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276" w:rsidRDefault="008D1276" w:rsidP="008D1276">
      <w:pPr>
        <w:autoSpaceDE w:val="0"/>
        <w:autoSpaceDN w:val="0"/>
        <w:spacing w:line="240" w:lineRule="auto"/>
        <w:jc w:val="center"/>
        <w:rPr>
          <w:rFonts w:ascii="Times New Roman" w:hAnsi="Times New Roman" w:cs="Times New Roman"/>
          <w:sz w:val="28"/>
          <w:szCs w:val="28"/>
        </w:rPr>
      </w:pPr>
    </w:p>
    <w:p w:rsidR="00044FC5" w:rsidRPr="00044FC5" w:rsidRDefault="00044FC5" w:rsidP="00044FC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MINISTRY OF HEALTH PROTECTION OF UKRAINE</w:t>
      </w:r>
    </w:p>
    <w:p w:rsidR="00044FC5" w:rsidRPr="00044FC5" w:rsidRDefault="00044FC5" w:rsidP="00044FC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ODESSA NATIONAL MEDICAL UNIVERSITY</w:t>
      </w:r>
    </w:p>
    <w:p w:rsidR="00044FC5" w:rsidRPr="00044FC5" w:rsidRDefault="00044FC5" w:rsidP="00044FC5">
      <w:pPr>
        <w:autoSpaceDE w:val="0"/>
        <w:autoSpaceDN w:val="0"/>
        <w:spacing w:line="240" w:lineRule="auto"/>
        <w:jc w:val="center"/>
        <w:rPr>
          <w:rFonts w:ascii="Times New Roman" w:hAnsi="Times New Roman" w:cs="Times New Roman"/>
          <w:b/>
          <w:sz w:val="28"/>
          <w:szCs w:val="28"/>
          <w:lang w:val="en-US"/>
        </w:rPr>
      </w:pPr>
    </w:p>
    <w:p w:rsidR="00044FC5" w:rsidRPr="0066680A" w:rsidRDefault="00044FC5" w:rsidP="00044FC5">
      <w:pPr>
        <w:autoSpaceDE w:val="0"/>
        <w:autoSpaceDN w:val="0"/>
        <w:spacing w:line="240" w:lineRule="auto"/>
        <w:jc w:val="center"/>
        <w:rPr>
          <w:rFonts w:ascii="Times New Roman" w:hAnsi="Times New Roman" w:cs="Times New Roman"/>
          <w:b/>
          <w:sz w:val="28"/>
          <w:szCs w:val="28"/>
          <w:lang w:val="en-US"/>
        </w:rPr>
      </w:pPr>
      <w:r w:rsidRPr="00044FC5">
        <w:rPr>
          <w:rFonts w:ascii="Times New Roman" w:hAnsi="Times New Roman" w:cs="Times New Roman"/>
          <w:b/>
          <w:sz w:val="28"/>
          <w:szCs w:val="28"/>
          <w:lang w:val="en-US"/>
        </w:rPr>
        <w:t>Department of g</w:t>
      </w:r>
      <w:r>
        <w:rPr>
          <w:rFonts w:ascii="Times New Roman" w:hAnsi="Times New Roman" w:cs="Times New Roman"/>
          <w:b/>
          <w:sz w:val="28"/>
          <w:szCs w:val="28"/>
          <w:lang w:val="en-US"/>
        </w:rPr>
        <w:t>en</w:t>
      </w:r>
      <w:r w:rsidR="0066680A">
        <w:rPr>
          <w:rFonts w:ascii="Times New Roman" w:hAnsi="Times New Roman" w:cs="Times New Roman"/>
          <w:b/>
          <w:sz w:val="28"/>
          <w:szCs w:val="28"/>
          <w:lang w:val="en-US"/>
        </w:rPr>
        <w:t>eral and clinical pharmacology with the pharmacognosy</w:t>
      </w: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E02321">
      <w:pPr>
        <w:autoSpaceDE w:val="0"/>
        <w:autoSpaceDN w:val="0"/>
        <w:spacing w:line="240" w:lineRule="auto"/>
        <w:jc w:val="right"/>
        <w:rPr>
          <w:rFonts w:ascii="Times New Roman" w:hAnsi="Times New Roman" w:cs="Times New Roman"/>
          <w:b/>
          <w:sz w:val="28"/>
          <w:szCs w:val="28"/>
          <w:lang w:val="en-US"/>
        </w:rPr>
      </w:pPr>
      <w:r w:rsidRPr="00044FC5">
        <w:rPr>
          <w:rFonts w:ascii="Times New Roman" w:hAnsi="Times New Roman" w:cs="Times New Roman"/>
          <w:b/>
          <w:sz w:val="28"/>
          <w:szCs w:val="28"/>
          <w:lang w:val="en-US"/>
        </w:rPr>
        <w:t>APPROVED</w:t>
      </w:r>
    </w:p>
    <w:p w:rsidR="00044FC5" w:rsidRPr="00044FC5" w:rsidRDefault="0066680A" w:rsidP="00E02321">
      <w:pPr>
        <w:autoSpaceDE w:val="0"/>
        <w:autoSpaceDN w:val="0"/>
        <w:spacing w:line="240" w:lineRule="auto"/>
        <w:jc w:val="right"/>
        <w:rPr>
          <w:rFonts w:ascii="Times New Roman" w:hAnsi="Times New Roman" w:cs="Times New Roman"/>
          <w:sz w:val="28"/>
          <w:szCs w:val="28"/>
          <w:lang w:val="en-US"/>
        </w:rPr>
      </w:pPr>
      <w:r>
        <w:rPr>
          <w:rFonts w:ascii="Times New Roman" w:hAnsi="Times New Roman" w:cs="Times New Roman"/>
          <w:sz w:val="28"/>
          <w:szCs w:val="28"/>
          <w:lang w:val="en-US"/>
        </w:rPr>
        <w:t>V</w:t>
      </w:r>
      <w:r w:rsidR="00044FC5" w:rsidRPr="00044FC5">
        <w:rPr>
          <w:rFonts w:ascii="Times New Roman" w:hAnsi="Times New Roman" w:cs="Times New Roman"/>
          <w:sz w:val="28"/>
          <w:szCs w:val="28"/>
          <w:lang w:val="en-US"/>
        </w:rPr>
        <w:t>ice-rector for scientific and pedagogical work</w:t>
      </w:r>
    </w:p>
    <w:p w:rsidR="00044FC5" w:rsidRPr="00044FC5" w:rsidRDefault="0066680A" w:rsidP="00E02321">
      <w:pPr>
        <w:autoSpaceDE w:val="0"/>
        <w:autoSpaceDN w:val="0"/>
        <w:spacing w:line="240" w:lineRule="auto"/>
        <w:jc w:val="right"/>
        <w:rPr>
          <w:rFonts w:ascii="Times New Roman" w:hAnsi="Times New Roman" w:cs="Times New Roman"/>
          <w:sz w:val="28"/>
          <w:szCs w:val="28"/>
          <w:lang w:val="en-US"/>
        </w:rPr>
      </w:pPr>
      <w:r>
        <w:rPr>
          <w:rFonts w:ascii="Times New Roman" w:hAnsi="Times New Roman" w:cs="Times New Roman"/>
          <w:sz w:val="28"/>
          <w:szCs w:val="28"/>
          <w:lang w:val="en-US"/>
        </w:rPr>
        <w:t>__________</w:t>
      </w:r>
      <w:r w:rsidR="0004042E">
        <w:rPr>
          <w:rFonts w:ascii="Times New Roman" w:hAnsi="Times New Roman" w:cs="Times New Roman"/>
          <w:sz w:val="28"/>
          <w:szCs w:val="28"/>
          <w:lang w:val="en-US"/>
        </w:rPr>
        <w:t>Eduard BURYACHKIVSKY</w:t>
      </w:r>
    </w:p>
    <w:p w:rsidR="00044FC5" w:rsidRPr="00335FA0" w:rsidRDefault="00ED2575" w:rsidP="00E02321">
      <w:pPr>
        <w:autoSpaceDE w:val="0"/>
        <w:autoSpaceDN w:val="0"/>
        <w:spacing w:line="240" w:lineRule="auto"/>
        <w:jc w:val="right"/>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6680A">
        <w:rPr>
          <w:rFonts w:ascii="Times New Roman" w:hAnsi="Times New Roman" w:cs="Times New Roman"/>
          <w:sz w:val="28"/>
          <w:szCs w:val="28"/>
          <w:lang w:val="en-US"/>
        </w:rPr>
        <w:t xml:space="preserve">September </w:t>
      </w:r>
      <w:r w:rsidR="00BC41D3" w:rsidRPr="00A274A7">
        <w:rPr>
          <w:rFonts w:ascii="Times New Roman" w:hAnsi="Times New Roman" w:cs="Times New Roman"/>
          <w:sz w:val="28"/>
          <w:szCs w:val="28"/>
          <w:lang w:val="en-US"/>
        </w:rPr>
        <w:t>01</w:t>
      </w:r>
      <w:r w:rsidR="0066680A">
        <w:rPr>
          <w:rFonts w:ascii="Times New Roman" w:hAnsi="Times New Roman" w:cs="Times New Roman"/>
          <w:sz w:val="28"/>
          <w:szCs w:val="28"/>
          <w:lang w:val="en-US"/>
        </w:rPr>
        <w:t xml:space="preserve">, </w:t>
      </w:r>
      <w:r w:rsidR="00C04623">
        <w:rPr>
          <w:rFonts w:ascii="Times New Roman" w:hAnsi="Times New Roman" w:cs="Times New Roman"/>
          <w:sz w:val="28"/>
          <w:szCs w:val="28"/>
          <w:lang w:val="en-US"/>
        </w:rPr>
        <w:t>202</w:t>
      </w:r>
      <w:r w:rsidR="00C04623" w:rsidRPr="00335FA0">
        <w:rPr>
          <w:rFonts w:ascii="Times New Roman" w:hAnsi="Times New Roman" w:cs="Times New Roman"/>
          <w:sz w:val="28"/>
          <w:szCs w:val="28"/>
          <w:lang w:val="en-US"/>
        </w:rPr>
        <w:t>4</w:t>
      </w: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r w:rsidRPr="00044FC5">
        <w:rPr>
          <w:rFonts w:ascii="Times New Roman" w:hAnsi="Times New Roman" w:cs="Times New Roman"/>
          <w:sz w:val="28"/>
          <w:szCs w:val="28"/>
          <w:lang w:val="en-US"/>
        </w:rPr>
        <w:t>WORKING PROGRAM OF EDUCATIONAL DISCIPLINE</w:t>
      </w: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r w:rsidRPr="00044FC5">
        <w:rPr>
          <w:rFonts w:ascii="Times New Roman" w:hAnsi="Times New Roman" w:cs="Times New Roman"/>
          <w:sz w:val="28"/>
          <w:szCs w:val="28"/>
          <w:lang w:val="en-US"/>
        </w:rPr>
        <w:t>"PHARM</w:t>
      </w:r>
      <w:r>
        <w:rPr>
          <w:rFonts w:ascii="Times New Roman" w:hAnsi="Times New Roman" w:cs="Times New Roman"/>
          <w:sz w:val="28"/>
          <w:szCs w:val="28"/>
          <w:lang w:val="en-US"/>
        </w:rPr>
        <w:t>ACOTHERAPY WITH THE BASICS</w:t>
      </w:r>
      <w:r w:rsidRPr="00044FC5">
        <w:rPr>
          <w:rFonts w:ascii="Times New Roman" w:hAnsi="Times New Roman" w:cs="Times New Roman"/>
          <w:sz w:val="28"/>
          <w:szCs w:val="28"/>
          <w:lang w:val="en-US"/>
        </w:rPr>
        <w:t xml:space="preserve"> OF PHARMACOKINETICS"</w:t>
      </w:r>
    </w:p>
    <w:p w:rsidR="00044FC5" w:rsidRPr="00E02321"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Level of higher education:</w:t>
      </w:r>
      <w:r w:rsidRPr="00044FC5">
        <w:rPr>
          <w:rFonts w:ascii="Times New Roman" w:hAnsi="Times New Roman" w:cs="Times New Roman"/>
          <w:sz w:val="28"/>
          <w:szCs w:val="28"/>
          <w:lang w:val="en-US"/>
        </w:rPr>
        <w:t xml:space="preserve"> second (master's)</w:t>
      </w:r>
    </w:p>
    <w:p w:rsidR="00044FC5" w:rsidRPr="00044FC5" w:rsidRDefault="00044FC5" w:rsidP="00044FC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Field of knowledge:</w:t>
      </w:r>
      <w:r w:rsidRPr="00044FC5">
        <w:rPr>
          <w:rFonts w:ascii="Times New Roman" w:hAnsi="Times New Roman" w:cs="Times New Roman"/>
          <w:sz w:val="28"/>
          <w:szCs w:val="28"/>
          <w:lang w:val="en-US"/>
        </w:rPr>
        <w:t xml:space="preserve"> 22 "Health care"</w:t>
      </w:r>
    </w:p>
    <w:p w:rsidR="00044FC5" w:rsidRPr="00044FC5" w:rsidRDefault="00044FC5" w:rsidP="00044FC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 xml:space="preserve">Specialty: </w:t>
      </w:r>
      <w:r w:rsidRPr="00044FC5">
        <w:rPr>
          <w:rFonts w:ascii="Times New Roman" w:hAnsi="Times New Roman" w:cs="Times New Roman"/>
          <w:sz w:val="28"/>
          <w:szCs w:val="28"/>
          <w:lang w:val="en-US"/>
        </w:rPr>
        <w:t>226 "Pharmacy. Industrial pharmacy"</w:t>
      </w:r>
    </w:p>
    <w:p w:rsidR="00044FC5" w:rsidRPr="00044FC5" w:rsidRDefault="00044FC5" w:rsidP="00044FC5">
      <w:pPr>
        <w:autoSpaceDE w:val="0"/>
        <w:autoSpaceDN w:val="0"/>
        <w:spacing w:line="240" w:lineRule="auto"/>
        <w:rPr>
          <w:rFonts w:ascii="Times New Roman" w:hAnsi="Times New Roman" w:cs="Times New Roman"/>
          <w:sz w:val="28"/>
          <w:szCs w:val="28"/>
          <w:lang w:val="en-US"/>
        </w:rPr>
      </w:pPr>
      <w:r w:rsidRPr="00044FC5">
        <w:rPr>
          <w:rFonts w:ascii="Times New Roman" w:hAnsi="Times New Roman" w:cs="Times New Roman"/>
          <w:b/>
          <w:sz w:val="28"/>
          <w:szCs w:val="28"/>
          <w:lang w:val="en-US"/>
        </w:rPr>
        <w:t>Educational and professional program:</w:t>
      </w:r>
      <w:r w:rsidRPr="00044FC5">
        <w:rPr>
          <w:rFonts w:ascii="Times New Roman" w:hAnsi="Times New Roman" w:cs="Times New Roman"/>
          <w:sz w:val="28"/>
          <w:szCs w:val="28"/>
          <w:lang w:val="en-US"/>
        </w:rPr>
        <w:t xml:space="preserve"> "Pharmacy</w:t>
      </w:r>
      <w:r w:rsidR="00ED2575">
        <w:rPr>
          <w:rFonts w:ascii="Times New Roman" w:hAnsi="Times New Roman" w:cs="Times New Roman"/>
          <w:sz w:val="28"/>
          <w:szCs w:val="28"/>
          <w:lang w:val="en-US"/>
        </w:rPr>
        <w:t>. Industrial pharmacy</w:t>
      </w:r>
      <w:r w:rsidRPr="00044FC5">
        <w:rPr>
          <w:rFonts w:ascii="Times New Roman" w:hAnsi="Times New Roman" w:cs="Times New Roman"/>
          <w:sz w:val="28"/>
          <w:szCs w:val="28"/>
          <w:lang w:val="en-US"/>
        </w:rPr>
        <w:t>"</w:t>
      </w: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center"/>
        <w:rPr>
          <w:rFonts w:ascii="Times New Roman" w:hAnsi="Times New Roman" w:cs="Times New Roman"/>
          <w:sz w:val="28"/>
          <w:szCs w:val="28"/>
          <w:lang w:val="en-US"/>
        </w:rPr>
      </w:pPr>
    </w:p>
    <w:p w:rsidR="004C38E2" w:rsidRPr="00335FA0" w:rsidRDefault="00C04623" w:rsidP="00044FC5">
      <w:pPr>
        <w:autoSpaceDE w:val="0"/>
        <w:autoSpaceDN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202</w:t>
      </w:r>
      <w:r w:rsidRPr="00335FA0">
        <w:rPr>
          <w:rFonts w:ascii="Times New Roman" w:hAnsi="Times New Roman" w:cs="Times New Roman"/>
          <w:b/>
          <w:sz w:val="28"/>
          <w:szCs w:val="28"/>
          <w:lang w:val="en-US"/>
        </w:rPr>
        <w:t>4</w:t>
      </w:r>
    </w:p>
    <w:p w:rsidR="004C38E2" w:rsidRPr="00044FC5" w:rsidRDefault="004C38E2" w:rsidP="008D1276">
      <w:pPr>
        <w:autoSpaceDE w:val="0"/>
        <w:autoSpaceDN w:val="0"/>
        <w:spacing w:line="240" w:lineRule="auto"/>
        <w:jc w:val="center"/>
        <w:rPr>
          <w:rFonts w:ascii="Times New Roman" w:hAnsi="Times New Roman" w:cs="Times New Roman"/>
          <w:sz w:val="28"/>
          <w:szCs w:val="28"/>
          <w:lang w:val="en-US"/>
        </w:rPr>
      </w:pPr>
    </w:p>
    <w:p w:rsidR="004C38E2" w:rsidRPr="00044FC5" w:rsidRDefault="004C38E2" w:rsidP="008D1276">
      <w:pPr>
        <w:autoSpaceDE w:val="0"/>
        <w:autoSpaceDN w:val="0"/>
        <w:spacing w:line="240" w:lineRule="auto"/>
        <w:jc w:val="center"/>
        <w:rPr>
          <w:rFonts w:ascii="Times New Roman" w:hAnsi="Times New Roman" w:cs="Times New Roman"/>
          <w:sz w:val="28"/>
          <w:szCs w:val="28"/>
          <w:lang w:val="en-US"/>
        </w:rPr>
      </w:pPr>
    </w:p>
    <w:p w:rsidR="004C38E2" w:rsidRPr="00044FC5" w:rsidRDefault="004C38E2" w:rsidP="008D1276">
      <w:pPr>
        <w:autoSpaceDE w:val="0"/>
        <w:autoSpaceDN w:val="0"/>
        <w:spacing w:line="240" w:lineRule="auto"/>
        <w:jc w:val="center"/>
        <w:rPr>
          <w:rFonts w:ascii="Times New Roman" w:hAnsi="Times New Roman" w:cs="Times New Roman"/>
          <w:sz w:val="28"/>
          <w:szCs w:val="28"/>
          <w:lang w:val="en-US"/>
        </w:rPr>
      </w:pPr>
    </w:p>
    <w:p w:rsidR="00335FA0" w:rsidRPr="00A2599D" w:rsidRDefault="00335FA0" w:rsidP="00335FA0">
      <w:pPr>
        <w:autoSpaceDE w:val="0"/>
        <w:autoSpaceDN w:val="0"/>
        <w:spacing w:line="240" w:lineRule="auto"/>
        <w:jc w:val="both"/>
        <w:rPr>
          <w:rFonts w:ascii="Times New Roman" w:hAnsi="Times New Roman"/>
          <w:sz w:val="28"/>
          <w:szCs w:val="28"/>
          <w:lang w:val="en-US"/>
        </w:rPr>
      </w:pPr>
      <w:r w:rsidRPr="00A2599D">
        <w:rPr>
          <w:rFonts w:ascii="Times New Roman" w:hAnsi="Times New Roman"/>
          <w:sz w:val="28"/>
          <w:szCs w:val="28"/>
          <w:lang w:val="en-US"/>
        </w:rPr>
        <w:t>The working program is compiled on the basis of the educational and</w:t>
      </w:r>
      <w:r w:rsidR="0017530A">
        <w:rPr>
          <w:rFonts w:ascii="Times New Roman" w:hAnsi="Times New Roman"/>
          <w:sz w:val="28"/>
          <w:szCs w:val="28"/>
          <w:lang w:val="en-US"/>
        </w:rPr>
        <w:t xml:space="preserve"> professional program "</w:t>
      </w:r>
      <w:r w:rsidR="0017530A" w:rsidRPr="0017530A">
        <w:rPr>
          <w:rFonts w:ascii="Times New Roman" w:hAnsi="Times New Roman" w:cs="Times New Roman"/>
          <w:sz w:val="28"/>
          <w:szCs w:val="28"/>
          <w:lang w:val="en-US"/>
        </w:rPr>
        <w:t>Pharmacy. Industrial pharmacy</w:t>
      </w:r>
      <w:r w:rsidR="0017530A">
        <w:rPr>
          <w:rFonts w:ascii="Times New Roman" w:hAnsi="Times New Roman" w:cs="Times New Roman"/>
          <w:sz w:val="28"/>
          <w:szCs w:val="28"/>
          <w:lang w:val="en-US"/>
        </w:rPr>
        <w:t>”</w:t>
      </w:r>
      <w:r w:rsidRPr="00A2599D">
        <w:rPr>
          <w:rFonts w:ascii="Times New Roman" w:hAnsi="Times New Roman"/>
          <w:sz w:val="28"/>
          <w:szCs w:val="28"/>
          <w:lang w:val="en-US"/>
        </w:rPr>
        <w:t xml:space="preserve"> of training specialists of the second (master's) level of highe</w:t>
      </w:r>
      <w:r>
        <w:rPr>
          <w:rFonts w:ascii="Times New Roman" w:hAnsi="Times New Roman"/>
          <w:sz w:val="28"/>
          <w:szCs w:val="28"/>
          <w:lang w:val="en-US"/>
        </w:rPr>
        <w:t xml:space="preserve">r education in </w:t>
      </w:r>
      <w:r w:rsidR="0017530A">
        <w:rPr>
          <w:rFonts w:ascii="Times New Roman" w:hAnsi="Times New Roman"/>
          <w:sz w:val="28"/>
          <w:szCs w:val="28"/>
          <w:lang w:val="en-US"/>
        </w:rPr>
        <w:t>the specialty 22</w:t>
      </w:r>
      <w:r w:rsidR="0017530A" w:rsidRPr="0017530A">
        <w:rPr>
          <w:rFonts w:ascii="Times New Roman" w:hAnsi="Times New Roman"/>
          <w:sz w:val="28"/>
          <w:szCs w:val="28"/>
          <w:lang w:val="en-US"/>
        </w:rPr>
        <w:t>6</w:t>
      </w:r>
      <w:r w:rsidR="0017530A">
        <w:rPr>
          <w:rFonts w:ascii="Times New Roman" w:hAnsi="Times New Roman"/>
          <w:sz w:val="28"/>
          <w:szCs w:val="28"/>
          <w:lang w:val="en-US"/>
        </w:rPr>
        <w:t xml:space="preserve"> "</w:t>
      </w:r>
      <w:r w:rsidR="0017530A" w:rsidRPr="0017530A">
        <w:rPr>
          <w:rFonts w:ascii="Times New Roman" w:hAnsi="Times New Roman" w:cs="Times New Roman"/>
          <w:sz w:val="28"/>
          <w:szCs w:val="28"/>
          <w:lang w:val="en-US"/>
        </w:rPr>
        <w:t>Pharmacy. Industrial pharmacy</w:t>
      </w:r>
      <w:r w:rsidRPr="00A2599D">
        <w:rPr>
          <w:rFonts w:ascii="Times New Roman" w:hAnsi="Times New Roman"/>
          <w:sz w:val="28"/>
          <w:szCs w:val="28"/>
          <w:lang w:val="en-US"/>
        </w:rPr>
        <w:t>" of the field of knowledge "Health care", approved by the Scientific Council of ONMedU (protocol "10 of June 27, 2024) .</w:t>
      </w:r>
    </w:p>
    <w:p w:rsidR="00335FA0" w:rsidRPr="00A2599D" w:rsidRDefault="00335FA0" w:rsidP="00335FA0">
      <w:pPr>
        <w:autoSpaceDE w:val="0"/>
        <w:autoSpaceDN w:val="0"/>
        <w:spacing w:line="240" w:lineRule="auto"/>
        <w:jc w:val="both"/>
        <w:rPr>
          <w:rFonts w:ascii="Times New Roman" w:hAnsi="Times New Roman"/>
          <w:sz w:val="28"/>
          <w:szCs w:val="28"/>
          <w:lang w:val="en-US"/>
        </w:rPr>
      </w:pPr>
    </w:p>
    <w:p w:rsidR="00044FC5" w:rsidRPr="00335FA0" w:rsidRDefault="00335FA0" w:rsidP="00044FC5">
      <w:pPr>
        <w:autoSpaceDE w:val="0"/>
        <w:autoSpaceDN w:val="0"/>
        <w:spacing w:line="240" w:lineRule="auto"/>
        <w:jc w:val="both"/>
        <w:rPr>
          <w:rFonts w:ascii="Times New Roman" w:hAnsi="Times New Roman"/>
          <w:sz w:val="28"/>
          <w:szCs w:val="28"/>
          <w:lang w:val="en-US"/>
        </w:rPr>
      </w:pPr>
      <w:r w:rsidRPr="00A2599D">
        <w:rPr>
          <w:rFonts w:ascii="Times New Roman" w:hAnsi="Times New Roman"/>
          <w:sz w:val="28"/>
          <w:szCs w:val="28"/>
          <w:lang w:val="en-US"/>
        </w:rPr>
        <w:t>Developers: Doctor of Medicine, Professor Rozhkovsky YA.V., PhD., associate professor Strechen S.B., PhD, associate professor Shemonayeva K.F.</w:t>
      </w:r>
      <w:r>
        <w:rPr>
          <w:rFonts w:ascii="Times New Roman" w:hAnsi="Times New Roman"/>
          <w:sz w:val="28"/>
          <w:szCs w:val="28"/>
          <w:lang w:val="en-US"/>
        </w:rPr>
        <w:t>, PhD, assistant Poludenko G.O.</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p>
    <w:p w:rsidR="00264B2B" w:rsidRPr="00040FC3"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The work</w:t>
      </w:r>
      <w:r w:rsidR="00040FC3">
        <w:rPr>
          <w:rFonts w:ascii="Times New Roman" w:hAnsi="Times New Roman" w:cs="Times New Roman"/>
          <w:sz w:val="28"/>
          <w:szCs w:val="28"/>
          <w:lang w:val="en-US"/>
        </w:rPr>
        <w:t>i</w:t>
      </w:r>
      <w:r>
        <w:rPr>
          <w:rFonts w:ascii="Times New Roman" w:hAnsi="Times New Roman" w:cs="Times New Roman"/>
          <w:sz w:val="28"/>
          <w:szCs w:val="28"/>
          <w:lang w:val="en-US"/>
        </w:rPr>
        <w:t>ng</w:t>
      </w:r>
      <w:r w:rsidRPr="00044FC5">
        <w:rPr>
          <w:rFonts w:ascii="Times New Roman" w:hAnsi="Times New Roman" w:cs="Times New Roman"/>
          <w:sz w:val="28"/>
          <w:szCs w:val="28"/>
          <w:lang w:val="en-US"/>
        </w:rPr>
        <w:t xml:space="preserve"> program was approved at the meeting of the de</w:t>
      </w:r>
      <w:r w:rsidR="0066680A">
        <w:rPr>
          <w:rFonts w:ascii="Times New Roman" w:hAnsi="Times New Roman" w:cs="Times New Roman"/>
          <w:sz w:val="28"/>
          <w:szCs w:val="28"/>
          <w:lang w:val="en-US"/>
        </w:rPr>
        <w:t xml:space="preserve">partment of general and clinical pharmacology with the pharmacognosy </w:t>
      </w:r>
      <w:r>
        <w:rPr>
          <w:rFonts w:ascii="Times New Roman" w:hAnsi="Times New Roman" w:cs="Times New Roman"/>
          <w:sz w:val="28"/>
          <w:szCs w:val="28"/>
          <w:lang w:val="en-US"/>
        </w:rPr>
        <w:t xml:space="preserve"> Protocol No.</w:t>
      </w:r>
      <w:r w:rsidR="00264B2B" w:rsidRPr="00264B2B">
        <w:rPr>
          <w:rFonts w:ascii="Times New Roman" w:hAnsi="Times New Roman" w:cs="Times New Roman"/>
          <w:sz w:val="28"/>
          <w:szCs w:val="28"/>
          <w:lang w:val="en-US"/>
        </w:rPr>
        <w:t xml:space="preserve"> </w:t>
      </w:r>
      <w:r w:rsidR="0004042E">
        <w:rPr>
          <w:rFonts w:ascii="Times New Roman" w:hAnsi="Times New Roman" w:cs="Times New Roman"/>
          <w:sz w:val="28"/>
          <w:szCs w:val="28"/>
          <w:lang w:val="en-US"/>
        </w:rPr>
        <w:t>1</w:t>
      </w:r>
      <w:r w:rsidR="00264B2B" w:rsidRPr="00264B2B">
        <w:rPr>
          <w:rFonts w:ascii="Times New Roman" w:hAnsi="Times New Roman" w:cs="Times New Roman"/>
          <w:sz w:val="28"/>
          <w:szCs w:val="28"/>
          <w:lang w:val="en-US"/>
        </w:rPr>
        <w:t xml:space="preserve"> </w:t>
      </w:r>
    </w:p>
    <w:p w:rsidR="00044FC5" w:rsidRPr="00044FC5" w:rsidRDefault="00264B2B" w:rsidP="00044FC5">
      <w:pPr>
        <w:autoSpaceDE w:val="0"/>
        <w:autoSpaceDN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dated </w:t>
      </w:r>
      <w:r w:rsidR="00335FA0">
        <w:rPr>
          <w:rFonts w:ascii="Times New Roman" w:hAnsi="Times New Roman" w:cs="Times New Roman"/>
          <w:sz w:val="28"/>
          <w:szCs w:val="28"/>
          <w:lang w:val="en-US"/>
        </w:rPr>
        <w:t xml:space="preserve"> 2</w:t>
      </w:r>
      <w:r w:rsidR="00335FA0" w:rsidRPr="0017530A">
        <w:rPr>
          <w:rFonts w:ascii="Times New Roman" w:hAnsi="Times New Roman" w:cs="Times New Roman"/>
          <w:sz w:val="28"/>
          <w:szCs w:val="28"/>
          <w:lang w:val="en-US"/>
        </w:rPr>
        <w:t>9</w:t>
      </w:r>
      <w:r w:rsidR="0004042E">
        <w:rPr>
          <w:rFonts w:ascii="Times New Roman" w:hAnsi="Times New Roman" w:cs="Times New Roman"/>
          <w:sz w:val="28"/>
          <w:szCs w:val="28"/>
          <w:lang w:val="en-US"/>
        </w:rPr>
        <w:t>.08.</w:t>
      </w:r>
      <w:r w:rsidR="00335FA0">
        <w:rPr>
          <w:rFonts w:ascii="Times New Roman" w:hAnsi="Times New Roman" w:cs="Times New Roman"/>
          <w:sz w:val="28"/>
          <w:szCs w:val="28"/>
          <w:lang w:val="en-US"/>
        </w:rPr>
        <w:t>202</w:t>
      </w:r>
      <w:r w:rsidR="00335FA0" w:rsidRPr="0017530A">
        <w:rPr>
          <w:rFonts w:ascii="Times New Roman" w:hAnsi="Times New Roman" w:cs="Times New Roman"/>
          <w:sz w:val="28"/>
          <w:szCs w:val="28"/>
          <w:lang w:val="en-US"/>
        </w:rPr>
        <w:t>4</w:t>
      </w:r>
      <w:r w:rsidR="00044FC5" w:rsidRPr="00044FC5">
        <w:rPr>
          <w:rFonts w:ascii="Times New Roman" w:hAnsi="Times New Roman" w:cs="Times New Roman"/>
          <w:sz w:val="28"/>
          <w:szCs w:val="28"/>
          <w:lang w:val="en-US"/>
        </w:rPr>
        <w:t>.</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Head </w:t>
      </w:r>
      <w:r w:rsidR="0066680A">
        <w:rPr>
          <w:rFonts w:ascii="Times New Roman" w:hAnsi="Times New Roman" w:cs="Times New Roman"/>
          <w:sz w:val="28"/>
          <w:szCs w:val="28"/>
          <w:lang w:val="en-US"/>
        </w:rPr>
        <w:t xml:space="preserve">of the department </w:t>
      </w:r>
      <w:r w:rsidR="0004042E">
        <w:rPr>
          <w:rFonts w:ascii="Times New Roman" w:hAnsi="Times New Roman" w:cs="Times New Roman"/>
          <w:sz w:val="28"/>
          <w:szCs w:val="28"/>
          <w:lang w:val="en-US"/>
        </w:rPr>
        <w:t xml:space="preserve">                         </w:t>
      </w:r>
      <w:r w:rsidR="0066680A">
        <w:rPr>
          <w:rFonts w:ascii="Times New Roman" w:hAnsi="Times New Roman" w:cs="Times New Roman"/>
          <w:sz w:val="28"/>
          <w:szCs w:val="28"/>
          <w:lang w:val="en-US"/>
        </w:rPr>
        <w:t>Yaroslav ROZHKOVSKY</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Agr</w:t>
      </w:r>
      <w:r w:rsidR="002C20D9">
        <w:rPr>
          <w:rFonts w:ascii="Times New Roman" w:hAnsi="Times New Roman" w:cs="Times New Roman"/>
          <w:sz w:val="28"/>
          <w:szCs w:val="28"/>
          <w:lang w:val="en-US"/>
        </w:rPr>
        <w:t>eed</w:t>
      </w:r>
      <w:r w:rsidR="0066680A">
        <w:rPr>
          <w:rFonts w:ascii="Times New Roman" w:hAnsi="Times New Roman" w:cs="Times New Roman"/>
          <w:sz w:val="28"/>
          <w:szCs w:val="28"/>
          <w:lang w:val="en-US"/>
        </w:rPr>
        <w:t xml:space="preserve"> with OPP guarantor </w:t>
      </w:r>
      <w:r w:rsidR="0004042E">
        <w:rPr>
          <w:rFonts w:ascii="Times New Roman" w:hAnsi="Times New Roman" w:cs="Times New Roman"/>
          <w:sz w:val="28"/>
          <w:szCs w:val="28"/>
          <w:lang w:val="en-US"/>
        </w:rPr>
        <w:t xml:space="preserve">                   Liana UNHURIAN</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p>
    <w:p w:rsidR="00044FC5" w:rsidRPr="00335FA0"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Approved by the subject cycle methodical commission for pharmaceutical disciplines of ONMedU Protocol No. </w:t>
      </w:r>
      <w:r w:rsidR="0004042E">
        <w:rPr>
          <w:rFonts w:ascii="Times New Roman" w:hAnsi="Times New Roman" w:cs="Times New Roman"/>
          <w:sz w:val="28"/>
          <w:szCs w:val="28"/>
          <w:lang w:val="en-US"/>
        </w:rPr>
        <w:t>1</w:t>
      </w:r>
      <w:r w:rsidR="00264B2B" w:rsidRPr="00264B2B">
        <w:rPr>
          <w:rFonts w:ascii="Times New Roman" w:hAnsi="Times New Roman" w:cs="Times New Roman"/>
          <w:sz w:val="28"/>
          <w:szCs w:val="28"/>
          <w:lang w:val="en-US"/>
        </w:rPr>
        <w:t xml:space="preserve">    </w:t>
      </w:r>
      <w:r w:rsidR="00264B2B">
        <w:rPr>
          <w:rFonts w:ascii="Times New Roman" w:hAnsi="Times New Roman" w:cs="Times New Roman"/>
          <w:sz w:val="28"/>
          <w:szCs w:val="28"/>
          <w:lang w:val="en-US"/>
        </w:rPr>
        <w:t xml:space="preserve">dated </w:t>
      </w:r>
      <w:r w:rsidR="00335FA0">
        <w:rPr>
          <w:rFonts w:ascii="Times New Roman" w:hAnsi="Times New Roman" w:cs="Times New Roman"/>
          <w:sz w:val="28"/>
          <w:szCs w:val="28"/>
          <w:lang w:val="en-US"/>
        </w:rPr>
        <w:t xml:space="preserve"> </w:t>
      </w:r>
      <w:r w:rsidR="00335FA0" w:rsidRPr="00335FA0">
        <w:rPr>
          <w:rFonts w:ascii="Times New Roman" w:hAnsi="Times New Roman" w:cs="Times New Roman"/>
          <w:sz w:val="28"/>
          <w:szCs w:val="28"/>
          <w:lang w:val="en-US"/>
        </w:rPr>
        <w:t>30</w:t>
      </w:r>
      <w:r w:rsidR="0004042E">
        <w:rPr>
          <w:rFonts w:ascii="Times New Roman" w:hAnsi="Times New Roman" w:cs="Times New Roman"/>
          <w:sz w:val="28"/>
          <w:szCs w:val="28"/>
          <w:lang w:val="en-US"/>
        </w:rPr>
        <w:t>.08.</w:t>
      </w:r>
      <w:r w:rsidR="00335FA0">
        <w:rPr>
          <w:rFonts w:ascii="Times New Roman" w:hAnsi="Times New Roman" w:cs="Times New Roman"/>
          <w:sz w:val="28"/>
          <w:szCs w:val="28"/>
          <w:lang w:val="en-US"/>
        </w:rPr>
        <w:t>202</w:t>
      </w:r>
      <w:r w:rsidR="00335FA0" w:rsidRPr="00335FA0">
        <w:rPr>
          <w:rFonts w:ascii="Times New Roman" w:hAnsi="Times New Roman" w:cs="Times New Roman"/>
          <w:sz w:val="28"/>
          <w:szCs w:val="28"/>
          <w:lang w:val="en-US"/>
        </w:rPr>
        <w:t>4</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Head of the subject cycle methodical commission for pharmaceutical</w:t>
      </w:r>
      <w:r w:rsidR="002C20D9">
        <w:rPr>
          <w:rFonts w:ascii="Times New Roman" w:hAnsi="Times New Roman" w:cs="Times New Roman"/>
          <w:sz w:val="28"/>
          <w:szCs w:val="28"/>
          <w:lang w:val="en-US"/>
        </w:rPr>
        <w:t xml:space="preserve"> di</w:t>
      </w:r>
      <w:r w:rsidR="0066680A">
        <w:rPr>
          <w:rFonts w:ascii="Times New Roman" w:hAnsi="Times New Roman" w:cs="Times New Roman"/>
          <w:sz w:val="28"/>
          <w:szCs w:val="28"/>
          <w:lang w:val="en-US"/>
        </w:rPr>
        <w:t xml:space="preserve">sciplines of ONMedU </w:t>
      </w:r>
      <w:r w:rsidR="0004042E">
        <w:rPr>
          <w:rFonts w:ascii="Times New Roman" w:hAnsi="Times New Roman" w:cs="Times New Roman"/>
          <w:sz w:val="28"/>
          <w:szCs w:val="28"/>
          <w:lang w:val="en-US"/>
        </w:rPr>
        <w:t xml:space="preserve">                           </w:t>
      </w:r>
      <w:r w:rsidR="00ED2575">
        <w:rPr>
          <w:rFonts w:ascii="Times New Roman" w:hAnsi="Times New Roman" w:cs="Times New Roman"/>
          <w:sz w:val="28"/>
          <w:szCs w:val="28"/>
          <w:lang w:val="en-US"/>
        </w:rPr>
        <w:t xml:space="preserve">                  Nataliya FIZOR</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Reviewed and approved at the meeting of the department ___________________</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 xml:space="preserve">Protocol No. </w:t>
      </w:r>
      <w:r w:rsidR="00264B2B" w:rsidRPr="00040FC3">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of "</w:t>
      </w:r>
      <w:r w:rsidR="00264B2B" w:rsidRPr="00040FC3">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 xml:space="preserve"> " </w:t>
      </w:r>
      <w:r w:rsidR="00264B2B" w:rsidRPr="00040FC3">
        <w:rPr>
          <w:rFonts w:ascii="Times New Roman" w:hAnsi="Times New Roman" w:cs="Times New Roman"/>
          <w:sz w:val="28"/>
          <w:szCs w:val="28"/>
          <w:lang w:val="en-US"/>
        </w:rPr>
        <w:t xml:space="preserve">                        </w:t>
      </w:r>
      <w:r w:rsidRPr="00044FC5">
        <w:rPr>
          <w:rFonts w:ascii="Times New Roman" w:hAnsi="Times New Roman" w:cs="Times New Roman"/>
          <w:sz w:val="28"/>
          <w:szCs w:val="28"/>
          <w:lang w:val="en-US"/>
        </w:rPr>
        <w:t>20</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Head of Department ____________________</w:t>
      </w: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p>
    <w:p w:rsidR="00044FC5" w:rsidRPr="00044FC5" w:rsidRDefault="00044FC5" w:rsidP="00044FC5">
      <w:pPr>
        <w:autoSpaceDE w:val="0"/>
        <w:autoSpaceDN w:val="0"/>
        <w:spacing w:line="240" w:lineRule="auto"/>
        <w:jc w:val="both"/>
        <w:rPr>
          <w:rFonts w:ascii="Times New Roman" w:hAnsi="Times New Roman" w:cs="Times New Roman"/>
          <w:sz w:val="28"/>
          <w:szCs w:val="28"/>
          <w:lang w:val="en-US"/>
        </w:rPr>
      </w:pPr>
      <w:r w:rsidRPr="00044FC5">
        <w:rPr>
          <w:rFonts w:ascii="Times New Roman" w:hAnsi="Times New Roman" w:cs="Times New Roman"/>
          <w:sz w:val="28"/>
          <w:szCs w:val="28"/>
          <w:lang w:val="en-US"/>
        </w:rPr>
        <w:t>Reviewed and approved at the meeting of the department ___________________</w:t>
      </w:r>
    </w:p>
    <w:p w:rsidR="00044FC5" w:rsidRPr="002C20D9" w:rsidRDefault="00044FC5" w:rsidP="00044FC5">
      <w:pPr>
        <w:autoSpaceDE w:val="0"/>
        <w:autoSpaceDN w:val="0"/>
        <w:spacing w:line="240" w:lineRule="auto"/>
        <w:jc w:val="both"/>
        <w:rPr>
          <w:rFonts w:ascii="Times New Roman" w:hAnsi="Times New Roman" w:cs="Times New Roman"/>
          <w:sz w:val="28"/>
          <w:szCs w:val="28"/>
          <w:lang w:val="en-US"/>
        </w:rPr>
      </w:pPr>
      <w:r w:rsidRPr="002C20D9">
        <w:rPr>
          <w:rFonts w:ascii="Times New Roman" w:hAnsi="Times New Roman" w:cs="Times New Roman"/>
          <w:sz w:val="28"/>
          <w:szCs w:val="28"/>
          <w:lang w:val="en-US"/>
        </w:rPr>
        <w:t xml:space="preserve">Protocol No. </w:t>
      </w:r>
      <w:r w:rsidR="00264B2B" w:rsidRPr="00264B2B">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of "</w:t>
      </w:r>
      <w:r w:rsidR="00264B2B" w:rsidRPr="00264B2B">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 xml:space="preserve"> " </w:t>
      </w:r>
      <w:r w:rsidR="00264B2B" w:rsidRPr="00264B2B">
        <w:rPr>
          <w:rFonts w:ascii="Times New Roman" w:hAnsi="Times New Roman" w:cs="Times New Roman"/>
          <w:sz w:val="28"/>
          <w:szCs w:val="28"/>
          <w:lang w:val="en-US"/>
        </w:rPr>
        <w:t xml:space="preserve">                       </w:t>
      </w:r>
      <w:r w:rsidRPr="002C20D9">
        <w:rPr>
          <w:rFonts w:ascii="Times New Roman" w:hAnsi="Times New Roman" w:cs="Times New Roman"/>
          <w:sz w:val="28"/>
          <w:szCs w:val="28"/>
          <w:lang w:val="en-US"/>
        </w:rPr>
        <w:t>20</w:t>
      </w:r>
    </w:p>
    <w:p w:rsidR="00B576E9" w:rsidRDefault="00044FC5" w:rsidP="00264B2B">
      <w:pPr>
        <w:autoSpaceDE w:val="0"/>
        <w:autoSpaceDN w:val="0"/>
        <w:spacing w:line="240" w:lineRule="auto"/>
        <w:jc w:val="both"/>
        <w:rPr>
          <w:rFonts w:ascii="Times New Roman" w:hAnsi="Times New Roman" w:cs="Times New Roman"/>
          <w:sz w:val="28"/>
          <w:szCs w:val="28"/>
          <w:lang w:val="en-US"/>
        </w:rPr>
      </w:pPr>
      <w:r w:rsidRPr="002C20D9">
        <w:rPr>
          <w:rFonts w:ascii="Times New Roman" w:hAnsi="Times New Roman" w:cs="Times New Roman"/>
          <w:sz w:val="28"/>
          <w:szCs w:val="28"/>
          <w:lang w:val="en-US"/>
        </w:rPr>
        <w:t>Head of Department ____________________</w:t>
      </w:r>
    </w:p>
    <w:p w:rsidR="0066680A" w:rsidRPr="00264B2B" w:rsidRDefault="0066680A" w:rsidP="00264B2B">
      <w:pPr>
        <w:autoSpaceDE w:val="0"/>
        <w:autoSpaceDN w:val="0"/>
        <w:spacing w:line="240" w:lineRule="auto"/>
        <w:jc w:val="both"/>
        <w:rPr>
          <w:rFonts w:ascii="Times New Roman" w:hAnsi="Times New Roman" w:cs="Times New Roman"/>
          <w:sz w:val="28"/>
          <w:szCs w:val="28"/>
          <w:lang w:val="en-US"/>
        </w:rPr>
      </w:pPr>
    </w:p>
    <w:p w:rsidR="008D1276" w:rsidRDefault="008D1276" w:rsidP="00CF3167">
      <w:pPr>
        <w:pStyle w:val="af3"/>
        <w:keepNext/>
        <w:widowControl w:val="0"/>
        <w:numPr>
          <w:ilvl w:val="0"/>
          <w:numId w:val="42"/>
        </w:numPr>
        <w:autoSpaceDE w:val="0"/>
        <w:autoSpaceDN w:val="0"/>
        <w:adjustRightInd w:val="0"/>
        <w:rPr>
          <w:rFonts w:ascii="Times New Roman" w:hAnsi="Times New Roman"/>
          <w:b/>
          <w:bCs/>
          <w:sz w:val="28"/>
          <w:szCs w:val="28"/>
          <w:lang w:val="en-US"/>
        </w:rPr>
      </w:pPr>
      <w:r w:rsidRPr="00CF3167">
        <w:rPr>
          <w:rFonts w:ascii="Times New Roman" w:hAnsi="Times New Roman"/>
          <w:b/>
          <w:bCs/>
          <w:sz w:val="28"/>
          <w:szCs w:val="28"/>
          <w:lang w:val="en-US"/>
        </w:rPr>
        <w:lastRenderedPageBreak/>
        <w:t>Description of the discipline:</w:t>
      </w:r>
    </w:p>
    <w:p w:rsidR="009954AB" w:rsidRDefault="009954AB" w:rsidP="009954AB">
      <w:pPr>
        <w:keepNext/>
        <w:widowControl w:val="0"/>
        <w:autoSpaceDE w:val="0"/>
        <w:autoSpaceDN w:val="0"/>
        <w:adjustRightInd w:val="0"/>
        <w:rPr>
          <w:rFonts w:ascii="Times New Roman" w:hAnsi="Times New Roman"/>
          <w:b/>
          <w:bCs/>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2558"/>
        <w:gridCol w:w="2747"/>
        <w:gridCol w:w="1688"/>
      </w:tblGrid>
      <w:tr w:rsidR="009954AB" w:rsidRPr="00E02321" w:rsidTr="009954AB">
        <w:trPr>
          <w:trHeight w:val="828"/>
        </w:trPr>
        <w:tc>
          <w:tcPr>
            <w:tcW w:w="2033" w:type="dxa"/>
            <w:shd w:val="clear" w:color="auto" w:fill="auto"/>
          </w:tcPr>
          <w:p w:rsidR="009954AB" w:rsidRPr="009954AB" w:rsidRDefault="009954AB" w:rsidP="009954AB">
            <w:pPr>
              <w:spacing w:line="240" w:lineRule="auto"/>
              <w:jc w:val="center"/>
              <w:rPr>
                <w:rFonts w:ascii="Times New Roman" w:hAnsi="Times New Roman" w:cs="Times New Roman"/>
                <w:b/>
                <w:sz w:val="24"/>
                <w:szCs w:val="24"/>
              </w:rPr>
            </w:pPr>
            <w:r w:rsidRPr="009954AB">
              <w:rPr>
                <w:rFonts w:ascii="Times New Roman" w:hAnsi="Times New Roman" w:cs="Times New Roman"/>
                <w:b/>
                <w:sz w:val="24"/>
                <w:szCs w:val="24"/>
              </w:rPr>
              <w:t>Name of indicators</w:t>
            </w:r>
          </w:p>
        </w:tc>
        <w:tc>
          <w:tcPr>
            <w:tcW w:w="2558" w:type="dxa"/>
            <w:shd w:val="clear" w:color="auto" w:fill="auto"/>
          </w:tcPr>
          <w:p w:rsidR="009954AB" w:rsidRPr="009954AB" w:rsidRDefault="009954AB" w:rsidP="009954AB">
            <w:pPr>
              <w:spacing w:line="240" w:lineRule="auto"/>
              <w:jc w:val="center"/>
              <w:rPr>
                <w:rFonts w:ascii="Times New Roman" w:hAnsi="Times New Roman" w:cs="Times New Roman"/>
                <w:b/>
                <w:sz w:val="24"/>
                <w:szCs w:val="24"/>
                <w:lang w:val="en-US"/>
              </w:rPr>
            </w:pPr>
            <w:r w:rsidRPr="009954AB">
              <w:rPr>
                <w:rFonts w:ascii="Times New Roman" w:hAnsi="Times New Roman" w:cs="Times New Roman"/>
                <w:b/>
                <w:sz w:val="24"/>
                <w:szCs w:val="24"/>
                <w:lang w:val="en-US"/>
              </w:rPr>
              <w:t>Field of knowledge, specialty, specialization, level of higher education</w:t>
            </w:r>
          </w:p>
        </w:tc>
        <w:tc>
          <w:tcPr>
            <w:tcW w:w="4435" w:type="dxa"/>
            <w:gridSpan w:val="2"/>
            <w:shd w:val="clear" w:color="auto" w:fill="auto"/>
          </w:tcPr>
          <w:p w:rsidR="009954AB" w:rsidRPr="009954AB" w:rsidRDefault="009954AB" w:rsidP="009954AB">
            <w:pPr>
              <w:spacing w:line="240" w:lineRule="auto"/>
              <w:jc w:val="center"/>
              <w:rPr>
                <w:rFonts w:ascii="Times New Roman" w:hAnsi="Times New Roman" w:cs="Times New Roman"/>
                <w:b/>
                <w:sz w:val="24"/>
                <w:szCs w:val="24"/>
                <w:lang w:val="en-US"/>
              </w:rPr>
            </w:pPr>
            <w:r w:rsidRPr="009954AB">
              <w:rPr>
                <w:rFonts w:ascii="Times New Roman" w:hAnsi="Times New Roman" w:cs="Times New Roman"/>
                <w:b/>
                <w:sz w:val="24"/>
                <w:szCs w:val="24"/>
                <w:lang w:val="en-US"/>
              </w:rPr>
              <w:t>Characteristics of the academic discipline</w:t>
            </w:r>
          </w:p>
        </w:tc>
      </w:tr>
      <w:tr w:rsidR="009954AB" w:rsidRPr="00E02321" w:rsidTr="009954AB">
        <w:tc>
          <w:tcPr>
            <w:tcW w:w="2033" w:type="dxa"/>
            <w:vMerge w:val="restart"/>
            <w:shd w:val="clear" w:color="auto" w:fill="auto"/>
          </w:tcPr>
          <w:p w:rsidR="009954AB" w:rsidRPr="009954AB" w:rsidRDefault="009954AB" w:rsidP="009954AB">
            <w:pPr>
              <w:pStyle w:val="af6"/>
              <w:spacing w:line="240" w:lineRule="auto"/>
              <w:ind w:firstLine="0"/>
              <w:rPr>
                <w:sz w:val="24"/>
                <w:szCs w:val="24"/>
                <w:lang w:val="uk-UA"/>
              </w:rPr>
            </w:pPr>
            <w:r w:rsidRPr="009954AB">
              <w:rPr>
                <w:sz w:val="24"/>
                <w:szCs w:val="24"/>
                <w:lang w:val="uk-UA"/>
              </w:rPr>
              <w:t>The total number of:</w:t>
            </w:r>
          </w:p>
          <w:p w:rsidR="009954AB" w:rsidRPr="009954AB" w:rsidRDefault="009954AB" w:rsidP="009954AB">
            <w:pPr>
              <w:pStyle w:val="af6"/>
              <w:spacing w:line="240" w:lineRule="auto"/>
              <w:rPr>
                <w:sz w:val="24"/>
                <w:szCs w:val="24"/>
                <w:lang w:val="uk-UA"/>
              </w:rPr>
            </w:pPr>
          </w:p>
          <w:p w:rsidR="009954AB" w:rsidRPr="009954AB" w:rsidRDefault="009954AB" w:rsidP="009954AB">
            <w:pPr>
              <w:pStyle w:val="af6"/>
              <w:spacing w:line="240" w:lineRule="auto"/>
              <w:ind w:firstLine="0"/>
              <w:rPr>
                <w:sz w:val="24"/>
                <w:szCs w:val="24"/>
                <w:lang w:val="en-US"/>
              </w:rPr>
            </w:pPr>
            <w:r>
              <w:rPr>
                <w:sz w:val="24"/>
                <w:szCs w:val="24"/>
                <w:lang w:val="uk-UA"/>
              </w:rPr>
              <w:t xml:space="preserve">Credits: </w:t>
            </w:r>
            <w:r>
              <w:rPr>
                <w:sz w:val="24"/>
                <w:szCs w:val="24"/>
                <w:lang w:val="en-US"/>
              </w:rPr>
              <w:t>3</w:t>
            </w:r>
          </w:p>
          <w:p w:rsidR="009954AB" w:rsidRPr="009954AB" w:rsidRDefault="009954AB" w:rsidP="009954AB">
            <w:pPr>
              <w:pStyle w:val="af6"/>
              <w:spacing w:line="240" w:lineRule="auto"/>
              <w:rPr>
                <w:sz w:val="24"/>
                <w:szCs w:val="24"/>
                <w:lang w:val="uk-UA"/>
              </w:rPr>
            </w:pPr>
          </w:p>
          <w:p w:rsidR="009954AB" w:rsidRPr="009954AB" w:rsidRDefault="009954AB" w:rsidP="009954AB">
            <w:pPr>
              <w:pStyle w:val="af6"/>
              <w:spacing w:line="240" w:lineRule="auto"/>
              <w:ind w:firstLine="0"/>
              <w:rPr>
                <w:sz w:val="24"/>
                <w:szCs w:val="24"/>
                <w:lang w:val="uk-UA"/>
              </w:rPr>
            </w:pPr>
            <w:r>
              <w:rPr>
                <w:sz w:val="24"/>
                <w:szCs w:val="24"/>
                <w:lang w:val="uk-UA"/>
              </w:rPr>
              <w:t xml:space="preserve">Hours: </w:t>
            </w:r>
            <w:r>
              <w:rPr>
                <w:sz w:val="24"/>
                <w:szCs w:val="24"/>
                <w:lang w:val="en-US"/>
              </w:rPr>
              <w:t>9</w:t>
            </w:r>
            <w:r w:rsidRPr="009954AB">
              <w:rPr>
                <w:sz w:val="24"/>
                <w:szCs w:val="24"/>
                <w:lang w:val="uk-UA"/>
              </w:rPr>
              <w:t>0</w:t>
            </w:r>
          </w:p>
          <w:p w:rsidR="009954AB" w:rsidRPr="009954AB" w:rsidRDefault="009954AB" w:rsidP="009954AB">
            <w:pPr>
              <w:pStyle w:val="af6"/>
              <w:spacing w:line="240" w:lineRule="auto"/>
              <w:rPr>
                <w:sz w:val="24"/>
                <w:szCs w:val="24"/>
                <w:lang w:val="uk-UA"/>
              </w:rPr>
            </w:pPr>
          </w:p>
          <w:p w:rsidR="009954AB" w:rsidRPr="009954AB" w:rsidRDefault="009954AB" w:rsidP="009954AB">
            <w:pPr>
              <w:pStyle w:val="af6"/>
              <w:spacing w:line="240" w:lineRule="auto"/>
              <w:ind w:firstLine="0"/>
              <w:rPr>
                <w:sz w:val="24"/>
                <w:szCs w:val="24"/>
                <w:lang w:val="uk-UA"/>
              </w:rPr>
            </w:pPr>
            <w:r w:rsidRPr="009954AB">
              <w:rPr>
                <w:sz w:val="24"/>
                <w:szCs w:val="24"/>
                <w:lang w:val="uk-UA"/>
              </w:rPr>
              <w:t>Content</w:t>
            </w:r>
          </w:p>
          <w:p w:rsidR="009954AB" w:rsidRPr="009954AB" w:rsidRDefault="009954AB" w:rsidP="009954AB">
            <w:pPr>
              <w:spacing w:line="240" w:lineRule="auto"/>
              <w:rPr>
                <w:rFonts w:ascii="Times New Roman" w:hAnsi="Times New Roman" w:cs="Times New Roman"/>
                <w:sz w:val="24"/>
                <w:szCs w:val="24"/>
                <w:lang w:val="en-US"/>
              </w:rPr>
            </w:pPr>
            <w:r w:rsidRPr="009954AB">
              <w:rPr>
                <w:rFonts w:ascii="Times New Roman" w:hAnsi="Times New Roman" w:cs="Times New Roman"/>
                <w:sz w:val="24"/>
                <w:szCs w:val="24"/>
                <w:lang w:val="uk-UA"/>
              </w:rPr>
              <w:t xml:space="preserve">modules: </w:t>
            </w:r>
            <w:r>
              <w:rPr>
                <w:rFonts w:ascii="Times New Roman" w:hAnsi="Times New Roman" w:cs="Times New Roman"/>
                <w:sz w:val="24"/>
                <w:szCs w:val="24"/>
                <w:lang w:val="en-US"/>
              </w:rPr>
              <w:t>2</w:t>
            </w:r>
          </w:p>
        </w:tc>
        <w:tc>
          <w:tcPr>
            <w:tcW w:w="2558" w:type="dxa"/>
            <w:vMerge w:val="restart"/>
            <w:shd w:val="clear" w:color="auto" w:fill="auto"/>
          </w:tcPr>
          <w:p w:rsidR="009954AB" w:rsidRPr="009954AB" w:rsidRDefault="009954AB" w:rsidP="009954AB">
            <w:pPr>
              <w:pStyle w:val="af6"/>
              <w:spacing w:line="240" w:lineRule="auto"/>
              <w:jc w:val="center"/>
              <w:rPr>
                <w:sz w:val="24"/>
                <w:szCs w:val="24"/>
                <w:lang w:val="en-US"/>
              </w:rPr>
            </w:pPr>
            <w:r w:rsidRPr="009954AB">
              <w:rPr>
                <w:sz w:val="24"/>
                <w:szCs w:val="24"/>
                <w:lang w:val="en-US"/>
              </w:rPr>
              <w:t>Field of knowledge</w:t>
            </w:r>
          </w:p>
          <w:p w:rsidR="009954AB" w:rsidRPr="009954AB" w:rsidRDefault="009954AB" w:rsidP="009954AB">
            <w:pPr>
              <w:pStyle w:val="af6"/>
              <w:spacing w:line="240" w:lineRule="auto"/>
              <w:jc w:val="center"/>
              <w:rPr>
                <w:sz w:val="24"/>
                <w:szCs w:val="24"/>
                <w:lang w:val="en-US"/>
              </w:rPr>
            </w:pPr>
            <w:r w:rsidRPr="009954AB">
              <w:rPr>
                <w:sz w:val="24"/>
                <w:szCs w:val="24"/>
                <w:lang w:val="en-US"/>
              </w:rPr>
              <w:t>22 "Health care"</w:t>
            </w:r>
          </w:p>
          <w:p w:rsidR="009954AB" w:rsidRPr="009954AB" w:rsidRDefault="009954AB" w:rsidP="009954AB">
            <w:pPr>
              <w:pStyle w:val="af6"/>
              <w:spacing w:line="240" w:lineRule="auto"/>
              <w:jc w:val="center"/>
              <w:rPr>
                <w:sz w:val="24"/>
                <w:szCs w:val="24"/>
                <w:lang w:val="en-US"/>
              </w:rPr>
            </w:pPr>
          </w:p>
          <w:p w:rsidR="009954AB" w:rsidRPr="009954AB" w:rsidRDefault="009954AB" w:rsidP="009954AB">
            <w:pPr>
              <w:pStyle w:val="af6"/>
              <w:spacing w:line="240" w:lineRule="auto"/>
              <w:jc w:val="center"/>
              <w:rPr>
                <w:sz w:val="24"/>
                <w:szCs w:val="24"/>
                <w:lang w:val="en-US"/>
              </w:rPr>
            </w:pPr>
            <w:r w:rsidRPr="009954AB">
              <w:rPr>
                <w:sz w:val="24"/>
                <w:szCs w:val="24"/>
                <w:lang w:val="en-US"/>
              </w:rPr>
              <w:t>Specialty</w:t>
            </w:r>
          </w:p>
          <w:p w:rsidR="009954AB" w:rsidRPr="009954AB" w:rsidRDefault="009954AB" w:rsidP="009954AB">
            <w:pPr>
              <w:pStyle w:val="af6"/>
              <w:spacing w:line="240" w:lineRule="auto"/>
              <w:jc w:val="center"/>
              <w:rPr>
                <w:sz w:val="24"/>
                <w:szCs w:val="24"/>
                <w:lang w:val="en-US"/>
              </w:rPr>
            </w:pPr>
            <w:r w:rsidRPr="009954AB">
              <w:rPr>
                <w:sz w:val="24"/>
                <w:szCs w:val="24"/>
                <w:lang w:val="en-US"/>
              </w:rPr>
              <w:t>226 "Pharmacy. Industrial pharmacy"</w:t>
            </w:r>
          </w:p>
          <w:p w:rsidR="009954AB" w:rsidRPr="009954AB" w:rsidRDefault="009954AB" w:rsidP="009954AB">
            <w:pPr>
              <w:pStyle w:val="af6"/>
              <w:spacing w:line="240" w:lineRule="auto"/>
              <w:jc w:val="center"/>
              <w:rPr>
                <w:sz w:val="24"/>
                <w:szCs w:val="24"/>
                <w:lang w:val="en-US"/>
              </w:rPr>
            </w:pPr>
          </w:p>
          <w:p w:rsidR="009954AB" w:rsidRPr="009954AB" w:rsidRDefault="009954AB" w:rsidP="009954AB">
            <w:pPr>
              <w:pStyle w:val="af6"/>
              <w:spacing w:line="240" w:lineRule="auto"/>
              <w:jc w:val="center"/>
              <w:rPr>
                <w:sz w:val="24"/>
                <w:szCs w:val="24"/>
                <w:lang w:val="en-US"/>
              </w:rPr>
            </w:pPr>
            <w:r w:rsidRPr="009954AB">
              <w:rPr>
                <w:sz w:val="24"/>
                <w:szCs w:val="24"/>
                <w:lang w:val="en-US"/>
              </w:rPr>
              <w:t>Level of higher education</w:t>
            </w:r>
          </w:p>
          <w:p w:rsidR="009954AB" w:rsidRPr="009954AB" w:rsidRDefault="009954AB" w:rsidP="009954AB">
            <w:pPr>
              <w:spacing w:line="240" w:lineRule="auto"/>
              <w:jc w:val="center"/>
              <w:rPr>
                <w:rFonts w:ascii="Times New Roman" w:hAnsi="Times New Roman" w:cs="Times New Roman"/>
                <w:sz w:val="24"/>
                <w:szCs w:val="24"/>
              </w:rPr>
            </w:pPr>
            <w:r w:rsidRPr="009954AB">
              <w:rPr>
                <w:rFonts w:ascii="Times New Roman" w:hAnsi="Times New Roman" w:cs="Times New Roman"/>
                <w:sz w:val="24"/>
                <w:szCs w:val="24"/>
                <w:lang w:val="en-US"/>
              </w:rPr>
              <w:t>second (master's)</w:t>
            </w:r>
          </w:p>
        </w:tc>
        <w:tc>
          <w:tcPr>
            <w:tcW w:w="4435" w:type="dxa"/>
            <w:gridSpan w:val="2"/>
            <w:shd w:val="clear" w:color="auto" w:fill="auto"/>
          </w:tcPr>
          <w:p w:rsidR="009954AB" w:rsidRPr="009954AB" w:rsidRDefault="009954AB" w:rsidP="009954AB">
            <w:pPr>
              <w:pStyle w:val="af6"/>
              <w:spacing w:line="240" w:lineRule="auto"/>
              <w:ind w:firstLine="0"/>
              <w:rPr>
                <w:i/>
                <w:iCs/>
                <w:sz w:val="24"/>
                <w:szCs w:val="24"/>
                <w:lang w:val="en-US"/>
              </w:rPr>
            </w:pPr>
            <w:r w:rsidRPr="009954AB">
              <w:rPr>
                <w:i/>
                <w:iCs/>
                <w:sz w:val="24"/>
                <w:szCs w:val="24"/>
                <w:lang w:val="en-US"/>
              </w:rPr>
              <w:t>Full-time education</w:t>
            </w:r>
          </w:p>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iCs/>
                <w:sz w:val="24"/>
                <w:szCs w:val="24"/>
                <w:lang w:val="en-US"/>
              </w:rPr>
              <w:t>Mandatory discipline</w:t>
            </w:r>
          </w:p>
        </w:tc>
      </w:tr>
      <w:tr w:rsidR="009954AB" w:rsidRPr="007E4A73"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lang w:val="en-US"/>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lang w:val="en-US"/>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sz w:val="24"/>
                <w:szCs w:val="24"/>
                <w:lang w:val="uk-UA"/>
              </w:rPr>
              <w:t>Year of trainin</w:t>
            </w:r>
            <w:r w:rsidRPr="009954AB">
              <w:rPr>
                <w:rFonts w:ascii="Times New Roman" w:hAnsi="Times New Roman" w:cs="Times New Roman"/>
                <w:i/>
                <w:sz w:val="24"/>
                <w:szCs w:val="24"/>
                <w:lang w:val="en-US"/>
              </w:rPr>
              <w:t>g:</w:t>
            </w:r>
          </w:p>
        </w:tc>
        <w:tc>
          <w:tcPr>
            <w:tcW w:w="1688" w:type="dxa"/>
          </w:tcPr>
          <w:p w:rsidR="009954AB" w:rsidRPr="009954AB" w:rsidRDefault="009954AB" w:rsidP="009954AB">
            <w:pPr>
              <w:spacing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4</w:t>
            </w:r>
          </w:p>
        </w:tc>
      </w:tr>
      <w:tr w:rsidR="009954AB" w:rsidRPr="007D07C6"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bCs/>
                <w:i/>
                <w:iCs/>
                <w:sz w:val="24"/>
                <w:szCs w:val="24"/>
                <w:lang w:val="en-US"/>
              </w:rPr>
              <w:t>Semester</w:t>
            </w:r>
          </w:p>
        </w:tc>
        <w:tc>
          <w:tcPr>
            <w:tcW w:w="1688" w:type="dxa"/>
          </w:tcPr>
          <w:p w:rsidR="009954AB" w:rsidRPr="009954AB" w:rsidRDefault="009954AB" w:rsidP="009954AB">
            <w:pPr>
              <w:spacing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VII</w:t>
            </w:r>
          </w:p>
        </w:tc>
      </w:tr>
      <w:tr w:rsidR="009954AB" w:rsidRPr="00040602"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bCs/>
                <w:i/>
                <w:iCs/>
                <w:sz w:val="24"/>
                <w:szCs w:val="24"/>
                <w:lang w:val="en-US"/>
              </w:rPr>
              <w:t>Lectures</w:t>
            </w:r>
          </w:p>
        </w:tc>
        <w:tc>
          <w:tcPr>
            <w:tcW w:w="1688" w:type="dxa"/>
          </w:tcPr>
          <w:p w:rsidR="009954AB" w:rsidRPr="009954AB" w:rsidRDefault="00C04623" w:rsidP="009954AB">
            <w:pPr>
              <w:spacing w:line="240" w:lineRule="auto"/>
              <w:rPr>
                <w:rFonts w:ascii="Times New Roman" w:hAnsi="Times New Roman" w:cs="Times New Roman"/>
                <w:i/>
                <w:sz w:val="24"/>
                <w:szCs w:val="24"/>
                <w:lang w:val="en-US"/>
              </w:rPr>
            </w:pPr>
            <w:r>
              <w:rPr>
                <w:rFonts w:ascii="Times New Roman" w:hAnsi="Times New Roman" w:cs="Times New Roman"/>
                <w:i/>
                <w:sz w:val="24"/>
                <w:szCs w:val="24"/>
              </w:rPr>
              <w:t>2</w:t>
            </w:r>
            <w:r w:rsidR="009954AB" w:rsidRPr="009954AB">
              <w:rPr>
                <w:rFonts w:ascii="Times New Roman" w:hAnsi="Times New Roman" w:cs="Times New Roman"/>
                <w:i/>
                <w:sz w:val="24"/>
                <w:szCs w:val="24"/>
              </w:rPr>
              <w:t xml:space="preserve">0 </w:t>
            </w:r>
            <w:r w:rsidR="009954AB" w:rsidRPr="009954AB">
              <w:rPr>
                <w:rFonts w:ascii="Times New Roman" w:hAnsi="Times New Roman" w:cs="Times New Roman"/>
                <w:i/>
                <w:sz w:val="24"/>
                <w:szCs w:val="24"/>
                <w:lang w:val="en-US"/>
              </w:rPr>
              <w:t>hours</w:t>
            </w:r>
          </w:p>
        </w:tc>
      </w:tr>
      <w:tr w:rsidR="009954AB" w:rsidRPr="00040602"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bCs/>
                <w:i/>
                <w:iCs/>
                <w:sz w:val="24"/>
                <w:szCs w:val="24"/>
                <w:lang w:val="en-US"/>
              </w:rPr>
              <w:t>Practical classes</w:t>
            </w:r>
          </w:p>
        </w:tc>
        <w:tc>
          <w:tcPr>
            <w:tcW w:w="1688" w:type="dxa"/>
          </w:tcPr>
          <w:p w:rsidR="009954AB" w:rsidRPr="009954AB" w:rsidRDefault="00C04623" w:rsidP="009954AB">
            <w:pPr>
              <w:spacing w:line="240" w:lineRule="auto"/>
              <w:rPr>
                <w:rFonts w:ascii="Times New Roman" w:hAnsi="Times New Roman" w:cs="Times New Roman"/>
                <w:i/>
                <w:sz w:val="24"/>
                <w:szCs w:val="24"/>
                <w:lang w:val="en-US"/>
              </w:rPr>
            </w:pPr>
            <w:r>
              <w:rPr>
                <w:rFonts w:ascii="Times New Roman" w:hAnsi="Times New Roman" w:cs="Times New Roman"/>
                <w:i/>
                <w:sz w:val="24"/>
                <w:szCs w:val="24"/>
              </w:rPr>
              <w:t>4</w:t>
            </w:r>
            <w:r w:rsidR="009954AB" w:rsidRPr="009954AB">
              <w:rPr>
                <w:rFonts w:ascii="Times New Roman" w:hAnsi="Times New Roman" w:cs="Times New Roman"/>
                <w:i/>
                <w:sz w:val="24"/>
                <w:szCs w:val="24"/>
                <w:lang w:val="en-US"/>
              </w:rPr>
              <w:t>0 hours</w:t>
            </w:r>
          </w:p>
        </w:tc>
      </w:tr>
      <w:tr w:rsidR="009954AB" w:rsidRPr="00040602"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bCs/>
                <w:i/>
                <w:iCs/>
                <w:sz w:val="24"/>
                <w:szCs w:val="24"/>
              </w:rPr>
              <w:t>Individual work</w:t>
            </w:r>
          </w:p>
        </w:tc>
        <w:tc>
          <w:tcPr>
            <w:tcW w:w="1688" w:type="dxa"/>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sz w:val="24"/>
                <w:szCs w:val="24"/>
              </w:rPr>
              <w:t xml:space="preserve"> </w:t>
            </w:r>
            <w:r w:rsidR="00C04623">
              <w:rPr>
                <w:rFonts w:ascii="Times New Roman" w:hAnsi="Times New Roman" w:cs="Times New Roman"/>
                <w:i/>
                <w:sz w:val="24"/>
                <w:szCs w:val="24"/>
              </w:rPr>
              <w:t>3</w:t>
            </w:r>
            <w:r w:rsidRPr="009954AB">
              <w:rPr>
                <w:rFonts w:ascii="Times New Roman" w:hAnsi="Times New Roman" w:cs="Times New Roman"/>
                <w:i/>
                <w:sz w:val="24"/>
                <w:szCs w:val="24"/>
                <w:lang w:val="en-US"/>
              </w:rPr>
              <w:t>0 hours</w:t>
            </w:r>
          </w:p>
        </w:tc>
      </w:tr>
      <w:tr w:rsidR="009954AB" w:rsidRPr="00040602"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sz w:val="24"/>
                <w:szCs w:val="24"/>
                <w:lang w:val="uk-UA" w:bidi="ru-RU"/>
              </w:rPr>
              <w:t>including individual tasks</w:t>
            </w:r>
          </w:p>
        </w:tc>
        <w:tc>
          <w:tcPr>
            <w:tcW w:w="1688" w:type="dxa"/>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sz w:val="24"/>
                <w:szCs w:val="24"/>
              </w:rPr>
              <w:t xml:space="preserve"> 0</w:t>
            </w:r>
            <w:r w:rsidRPr="009954AB">
              <w:rPr>
                <w:rFonts w:ascii="Times New Roman" w:hAnsi="Times New Roman" w:cs="Times New Roman"/>
                <w:i/>
                <w:sz w:val="24"/>
                <w:szCs w:val="24"/>
                <w:lang w:val="en-US"/>
              </w:rPr>
              <w:t xml:space="preserve"> hours</w:t>
            </w:r>
          </w:p>
        </w:tc>
      </w:tr>
      <w:tr w:rsidR="009954AB" w:rsidRPr="00040602" w:rsidTr="009954AB">
        <w:tc>
          <w:tcPr>
            <w:tcW w:w="2033" w:type="dxa"/>
            <w:vMerge/>
            <w:shd w:val="clear" w:color="auto" w:fill="auto"/>
          </w:tcPr>
          <w:p w:rsidR="009954AB" w:rsidRPr="009954AB" w:rsidRDefault="009954AB" w:rsidP="009954AB">
            <w:pPr>
              <w:spacing w:line="240" w:lineRule="auto"/>
              <w:jc w:val="center"/>
              <w:rPr>
                <w:rFonts w:ascii="Times New Roman" w:hAnsi="Times New Roman" w:cs="Times New Roman"/>
                <w:sz w:val="24"/>
                <w:szCs w:val="24"/>
              </w:rPr>
            </w:pPr>
          </w:p>
        </w:tc>
        <w:tc>
          <w:tcPr>
            <w:tcW w:w="2558" w:type="dxa"/>
            <w:vMerge/>
            <w:shd w:val="clear" w:color="auto" w:fill="auto"/>
          </w:tcPr>
          <w:p w:rsidR="009954AB" w:rsidRPr="009954AB" w:rsidRDefault="009954AB" w:rsidP="009954AB">
            <w:pPr>
              <w:spacing w:line="240" w:lineRule="auto"/>
              <w:rPr>
                <w:rFonts w:ascii="Times New Roman" w:hAnsi="Times New Roman" w:cs="Times New Roman"/>
                <w:sz w:val="24"/>
                <w:szCs w:val="24"/>
              </w:rPr>
            </w:pPr>
          </w:p>
        </w:tc>
        <w:tc>
          <w:tcPr>
            <w:tcW w:w="2747" w:type="dxa"/>
            <w:shd w:val="clear" w:color="auto" w:fill="auto"/>
          </w:tcPr>
          <w:p w:rsidR="009954AB" w:rsidRPr="009954AB" w:rsidRDefault="009954AB" w:rsidP="009954AB">
            <w:pPr>
              <w:spacing w:line="240" w:lineRule="auto"/>
              <w:rPr>
                <w:rFonts w:ascii="Times New Roman" w:hAnsi="Times New Roman" w:cs="Times New Roman"/>
                <w:i/>
                <w:sz w:val="24"/>
                <w:szCs w:val="24"/>
                <w:lang w:val="en-US"/>
              </w:rPr>
            </w:pPr>
            <w:r w:rsidRPr="009954AB">
              <w:rPr>
                <w:rFonts w:ascii="Times New Roman" w:hAnsi="Times New Roman" w:cs="Times New Roman"/>
                <w:i/>
                <w:sz w:val="24"/>
                <w:szCs w:val="24"/>
                <w:lang w:val="en-US"/>
              </w:rPr>
              <w:t>The form of the final control is</w:t>
            </w:r>
          </w:p>
        </w:tc>
        <w:tc>
          <w:tcPr>
            <w:tcW w:w="1688" w:type="dxa"/>
          </w:tcPr>
          <w:p w:rsidR="009954AB" w:rsidRPr="009954AB" w:rsidRDefault="009954AB" w:rsidP="009954AB">
            <w:pPr>
              <w:spacing w:line="240" w:lineRule="auto"/>
              <w:rPr>
                <w:rFonts w:ascii="Times New Roman" w:hAnsi="Times New Roman" w:cs="Times New Roman"/>
                <w:i/>
                <w:iCs/>
                <w:sz w:val="24"/>
                <w:szCs w:val="24"/>
                <w:lang w:val="en-US"/>
              </w:rPr>
            </w:pPr>
            <w:r w:rsidRPr="009954AB">
              <w:rPr>
                <w:rFonts w:ascii="Times New Roman" w:hAnsi="Times New Roman" w:cs="Times New Roman"/>
                <w:i/>
                <w:iCs/>
                <w:sz w:val="24"/>
                <w:szCs w:val="24"/>
                <w:lang w:val="en-US"/>
              </w:rPr>
              <w:t xml:space="preserve"> </w:t>
            </w:r>
            <w:r w:rsidRPr="009954AB">
              <w:rPr>
                <w:rFonts w:ascii="Times New Roman" w:eastAsia="SimSun" w:hAnsi="Times New Roman" w:cs="Times New Roman"/>
                <w:i/>
                <w:iCs/>
                <w:sz w:val="24"/>
                <w:szCs w:val="24"/>
                <w:lang w:val="en-US"/>
              </w:rPr>
              <w:t>Differential test</w:t>
            </w:r>
          </w:p>
        </w:tc>
      </w:tr>
    </w:tbl>
    <w:p w:rsidR="008D1276" w:rsidRPr="00C70DDD" w:rsidRDefault="008D1276" w:rsidP="00B576E9">
      <w:pPr>
        <w:autoSpaceDE w:val="0"/>
        <w:autoSpaceDN w:val="0"/>
        <w:spacing w:line="240" w:lineRule="auto"/>
        <w:rPr>
          <w:rFonts w:ascii="Times New Roman" w:hAnsi="Times New Roman" w:cs="Times New Roman"/>
          <w:sz w:val="28"/>
          <w:szCs w:val="28"/>
          <w:lang w:val="en-US"/>
        </w:rPr>
      </w:pPr>
      <w:r w:rsidRPr="00C70DDD">
        <w:rPr>
          <w:rFonts w:ascii="Times New Roman" w:hAnsi="Times New Roman" w:cs="Times New Roman"/>
          <w:bCs/>
          <w:sz w:val="28"/>
          <w:szCs w:val="28"/>
          <w:lang w:val="en-US" w:eastAsia="en-US"/>
        </w:rPr>
        <w:t xml:space="preserve">                                                              </w:t>
      </w:r>
    </w:p>
    <w:p w:rsidR="008D1276" w:rsidRPr="00AF34EF" w:rsidRDefault="008D1276" w:rsidP="00B576E9">
      <w:pPr>
        <w:widowControl w:val="0"/>
        <w:autoSpaceDE w:val="0"/>
        <w:autoSpaceDN w:val="0"/>
        <w:adjustRightInd w:val="0"/>
        <w:spacing w:line="240" w:lineRule="auto"/>
        <w:jc w:val="center"/>
        <w:rPr>
          <w:rFonts w:ascii="Times New Roman" w:hAnsi="Times New Roman" w:cs="Times New Roman"/>
          <w:b/>
          <w:sz w:val="28"/>
          <w:szCs w:val="28"/>
          <w:lang w:val="en-US"/>
        </w:rPr>
      </w:pPr>
      <w:r w:rsidRPr="00AF34EF">
        <w:rPr>
          <w:rFonts w:ascii="Times New Roman" w:hAnsi="Times New Roman" w:cs="Times New Roman"/>
          <w:b/>
          <w:sz w:val="28"/>
          <w:szCs w:val="28"/>
          <w:lang w:val="en-US"/>
        </w:rPr>
        <w:t xml:space="preserve">2. </w:t>
      </w:r>
      <w:r w:rsidR="00615A85" w:rsidRPr="00615A85">
        <w:rPr>
          <w:rFonts w:ascii="Times New Roman" w:hAnsi="Times New Roman" w:cs="Times New Roman"/>
          <w:b/>
          <w:sz w:val="28"/>
          <w:szCs w:val="28"/>
          <w:lang w:val="en-US"/>
        </w:rPr>
        <w:t>The purpose and tasks of the educational discipline, competences, program learning outcomes.</w:t>
      </w:r>
    </w:p>
    <w:p w:rsidR="00B576E9" w:rsidRDefault="008D1276" w:rsidP="00520453">
      <w:pPr>
        <w:ind w:firstLine="709"/>
        <w:jc w:val="both"/>
        <w:rPr>
          <w:rFonts w:ascii="Times New Roman" w:hAnsi="Times New Roman" w:cs="Times New Roman"/>
          <w:sz w:val="28"/>
          <w:szCs w:val="28"/>
          <w:lang w:val="en-US"/>
        </w:rPr>
      </w:pPr>
      <w:r w:rsidRPr="00AF34EF">
        <w:rPr>
          <w:rFonts w:ascii="Times New Roman" w:hAnsi="Times New Roman" w:cs="Times New Roman"/>
          <w:b/>
          <w:sz w:val="28"/>
          <w:szCs w:val="28"/>
          <w:lang w:val="en-US"/>
        </w:rPr>
        <w:t xml:space="preserve">      The purpose of the discipline:</w:t>
      </w:r>
      <w:r w:rsidR="00520453" w:rsidRPr="00520453">
        <w:rPr>
          <w:rFonts w:ascii="Times New Roman" w:hAnsi="Times New Roman" w:cs="Times New Roman"/>
          <w:sz w:val="28"/>
          <w:szCs w:val="28"/>
          <w:lang w:val="en-US"/>
        </w:rPr>
        <w:t xml:space="preserve"> </w:t>
      </w:r>
      <w:r w:rsidR="00520453" w:rsidRPr="00FE6B18">
        <w:rPr>
          <w:rFonts w:ascii="Times New Roman" w:hAnsi="Times New Roman" w:cs="Times New Roman"/>
          <w:sz w:val="28"/>
          <w:szCs w:val="28"/>
          <w:lang w:val="en-US"/>
        </w:rPr>
        <w:t>is the formation of a future specialist in pharmacy knowledge of the basic symptoms and syndromes, methods of diagnosis and principles of drug therapy of the most common human diseases.</w:t>
      </w:r>
    </w:p>
    <w:p w:rsidR="00CF3167" w:rsidRPr="009665C1" w:rsidRDefault="008D1276" w:rsidP="009665C1">
      <w:pPr>
        <w:ind w:firstLine="709"/>
        <w:jc w:val="both"/>
        <w:rPr>
          <w:rFonts w:ascii="Times New Roman" w:hAnsi="Times New Roman" w:cs="Times New Roman"/>
          <w:sz w:val="28"/>
          <w:szCs w:val="28"/>
          <w:lang w:val="en-US"/>
        </w:rPr>
      </w:pPr>
      <w:r w:rsidRPr="00AF34EF">
        <w:rPr>
          <w:rFonts w:ascii="Times New Roman" w:hAnsi="Times New Roman" w:cs="Times New Roman"/>
          <w:b/>
          <w:sz w:val="28"/>
          <w:szCs w:val="28"/>
          <w:lang w:val="en-US"/>
        </w:rPr>
        <w:t xml:space="preserve">       The main tasks of the study of the d</w:t>
      </w:r>
      <w:r w:rsidR="00520453">
        <w:rPr>
          <w:rFonts w:ascii="Times New Roman" w:hAnsi="Times New Roman" w:cs="Times New Roman"/>
          <w:b/>
          <w:sz w:val="28"/>
          <w:szCs w:val="28"/>
          <w:lang w:val="en-US"/>
        </w:rPr>
        <w:t>iscipline "Pharmacotherapy with the basics of pharmacokinetics</w:t>
      </w:r>
      <w:r w:rsidRPr="00AF34EF">
        <w:rPr>
          <w:rFonts w:ascii="Times New Roman" w:hAnsi="Times New Roman" w:cs="Times New Roman"/>
          <w:b/>
          <w:sz w:val="28"/>
          <w:szCs w:val="28"/>
          <w:lang w:val="en-US"/>
        </w:rPr>
        <w:t>":</w:t>
      </w:r>
      <w:r w:rsidR="00520453" w:rsidRPr="00520453">
        <w:rPr>
          <w:rFonts w:ascii="Times New Roman" w:hAnsi="Times New Roman" w:cs="Times New Roman"/>
          <w:sz w:val="28"/>
          <w:szCs w:val="28"/>
          <w:lang w:val="en-US"/>
        </w:rPr>
        <w:t xml:space="preserve"> </w:t>
      </w:r>
      <w:r w:rsidR="00520453" w:rsidRPr="00FE6B18">
        <w:rPr>
          <w:rFonts w:ascii="Times New Roman" w:hAnsi="Times New Roman" w:cs="Times New Roman"/>
          <w:sz w:val="28"/>
          <w:szCs w:val="28"/>
          <w:lang w:val="en-US"/>
        </w:rPr>
        <w:t xml:space="preserve">are acquaintance with the basic principles of medical ethics and deontology, standards of behavior of a pharmacist in the clinic, the relationship between the pharmacist and the doctor; familiarization with the basic types of medical records; mastering the main methods of clinical examination of patients, methods of laboratory and instrumental examination of patients; study of the etiopathogenetic features of the most common human diseases; mastering general syndromology and clinical symptomology of the most common diseases in the internal medicine clinic; study of general principles of pharmacotherapy of the most common diseases of internal organs; mastering the general methodology and principles for choosing medicines for effective and safe pharmacotherapy, taking into account the patient's individual condition and </w:t>
      </w:r>
      <w:r w:rsidR="00520453" w:rsidRPr="00FE6B18">
        <w:rPr>
          <w:rFonts w:ascii="Times New Roman" w:hAnsi="Times New Roman" w:cs="Times New Roman"/>
          <w:sz w:val="28"/>
          <w:szCs w:val="28"/>
          <w:lang w:val="en-US"/>
        </w:rPr>
        <w:lastRenderedPageBreak/>
        <w:t>pharmacological features; mastering the principles of evaluating the effectiveness and safety of the use of medicines during pharmacotherapy.</w:t>
      </w:r>
    </w:p>
    <w:p w:rsidR="00615A85" w:rsidRDefault="00615A85" w:rsidP="00CF3167">
      <w:pPr>
        <w:widowControl w:val="0"/>
        <w:autoSpaceDE w:val="0"/>
        <w:autoSpaceDN w:val="0"/>
        <w:adjustRightInd w:val="0"/>
        <w:spacing w:line="240" w:lineRule="auto"/>
        <w:ind w:firstLine="709"/>
        <w:jc w:val="both"/>
        <w:rPr>
          <w:rFonts w:ascii="Times New Roman" w:hAnsi="Times New Roman" w:cs="Times New Roman"/>
          <w:b/>
          <w:sz w:val="28"/>
          <w:szCs w:val="28"/>
          <w:lang w:val="en-US"/>
        </w:rPr>
      </w:pPr>
      <w:r w:rsidRPr="00615A85">
        <w:rPr>
          <w:rFonts w:ascii="Times New Roman" w:hAnsi="Times New Roman" w:cs="Times New Roman"/>
          <w:b/>
          <w:sz w:val="28"/>
          <w:szCs w:val="28"/>
          <w:lang w:val="en-US"/>
        </w:rPr>
        <w:t>The process of studying the discipline is aimed at forming elements of the following competencies:</w:t>
      </w:r>
    </w:p>
    <w:p w:rsid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sidRPr="00493FBE">
        <w:rPr>
          <w:rFonts w:ascii="Times New Roman" w:hAnsi="Times New Roman" w:cs="Times New Roman"/>
          <w:b/>
          <w:sz w:val="28"/>
          <w:szCs w:val="28"/>
          <w:lang w:val="en-US"/>
        </w:rPr>
        <w:t xml:space="preserve">Integral (IC) - </w:t>
      </w:r>
      <w:r w:rsidRPr="00493FBE">
        <w:rPr>
          <w:rFonts w:ascii="Times New Roman" w:hAnsi="Times New Roman" w:cs="Times New Roman"/>
          <w:sz w:val="28"/>
          <w:szCs w:val="28"/>
          <w:lang w:val="en-US"/>
        </w:rPr>
        <w:t>The ability to solve problems of a research and/or innovative nature in the field of pharmacy and to critically consider and solve practical problems in professional pharmaceutical activity using the provisions, theories and methods of fundamental, chemical, technological, biomedical and socio-economic sciences; integrate knowledge and solve complex issues, formulate judgments based on insufficient or limited information; clearly and unambiguously convey one's own knowledge, conclusions and their validity to a professiona</w:t>
      </w:r>
      <w:r>
        <w:rPr>
          <w:rFonts w:ascii="Times New Roman" w:hAnsi="Times New Roman" w:cs="Times New Roman"/>
          <w:sz w:val="28"/>
          <w:szCs w:val="28"/>
          <w:lang w:val="en-US"/>
        </w:rPr>
        <w:t>l and non-professional audience.</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sidRPr="00493FBE">
        <w:rPr>
          <w:rFonts w:ascii="Times New Roman" w:hAnsi="Times New Roman" w:cs="Times New Roman"/>
          <w:sz w:val="28"/>
          <w:szCs w:val="28"/>
          <w:lang w:val="en-US"/>
        </w:rPr>
        <w:t>Ability to continue learning with a high degree of autonomy.</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General (GC</w:t>
      </w:r>
      <w:r w:rsidRPr="00493FBE">
        <w:rPr>
          <w:rFonts w:ascii="Times New Roman" w:hAnsi="Times New Roman" w:cs="Times New Roman"/>
          <w:b/>
          <w:sz w:val="28"/>
          <w:szCs w:val="28"/>
          <w:lang w:val="en-US"/>
        </w:rPr>
        <w:t>):</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01. Ability to think abstractly, analyze and synthesize, learn and be modernly educated.</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02. Knowledge and understanding of the subject area and understanding of professional activity.</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03. Ability to communicate in the national language both orally and in writing.</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04. The ability to communicate in a foreign language (mainly English) at a level that ensures effective professional activity.</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05. The ability to evaluate and ensure the quality of the work performed.</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06. Ability to work in a team.</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07. The ability to realize one's rights and responsibilities as a member of society; to realize the values of a civil (free democratic) society and the need for its sustainable development, the rule of law, the rights and freedoms of a person and a citizen in Ukraine.</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08. The ability to preserve and multiply moral, cultural, scientific values and achievements of society based on an understanding of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09. Ability to use information and communication technologies.</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GC</w:t>
      </w:r>
      <w:r w:rsidRPr="00493FBE">
        <w:rPr>
          <w:rFonts w:ascii="Times New Roman" w:hAnsi="Times New Roman" w:cs="Times New Roman"/>
          <w:sz w:val="28"/>
          <w:szCs w:val="28"/>
          <w:lang w:val="en-US"/>
        </w:rPr>
        <w:t xml:space="preserve">10. </w:t>
      </w:r>
      <w:r w:rsidR="00D15993" w:rsidRPr="00D15993">
        <w:rPr>
          <w:rFonts w:ascii="Times New Roman" w:hAnsi="Times New Roman" w:cs="Times New Roman"/>
          <w:sz w:val="28"/>
          <w:szCs w:val="28"/>
          <w:lang w:val="en-US"/>
        </w:rPr>
        <w:t>The ability to make decisions and act in accordance with the principle of inadmissibility of corruption and any manifestations of dishonesty</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11. Ability to apply knowledge in practical situations.</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12. The desire to preserve the environment.</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13. Ability to show initiative and entrepreneurship.</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14. Ability to adapt and act in a new situation.</w:t>
      </w:r>
    </w:p>
    <w:p w:rsidR="00493FBE" w:rsidRPr="00493FB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15. Knowledge and understanding of the subject area and understanding of professional activity</w:t>
      </w:r>
    </w:p>
    <w:p w:rsidR="0004042E" w:rsidRDefault="00493FBE" w:rsidP="00493FBE">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GC</w:t>
      </w:r>
      <w:r w:rsidRPr="00493FBE">
        <w:rPr>
          <w:rFonts w:ascii="Times New Roman" w:hAnsi="Times New Roman" w:cs="Times New Roman"/>
          <w:sz w:val="28"/>
          <w:szCs w:val="28"/>
          <w:lang w:val="en-US"/>
        </w:rPr>
        <w:t>16. The ability to conduct experimental research at the appropriate level.</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Professional, special (P</w:t>
      </w:r>
      <w:r w:rsidRPr="009A107D">
        <w:rPr>
          <w:rFonts w:ascii="Times New Roman" w:hAnsi="Times New Roman" w:cs="Times New Roman"/>
          <w:b/>
          <w:sz w:val="28"/>
          <w:szCs w:val="28"/>
          <w:lang w:val="en-US"/>
        </w:rPr>
        <w:t>C):</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01. Ability to integrate knowledge and solve complex pharmacy problems in broad or multidisciplinary contexts.</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02. The ability to collect, interpret and apply data necessary for professional activity, research and implementation of innovative projects in the field of pharmacy.</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03. Ability to solve pharmacy problems in new or unfamiliar environments in the presence of incomplete or limited information, taking into account aspects of social and ethical responsibility.</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04. The ability to clearly and unambiguously convey one's own knowledge, conclusions and arguments in the field of pharmacy to specialists and non-specialists, in particular to people who are studying.</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07. The ability to carry out sanitary and educational work among the population for the purpose of prevention of common diseases, prevention of dangerous infectious, viral and parasitic diseases, as well as for the purpose of promoting timely detection and support of adherence to the treatment of these diseases according to their medico-biological characteristics and microbiological features.</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PC</w:t>
      </w:r>
      <w:r w:rsidRPr="009A107D">
        <w:rPr>
          <w:rFonts w:ascii="Times New Roman" w:hAnsi="Times New Roman" w:cs="Times New Roman"/>
          <w:sz w:val="28"/>
          <w:szCs w:val="28"/>
          <w:lang w:val="en-US"/>
        </w:rPr>
        <w:t>09. Ability to provide pre-medical assistance to the sick and injured in extreme situations and emergencies.</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C21. The ability to ensure the rational use of prescription and non-prescription drugs in accordance with the physicochemical, pharmacological characteristics, biochemical, pathophysiological features of a particular disease and pharmacotherapeutic schemes of its treatment.</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 xml:space="preserve">C22. The ability to monitor the effectiveness and safety of the use of medicinal products by the population according to the data on their clinical and </w:t>
      </w:r>
      <w:r w:rsidRPr="009A107D">
        <w:rPr>
          <w:rFonts w:ascii="Times New Roman" w:hAnsi="Times New Roman" w:cs="Times New Roman"/>
          <w:sz w:val="28"/>
          <w:szCs w:val="28"/>
          <w:lang w:val="en-US"/>
        </w:rPr>
        <w:lastRenderedPageBreak/>
        <w:t>pharmaceutical characteristics, as well as taking into account subjective signs and objective clinical, laboratory and instrumental criteria for the examination of the patient.</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C24. Ability to use knowledge of regulatory and legislative acts of Ukraine and recommendations of proper pharmaceutical practices in professional activity.</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C25. The ability to demonstrate and apply in practical activities communicative communication skills, fundamental principles of pharmaceutical ethics and deontology, based on moral obligations and values, ethical standards of professional behavior and responsibility in accordance with the Code of Ethics of Pharmaceutical Workers of Ukraine and WHO guidelines.</w:t>
      </w:r>
    </w:p>
    <w:p w:rsidR="009A107D" w:rsidRPr="009A107D"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C30. Ability to diagnose emergency conditions.</w:t>
      </w:r>
    </w:p>
    <w:p w:rsidR="00493FBE" w:rsidRDefault="009A107D" w:rsidP="009A107D">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w:t>
      </w:r>
      <w:r w:rsidRPr="009A107D">
        <w:rPr>
          <w:rFonts w:ascii="Times New Roman" w:hAnsi="Times New Roman" w:cs="Times New Roman"/>
          <w:sz w:val="28"/>
          <w:szCs w:val="28"/>
          <w:lang w:val="en-US"/>
        </w:rPr>
        <w:t>C32. Ability to perform medical manipulations.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Program learning outcomes (PLO</w:t>
      </w:r>
      <w:r w:rsidRPr="001D30E6">
        <w:rPr>
          <w:rFonts w:ascii="Times New Roman" w:hAnsi="Times New Roman" w:cs="Times New Roman"/>
          <w:b/>
          <w:sz w:val="28"/>
          <w:szCs w:val="28"/>
          <w:lang w:val="en-US"/>
        </w:rPr>
        <w:t>):</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01. Have and apply specialized conceptual knowledge in the field of pharmacy and related fields, taking into account modern scientific achievements.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02. Critically understand scientific and applied problems in the field of pharmacy.</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03. Have specialized knowledge and skills/skills for solving professional problems and tasks, including for the purpose of further development of knowledge and procedures in the field of pharmacy.</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04. Communicate freely in the national and English languages orally and in writing to discuss professional problems and results of activities, presentation of scientific research and innovative projects.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05. To assess and ensure the quality and efficiency of activities in the field of pharmacy.</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06. Develop and make effective decisions to solve complex/complex problems of pharmacy personally and based on the results of joint discussion; formulate the goals of one's own activity and the activity of the team, taking into account public and industrial interests, the general strategy and existing limitations, determine the optimal ways to achieve goals.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10. To carry out sanitary and educational work among the population for the purpose of prevention and in case of outbreaks of dangerous infectious, viral and parasitic diseases.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12. Provide pre-medical assistance to patients in emergency situations and victims in extreme situations.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 xml:space="preserve">13. Record cases of side effects when using medicinal products of </w:t>
      </w:r>
      <w:r w:rsidRPr="001D30E6">
        <w:rPr>
          <w:rFonts w:ascii="Times New Roman" w:hAnsi="Times New Roman" w:cs="Times New Roman"/>
          <w:sz w:val="28"/>
          <w:szCs w:val="28"/>
          <w:lang w:val="en-US"/>
        </w:rPr>
        <w:lastRenderedPageBreak/>
        <w:t>natural and synthetic origin; evaluate factors that can affect the processes of absorption, distribution, deposition, metabolism and excretion of drugs and are determined by the condition and characteristics of the human body and the pharmaceutical characteristics of drugs.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24. Conduct professional activities in social interaction based on humanistic and ethical principles; to identify future professional activity as socially significant for human health.</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25. Adhere to the norms of the sanitary and hygienic regime and the requirements of safety equipment when carrying out professional activities.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28. Carry out professional communication in the state language, use oral communication skills in a foreign language, analyze texts of a professional orientation and translate foreign language information sources.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30. Adhere to the norms of communication in professional interaction with colleagues, management, consumers, work effectively in a team.</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32. Analyze information obtained as a result of scientific research, summarize, systematize and use it in professional activities.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34. Use the data of clinical, laboratory and instrumental studies to monitor the effectiveness and safety of the use of medicinal products.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37. To contribute to the preservation of health, in particular the prevention of diseases, the rational prescription and use of medicinal products. To conscientiously fulfill one's professional duties, to comply with the legislation on the promotion and advertising of medicinal products. Possess psychological communication skills to achieve trust and mutual understanding with colleagues, doctors, patients, consumers</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41. To determine the main clinical syndrome or symptom that determines the severity of the victim/injured person's condition by making a reasoned decision about the person's condition under any circumstances (in the conditions of a health care institution, outside its borders), including in conditions of emergency and hostilities, in field conditions, in conditions of lack of information and limited time.</w:t>
      </w:r>
    </w:p>
    <w:p w:rsidR="001D30E6" w:rsidRPr="001D30E6"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42. To organize the provision of medical aid and medical evacuation measures to the population and military personnel in emergency situations and hostilities, including in field conditions.</w:t>
      </w:r>
    </w:p>
    <w:p w:rsidR="009A107D" w:rsidRPr="00493FBE" w:rsidRDefault="001D30E6" w:rsidP="001D30E6">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PLO</w:t>
      </w:r>
      <w:r w:rsidRPr="001D30E6">
        <w:rPr>
          <w:rFonts w:ascii="Times New Roman" w:hAnsi="Times New Roman" w:cs="Times New Roman"/>
          <w:sz w:val="28"/>
          <w:szCs w:val="28"/>
          <w:lang w:val="en-US"/>
        </w:rPr>
        <w:t>43. To organize the necessary level of individual safety (own and the persons he cares for) in case of typical dangerous situations in the individual field of activity.</w:t>
      </w:r>
    </w:p>
    <w:p w:rsidR="009954AB" w:rsidRDefault="009954AB" w:rsidP="008D1276">
      <w:pPr>
        <w:suppressAutoHyphens/>
        <w:spacing w:line="240" w:lineRule="auto"/>
        <w:ind w:firstLine="709"/>
        <w:jc w:val="center"/>
        <w:rPr>
          <w:rFonts w:ascii="Times New Roman" w:hAnsi="Times New Roman" w:cs="Times New Roman"/>
          <w:b/>
          <w:sz w:val="28"/>
          <w:szCs w:val="28"/>
          <w:lang w:val="en-US"/>
        </w:rPr>
      </w:pPr>
    </w:p>
    <w:p w:rsidR="009954AB" w:rsidRDefault="009954AB" w:rsidP="008D1276">
      <w:pPr>
        <w:suppressAutoHyphens/>
        <w:spacing w:line="240" w:lineRule="auto"/>
        <w:ind w:firstLine="709"/>
        <w:jc w:val="center"/>
        <w:rPr>
          <w:rFonts w:ascii="Times New Roman" w:hAnsi="Times New Roman" w:cs="Times New Roman"/>
          <w:b/>
          <w:sz w:val="28"/>
          <w:szCs w:val="28"/>
          <w:lang w:val="en-US"/>
        </w:rPr>
      </w:pPr>
    </w:p>
    <w:p w:rsidR="008D1276" w:rsidRPr="008D1276" w:rsidRDefault="008D1276" w:rsidP="008D1276">
      <w:pPr>
        <w:suppressAutoHyphens/>
        <w:spacing w:line="240" w:lineRule="auto"/>
        <w:ind w:firstLine="709"/>
        <w:jc w:val="center"/>
        <w:rPr>
          <w:rFonts w:ascii="Times New Roman" w:hAnsi="Times New Roman" w:cs="Times New Roman"/>
          <w:b/>
          <w:sz w:val="28"/>
          <w:szCs w:val="28"/>
          <w:lang w:val="en-US"/>
        </w:rPr>
      </w:pPr>
      <w:r w:rsidRPr="008D1276">
        <w:rPr>
          <w:rFonts w:ascii="Times New Roman" w:hAnsi="Times New Roman" w:cs="Times New Roman"/>
          <w:b/>
          <w:sz w:val="28"/>
          <w:szCs w:val="28"/>
          <w:lang w:val="en-US"/>
        </w:rPr>
        <w:t>Expected results of studying for discipline:</w:t>
      </w:r>
    </w:p>
    <w:p w:rsidR="003E0164" w:rsidRDefault="003E0164" w:rsidP="008D1276">
      <w:pPr>
        <w:suppressAutoHyphens/>
        <w:spacing w:line="240" w:lineRule="auto"/>
        <w:ind w:firstLine="709"/>
        <w:rPr>
          <w:rFonts w:ascii="Times New Roman" w:hAnsi="Times New Roman" w:cs="Times New Roman"/>
          <w:b/>
          <w:sz w:val="28"/>
          <w:szCs w:val="28"/>
          <w:lang w:val="en-US"/>
        </w:rPr>
      </w:pPr>
      <w:r w:rsidRPr="003E0164">
        <w:rPr>
          <w:rFonts w:ascii="Times New Roman" w:hAnsi="Times New Roman" w:cs="Times New Roman"/>
          <w:b/>
          <w:sz w:val="28"/>
          <w:szCs w:val="28"/>
          <w:lang w:val="en-US"/>
        </w:rPr>
        <w:t>As a result of studying the academic discipline, the student of higher education must:</w:t>
      </w:r>
    </w:p>
    <w:p w:rsidR="008D1276" w:rsidRPr="008D1276" w:rsidRDefault="008D1276" w:rsidP="008D1276">
      <w:pPr>
        <w:suppressAutoHyphens/>
        <w:spacing w:line="240" w:lineRule="auto"/>
        <w:ind w:firstLine="709"/>
        <w:rPr>
          <w:rFonts w:ascii="Times New Roman" w:hAnsi="Times New Roman" w:cs="Times New Roman"/>
          <w:b/>
          <w:sz w:val="28"/>
          <w:szCs w:val="28"/>
          <w:lang w:val="en-US"/>
        </w:rPr>
      </w:pPr>
      <w:r w:rsidRPr="008D1276">
        <w:rPr>
          <w:rFonts w:ascii="Times New Roman" w:hAnsi="Times New Roman" w:cs="Times New Roman"/>
          <w:b/>
          <w:sz w:val="28"/>
          <w:szCs w:val="28"/>
          <w:lang w:val="en-US"/>
        </w:rPr>
        <w:t>Know:</w:t>
      </w:r>
    </w:p>
    <w:p w:rsidR="003B6A25" w:rsidRPr="004C4C71" w:rsidRDefault="003B6A25" w:rsidP="003B6A25">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4C4C71">
        <w:rPr>
          <w:rFonts w:ascii="Times New Roman" w:hAnsi="Times New Roman" w:cs="Times New Roman"/>
          <w:sz w:val="28"/>
          <w:szCs w:val="28"/>
          <w:lang w:val="en-US"/>
        </w:rPr>
        <w:t>- the principles of pharmacotherapy of major pathological conditions that develop as a result of therapeutic, surgical, gynecological, psychiatric, skin, eye, otolaryngological, dental, infectious, pediatric diseases that threaten the patient's life and require urgent or planned treatment;</w:t>
      </w:r>
    </w:p>
    <w:p w:rsidR="003B6A25" w:rsidRPr="004C4C71" w:rsidRDefault="003B6A25" w:rsidP="003B6A25">
      <w:pPr>
        <w:ind w:firstLine="709"/>
        <w:jc w:val="both"/>
        <w:rPr>
          <w:rFonts w:ascii="Times New Roman" w:hAnsi="Times New Roman" w:cs="Times New Roman"/>
          <w:sz w:val="28"/>
          <w:szCs w:val="28"/>
          <w:lang w:val="en-US"/>
        </w:rPr>
      </w:pPr>
      <w:r w:rsidRPr="004C4C71">
        <w:rPr>
          <w:rFonts w:ascii="Times New Roman" w:hAnsi="Times New Roman" w:cs="Times New Roman"/>
          <w:sz w:val="28"/>
          <w:szCs w:val="28"/>
          <w:lang w:val="en-US"/>
        </w:rPr>
        <w:t>- rules and methods of administration of medicinal substances, based on their properties and features of action;</w:t>
      </w:r>
    </w:p>
    <w:p w:rsidR="003B6A25" w:rsidRPr="004C4C71" w:rsidRDefault="003B6A25" w:rsidP="003B6A25">
      <w:pPr>
        <w:ind w:firstLine="709"/>
        <w:jc w:val="both"/>
        <w:rPr>
          <w:rFonts w:ascii="Times New Roman" w:hAnsi="Times New Roman" w:cs="Times New Roman"/>
          <w:sz w:val="28"/>
          <w:szCs w:val="28"/>
          <w:lang w:val="en-US"/>
        </w:rPr>
      </w:pPr>
      <w:r w:rsidRPr="004C4C71">
        <w:rPr>
          <w:rFonts w:ascii="Times New Roman" w:hAnsi="Times New Roman" w:cs="Times New Roman"/>
          <w:sz w:val="28"/>
          <w:szCs w:val="28"/>
          <w:lang w:val="en-US"/>
        </w:rPr>
        <w:t>- rules of pharmaceutical ethics and deontology, to solve a complex of problems connected with the relationship between the doctor and the patient, the patient and the doctor.</w:t>
      </w:r>
    </w:p>
    <w:p w:rsidR="003B6A25" w:rsidRPr="004C4C71" w:rsidRDefault="003B6A25" w:rsidP="003B6A25">
      <w:pPr>
        <w:ind w:firstLine="709"/>
        <w:jc w:val="both"/>
        <w:rPr>
          <w:rFonts w:ascii="Times New Roman" w:hAnsi="Times New Roman" w:cs="Times New Roman"/>
          <w:sz w:val="28"/>
          <w:szCs w:val="28"/>
          <w:lang w:val="en-US"/>
        </w:rPr>
      </w:pPr>
      <w:r w:rsidRPr="004C4C71">
        <w:rPr>
          <w:rFonts w:ascii="Times New Roman" w:hAnsi="Times New Roman" w:cs="Times New Roman"/>
          <w:b/>
          <w:sz w:val="28"/>
          <w:szCs w:val="28"/>
          <w:lang w:val="en-US"/>
        </w:rPr>
        <w:t>Be able to:</w:t>
      </w:r>
      <w:r w:rsidRPr="004C4C71">
        <w:rPr>
          <w:rFonts w:ascii="Times New Roman" w:hAnsi="Times New Roman" w:cs="Times New Roman"/>
          <w:sz w:val="28"/>
          <w:szCs w:val="28"/>
          <w:lang w:val="en-US"/>
        </w:rPr>
        <w:t xml:space="preserve"> - use knowledge of pharmacological effects, mechanism of action, pharmacokinetics of drugs, principles of their dosage for the effectiveness and safety of pharmacotherapy;</w:t>
      </w:r>
    </w:p>
    <w:p w:rsidR="003B6A25" w:rsidRPr="004C4C71" w:rsidRDefault="003B6A25" w:rsidP="003B6A25">
      <w:pPr>
        <w:ind w:firstLine="709"/>
        <w:jc w:val="both"/>
        <w:rPr>
          <w:rFonts w:ascii="Times New Roman" w:hAnsi="Times New Roman" w:cs="Times New Roman"/>
          <w:sz w:val="28"/>
          <w:szCs w:val="28"/>
          <w:lang w:val="en-US"/>
        </w:rPr>
      </w:pPr>
      <w:r w:rsidRPr="004C4C71">
        <w:rPr>
          <w:rFonts w:ascii="Times New Roman" w:hAnsi="Times New Roman" w:cs="Times New Roman"/>
          <w:sz w:val="28"/>
          <w:szCs w:val="28"/>
          <w:lang w:val="en-US"/>
        </w:rPr>
        <w:t>- to provide urgent pharmacotherapeutic help with dizziness,</w:t>
      </w:r>
      <w:r>
        <w:rPr>
          <w:rFonts w:ascii="Times New Roman" w:hAnsi="Times New Roman" w:cs="Times New Roman"/>
          <w:sz w:val="28"/>
          <w:szCs w:val="28"/>
          <w:lang w:val="en-US"/>
        </w:rPr>
        <w:t xml:space="preserve"> </w:t>
      </w:r>
      <w:r w:rsidRPr="004C4C71">
        <w:rPr>
          <w:rFonts w:ascii="Times New Roman" w:hAnsi="Times New Roman" w:cs="Times New Roman"/>
          <w:sz w:val="28"/>
          <w:szCs w:val="28"/>
          <w:lang w:val="en-US"/>
        </w:rPr>
        <w:t>shock, collapse, attacks of bronchial asthma, myocardial infarction, poisoning, renal and hepatic colic, etc .;</w:t>
      </w:r>
    </w:p>
    <w:p w:rsidR="008D1276" w:rsidRDefault="003B6A25" w:rsidP="003E0164">
      <w:pPr>
        <w:ind w:firstLine="709"/>
        <w:jc w:val="both"/>
        <w:rPr>
          <w:rFonts w:ascii="Times New Roman" w:hAnsi="Times New Roman" w:cs="Times New Roman"/>
          <w:sz w:val="28"/>
          <w:szCs w:val="28"/>
          <w:lang w:val="en-US"/>
        </w:rPr>
      </w:pPr>
      <w:r w:rsidRPr="004C4C71">
        <w:rPr>
          <w:rFonts w:ascii="Times New Roman" w:hAnsi="Times New Roman" w:cs="Times New Roman"/>
          <w:sz w:val="28"/>
          <w:szCs w:val="28"/>
          <w:lang w:val="en-US"/>
        </w:rPr>
        <w:t>- prepare reports for doctors about traditional and new medicines, methods of rational use.</w:t>
      </w:r>
    </w:p>
    <w:p w:rsidR="004C3A38" w:rsidRPr="004C3A38" w:rsidRDefault="004C3A38" w:rsidP="004C3A38">
      <w:pPr>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To m</w:t>
      </w:r>
      <w:r w:rsidRPr="004C3A38">
        <w:rPr>
          <w:rFonts w:ascii="Times New Roman" w:hAnsi="Times New Roman" w:cs="Times New Roman"/>
          <w:b/>
          <w:sz w:val="28"/>
          <w:szCs w:val="28"/>
          <w:lang w:val="en-US"/>
        </w:rPr>
        <w:t>aster the skills:</w:t>
      </w:r>
    </w:p>
    <w:p w:rsidR="004C3A38" w:rsidRPr="004C3A38" w:rsidRDefault="004C3A38" w:rsidP="004C3A38">
      <w:pPr>
        <w:ind w:firstLine="709"/>
        <w:jc w:val="both"/>
        <w:rPr>
          <w:rFonts w:ascii="Times New Roman" w:hAnsi="Times New Roman" w:cs="Times New Roman"/>
          <w:sz w:val="28"/>
          <w:szCs w:val="28"/>
          <w:lang w:val="en-US"/>
        </w:rPr>
      </w:pPr>
      <w:r w:rsidRPr="004C3A38">
        <w:rPr>
          <w:rFonts w:ascii="Times New Roman" w:hAnsi="Times New Roman" w:cs="Times New Roman"/>
          <w:sz w:val="28"/>
          <w:szCs w:val="28"/>
          <w:lang w:val="en-US"/>
        </w:rPr>
        <w:t>- Analysis of pharmacotherapeutic tasks.</w:t>
      </w:r>
    </w:p>
    <w:p w:rsidR="004C3A38" w:rsidRPr="004C3A38" w:rsidRDefault="004C3A38" w:rsidP="004C3A38">
      <w:pPr>
        <w:ind w:firstLine="709"/>
        <w:jc w:val="both"/>
        <w:rPr>
          <w:rFonts w:ascii="Times New Roman" w:hAnsi="Times New Roman" w:cs="Times New Roman"/>
          <w:sz w:val="28"/>
          <w:szCs w:val="28"/>
          <w:lang w:val="en-US"/>
        </w:rPr>
      </w:pPr>
      <w:r w:rsidRPr="004C3A38">
        <w:rPr>
          <w:rFonts w:ascii="Times New Roman" w:hAnsi="Times New Roman" w:cs="Times New Roman"/>
          <w:sz w:val="28"/>
          <w:szCs w:val="28"/>
          <w:lang w:val="en-US"/>
        </w:rPr>
        <w:t>- Prescription rules and the correctness of the prescription form.</w:t>
      </w:r>
    </w:p>
    <w:p w:rsidR="004C3A38" w:rsidRPr="004C3A38" w:rsidRDefault="004C3A38" w:rsidP="004C3A38">
      <w:pPr>
        <w:ind w:firstLine="709"/>
        <w:jc w:val="both"/>
        <w:rPr>
          <w:rFonts w:ascii="Times New Roman" w:hAnsi="Times New Roman" w:cs="Times New Roman"/>
          <w:sz w:val="28"/>
          <w:szCs w:val="28"/>
          <w:lang w:val="en-US"/>
        </w:rPr>
      </w:pPr>
      <w:r w:rsidRPr="004C3A38">
        <w:rPr>
          <w:rFonts w:ascii="Times New Roman" w:hAnsi="Times New Roman" w:cs="Times New Roman"/>
          <w:sz w:val="28"/>
          <w:szCs w:val="28"/>
          <w:lang w:val="en-US"/>
        </w:rPr>
        <w:t>- Learning and carrying out the simplest methods of examination of the patient.</w:t>
      </w:r>
    </w:p>
    <w:p w:rsidR="004C3A38" w:rsidRPr="004C3A38" w:rsidRDefault="004C3A38" w:rsidP="004C3A38">
      <w:pPr>
        <w:ind w:firstLine="709"/>
        <w:jc w:val="both"/>
        <w:rPr>
          <w:rFonts w:ascii="Times New Roman" w:hAnsi="Times New Roman" w:cs="Times New Roman"/>
          <w:sz w:val="28"/>
          <w:szCs w:val="28"/>
          <w:lang w:val="en-US"/>
        </w:rPr>
      </w:pPr>
      <w:r w:rsidRPr="004C3A38">
        <w:rPr>
          <w:rFonts w:ascii="Times New Roman" w:hAnsi="Times New Roman" w:cs="Times New Roman"/>
          <w:sz w:val="28"/>
          <w:szCs w:val="28"/>
          <w:lang w:val="en-US"/>
        </w:rPr>
        <w:t>- Interpretation of the results of the most common laboratory tests.</w:t>
      </w:r>
    </w:p>
    <w:p w:rsidR="00ED2575" w:rsidRPr="003E0164" w:rsidRDefault="004C3A38" w:rsidP="004C3A38">
      <w:pPr>
        <w:ind w:firstLine="709"/>
        <w:jc w:val="both"/>
        <w:rPr>
          <w:rFonts w:ascii="Times New Roman" w:hAnsi="Times New Roman" w:cs="Times New Roman"/>
          <w:sz w:val="28"/>
          <w:szCs w:val="28"/>
          <w:lang w:val="en-US"/>
        </w:rPr>
      </w:pPr>
      <w:r w:rsidRPr="004C3A38">
        <w:rPr>
          <w:rFonts w:ascii="Times New Roman" w:hAnsi="Times New Roman" w:cs="Times New Roman"/>
          <w:sz w:val="28"/>
          <w:szCs w:val="28"/>
          <w:lang w:val="en-US"/>
        </w:rPr>
        <w:t>- Possession of information about modern standards and formularies for the treatment of diseases of internal organs.</w:t>
      </w:r>
    </w:p>
    <w:p w:rsidR="009954AB" w:rsidRDefault="009954AB" w:rsidP="00476082">
      <w:pPr>
        <w:widowControl w:val="0"/>
        <w:autoSpaceDE w:val="0"/>
        <w:autoSpaceDN w:val="0"/>
        <w:adjustRightInd w:val="0"/>
        <w:spacing w:line="240" w:lineRule="auto"/>
        <w:jc w:val="center"/>
        <w:rPr>
          <w:rFonts w:ascii="Times New Roman" w:hAnsi="Times New Roman" w:cs="Times New Roman"/>
          <w:b/>
          <w:sz w:val="28"/>
          <w:szCs w:val="28"/>
          <w:lang w:val="en-US"/>
        </w:rPr>
      </w:pPr>
    </w:p>
    <w:p w:rsidR="009954AB" w:rsidRDefault="009954AB" w:rsidP="00476082">
      <w:pPr>
        <w:widowControl w:val="0"/>
        <w:autoSpaceDE w:val="0"/>
        <w:autoSpaceDN w:val="0"/>
        <w:adjustRightInd w:val="0"/>
        <w:spacing w:line="240" w:lineRule="auto"/>
        <w:jc w:val="center"/>
        <w:rPr>
          <w:rFonts w:ascii="Times New Roman" w:hAnsi="Times New Roman" w:cs="Times New Roman"/>
          <w:b/>
          <w:sz w:val="28"/>
          <w:szCs w:val="28"/>
          <w:lang w:val="en-US"/>
        </w:rPr>
      </w:pPr>
    </w:p>
    <w:p w:rsidR="008D1276" w:rsidRDefault="008D1276" w:rsidP="00476082">
      <w:pPr>
        <w:widowControl w:val="0"/>
        <w:autoSpaceDE w:val="0"/>
        <w:autoSpaceDN w:val="0"/>
        <w:adjustRightInd w:val="0"/>
        <w:spacing w:line="240" w:lineRule="auto"/>
        <w:jc w:val="center"/>
        <w:rPr>
          <w:rFonts w:ascii="Times New Roman" w:hAnsi="Times New Roman" w:cs="Times New Roman"/>
          <w:b/>
          <w:sz w:val="28"/>
          <w:szCs w:val="28"/>
          <w:lang w:val="en-US"/>
        </w:rPr>
      </w:pPr>
      <w:r w:rsidRPr="008D1276">
        <w:rPr>
          <w:rFonts w:ascii="Times New Roman" w:hAnsi="Times New Roman" w:cs="Times New Roman"/>
          <w:b/>
          <w:sz w:val="28"/>
          <w:szCs w:val="28"/>
          <w:lang w:val="en-US"/>
        </w:rPr>
        <w:t>3. Content of the discipline</w:t>
      </w:r>
    </w:p>
    <w:p w:rsidR="003B6A25" w:rsidRPr="003B6A25" w:rsidRDefault="00792BC6" w:rsidP="00476082">
      <w:pPr>
        <w:spacing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The program includes 2 content modules</w:t>
      </w:r>
      <w:r w:rsidR="003B6A25" w:rsidRPr="003B6A25">
        <w:rPr>
          <w:rFonts w:ascii="Times New Roman" w:hAnsi="Times New Roman" w:cs="Times New Roman"/>
          <w:b/>
          <w:sz w:val="28"/>
          <w:szCs w:val="28"/>
          <w:lang w:val="en-US"/>
        </w:rPr>
        <w:t>: 1) general principles of pharmacotherapy and pharmacokinetics and methods of clinical examination of patients; 2) applied aspects of application of pharmacotherapeutic methods of treatment of specific nosoforms.</w:t>
      </w:r>
    </w:p>
    <w:p w:rsidR="003B6A25" w:rsidRPr="00F932A2" w:rsidRDefault="00792BC6" w:rsidP="00792BC6">
      <w:pPr>
        <w:spacing w:line="240" w:lineRule="auto"/>
        <w:jc w:val="both"/>
        <w:rPr>
          <w:rFonts w:ascii="Times New Roman" w:hAnsi="Times New Roman" w:cs="Times New Roman"/>
          <w:sz w:val="28"/>
          <w:szCs w:val="28"/>
          <w:lang w:val="en-US"/>
        </w:rPr>
      </w:pPr>
      <w:r>
        <w:rPr>
          <w:rFonts w:ascii="Times New Roman" w:hAnsi="Times New Roman" w:cs="Times New Roman"/>
          <w:b/>
          <w:sz w:val="28"/>
          <w:szCs w:val="28"/>
          <w:lang w:val="en-US"/>
        </w:rPr>
        <w:t>Content module</w:t>
      </w:r>
      <w:r w:rsidR="003B6A25" w:rsidRPr="003B6A25">
        <w:rPr>
          <w:rFonts w:ascii="Times New Roman" w:hAnsi="Times New Roman" w:cs="Times New Roman"/>
          <w:b/>
          <w:sz w:val="28"/>
          <w:szCs w:val="28"/>
          <w:lang w:val="en-US"/>
        </w:rPr>
        <w:t xml:space="preserve"> 1</w:t>
      </w:r>
      <w:r w:rsidR="003B6A25" w:rsidRPr="00F932A2">
        <w:rPr>
          <w:rFonts w:ascii="Times New Roman" w:hAnsi="Times New Roman" w:cs="Times New Roman"/>
          <w:sz w:val="28"/>
          <w:szCs w:val="28"/>
          <w:lang w:val="en-US"/>
        </w:rPr>
        <w:t xml:space="preserve"> enables students of the Faculty of Pharmacy to study the methodology of diagnosis, to familiarize themselves with the basic methods of clinical, laboratory, instrumental examination of patients, taking into account the knowledge of pharmacology, to adapt the study of pharmacokinetics of drugs in order to select their effective and safe regimen.</w:t>
      </w:r>
    </w:p>
    <w:p w:rsidR="003B6A25" w:rsidRPr="00D159BA" w:rsidRDefault="003B6A25" w:rsidP="00476082">
      <w:pPr>
        <w:autoSpaceDE w:val="0"/>
        <w:autoSpaceDN w:val="0"/>
        <w:spacing w:line="240" w:lineRule="auto"/>
        <w:ind w:left="-360"/>
        <w:jc w:val="both"/>
        <w:rPr>
          <w:rFonts w:ascii="Times New Roman" w:hAnsi="Times New Roman"/>
          <w:sz w:val="28"/>
          <w:szCs w:val="28"/>
          <w:lang w:val="en-US"/>
        </w:rPr>
      </w:pPr>
      <w:r w:rsidRPr="003B30BE">
        <w:rPr>
          <w:rFonts w:ascii="Times New Roman" w:hAnsi="Times New Roman"/>
          <w:b/>
          <w:sz w:val="28"/>
          <w:szCs w:val="28"/>
          <w:u w:val="single"/>
          <w:lang w:val="en-US"/>
        </w:rPr>
        <w:t>Theme 1.</w:t>
      </w:r>
      <w:r w:rsidRPr="00D159BA">
        <w:rPr>
          <w:rFonts w:ascii="Times New Roman" w:hAnsi="Times New Roman"/>
          <w:sz w:val="28"/>
          <w:szCs w:val="28"/>
          <w:lang w:val="en-US"/>
        </w:rPr>
        <w:t xml:space="preserve"> General methods of clinical examination of patients: subjective (questioning, complaints, anamnesis), physical (examination, palpation, percussion, auscultation). Medicinal, pharmaceutical deontology.</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D159BA">
        <w:rPr>
          <w:rFonts w:ascii="Times New Roman" w:hAnsi="Times New Roman"/>
          <w:sz w:val="28"/>
          <w:szCs w:val="28"/>
          <w:lang w:val="en-US"/>
        </w:rPr>
        <w:t xml:space="preserve">Diagnostic process diagram. Types of diagnosis. Significance of subjective and physical methods in diagnosis. Question: sequence, provision, basic provisions, meaning for the choice of pharmacotherapy. Anamnesis: definition, species. Medicinal, allergic history. Physical or objective methods of examination of patients: types, definitions, conditions of conducting. Overview: species, clinical significance. Palpation: species, familiarity with the technique. Percussion: types, technique of holding. Auscultation: types, technique, means for holding. The notion of medicinal, pharmaceutical ethics and deontology. Values </w:t>
      </w:r>
      <w:r w:rsidRPr="00D159BA">
        <w:rPr>
          <w:rFonts w:ascii="Cambria Math" w:hAnsi="Cambria Math" w:cs="Cambria Math"/>
          <w:sz w:val="28"/>
          <w:szCs w:val="28"/>
          <w:lang w:val="en-US"/>
        </w:rPr>
        <w:t>​​</w:t>
      </w:r>
      <w:r w:rsidRPr="00D159BA">
        <w:rPr>
          <w:rFonts w:ascii="Times New Roman" w:hAnsi="Times New Roman"/>
          <w:sz w:val="28"/>
          <w:szCs w:val="28"/>
          <w:lang w:val="en-US"/>
        </w:rPr>
        <w:t>for a pharmacist. Aspects of interaction pharmacis</w:t>
      </w:r>
      <w:r>
        <w:rPr>
          <w:rFonts w:ascii="Times New Roman" w:hAnsi="Times New Roman"/>
          <w:sz w:val="28"/>
          <w:szCs w:val="28"/>
          <w:lang w:val="en-US"/>
        </w:rPr>
        <w:t>t-patient, pharmacist-doctor</w:t>
      </w:r>
      <w:r w:rsidRPr="00D159BA">
        <w:rPr>
          <w:rFonts w:ascii="Times New Roman" w:hAnsi="Times New Roman"/>
          <w:sz w:val="28"/>
          <w:szCs w:val="28"/>
          <w:lang w:val="en-US"/>
        </w:rPr>
        <w:t>, pharmacist-pharmacist.</w:t>
      </w:r>
    </w:p>
    <w:p w:rsidR="003B6A25" w:rsidRPr="00D159BA" w:rsidRDefault="003B6A25" w:rsidP="00476082">
      <w:pPr>
        <w:autoSpaceDE w:val="0"/>
        <w:autoSpaceDN w:val="0"/>
        <w:spacing w:line="240" w:lineRule="auto"/>
        <w:ind w:left="-360"/>
        <w:jc w:val="both"/>
        <w:rPr>
          <w:rFonts w:ascii="Times New Roman" w:hAnsi="Times New Roman"/>
          <w:sz w:val="28"/>
          <w:szCs w:val="28"/>
          <w:lang w:val="en-US"/>
        </w:rPr>
      </w:pPr>
      <w:r w:rsidRPr="003B30BE">
        <w:rPr>
          <w:rFonts w:ascii="Times New Roman" w:hAnsi="Times New Roman"/>
          <w:b/>
          <w:sz w:val="28"/>
          <w:szCs w:val="28"/>
          <w:u w:val="single"/>
          <w:lang w:val="en-US"/>
        </w:rPr>
        <w:t>Theme 2.</w:t>
      </w:r>
      <w:r w:rsidRPr="00D159BA">
        <w:rPr>
          <w:rFonts w:ascii="Times New Roman" w:hAnsi="Times New Roman"/>
          <w:sz w:val="28"/>
          <w:szCs w:val="28"/>
          <w:lang w:val="en-US"/>
        </w:rPr>
        <w:t xml:space="preserve"> General laboratory and functional-instrumental methods of research of patients.</w:t>
      </w:r>
    </w:p>
    <w:p w:rsidR="003B6A25" w:rsidRPr="00D159BA" w:rsidRDefault="003B6A25" w:rsidP="00476082">
      <w:pPr>
        <w:autoSpaceDE w:val="0"/>
        <w:autoSpaceDN w:val="0"/>
        <w:spacing w:line="240" w:lineRule="auto"/>
        <w:ind w:left="-360"/>
        <w:jc w:val="both"/>
        <w:rPr>
          <w:rFonts w:ascii="Times New Roman" w:hAnsi="Times New Roman"/>
          <w:sz w:val="28"/>
          <w:szCs w:val="28"/>
          <w:lang w:val="en-US"/>
        </w:rPr>
      </w:pPr>
      <w:r w:rsidRPr="00D159BA">
        <w:rPr>
          <w:rFonts w:ascii="Times New Roman" w:hAnsi="Times New Roman"/>
          <w:sz w:val="28"/>
          <w:szCs w:val="28"/>
          <w:lang w:val="en-US"/>
        </w:rPr>
        <w:t>The concept of paraclinical examination methods. Types of additional methods of examination of patients, their importance for pharmacotherapy. General and biochemical blood tests: basic parameters, conditional norms, clinical significance. General urinalysis: basic parameters, conditional norms, clinical significance. Bacteriological studies of biological environments.</w:t>
      </w:r>
    </w:p>
    <w:p w:rsidR="003B6A25" w:rsidRPr="00D159BA" w:rsidRDefault="003B6A25" w:rsidP="00476082">
      <w:pPr>
        <w:autoSpaceDE w:val="0"/>
        <w:autoSpaceDN w:val="0"/>
        <w:spacing w:line="240" w:lineRule="auto"/>
        <w:ind w:left="-360"/>
        <w:jc w:val="both"/>
        <w:rPr>
          <w:rFonts w:ascii="Times New Roman" w:hAnsi="Times New Roman"/>
          <w:sz w:val="28"/>
          <w:szCs w:val="28"/>
          <w:lang w:val="en-US"/>
        </w:rPr>
      </w:pPr>
      <w:r w:rsidRPr="00D159BA">
        <w:rPr>
          <w:rFonts w:ascii="Times New Roman" w:hAnsi="Times New Roman"/>
          <w:sz w:val="28"/>
          <w:szCs w:val="28"/>
          <w:lang w:val="en-US"/>
        </w:rPr>
        <w:t>Basic functional methods for studying the characteristics of external respiration: spirometry, pyclometrium, clinical significance. Electrocardiography: recording technique, basic parameters, clinical significance. Endoscopic methods for the investigation of internal organs diseases. Ultrasonic research methods, clinical significance. X-ray methods for the study of patients.</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3B30BE">
        <w:rPr>
          <w:rFonts w:ascii="Times New Roman" w:hAnsi="Times New Roman"/>
          <w:b/>
          <w:sz w:val="28"/>
          <w:szCs w:val="28"/>
          <w:u w:val="single"/>
          <w:lang w:val="uk-UA"/>
        </w:rPr>
        <w:t>Theme 3.</w:t>
      </w:r>
      <w:r w:rsidRPr="004D61C6">
        <w:rPr>
          <w:rFonts w:ascii="Times New Roman" w:hAnsi="Times New Roman"/>
          <w:sz w:val="28"/>
          <w:szCs w:val="28"/>
          <w:lang w:val="uk-UA"/>
        </w:rPr>
        <w:t xml:space="preserve"> The main pharmacokinetic parameters, their importance for the implementation of pharmacotherapy.</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4D61C6">
        <w:rPr>
          <w:rFonts w:ascii="Times New Roman" w:hAnsi="Times New Roman"/>
          <w:sz w:val="28"/>
          <w:szCs w:val="28"/>
          <w:lang w:val="uk-UA"/>
        </w:rPr>
        <w:lastRenderedPageBreak/>
        <w:t>The concept of pharmacokinetics. Ways of drug administration: species, clinical significance. Absorption of drugs. Bioavailability, definition, clinical significance. The concept of bioequivalence. Transportation of medicines. Distribution of drugs in the body (binding to proteins, regional circulation, volume distribution, the concept of biotransformation, routes of withdrawal of drugs from the body.) Main pharmacokinetic parameters: constant of absorption rate, period of half absorption, time of reaching maximum concentration, time of half-withdrawal, Constant rate of elimination, constant rate of excretion, determination, value for the implementation of pharmacotherapy.</w:t>
      </w:r>
    </w:p>
    <w:p w:rsidR="003B6A25" w:rsidRPr="003B6A25" w:rsidRDefault="00792BC6" w:rsidP="00792BC6">
      <w:pPr>
        <w:spacing w:line="240" w:lineRule="auto"/>
        <w:jc w:val="both"/>
        <w:rPr>
          <w:rFonts w:ascii="Times New Roman" w:hAnsi="Times New Roman" w:cs="Times New Roman"/>
          <w:sz w:val="28"/>
          <w:szCs w:val="28"/>
          <w:lang w:val="en-US"/>
        </w:rPr>
      </w:pPr>
      <w:r>
        <w:rPr>
          <w:rFonts w:ascii="Times New Roman" w:hAnsi="Times New Roman" w:cs="Times New Roman"/>
          <w:b/>
          <w:sz w:val="28"/>
          <w:szCs w:val="28"/>
          <w:lang w:val="en-US"/>
        </w:rPr>
        <w:t>Content module</w:t>
      </w:r>
      <w:r w:rsidR="003B6A25" w:rsidRPr="003B6A25">
        <w:rPr>
          <w:rFonts w:ascii="Times New Roman" w:hAnsi="Times New Roman" w:cs="Times New Roman"/>
          <w:b/>
          <w:sz w:val="28"/>
          <w:szCs w:val="28"/>
          <w:lang w:val="en-US"/>
        </w:rPr>
        <w:t xml:space="preserve"> 2</w:t>
      </w:r>
      <w:r w:rsidR="003B6A25" w:rsidRPr="00F932A2">
        <w:rPr>
          <w:rFonts w:ascii="Times New Roman" w:hAnsi="Times New Roman" w:cs="Times New Roman"/>
          <w:sz w:val="28"/>
          <w:szCs w:val="28"/>
          <w:lang w:val="en-US"/>
        </w:rPr>
        <w:t xml:space="preserve"> allows students to plan the necessary pharmacotherapy for specific diseases, syndromes based on the study of etiology, pathogenesis, symptomatology of the most common problems of internal organs.</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3B30BE">
        <w:rPr>
          <w:rFonts w:ascii="Times New Roman" w:hAnsi="Times New Roman"/>
          <w:b/>
          <w:sz w:val="28"/>
          <w:szCs w:val="28"/>
          <w:u w:val="single"/>
          <w:lang w:val="uk-UA"/>
        </w:rPr>
        <w:t>Theme 4.</w:t>
      </w:r>
      <w:r w:rsidRPr="004D61C6">
        <w:rPr>
          <w:rFonts w:ascii="Times New Roman" w:hAnsi="Times New Roman"/>
          <w:sz w:val="28"/>
          <w:szCs w:val="28"/>
          <w:lang w:val="uk-UA"/>
        </w:rPr>
        <w:t xml:space="preserve"> Basic principles of pharmacotherapy for arterial hypertension and arterial hypotension.</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4D61C6">
        <w:rPr>
          <w:rFonts w:ascii="Times New Roman" w:hAnsi="Times New Roman"/>
          <w:sz w:val="28"/>
          <w:szCs w:val="28"/>
          <w:lang w:val="uk-UA"/>
        </w:rPr>
        <w:t>Etiology, pathogenesis of arterial hypertension. Types of hypertension: primary,</w:t>
      </w:r>
      <w:r>
        <w:rPr>
          <w:rFonts w:ascii="Times New Roman" w:hAnsi="Times New Roman"/>
          <w:sz w:val="28"/>
          <w:szCs w:val="28"/>
          <w:lang w:val="uk-UA"/>
        </w:rPr>
        <w:t xml:space="preserve"> secondary. Methods of diagnos</w:t>
      </w:r>
      <w:r>
        <w:rPr>
          <w:rFonts w:ascii="Times New Roman" w:hAnsi="Times New Roman"/>
          <w:sz w:val="28"/>
          <w:szCs w:val="28"/>
          <w:lang w:val="en-US"/>
        </w:rPr>
        <w:t>tics.</w:t>
      </w:r>
      <w:r w:rsidRPr="004D61C6">
        <w:rPr>
          <w:rFonts w:ascii="Times New Roman" w:hAnsi="Times New Roman"/>
          <w:sz w:val="28"/>
          <w:szCs w:val="28"/>
          <w:lang w:val="uk-UA"/>
        </w:rPr>
        <w:t xml:space="preserve"> Clinical symptoms. Principles of pharmacotherapy for arterial hypertension. The concept of hypertensive crises, definitions, principles of emergency care.</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4D61C6">
        <w:rPr>
          <w:rFonts w:ascii="Times New Roman" w:hAnsi="Times New Roman"/>
          <w:sz w:val="28"/>
          <w:szCs w:val="28"/>
          <w:lang w:val="uk-UA"/>
        </w:rPr>
        <w:t>Arterial hypotension: concept, classification, etiology, pathogenesis, clinical symptoms, diagnostic methods, principles of pharmacotherapy. Concept about hypotensive states, principles of providing urgent care.</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3B30BE">
        <w:rPr>
          <w:rFonts w:ascii="Times New Roman" w:hAnsi="Times New Roman"/>
          <w:b/>
          <w:sz w:val="28"/>
          <w:szCs w:val="28"/>
          <w:u w:val="single"/>
          <w:lang w:val="uk-UA"/>
        </w:rPr>
        <w:t>Theme 5.</w:t>
      </w:r>
      <w:r w:rsidRPr="004D61C6">
        <w:rPr>
          <w:rFonts w:ascii="Times New Roman" w:hAnsi="Times New Roman"/>
          <w:sz w:val="28"/>
          <w:szCs w:val="28"/>
          <w:lang w:val="uk-UA"/>
        </w:rPr>
        <w:t xml:space="preserve"> Basic principles of pharmacotherapy for coronary heart disease.</w:t>
      </w:r>
    </w:p>
    <w:p w:rsidR="003B6A25" w:rsidRPr="004D61C6" w:rsidRDefault="003B6A25" w:rsidP="00476082">
      <w:pPr>
        <w:autoSpaceDE w:val="0"/>
        <w:autoSpaceDN w:val="0"/>
        <w:spacing w:line="240" w:lineRule="auto"/>
        <w:ind w:left="-360"/>
        <w:jc w:val="both"/>
        <w:rPr>
          <w:rFonts w:ascii="Times New Roman" w:hAnsi="Times New Roman"/>
          <w:sz w:val="28"/>
          <w:szCs w:val="28"/>
          <w:lang w:val="uk-UA"/>
        </w:rPr>
      </w:pPr>
      <w:r w:rsidRPr="004D61C6">
        <w:rPr>
          <w:rFonts w:ascii="Times New Roman" w:hAnsi="Times New Roman"/>
          <w:sz w:val="28"/>
          <w:szCs w:val="28"/>
          <w:lang w:val="uk-UA"/>
        </w:rPr>
        <w:t>Epidemiol</w:t>
      </w:r>
      <w:r>
        <w:rPr>
          <w:rFonts w:ascii="Times New Roman" w:hAnsi="Times New Roman"/>
          <w:sz w:val="28"/>
          <w:szCs w:val="28"/>
          <w:lang w:val="uk-UA"/>
        </w:rPr>
        <w:t>ogy of ischemic heart disease (</w:t>
      </w:r>
      <w:r>
        <w:rPr>
          <w:rFonts w:ascii="Times New Roman" w:hAnsi="Times New Roman"/>
          <w:sz w:val="28"/>
          <w:szCs w:val="28"/>
          <w:lang w:val="en-US"/>
        </w:rPr>
        <w:t>I</w:t>
      </w:r>
      <w:r w:rsidRPr="004D61C6">
        <w:rPr>
          <w:rFonts w:ascii="Times New Roman" w:hAnsi="Times New Roman"/>
          <w:sz w:val="28"/>
          <w:szCs w:val="28"/>
          <w:lang w:val="uk-UA"/>
        </w:rPr>
        <w:t>HD). R</w:t>
      </w:r>
      <w:r>
        <w:rPr>
          <w:rFonts w:ascii="Times New Roman" w:hAnsi="Times New Roman"/>
          <w:sz w:val="28"/>
          <w:szCs w:val="28"/>
          <w:lang w:val="uk-UA"/>
        </w:rPr>
        <w:t xml:space="preserve">isk factors. Clinical forms of </w:t>
      </w:r>
      <w:r>
        <w:rPr>
          <w:rFonts w:ascii="Times New Roman" w:hAnsi="Times New Roman"/>
          <w:sz w:val="28"/>
          <w:szCs w:val="28"/>
          <w:lang w:val="en-US"/>
        </w:rPr>
        <w:t>I</w:t>
      </w:r>
      <w:r w:rsidRPr="004D61C6">
        <w:rPr>
          <w:rFonts w:ascii="Times New Roman" w:hAnsi="Times New Roman"/>
          <w:sz w:val="28"/>
          <w:szCs w:val="28"/>
          <w:lang w:val="uk-UA"/>
        </w:rPr>
        <w:t>HD (angina pectoris, myocardial infarction, post-infarction cardiosclerosis, sudden cardiac death syndrome). Basic directions of pharmacotherapy of coronary heart disease. The notion of basic antianginal drugs. Modern pharmaceutical forms of antianginal drugs (aerosols, transdermal, transbuccal).</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3B30BE">
        <w:rPr>
          <w:rFonts w:ascii="Times New Roman" w:hAnsi="Times New Roman"/>
          <w:b/>
          <w:sz w:val="28"/>
          <w:szCs w:val="28"/>
          <w:u w:val="single"/>
          <w:lang w:val="uk-UA"/>
        </w:rPr>
        <w:t>Theme 6.</w:t>
      </w:r>
      <w:r w:rsidRPr="007460EE">
        <w:rPr>
          <w:rFonts w:ascii="Times New Roman" w:hAnsi="Times New Roman"/>
          <w:sz w:val="28"/>
          <w:szCs w:val="28"/>
          <w:lang w:val="uk-UA"/>
        </w:rPr>
        <w:t xml:space="preserve"> Types of violations of heart rate and conduction, principles of pharmacotherapy. Heart failure: classification, principles of pharmacotherapy.</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Electrophysiological functions of the heart. Types of cardiac rhythm and conduction disorders. Etiology, pathogenesis, diagnostic methods, clinical manifestations of the most common cardiac arrhythmias. Principles of pharmacotherapy.</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7460EE">
        <w:rPr>
          <w:rFonts w:ascii="Times New Roman" w:hAnsi="Times New Roman"/>
          <w:sz w:val="28"/>
          <w:szCs w:val="28"/>
          <w:lang w:val="uk-UA"/>
        </w:rPr>
        <w:t>Concept of mechanical functions of the heart. Heart failure, definition, classification. The main etiopathogenetic mechanisms of the formation and progression of heart failure. Methods of diagnosis, clinical symptoms, principles of pharmacotherapy.</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3B30BE">
        <w:rPr>
          <w:rFonts w:ascii="Times New Roman" w:hAnsi="Times New Roman"/>
          <w:b/>
          <w:sz w:val="28"/>
          <w:szCs w:val="28"/>
          <w:u w:val="single"/>
          <w:lang w:val="uk-UA"/>
        </w:rPr>
        <w:t>Theme 7.</w:t>
      </w:r>
      <w:r w:rsidRPr="007460EE">
        <w:rPr>
          <w:rFonts w:ascii="Times New Roman" w:hAnsi="Times New Roman"/>
          <w:sz w:val="28"/>
          <w:szCs w:val="28"/>
          <w:lang w:val="uk-UA"/>
        </w:rPr>
        <w:t xml:space="preserve"> Pharmacotherapeutic principles of treatment of infectious-inflammatory diseases of the upper and lower respiratory tract.</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lastRenderedPageBreak/>
        <w:t>Diseases of the upper respiratory tract: acute respiratory infections, flu, tonsillitis, pharyngitis, laryngitis - etiology, pathogenesis, clinical symptoms, diagnostic methods, principles of pharmacotherapy.</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Diseases of the lower respiratory tract:</w:t>
      </w:r>
      <w:r>
        <w:rPr>
          <w:rFonts w:ascii="Times New Roman" w:hAnsi="Times New Roman"/>
          <w:sz w:val="28"/>
          <w:szCs w:val="28"/>
          <w:lang w:val="uk-UA"/>
        </w:rPr>
        <w:t xml:space="preserve"> bronchitis, pneumonia, pleuri</w:t>
      </w:r>
      <w:r>
        <w:rPr>
          <w:rFonts w:ascii="Times New Roman" w:hAnsi="Times New Roman"/>
          <w:sz w:val="28"/>
          <w:szCs w:val="28"/>
          <w:lang w:val="en-US"/>
        </w:rPr>
        <w:t>tes</w:t>
      </w:r>
      <w:r w:rsidRPr="007460EE">
        <w:rPr>
          <w:rFonts w:ascii="Times New Roman" w:hAnsi="Times New Roman"/>
          <w:sz w:val="28"/>
          <w:szCs w:val="28"/>
          <w:lang w:val="uk-UA"/>
        </w:rPr>
        <w:t xml:space="preserve"> - etiology, pathogenesis, clinic, diagnostic methods, principles of treatment.</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Lung tuberculosis and extrapulmonary localization: etiology, clinic, diagnosis, principles of pharmacotherapy.</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3B30BE">
        <w:rPr>
          <w:rFonts w:ascii="Times New Roman" w:hAnsi="Times New Roman"/>
          <w:b/>
          <w:sz w:val="28"/>
          <w:szCs w:val="28"/>
          <w:u w:val="single"/>
          <w:lang w:val="uk-UA"/>
        </w:rPr>
        <w:t>Theme 8.</w:t>
      </w:r>
      <w:r w:rsidRPr="007460EE">
        <w:rPr>
          <w:rFonts w:ascii="Times New Roman" w:hAnsi="Times New Roman"/>
          <w:sz w:val="28"/>
          <w:szCs w:val="28"/>
          <w:lang w:val="uk-UA"/>
        </w:rPr>
        <w:t xml:space="preserve"> Bronchial asthma: etiology, pathogenesis, classification, clinic, principles of treatment. </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Bronchial asthma: definition, modern clinical classification, etiology, pathogenesis, clinical symptoms, methods of laboratory and functional diagnosis. Principles of treatment.</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Pr>
          <w:rFonts w:ascii="Times New Roman" w:hAnsi="Times New Roman"/>
          <w:sz w:val="28"/>
          <w:szCs w:val="28"/>
          <w:lang w:val="uk-UA"/>
        </w:rPr>
        <w:t xml:space="preserve">The </w:t>
      </w:r>
      <w:r>
        <w:rPr>
          <w:rFonts w:ascii="Times New Roman" w:hAnsi="Times New Roman"/>
          <w:sz w:val="28"/>
          <w:szCs w:val="28"/>
          <w:lang w:val="en-US"/>
        </w:rPr>
        <w:t>concept</w:t>
      </w:r>
      <w:r w:rsidRPr="007460EE">
        <w:rPr>
          <w:rFonts w:ascii="Times New Roman" w:hAnsi="Times New Roman"/>
          <w:sz w:val="28"/>
          <w:szCs w:val="28"/>
          <w:lang w:val="uk-UA"/>
        </w:rPr>
        <w:t xml:space="preserve"> of asthmatic status, the principles of providing urgent care.</w:t>
      </w:r>
    </w:p>
    <w:p w:rsidR="003B6A25" w:rsidRPr="00C04623" w:rsidRDefault="003B6A25" w:rsidP="00476082">
      <w:pPr>
        <w:autoSpaceDE w:val="0"/>
        <w:autoSpaceDN w:val="0"/>
        <w:spacing w:line="240" w:lineRule="auto"/>
        <w:ind w:left="-360"/>
        <w:jc w:val="both"/>
        <w:rPr>
          <w:rFonts w:ascii="Times New Roman" w:hAnsi="Times New Roman"/>
          <w:sz w:val="28"/>
          <w:szCs w:val="28"/>
          <w:lang w:val="en-US"/>
        </w:rPr>
      </w:pPr>
      <w:r w:rsidRPr="003B30BE">
        <w:rPr>
          <w:rFonts w:ascii="Times New Roman" w:hAnsi="Times New Roman"/>
          <w:b/>
          <w:sz w:val="28"/>
          <w:szCs w:val="28"/>
          <w:u w:val="single"/>
          <w:lang w:val="uk-UA"/>
        </w:rPr>
        <w:t>Theme 9.</w:t>
      </w:r>
      <w:r w:rsidRPr="007460EE">
        <w:rPr>
          <w:rFonts w:ascii="Times New Roman" w:hAnsi="Times New Roman"/>
          <w:sz w:val="28"/>
          <w:szCs w:val="28"/>
          <w:lang w:val="uk-UA"/>
        </w:rPr>
        <w:t xml:space="preserve"> Principles of pharmacotherapy of diseases of the</w:t>
      </w:r>
      <w:r w:rsidR="00C04623">
        <w:rPr>
          <w:rFonts w:ascii="Times New Roman" w:hAnsi="Times New Roman"/>
          <w:sz w:val="28"/>
          <w:szCs w:val="28"/>
          <w:lang w:val="uk-UA"/>
        </w:rPr>
        <w:t xml:space="preserve"> esophagus, stomach</w:t>
      </w:r>
      <w:r w:rsidR="00C04623">
        <w:rPr>
          <w:rFonts w:ascii="Times New Roman" w:hAnsi="Times New Roman"/>
          <w:sz w:val="28"/>
          <w:szCs w:val="28"/>
          <w:lang w:val="en-US"/>
        </w:rPr>
        <w:t>.</w:t>
      </w:r>
    </w:p>
    <w:p w:rsidR="003B6A25" w:rsidRPr="007460EE"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Gastroesophageal reflux disease: etiology, pathogenesis, risk factors, clinic, diagnostic methods, treatment principles. Etiology, pathogenesis, clinical manifestations, methods of diagnosis of acute and chronic gastritis (type A, type B), directions of pharmacotherapy. Peptic ulce</w:t>
      </w:r>
      <w:r>
        <w:rPr>
          <w:rFonts w:ascii="Times New Roman" w:hAnsi="Times New Roman"/>
          <w:sz w:val="28"/>
          <w:szCs w:val="28"/>
          <w:lang w:val="uk-UA"/>
        </w:rPr>
        <w:t xml:space="preserve">r of the stomach and </w:t>
      </w:r>
      <w:r>
        <w:rPr>
          <w:rFonts w:ascii="Times New Roman" w:hAnsi="Times New Roman"/>
          <w:sz w:val="28"/>
          <w:szCs w:val="28"/>
          <w:lang w:val="en-US"/>
        </w:rPr>
        <w:t>duodenum</w:t>
      </w:r>
      <w:r>
        <w:rPr>
          <w:rFonts w:ascii="Times New Roman" w:hAnsi="Times New Roman"/>
          <w:sz w:val="28"/>
          <w:szCs w:val="28"/>
          <w:lang w:val="uk-UA"/>
        </w:rPr>
        <w:t xml:space="preserve">: etiology (role of </w:t>
      </w:r>
      <w:r>
        <w:rPr>
          <w:rFonts w:ascii="Times New Roman" w:hAnsi="Times New Roman"/>
          <w:sz w:val="28"/>
          <w:szCs w:val="28"/>
          <w:lang w:val="en-US"/>
        </w:rPr>
        <w:t>H</w:t>
      </w:r>
      <w:r w:rsidRPr="007460EE">
        <w:rPr>
          <w:rFonts w:ascii="Times New Roman" w:hAnsi="Times New Roman"/>
          <w:sz w:val="28"/>
          <w:szCs w:val="28"/>
          <w:lang w:val="uk-UA"/>
        </w:rPr>
        <w:t>elicobacter pylori), pathogenesis, diagnostic methods, directions of pharmacotherapy.</w:t>
      </w:r>
    </w:p>
    <w:p w:rsidR="00C04623" w:rsidRPr="00C04623" w:rsidRDefault="00C04623" w:rsidP="00C04623">
      <w:pPr>
        <w:autoSpaceDE w:val="0"/>
        <w:autoSpaceDN w:val="0"/>
        <w:spacing w:line="240" w:lineRule="auto"/>
        <w:ind w:left="-360"/>
        <w:jc w:val="both"/>
        <w:rPr>
          <w:rFonts w:ascii="Times New Roman" w:hAnsi="Times New Roman"/>
          <w:sz w:val="28"/>
          <w:szCs w:val="28"/>
          <w:lang w:val="en-US"/>
        </w:rPr>
      </w:pPr>
      <w:r>
        <w:rPr>
          <w:rFonts w:ascii="Times New Roman" w:hAnsi="Times New Roman"/>
          <w:b/>
          <w:sz w:val="28"/>
          <w:szCs w:val="28"/>
          <w:u w:val="single"/>
          <w:lang w:val="en-US"/>
        </w:rPr>
        <w:t xml:space="preserve">Theme 10. </w:t>
      </w:r>
      <w:r w:rsidRPr="007460EE">
        <w:rPr>
          <w:rFonts w:ascii="Times New Roman" w:hAnsi="Times New Roman"/>
          <w:sz w:val="28"/>
          <w:szCs w:val="28"/>
          <w:lang w:val="uk-UA"/>
        </w:rPr>
        <w:t>Principles of pharmacotherapy of diseases of the</w:t>
      </w:r>
      <w:r>
        <w:rPr>
          <w:rFonts w:ascii="Times New Roman" w:hAnsi="Times New Roman"/>
          <w:sz w:val="28"/>
          <w:szCs w:val="28"/>
          <w:lang w:val="en-US"/>
        </w:rPr>
        <w:t xml:space="preserve"> intestines.</w:t>
      </w:r>
    </w:p>
    <w:p w:rsidR="003B6A25" w:rsidRPr="00476082" w:rsidRDefault="003B6A25" w:rsidP="00476082">
      <w:pPr>
        <w:autoSpaceDE w:val="0"/>
        <w:autoSpaceDN w:val="0"/>
        <w:spacing w:line="240" w:lineRule="auto"/>
        <w:ind w:left="-360"/>
        <w:jc w:val="both"/>
        <w:rPr>
          <w:rFonts w:ascii="Times New Roman" w:hAnsi="Times New Roman"/>
          <w:sz w:val="28"/>
          <w:szCs w:val="28"/>
          <w:lang w:val="uk-UA"/>
        </w:rPr>
      </w:pPr>
      <w:r w:rsidRPr="007460EE">
        <w:rPr>
          <w:rFonts w:ascii="Times New Roman" w:hAnsi="Times New Roman"/>
          <w:sz w:val="28"/>
          <w:szCs w:val="28"/>
          <w:lang w:val="uk-UA"/>
        </w:rPr>
        <w:t>Anatomical and physiological features of the functioning of the small and large intestines. Basic intestinal diseases: etiology, pathogenesis, clinical manifestations, diagnostic methods, principles of pharmacotherapy. Concept about dysbiosis, clinical and diagnostic principles of choice of pharmacotherapy.</w:t>
      </w:r>
    </w:p>
    <w:p w:rsidR="003B6A25" w:rsidRPr="006A34A9" w:rsidRDefault="00C04623" w:rsidP="00476082">
      <w:pPr>
        <w:autoSpaceDE w:val="0"/>
        <w:autoSpaceDN w:val="0"/>
        <w:spacing w:line="240" w:lineRule="auto"/>
        <w:ind w:left="-360"/>
        <w:jc w:val="both"/>
        <w:rPr>
          <w:rFonts w:ascii="Times New Roman" w:hAnsi="Times New Roman"/>
          <w:sz w:val="28"/>
          <w:szCs w:val="28"/>
          <w:lang w:val="uk-UA"/>
        </w:rPr>
      </w:pPr>
      <w:r>
        <w:rPr>
          <w:rFonts w:ascii="Times New Roman" w:hAnsi="Times New Roman"/>
          <w:b/>
          <w:sz w:val="28"/>
          <w:szCs w:val="28"/>
          <w:u w:val="single"/>
          <w:lang w:val="uk-UA"/>
        </w:rPr>
        <w:t>Topic 1</w:t>
      </w:r>
      <w:r>
        <w:rPr>
          <w:rFonts w:ascii="Times New Roman" w:hAnsi="Times New Roman"/>
          <w:b/>
          <w:sz w:val="28"/>
          <w:szCs w:val="28"/>
          <w:u w:val="single"/>
          <w:lang w:val="en-US"/>
        </w:rPr>
        <w:t>1</w:t>
      </w:r>
      <w:r w:rsidR="003B6A25" w:rsidRPr="003B30BE">
        <w:rPr>
          <w:rFonts w:ascii="Times New Roman" w:hAnsi="Times New Roman"/>
          <w:b/>
          <w:sz w:val="28"/>
          <w:szCs w:val="28"/>
          <w:u w:val="single"/>
          <w:lang w:val="uk-UA"/>
        </w:rPr>
        <w:t>.</w:t>
      </w:r>
      <w:r w:rsidR="003B6A25" w:rsidRPr="006A34A9">
        <w:rPr>
          <w:rFonts w:ascii="Times New Roman" w:hAnsi="Times New Roman"/>
          <w:sz w:val="28"/>
          <w:szCs w:val="28"/>
          <w:lang w:val="uk-UA"/>
        </w:rPr>
        <w:t xml:space="preserve"> Pharmacotherapy of diseases of the liver, gall bladder, pancreas.</w:t>
      </w:r>
    </w:p>
    <w:p w:rsidR="003B6A25" w:rsidRPr="006A34A9" w:rsidRDefault="003B6A25" w:rsidP="00476082">
      <w:pPr>
        <w:autoSpaceDE w:val="0"/>
        <w:autoSpaceDN w:val="0"/>
        <w:spacing w:line="240" w:lineRule="auto"/>
        <w:ind w:left="-360"/>
        <w:jc w:val="both"/>
        <w:rPr>
          <w:rFonts w:ascii="Times New Roman" w:hAnsi="Times New Roman"/>
          <w:sz w:val="28"/>
          <w:szCs w:val="28"/>
          <w:lang w:val="uk-UA"/>
        </w:rPr>
      </w:pPr>
      <w:r w:rsidRPr="006A34A9">
        <w:rPr>
          <w:rFonts w:ascii="Times New Roman" w:hAnsi="Times New Roman"/>
          <w:sz w:val="28"/>
          <w:szCs w:val="28"/>
          <w:lang w:val="uk-UA"/>
        </w:rPr>
        <w:t>Etiology, pathogenesis, clinical manifestations, methods of diagnosis of acute and chronic hepatitis, directions of pharmacotherapy. Cirrhosis of the liver: etiology, pathogenesis, clinic, diagnostic methods, principles of treatment. Acute and chronic cholecystitis: etiology, pathogenesis, clinic, diagnostic methods, principles of treatment. Functional diseases of the gall bladder: methods of diagnosis and treatment.</w:t>
      </w:r>
    </w:p>
    <w:p w:rsidR="00C04623" w:rsidRPr="006A34A9" w:rsidRDefault="00C04623" w:rsidP="00C04623">
      <w:pPr>
        <w:autoSpaceDE w:val="0"/>
        <w:autoSpaceDN w:val="0"/>
        <w:spacing w:line="240" w:lineRule="auto"/>
        <w:ind w:left="-360"/>
        <w:jc w:val="both"/>
        <w:rPr>
          <w:rFonts w:ascii="Times New Roman" w:hAnsi="Times New Roman"/>
          <w:sz w:val="28"/>
          <w:szCs w:val="28"/>
          <w:lang w:val="uk-UA"/>
        </w:rPr>
      </w:pPr>
      <w:r>
        <w:rPr>
          <w:rFonts w:ascii="Times New Roman" w:hAnsi="Times New Roman"/>
          <w:b/>
          <w:sz w:val="28"/>
          <w:szCs w:val="28"/>
          <w:u w:val="single"/>
          <w:lang w:val="uk-UA"/>
        </w:rPr>
        <w:t>Topic 1</w:t>
      </w:r>
      <w:r>
        <w:rPr>
          <w:rFonts w:ascii="Times New Roman" w:hAnsi="Times New Roman"/>
          <w:b/>
          <w:sz w:val="28"/>
          <w:szCs w:val="28"/>
          <w:u w:val="single"/>
          <w:lang w:val="en-US"/>
        </w:rPr>
        <w:t>2</w:t>
      </w:r>
      <w:r w:rsidRPr="003B30BE">
        <w:rPr>
          <w:rFonts w:ascii="Times New Roman" w:hAnsi="Times New Roman"/>
          <w:b/>
          <w:sz w:val="28"/>
          <w:szCs w:val="28"/>
          <w:u w:val="single"/>
          <w:lang w:val="uk-UA"/>
        </w:rPr>
        <w:t>.</w:t>
      </w:r>
      <w:r w:rsidRPr="006A34A9">
        <w:rPr>
          <w:rFonts w:ascii="Times New Roman" w:hAnsi="Times New Roman"/>
          <w:sz w:val="28"/>
          <w:szCs w:val="28"/>
          <w:lang w:val="uk-UA"/>
        </w:rPr>
        <w:t xml:space="preserve"> Pharmacotherapy of disea</w:t>
      </w:r>
      <w:r>
        <w:rPr>
          <w:rFonts w:ascii="Times New Roman" w:hAnsi="Times New Roman"/>
          <w:sz w:val="28"/>
          <w:szCs w:val="28"/>
          <w:lang w:val="uk-UA"/>
        </w:rPr>
        <w:t xml:space="preserve">ses of the </w:t>
      </w:r>
      <w:r w:rsidRPr="006A34A9">
        <w:rPr>
          <w:rFonts w:ascii="Times New Roman" w:hAnsi="Times New Roman"/>
          <w:sz w:val="28"/>
          <w:szCs w:val="28"/>
          <w:lang w:val="uk-UA"/>
        </w:rPr>
        <w:t>pancreas.</w:t>
      </w:r>
    </w:p>
    <w:p w:rsidR="003B6A25" w:rsidRPr="006A34A9" w:rsidRDefault="003B6A25" w:rsidP="00476082">
      <w:pPr>
        <w:autoSpaceDE w:val="0"/>
        <w:autoSpaceDN w:val="0"/>
        <w:spacing w:line="240" w:lineRule="auto"/>
        <w:ind w:left="-360"/>
        <w:jc w:val="both"/>
        <w:rPr>
          <w:rFonts w:ascii="Times New Roman" w:hAnsi="Times New Roman"/>
          <w:sz w:val="28"/>
          <w:szCs w:val="28"/>
          <w:lang w:val="uk-UA"/>
        </w:rPr>
      </w:pPr>
      <w:r w:rsidRPr="006A34A9">
        <w:rPr>
          <w:rFonts w:ascii="Times New Roman" w:hAnsi="Times New Roman"/>
          <w:sz w:val="28"/>
          <w:szCs w:val="28"/>
          <w:lang w:val="uk-UA"/>
        </w:rPr>
        <w:t>Features of the functions of the pancreas. Acute and chronic pancreatitis: etiology, pathogenesis, clinical manifestations, diagnostic methods, principles of pharmacotherapy.</w:t>
      </w:r>
    </w:p>
    <w:p w:rsidR="003B6A25" w:rsidRPr="006A34A9" w:rsidRDefault="00C04623" w:rsidP="00476082">
      <w:pPr>
        <w:autoSpaceDE w:val="0"/>
        <w:autoSpaceDN w:val="0"/>
        <w:spacing w:line="240" w:lineRule="auto"/>
        <w:ind w:left="-360"/>
        <w:jc w:val="both"/>
        <w:rPr>
          <w:rFonts w:ascii="Times New Roman" w:hAnsi="Times New Roman"/>
          <w:sz w:val="28"/>
          <w:szCs w:val="28"/>
          <w:lang w:val="uk-UA"/>
        </w:rPr>
      </w:pPr>
      <w:r>
        <w:rPr>
          <w:rFonts w:ascii="Times New Roman" w:hAnsi="Times New Roman"/>
          <w:b/>
          <w:sz w:val="28"/>
          <w:szCs w:val="28"/>
          <w:u w:val="single"/>
          <w:lang w:val="uk-UA"/>
        </w:rPr>
        <w:lastRenderedPageBreak/>
        <w:t>Topic 1</w:t>
      </w:r>
      <w:r>
        <w:rPr>
          <w:rFonts w:ascii="Times New Roman" w:hAnsi="Times New Roman"/>
          <w:b/>
          <w:sz w:val="28"/>
          <w:szCs w:val="28"/>
          <w:u w:val="single"/>
          <w:lang w:val="en-US"/>
        </w:rPr>
        <w:t>3</w:t>
      </w:r>
      <w:r w:rsidR="003B6A25" w:rsidRPr="003B30BE">
        <w:rPr>
          <w:rFonts w:ascii="Times New Roman" w:hAnsi="Times New Roman"/>
          <w:b/>
          <w:sz w:val="28"/>
          <w:szCs w:val="28"/>
          <w:u w:val="single"/>
          <w:lang w:val="uk-UA"/>
        </w:rPr>
        <w:t>.</w:t>
      </w:r>
      <w:r w:rsidR="003B6A25" w:rsidRPr="006A34A9">
        <w:rPr>
          <w:rFonts w:ascii="Times New Roman" w:hAnsi="Times New Roman"/>
          <w:sz w:val="28"/>
          <w:szCs w:val="28"/>
          <w:lang w:val="uk-UA"/>
        </w:rPr>
        <w:t xml:space="preserve"> Principles of pharmacotherapy for diseases of the kidneys and urinary system.</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6A34A9">
        <w:rPr>
          <w:rFonts w:ascii="Times New Roman" w:hAnsi="Times New Roman"/>
          <w:sz w:val="28"/>
          <w:szCs w:val="28"/>
          <w:lang w:val="uk-UA"/>
        </w:rPr>
        <w:t>Anatomical and physiological features of the kidneys and urinary system. Etiology, pathogenesis, symptoms and syndromes in diseases of the urinary system and kidneys. Methods of diagnostics. Principles of treatment. Acute and chronic pyelonephritis, acute and chronic glomerulonephritis, urolithiasis, acute and chronic cystitis.</w:t>
      </w:r>
    </w:p>
    <w:p w:rsidR="00C04623" w:rsidRPr="00C04623" w:rsidRDefault="00C04623" w:rsidP="00C04623">
      <w:pPr>
        <w:autoSpaceDE w:val="0"/>
        <w:autoSpaceDN w:val="0"/>
        <w:spacing w:line="240" w:lineRule="auto"/>
        <w:ind w:left="-360"/>
        <w:jc w:val="both"/>
        <w:rPr>
          <w:rFonts w:ascii="Times New Roman" w:hAnsi="Times New Roman"/>
          <w:sz w:val="28"/>
          <w:szCs w:val="28"/>
          <w:lang w:val="en-US"/>
        </w:rPr>
      </w:pPr>
      <w:r>
        <w:rPr>
          <w:rFonts w:ascii="Times New Roman" w:hAnsi="Times New Roman"/>
          <w:b/>
          <w:sz w:val="28"/>
          <w:szCs w:val="28"/>
          <w:u w:val="single"/>
          <w:lang w:val="en-US"/>
        </w:rPr>
        <w:t>Theme</w:t>
      </w:r>
      <w:r w:rsidRPr="00C04623">
        <w:rPr>
          <w:rFonts w:ascii="Times New Roman" w:hAnsi="Times New Roman"/>
          <w:b/>
          <w:sz w:val="28"/>
          <w:szCs w:val="28"/>
          <w:u w:val="single"/>
          <w:lang w:val="en-US"/>
        </w:rPr>
        <w:t xml:space="preserve"> 14</w:t>
      </w:r>
      <w:r w:rsidRPr="00C04623">
        <w:rPr>
          <w:rFonts w:ascii="Times New Roman" w:hAnsi="Times New Roman"/>
          <w:sz w:val="28"/>
          <w:szCs w:val="28"/>
          <w:lang w:val="en-US"/>
        </w:rPr>
        <w:t>. Pharmacotherapy of joint and connective tissue diseases.</w:t>
      </w:r>
    </w:p>
    <w:p w:rsidR="00C04623" w:rsidRPr="00C04623" w:rsidRDefault="00C04623" w:rsidP="00C04623">
      <w:pPr>
        <w:autoSpaceDE w:val="0"/>
        <w:autoSpaceDN w:val="0"/>
        <w:spacing w:line="240" w:lineRule="auto"/>
        <w:ind w:left="-360"/>
        <w:jc w:val="both"/>
        <w:rPr>
          <w:rFonts w:ascii="Times New Roman" w:hAnsi="Times New Roman"/>
          <w:sz w:val="28"/>
          <w:szCs w:val="28"/>
          <w:lang w:val="en-US"/>
        </w:rPr>
      </w:pPr>
      <w:r w:rsidRPr="00C04623">
        <w:rPr>
          <w:rFonts w:ascii="Times New Roman" w:hAnsi="Times New Roman"/>
          <w:b/>
          <w:sz w:val="28"/>
          <w:szCs w:val="28"/>
          <w:u w:val="single"/>
          <w:lang w:val="en-US"/>
        </w:rPr>
        <w:t>Theme 15.</w:t>
      </w:r>
      <w:r w:rsidRPr="00C04623">
        <w:rPr>
          <w:rFonts w:ascii="Times New Roman" w:hAnsi="Times New Roman"/>
          <w:sz w:val="28"/>
          <w:szCs w:val="28"/>
          <w:lang w:val="en-US"/>
        </w:rPr>
        <w:t xml:space="preserve"> Pharmacotherapy of allergic diseases.</w:t>
      </w:r>
    </w:p>
    <w:p w:rsidR="003B6A25" w:rsidRPr="006A34A9" w:rsidRDefault="00C04623" w:rsidP="00476082">
      <w:pPr>
        <w:autoSpaceDE w:val="0"/>
        <w:autoSpaceDN w:val="0"/>
        <w:spacing w:line="240" w:lineRule="auto"/>
        <w:ind w:left="-360"/>
        <w:jc w:val="both"/>
        <w:rPr>
          <w:rFonts w:ascii="Times New Roman" w:hAnsi="Times New Roman"/>
          <w:sz w:val="28"/>
          <w:szCs w:val="28"/>
          <w:lang w:val="uk-UA"/>
        </w:rPr>
      </w:pPr>
      <w:r>
        <w:rPr>
          <w:rFonts w:ascii="Times New Roman" w:hAnsi="Times New Roman"/>
          <w:b/>
          <w:sz w:val="28"/>
          <w:szCs w:val="28"/>
          <w:u w:val="single"/>
          <w:lang w:val="uk-UA"/>
        </w:rPr>
        <w:t>Theme 1</w:t>
      </w:r>
      <w:r>
        <w:rPr>
          <w:rFonts w:ascii="Times New Roman" w:hAnsi="Times New Roman"/>
          <w:b/>
          <w:sz w:val="28"/>
          <w:szCs w:val="28"/>
          <w:u w:val="single"/>
          <w:lang w:val="en-US"/>
        </w:rPr>
        <w:t>6</w:t>
      </w:r>
      <w:r w:rsidR="003B6A25" w:rsidRPr="003B30BE">
        <w:rPr>
          <w:rFonts w:ascii="Times New Roman" w:hAnsi="Times New Roman"/>
          <w:b/>
          <w:sz w:val="28"/>
          <w:szCs w:val="28"/>
          <w:u w:val="single"/>
          <w:lang w:val="uk-UA"/>
        </w:rPr>
        <w:t>.</w:t>
      </w:r>
      <w:r w:rsidR="003B6A25" w:rsidRPr="006A34A9">
        <w:rPr>
          <w:rFonts w:ascii="Times New Roman" w:hAnsi="Times New Roman"/>
          <w:sz w:val="28"/>
          <w:szCs w:val="28"/>
          <w:lang w:val="uk-UA"/>
        </w:rPr>
        <w:t xml:space="preserve"> Diseases of the blood system: classification, diagnosis, principles of pharmacotherapy.</w:t>
      </w:r>
    </w:p>
    <w:p w:rsidR="003B6A25" w:rsidRDefault="003B6A25" w:rsidP="00476082">
      <w:pPr>
        <w:autoSpaceDE w:val="0"/>
        <w:autoSpaceDN w:val="0"/>
        <w:spacing w:line="240" w:lineRule="auto"/>
        <w:ind w:left="-360"/>
        <w:jc w:val="both"/>
        <w:rPr>
          <w:rFonts w:ascii="Times New Roman" w:hAnsi="Times New Roman"/>
          <w:sz w:val="28"/>
          <w:szCs w:val="28"/>
          <w:lang w:val="en-US"/>
        </w:rPr>
      </w:pPr>
      <w:r w:rsidRPr="006A34A9">
        <w:rPr>
          <w:rFonts w:ascii="Times New Roman" w:hAnsi="Times New Roman"/>
          <w:sz w:val="28"/>
          <w:szCs w:val="28"/>
          <w:lang w:val="uk-UA"/>
        </w:rPr>
        <w:t>Anemia: classification, etiology, pathogenesis, clinical manifestations, diagnostic methods, principles of treatment. Leukemia: classification, etiology, pathogenesis, clinic, diagnostic methods, treatment principles. The place and role of general blood tests in diagnosing major diseases of the blood system. The concept of chemotherapy of malignant diseases of the blood system.</w:t>
      </w:r>
    </w:p>
    <w:p w:rsidR="00C04623" w:rsidRPr="00C04623" w:rsidRDefault="001C0A78" w:rsidP="00476082">
      <w:pPr>
        <w:autoSpaceDE w:val="0"/>
        <w:autoSpaceDN w:val="0"/>
        <w:spacing w:line="240" w:lineRule="auto"/>
        <w:ind w:left="-360"/>
        <w:jc w:val="both"/>
        <w:rPr>
          <w:rFonts w:ascii="Times New Roman" w:hAnsi="Times New Roman"/>
          <w:sz w:val="28"/>
          <w:szCs w:val="28"/>
          <w:lang w:val="en-US"/>
        </w:rPr>
      </w:pPr>
      <w:r>
        <w:rPr>
          <w:rFonts w:ascii="Times New Roman" w:hAnsi="Times New Roman"/>
          <w:b/>
          <w:sz w:val="28"/>
          <w:szCs w:val="28"/>
          <w:u w:val="single"/>
          <w:lang w:val="en-US"/>
        </w:rPr>
        <w:t xml:space="preserve">Theme 17. </w:t>
      </w:r>
      <w:r w:rsidRPr="001C0A78">
        <w:rPr>
          <w:rFonts w:ascii="Times New Roman" w:hAnsi="Times New Roman"/>
          <w:sz w:val="28"/>
          <w:szCs w:val="28"/>
          <w:lang w:val="en-US"/>
        </w:rPr>
        <w:t>Pharmacotherapy of homeostasis disorders (water-electrolyte balance, acid-base balance).</w:t>
      </w:r>
    </w:p>
    <w:p w:rsidR="003B6A25" w:rsidRPr="00F115FA" w:rsidRDefault="00C04623" w:rsidP="00476082">
      <w:pPr>
        <w:autoSpaceDE w:val="0"/>
        <w:autoSpaceDN w:val="0"/>
        <w:spacing w:line="240" w:lineRule="auto"/>
        <w:ind w:left="-284"/>
        <w:jc w:val="both"/>
        <w:rPr>
          <w:rFonts w:ascii="Times New Roman" w:hAnsi="Times New Roman"/>
          <w:sz w:val="28"/>
          <w:szCs w:val="28"/>
          <w:lang w:val="en-US"/>
        </w:rPr>
      </w:pPr>
      <w:r>
        <w:rPr>
          <w:rFonts w:ascii="Times New Roman" w:hAnsi="Times New Roman"/>
          <w:b/>
          <w:sz w:val="28"/>
          <w:szCs w:val="28"/>
          <w:u w:val="single"/>
          <w:lang w:val="en-US"/>
        </w:rPr>
        <w:t>Theme 18</w:t>
      </w:r>
      <w:r w:rsidR="003B6A25" w:rsidRPr="003B30BE">
        <w:rPr>
          <w:rFonts w:ascii="Times New Roman" w:hAnsi="Times New Roman"/>
          <w:b/>
          <w:sz w:val="28"/>
          <w:szCs w:val="28"/>
          <w:u w:val="single"/>
          <w:lang w:val="en-US"/>
        </w:rPr>
        <w:t>.</w:t>
      </w:r>
      <w:r w:rsidR="003B6A25" w:rsidRPr="00F115FA">
        <w:rPr>
          <w:rFonts w:ascii="Times New Roman" w:hAnsi="Times New Roman"/>
          <w:sz w:val="28"/>
          <w:szCs w:val="28"/>
          <w:lang w:val="en-US"/>
        </w:rPr>
        <w:t xml:space="preserve"> Diabetes mellitus: classification, diagnosis, principles of pharmacotherapy.</w:t>
      </w:r>
    </w:p>
    <w:p w:rsidR="003B6A25" w:rsidRDefault="003B6A25" w:rsidP="00476082">
      <w:pPr>
        <w:autoSpaceDE w:val="0"/>
        <w:autoSpaceDN w:val="0"/>
        <w:spacing w:line="240" w:lineRule="auto"/>
        <w:ind w:left="-284"/>
        <w:jc w:val="both"/>
        <w:rPr>
          <w:rFonts w:ascii="Times New Roman" w:hAnsi="Times New Roman"/>
          <w:sz w:val="28"/>
          <w:szCs w:val="28"/>
          <w:lang w:val="en-US"/>
        </w:rPr>
      </w:pPr>
      <w:r w:rsidRPr="00F115FA">
        <w:rPr>
          <w:rFonts w:ascii="Times New Roman" w:hAnsi="Times New Roman"/>
          <w:sz w:val="28"/>
          <w:szCs w:val="28"/>
          <w:lang w:val="en-US"/>
        </w:rPr>
        <w:t>Diabetes mellitus type 1 and 2: etiology, pathogenesis, clinical manifestations, diagnostic methods, differentiated choice of pharmacotherapy. Diabetic coma: concept, classification. Hyperglycemic coma: pathogenesis, principles of treatment. Hyp</w:t>
      </w:r>
      <w:r>
        <w:rPr>
          <w:rFonts w:ascii="Times New Roman" w:hAnsi="Times New Roman"/>
          <w:sz w:val="28"/>
          <w:szCs w:val="28"/>
          <w:lang w:val="en-US"/>
        </w:rPr>
        <w:t>oglycemic c</w:t>
      </w:r>
      <w:r w:rsidRPr="00F115FA">
        <w:rPr>
          <w:rFonts w:ascii="Times New Roman" w:hAnsi="Times New Roman"/>
          <w:sz w:val="28"/>
          <w:szCs w:val="28"/>
          <w:lang w:val="en-US"/>
        </w:rPr>
        <w:t>oma: pathogenesis, principles of treatment.</w:t>
      </w:r>
    </w:p>
    <w:p w:rsidR="003B6A25" w:rsidRPr="00F115FA" w:rsidRDefault="00C04623" w:rsidP="00476082">
      <w:pPr>
        <w:autoSpaceDE w:val="0"/>
        <w:autoSpaceDN w:val="0"/>
        <w:spacing w:line="240" w:lineRule="auto"/>
        <w:ind w:left="-284"/>
        <w:jc w:val="both"/>
        <w:rPr>
          <w:rFonts w:ascii="Times New Roman" w:hAnsi="Times New Roman"/>
          <w:sz w:val="28"/>
          <w:szCs w:val="28"/>
          <w:lang w:val="en-US"/>
        </w:rPr>
      </w:pPr>
      <w:r>
        <w:rPr>
          <w:rFonts w:ascii="Times New Roman" w:hAnsi="Times New Roman"/>
          <w:b/>
          <w:sz w:val="28"/>
          <w:szCs w:val="28"/>
          <w:u w:val="single"/>
          <w:lang w:val="en-US"/>
        </w:rPr>
        <w:t>Theme 19</w:t>
      </w:r>
      <w:r w:rsidR="003B6A25" w:rsidRPr="003B30BE">
        <w:rPr>
          <w:rFonts w:ascii="Times New Roman" w:hAnsi="Times New Roman"/>
          <w:b/>
          <w:sz w:val="28"/>
          <w:szCs w:val="28"/>
          <w:u w:val="single"/>
          <w:lang w:val="en-US"/>
        </w:rPr>
        <w:t>.</w:t>
      </w:r>
      <w:r w:rsidR="003B6A25" w:rsidRPr="00F115FA">
        <w:rPr>
          <w:rFonts w:ascii="Times New Roman" w:hAnsi="Times New Roman"/>
          <w:sz w:val="28"/>
          <w:szCs w:val="28"/>
          <w:lang w:val="en-US"/>
        </w:rPr>
        <w:t xml:space="preserve"> Basic principles of pharmacotherapy of infectious diseases. Complications of antimicrobial therapy, their prevention and treatment.</w:t>
      </w:r>
    </w:p>
    <w:p w:rsidR="003B6A25" w:rsidRDefault="003B6A25" w:rsidP="00476082">
      <w:pPr>
        <w:autoSpaceDE w:val="0"/>
        <w:autoSpaceDN w:val="0"/>
        <w:spacing w:line="240" w:lineRule="auto"/>
        <w:ind w:left="-284"/>
        <w:jc w:val="both"/>
        <w:rPr>
          <w:rFonts w:ascii="Times New Roman" w:hAnsi="Times New Roman"/>
          <w:sz w:val="28"/>
          <w:szCs w:val="28"/>
          <w:lang w:val="en-US"/>
        </w:rPr>
      </w:pPr>
      <w:r w:rsidRPr="00F115FA">
        <w:rPr>
          <w:rFonts w:ascii="Times New Roman" w:hAnsi="Times New Roman"/>
          <w:sz w:val="28"/>
          <w:szCs w:val="28"/>
          <w:lang w:val="en-US"/>
        </w:rPr>
        <w:t>General principles of antimicrobial therapy. An algorithm for selecting a specific patient for an antibacterial drug. Concept about etiology and pathogenesis of infectious diseases. General complications of antimicrobial therapy, methods of detection, prevention and treatment.</w:t>
      </w:r>
    </w:p>
    <w:p w:rsidR="008D1276" w:rsidRPr="003B6A25" w:rsidRDefault="00C04623" w:rsidP="00476082">
      <w:pPr>
        <w:autoSpaceDE w:val="0"/>
        <w:autoSpaceDN w:val="0"/>
        <w:spacing w:line="240" w:lineRule="auto"/>
        <w:ind w:left="-284"/>
        <w:jc w:val="both"/>
        <w:rPr>
          <w:rFonts w:ascii="Times New Roman" w:hAnsi="Times New Roman"/>
          <w:sz w:val="28"/>
          <w:szCs w:val="28"/>
          <w:lang w:val="en-US"/>
        </w:rPr>
      </w:pPr>
      <w:r>
        <w:rPr>
          <w:rFonts w:ascii="Times New Roman" w:hAnsi="Times New Roman" w:cs="Times New Roman"/>
          <w:b/>
          <w:bCs/>
          <w:sz w:val="28"/>
          <w:szCs w:val="28"/>
          <w:u w:val="single"/>
          <w:lang w:val="en-US" w:eastAsia="en-US"/>
        </w:rPr>
        <w:t>Theme 20</w:t>
      </w:r>
      <w:r w:rsidR="003B6A25">
        <w:rPr>
          <w:rFonts w:ascii="Times New Roman" w:hAnsi="Times New Roman" w:cs="Times New Roman"/>
          <w:b/>
          <w:bCs/>
          <w:sz w:val="28"/>
          <w:szCs w:val="28"/>
          <w:u w:val="single"/>
          <w:lang w:val="en-US" w:eastAsia="en-US"/>
        </w:rPr>
        <w:t xml:space="preserve">. </w:t>
      </w:r>
      <w:r w:rsidR="008D1276" w:rsidRPr="003B6A25">
        <w:rPr>
          <w:rFonts w:ascii="Times New Roman" w:hAnsi="Times New Roman" w:cs="Times New Roman"/>
          <w:bCs/>
          <w:sz w:val="28"/>
          <w:szCs w:val="28"/>
          <w:lang w:val="en-US" w:eastAsia="en-US"/>
        </w:rPr>
        <w:t>Differential test.</w:t>
      </w:r>
    </w:p>
    <w:p w:rsidR="008D1276" w:rsidRPr="008D1276" w:rsidRDefault="008D1276" w:rsidP="00476082">
      <w:pPr>
        <w:spacing w:line="240" w:lineRule="auto"/>
        <w:ind w:firstLine="567"/>
        <w:jc w:val="both"/>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uk-UA" w:eastAsia="en-US"/>
        </w:rPr>
        <w:t>The differentia</w:t>
      </w:r>
      <w:r w:rsidRPr="008D1276">
        <w:rPr>
          <w:rFonts w:ascii="Times New Roman" w:hAnsi="Times New Roman" w:cs="Times New Roman"/>
          <w:bCs/>
          <w:sz w:val="28"/>
          <w:szCs w:val="28"/>
          <w:lang w:val="en-US" w:eastAsia="en-US"/>
        </w:rPr>
        <w:t>l</w:t>
      </w:r>
      <w:r w:rsidRPr="008D1276">
        <w:rPr>
          <w:rFonts w:ascii="Times New Roman" w:hAnsi="Times New Roman" w:cs="Times New Roman"/>
          <w:bCs/>
          <w:sz w:val="28"/>
          <w:szCs w:val="28"/>
          <w:lang w:val="uk-UA" w:eastAsia="en-US"/>
        </w:rPr>
        <w:t xml:space="preserve"> test  is conducted on the last </w:t>
      </w:r>
      <w:r w:rsidRPr="008D1276">
        <w:rPr>
          <w:rFonts w:ascii="Times New Roman" w:hAnsi="Times New Roman" w:cs="Times New Roman"/>
          <w:bCs/>
          <w:sz w:val="28"/>
          <w:szCs w:val="28"/>
          <w:lang w:val="en-US" w:eastAsia="en-US"/>
        </w:rPr>
        <w:t>lesson</w:t>
      </w:r>
      <w:r w:rsidRPr="008D1276">
        <w:rPr>
          <w:rFonts w:ascii="Times New Roman" w:hAnsi="Times New Roman" w:cs="Times New Roman"/>
          <w:bCs/>
          <w:sz w:val="28"/>
          <w:szCs w:val="28"/>
          <w:lang w:val="uk-UA" w:eastAsia="en-US"/>
        </w:rPr>
        <w:t xml:space="preserve"> after </w:t>
      </w:r>
      <w:r w:rsidRPr="008D1276">
        <w:rPr>
          <w:rFonts w:ascii="Times New Roman" w:hAnsi="Times New Roman" w:cs="Times New Roman"/>
          <w:bCs/>
          <w:sz w:val="28"/>
          <w:szCs w:val="28"/>
          <w:lang w:val="en-US" w:eastAsia="en-US"/>
        </w:rPr>
        <w:t xml:space="preserve">finish of </w:t>
      </w:r>
      <w:r w:rsidRPr="008D1276">
        <w:rPr>
          <w:rFonts w:ascii="Times New Roman" w:hAnsi="Times New Roman" w:cs="Times New Roman"/>
          <w:bCs/>
          <w:sz w:val="28"/>
          <w:szCs w:val="28"/>
          <w:lang w:val="uk-UA" w:eastAsia="en-US"/>
        </w:rPr>
        <w:t>discipline during 90 minutes. The basic forms of control of mastering of discipline are offer a</w:t>
      </w:r>
      <w:r w:rsidRPr="008D1276">
        <w:rPr>
          <w:rFonts w:ascii="Times New Roman" w:hAnsi="Times New Roman" w:cs="Times New Roman"/>
          <w:bCs/>
          <w:sz w:val="28"/>
          <w:szCs w:val="28"/>
          <w:lang w:val="en-US" w:eastAsia="en-US"/>
        </w:rPr>
        <w:t>n orally</w:t>
      </w:r>
      <w:r w:rsidRPr="008D1276">
        <w:rPr>
          <w:rFonts w:ascii="Times New Roman" w:hAnsi="Times New Roman" w:cs="Times New Roman"/>
          <w:bCs/>
          <w:sz w:val="28"/>
          <w:szCs w:val="28"/>
          <w:lang w:val="uk-UA" w:eastAsia="en-US"/>
        </w:rPr>
        <w:t xml:space="preserve"> answer for theoretical questions, writing decision and </w:t>
      </w:r>
      <w:r w:rsidRPr="008D1276">
        <w:rPr>
          <w:rFonts w:ascii="Times New Roman" w:hAnsi="Times New Roman" w:cs="Times New Roman"/>
          <w:bCs/>
          <w:sz w:val="28"/>
          <w:szCs w:val="28"/>
          <w:lang w:val="en-US" w:eastAsia="en-US"/>
        </w:rPr>
        <w:t>orally</w:t>
      </w:r>
      <w:r w:rsidRPr="008D1276">
        <w:rPr>
          <w:rFonts w:ascii="Times New Roman" w:hAnsi="Times New Roman" w:cs="Times New Roman"/>
          <w:bCs/>
          <w:sz w:val="28"/>
          <w:szCs w:val="28"/>
          <w:lang w:val="uk-UA" w:eastAsia="en-US"/>
        </w:rPr>
        <w:t xml:space="preserve"> ground of situational tasks from the </w:t>
      </w:r>
      <w:r w:rsidRPr="008D1276">
        <w:rPr>
          <w:rFonts w:ascii="Times New Roman" w:hAnsi="Times New Roman" w:cs="Times New Roman"/>
          <w:bCs/>
          <w:sz w:val="28"/>
          <w:szCs w:val="28"/>
          <w:lang w:val="en-US" w:eastAsia="en-US"/>
        </w:rPr>
        <w:t>choice</w:t>
      </w:r>
      <w:r w:rsidRPr="008D1276">
        <w:rPr>
          <w:rFonts w:ascii="Times New Roman" w:hAnsi="Times New Roman" w:cs="Times New Roman"/>
          <w:bCs/>
          <w:sz w:val="28"/>
          <w:szCs w:val="28"/>
          <w:lang w:val="uk-UA" w:eastAsia="en-US"/>
        </w:rPr>
        <w:t xml:space="preserve"> of the </w:t>
      </w:r>
      <w:r w:rsidRPr="008D1276">
        <w:rPr>
          <w:rFonts w:ascii="Times New Roman" w:hAnsi="Times New Roman" w:cs="Times New Roman"/>
          <w:bCs/>
          <w:sz w:val="28"/>
          <w:szCs w:val="28"/>
          <w:lang w:val="en-US" w:eastAsia="en-US"/>
        </w:rPr>
        <w:t>urgent</w:t>
      </w:r>
      <w:r w:rsidRPr="008D1276">
        <w:rPr>
          <w:rFonts w:ascii="Times New Roman" w:hAnsi="Times New Roman" w:cs="Times New Roman"/>
          <w:bCs/>
          <w:sz w:val="28"/>
          <w:szCs w:val="28"/>
          <w:lang w:val="uk-UA" w:eastAsia="en-US"/>
        </w:rPr>
        <w:t xml:space="preserve"> differentiated medical help (choice of group </w:t>
      </w:r>
      <w:r w:rsidRPr="008D1276">
        <w:rPr>
          <w:rFonts w:ascii="Times New Roman" w:hAnsi="Times New Roman" w:cs="Times New Roman"/>
          <w:bCs/>
          <w:sz w:val="28"/>
          <w:szCs w:val="28"/>
          <w:lang w:val="en-US" w:eastAsia="en-US"/>
        </w:rPr>
        <w:t>of drugs</w:t>
      </w:r>
      <w:r w:rsidRPr="008D1276">
        <w:rPr>
          <w:rFonts w:ascii="Times New Roman" w:hAnsi="Times New Roman" w:cs="Times New Roman"/>
          <w:bCs/>
          <w:sz w:val="28"/>
          <w:szCs w:val="28"/>
          <w:lang w:val="uk-UA" w:eastAsia="en-US"/>
        </w:rPr>
        <w:t xml:space="preserve">, recipes on recommended </w:t>
      </w:r>
      <w:r w:rsidRPr="008D1276">
        <w:rPr>
          <w:rFonts w:ascii="Times New Roman" w:hAnsi="Times New Roman" w:cs="Times New Roman"/>
          <w:bCs/>
          <w:sz w:val="28"/>
          <w:szCs w:val="28"/>
          <w:lang w:val="en-US" w:eastAsia="en-US"/>
        </w:rPr>
        <w:t>drugs</w:t>
      </w:r>
      <w:r w:rsidRPr="008D1276">
        <w:rPr>
          <w:rFonts w:ascii="Times New Roman" w:hAnsi="Times New Roman" w:cs="Times New Roman"/>
          <w:bCs/>
          <w:sz w:val="28"/>
          <w:szCs w:val="28"/>
          <w:lang w:val="uk-UA" w:eastAsia="en-US"/>
        </w:rPr>
        <w:t xml:space="preserve">), defence of educational-research work of student from the analysis of pharmacodynamics of </w:t>
      </w:r>
      <w:r w:rsidRPr="008D1276">
        <w:rPr>
          <w:rFonts w:ascii="Times New Roman" w:hAnsi="Times New Roman" w:cs="Times New Roman"/>
          <w:bCs/>
          <w:sz w:val="28"/>
          <w:szCs w:val="28"/>
          <w:lang w:val="en-US" w:eastAsia="en-US"/>
        </w:rPr>
        <w:t>drugs</w:t>
      </w:r>
      <w:r w:rsidRPr="008D1276">
        <w:rPr>
          <w:rFonts w:ascii="Times New Roman" w:hAnsi="Times New Roman" w:cs="Times New Roman"/>
          <w:bCs/>
          <w:sz w:val="28"/>
          <w:szCs w:val="28"/>
          <w:lang w:val="uk-UA" w:eastAsia="en-US"/>
        </w:rPr>
        <w:t>.</w:t>
      </w:r>
    </w:p>
    <w:p w:rsidR="008D1276" w:rsidRPr="008D1276" w:rsidRDefault="008D1276" w:rsidP="00476082">
      <w:pPr>
        <w:spacing w:line="240" w:lineRule="auto"/>
        <w:ind w:firstLine="567"/>
        <w:jc w:val="both"/>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en-US" w:eastAsia="en-US"/>
        </w:rPr>
        <w:lastRenderedPageBreak/>
        <w:t>Before final attestation students that does not have an academic debt and have a middle point for current educational activity not less than 3,00 are assumed only. The differentiated test of student is estimated on a 4-mark (traditional) scale. Final control must be standardized. A middle point for discipline (traditional estimation) settles accounts as AV arithmetic current success and estimation for the differential test.</w:t>
      </w:r>
    </w:p>
    <w:p w:rsidR="008D1276" w:rsidRPr="008D1276" w:rsidRDefault="008D1276" w:rsidP="00476082">
      <w:pPr>
        <w:spacing w:line="240" w:lineRule="auto"/>
        <w:ind w:firstLine="567"/>
        <w:jc w:val="both"/>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en-US" w:eastAsia="en-US"/>
        </w:rPr>
        <w:t>Example: Current success 4,76; estimation on the differential test - 4.</w:t>
      </w:r>
    </w:p>
    <w:p w:rsidR="008D1276" w:rsidRPr="008D1276" w:rsidRDefault="008D1276" w:rsidP="00476082">
      <w:pPr>
        <w:spacing w:line="240" w:lineRule="auto"/>
        <w:jc w:val="both"/>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en-US" w:eastAsia="en-US"/>
        </w:rPr>
        <w:t>(4,76+4): 2=4,38.</w:t>
      </w:r>
    </w:p>
    <w:p w:rsidR="008D1276" w:rsidRPr="003B6A25" w:rsidRDefault="008D1276" w:rsidP="00476082">
      <w:pPr>
        <w:spacing w:line="240" w:lineRule="auto"/>
        <w:jc w:val="both"/>
        <w:rPr>
          <w:rFonts w:ascii="Times New Roman" w:hAnsi="Times New Roman" w:cs="Times New Roman"/>
          <w:bCs/>
          <w:sz w:val="28"/>
          <w:szCs w:val="28"/>
          <w:lang w:val="en-US" w:eastAsia="en-US"/>
        </w:rPr>
      </w:pPr>
      <w:r w:rsidRPr="008D1276">
        <w:rPr>
          <w:rFonts w:ascii="Times New Roman" w:hAnsi="Times New Roman" w:cs="Times New Roman"/>
          <w:bCs/>
          <w:sz w:val="28"/>
          <w:szCs w:val="28"/>
          <w:lang w:val="en-US" w:eastAsia="en-US"/>
        </w:rPr>
        <w:t>The got estimation for discipline is considered as a percent of mastering of necessary volume of know</w:t>
      </w:r>
      <w:r w:rsidR="003B6A25">
        <w:rPr>
          <w:rFonts w:ascii="Times New Roman" w:hAnsi="Times New Roman" w:cs="Times New Roman"/>
          <w:bCs/>
          <w:sz w:val="28"/>
          <w:szCs w:val="28"/>
          <w:lang w:val="en-US" w:eastAsia="en-US"/>
        </w:rPr>
        <w:t>ledge from pharmacotherapy with the basics of pharmacokinetics</w:t>
      </w:r>
      <w:r w:rsidRPr="008D1276">
        <w:rPr>
          <w:rFonts w:ascii="Times New Roman" w:hAnsi="Times New Roman" w:cs="Times New Roman"/>
          <w:bCs/>
          <w:sz w:val="28"/>
          <w:szCs w:val="28"/>
          <w:lang w:val="en-US" w:eastAsia="en-US"/>
        </w:rPr>
        <w:t>.</w:t>
      </w:r>
    </w:p>
    <w:p w:rsidR="008D1276" w:rsidRPr="003B6A25" w:rsidRDefault="008D1276" w:rsidP="003B6A25">
      <w:pPr>
        <w:spacing w:line="240" w:lineRule="auto"/>
        <w:ind w:left="3196"/>
        <w:rPr>
          <w:rFonts w:ascii="Times New Roman" w:hAnsi="Times New Roman" w:cs="Times New Roman"/>
          <w:b/>
          <w:bCs/>
          <w:sz w:val="28"/>
          <w:szCs w:val="28"/>
          <w:lang w:val="en-US"/>
        </w:rPr>
      </w:pPr>
      <w:r w:rsidRPr="008D1276">
        <w:rPr>
          <w:rFonts w:ascii="Times New Roman" w:hAnsi="Times New Roman" w:cs="Times New Roman"/>
          <w:b/>
          <w:bCs/>
          <w:sz w:val="28"/>
          <w:szCs w:val="28"/>
        </w:rPr>
        <w:t xml:space="preserve">4. </w:t>
      </w:r>
      <w:r w:rsidRPr="008D1276">
        <w:rPr>
          <w:rFonts w:ascii="Times New Roman" w:hAnsi="Times New Roman" w:cs="Times New Roman"/>
          <w:b/>
          <w:bCs/>
          <w:sz w:val="28"/>
          <w:szCs w:val="28"/>
          <w:lang w:val="en-US"/>
        </w:rPr>
        <w:t>Structure of studying discipline</w:t>
      </w:r>
    </w:p>
    <w:tbl>
      <w:tblPr>
        <w:tblW w:w="992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21"/>
        <w:gridCol w:w="852"/>
        <w:gridCol w:w="786"/>
        <w:gridCol w:w="787"/>
        <w:gridCol w:w="786"/>
        <w:gridCol w:w="787"/>
        <w:gridCol w:w="1010"/>
      </w:tblGrid>
      <w:tr w:rsidR="008D1276" w:rsidRPr="008D1276" w:rsidTr="00083A04">
        <w:tc>
          <w:tcPr>
            <w:tcW w:w="4921" w:type="dxa"/>
            <w:vMerge w:val="restart"/>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Name of sections and topics of discipline</w:t>
            </w:r>
          </w:p>
        </w:tc>
        <w:tc>
          <w:tcPr>
            <w:tcW w:w="5008" w:type="dxa"/>
            <w:gridSpan w:val="6"/>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Amount of hours</w:t>
            </w:r>
          </w:p>
        </w:tc>
      </w:tr>
      <w:tr w:rsidR="008D1276" w:rsidRPr="008D1276" w:rsidTr="00083A04">
        <w:tc>
          <w:tcPr>
            <w:tcW w:w="4921" w:type="dxa"/>
            <w:vMerge/>
            <w:tcBorders>
              <w:top w:val="single" w:sz="4" w:space="0" w:color="auto"/>
              <w:left w:val="single" w:sz="4" w:space="0" w:color="auto"/>
              <w:bottom w:val="single" w:sz="4" w:space="0" w:color="auto"/>
              <w:right w:val="single" w:sz="4" w:space="0" w:color="auto"/>
            </w:tcBorders>
            <w:vAlign w:val="center"/>
            <w:hideMark/>
          </w:tcPr>
          <w:p w:rsidR="008D1276" w:rsidRPr="008D1276" w:rsidRDefault="008D1276" w:rsidP="008D1276">
            <w:pPr>
              <w:spacing w:line="240" w:lineRule="auto"/>
              <w:rPr>
                <w:rFonts w:ascii="Times New Roman" w:hAnsi="Times New Roman" w:cs="Times New Roman"/>
                <w:sz w:val="28"/>
                <w:szCs w:val="28"/>
                <w:lang w:val="en-US"/>
              </w:rPr>
            </w:pPr>
          </w:p>
        </w:tc>
        <w:tc>
          <w:tcPr>
            <w:tcW w:w="5008" w:type="dxa"/>
            <w:gridSpan w:val="6"/>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jc w:val="center"/>
              <w:rPr>
                <w:rFonts w:ascii="Times New Roman" w:hAnsi="Times New Roman" w:cs="Times New Roman"/>
                <w:sz w:val="28"/>
                <w:szCs w:val="28"/>
                <w:lang w:val="en-US"/>
              </w:rPr>
            </w:pPr>
            <w:r w:rsidRPr="008D1276">
              <w:rPr>
                <w:rFonts w:ascii="Times New Roman" w:hAnsi="Times New Roman" w:cs="Times New Roman"/>
                <w:sz w:val="28"/>
                <w:szCs w:val="28"/>
                <w:lang w:val="en-US"/>
              </w:rPr>
              <w:t>Full-time study</w:t>
            </w:r>
          </w:p>
        </w:tc>
      </w:tr>
      <w:tr w:rsidR="008D1276" w:rsidRPr="008D1276" w:rsidTr="00083A04">
        <w:tc>
          <w:tcPr>
            <w:tcW w:w="4921" w:type="dxa"/>
            <w:vMerge/>
            <w:tcBorders>
              <w:top w:val="single" w:sz="4" w:space="0" w:color="auto"/>
              <w:left w:val="single" w:sz="4" w:space="0" w:color="auto"/>
              <w:bottom w:val="single" w:sz="4" w:space="0" w:color="auto"/>
              <w:right w:val="single" w:sz="4" w:space="0" w:color="auto"/>
            </w:tcBorders>
            <w:vAlign w:val="center"/>
            <w:hideMark/>
          </w:tcPr>
          <w:p w:rsidR="008D1276" w:rsidRPr="008D1276" w:rsidRDefault="008D1276" w:rsidP="008D1276">
            <w:pPr>
              <w:spacing w:line="240" w:lineRule="auto"/>
              <w:rPr>
                <w:rFonts w:ascii="Times New Roman" w:hAnsi="Times New Roman" w:cs="Times New Roman"/>
                <w:sz w:val="28"/>
                <w:szCs w:val="28"/>
                <w:lang w:val="en-US"/>
              </w:rPr>
            </w:pPr>
          </w:p>
        </w:tc>
        <w:tc>
          <w:tcPr>
            <w:tcW w:w="852" w:type="dxa"/>
            <w:vMerge w:val="restart"/>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jc w:val="center"/>
              <w:rPr>
                <w:rFonts w:ascii="Times New Roman" w:hAnsi="Times New Roman" w:cs="Times New Roman"/>
                <w:sz w:val="28"/>
                <w:szCs w:val="28"/>
                <w:lang w:val="uk-UA"/>
              </w:rPr>
            </w:pPr>
            <w:r w:rsidRPr="008D1276">
              <w:rPr>
                <w:rFonts w:ascii="Times New Roman" w:hAnsi="Times New Roman" w:cs="Times New Roman"/>
                <w:sz w:val="28"/>
                <w:szCs w:val="28"/>
                <w:lang w:val="en-US"/>
              </w:rPr>
              <w:t>In all</w:t>
            </w:r>
            <w:r w:rsidRPr="008D1276">
              <w:rPr>
                <w:rFonts w:ascii="Times New Roman" w:hAnsi="Times New Roman" w:cs="Times New Roman"/>
                <w:sz w:val="28"/>
                <w:szCs w:val="28"/>
                <w:lang w:val="uk-UA"/>
              </w:rPr>
              <w:t xml:space="preserve"> </w:t>
            </w:r>
          </w:p>
        </w:tc>
        <w:tc>
          <w:tcPr>
            <w:tcW w:w="4156" w:type="dxa"/>
            <w:gridSpan w:val="5"/>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jc w:val="center"/>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Including</w:t>
            </w:r>
          </w:p>
        </w:tc>
      </w:tr>
      <w:tr w:rsidR="008D1276" w:rsidRPr="008D1276" w:rsidTr="00083A04">
        <w:tc>
          <w:tcPr>
            <w:tcW w:w="4921" w:type="dxa"/>
            <w:vMerge/>
            <w:tcBorders>
              <w:top w:val="single" w:sz="4" w:space="0" w:color="auto"/>
              <w:left w:val="single" w:sz="4" w:space="0" w:color="auto"/>
              <w:bottom w:val="single" w:sz="4" w:space="0" w:color="auto"/>
              <w:right w:val="single" w:sz="4" w:space="0" w:color="auto"/>
            </w:tcBorders>
            <w:vAlign w:val="center"/>
            <w:hideMark/>
          </w:tcPr>
          <w:p w:rsidR="008D1276" w:rsidRPr="008D1276" w:rsidRDefault="008D1276" w:rsidP="008D1276">
            <w:pPr>
              <w:spacing w:line="240" w:lineRule="auto"/>
              <w:rPr>
                <w:rFonts w:ascii="Times New Roman" w:hAnsi="Times New Roman" w:cs="Times New Roman"/>
                <w:sz w:val="28"/>
                <w:szCs w:val="28"/>
                <w:lang w:val="en-US"/>
              </w:rPr>
            </w:pPr>
          </w:p>
        </w:tc>
        <w:tc>
          <w:tcPr>
            <w:tcW w:w="852" w:type="dxa"/>
            <w:vMerge/>
            <w:tcBorders>
              <w:top w:val="single" w:sz="4" w:space="0" w:color="auto"/>
              <w:left w:val="single" w:sz="4" w:space="0" w:color="auto"/>
              <w:bottom w:val="single" w:sz="4" w:space="0" w:color="auto"/>
              <w:right w:val="single" w:sz="4" w:space="0" w:color="auto"/>
            </w:tcBorders>
            <w:vAlign w:val="center"/>
            <w:hideMark/>
          </w:tcPr>
          <w:p w:rsidR="008D1276" w:rsidRPr="008D1276" w:rsidRDefault="008D1276" w:rsidP="008D1276">
            <w:pPr>
              <w:spacing w:line="240" w:lineRule="auto"/>
              <w:rPr>
                <w:rFonts w:ascii="Times New Roman" w:hAnsi="Times New Roman" w:cs="Times New Roman"/>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Lect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Pract.cl</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Lab</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Ind</w:t>
            </w:r>
          </w:p>
        </w:tc>
        <w:tc>
          <w:tcPr>
            <w:tcW w:w="1010"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IWS</w:t>
            </w:r>
          </w:p>
        </w:tc>
      </w:tr>
      <w:tr w:rsidR="008D1276" w:rsidRPr="008D1276" w:rsidTr="00083A04">
        <w:tc>
          <w:tcPr>
            <w:tcW w:w="9929" w:type="dxa"/>
            <w:gridSpan w:val="7"/>
            <w:tcBorders>
              <w:top w:val="single" w:sz="4" w:space="0" w:color="auto"/>
              <w:left w:val="single" w:sz="4" w:space="0" w:color="auto"/>
              <w:bottom w:val="single" w:sz="4" w:space="0" w:color="auto"/>
              <w:right w:val="single" w:sz="4" w:space="0" w:color="auto"/>
            </w:tcBorders>
            <w:hideMark/>
          </w:tcPr>
          <w:p w:rsidR="008D1276" w:rsidRPr="008D1276" w:rsidRDefault="002231AD" w:rsidP="008D1276">
            <w:pPr>
              <w:spacing w:line="240" w:lineRule="auto"/>
              <w:jc w:val="center"/>
              <w:rPr>
                <w:rFonts w:ascii="Times New Roman" w:hAnsi="Times New Roman" w:cs="Times New Roman"/>
                <w:bCs/>
                <w:sz w:val="28"/>
                <w:szCs w:val="28"/>
                <w:lang w:val="uk-UA"/>
              </w:rPr>
            </w:pPr>
            <w:r>
              <w:rPr>
                <w:rFonts w:ascii="Times New Roman" w:hAnsi="Times New Roman" w:cs="Times New Roman"/>
                <w:bCs/>
                <w:sz w:val="28"/>
                <w:szCs w:val="28"/>
                <w:lang w:val="en-US"/>
              </w:rPr>
              <w:t>Content module</w:t>
            </w:r>
            <w:r w:rsidR="008D1276" w:rsidRPr="008D1276">
              <w:rPr>
                <w:rFonts w:ascii="Times New Roman" w:hAnsi="Times New Roman" w:cs="Times New Roman"/>
                <w:bCs/>
                <w:sz w:val="28"/>
                <w:szCs w:val="28"/>
                <w:lang w:val="uk-UA"/>
              </w:rPr>
              <w:t xml:space="preserve"> 1</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3B6A25" w:rsidRDefault="008D1276" w:rsidP="008D1276">
            <w:pPr>
              <w:spacing w:line="240" w:lineRule="auto"/>
              <w:jc w:val="both"/>
              <w:rPr>
                <w:rFonts w:ascii="Times New Roman" w:hAnsi="Times New Roman" w:cs="Times New Roman"/>
                <w:sz w:val="28"/>
                <w:szCs w:val="28"/>
                <w:lang w:val="en-US"/>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Pr="008D1276">
              <w:rPr>
                <w:rFonts w:ascii="Times New Roman" w:hAnsi="Times New Roman" w:cs="Times New Roman"/>
                <w:bCs/>
                <w:sz w:val="28"/>
                <w:szCs w:val="28"/>
                <w:lang w:val="uk-UA"/>
              </w:rPr>
              <w:t xml:space="preserve"> 1.</w:t>
            </w:r>
            <w:r w:rsidR="00476082" w:rsidRPr="00D159BA">
              <w:rPr>
                <w:rFonts w:ascii="Times New Roman" w:hAnsi="Times New Roman"/>
                <w:sz w:val="28"/>
                <w:szCs w:val="28"/>
                <w:lang w:val="en-US"/>
              </w:rPr>
              <w:t xml:space="preserve"> General methods of clinical examination of patients: subjective (questioning, complaints, anamnesis), physical (examination, palpation, percussion, auscultation). Medicinal, pharmaceutical deontology.</w:t>
            </w:r>
          </w:p>
        </w:tc>
        <w:tc>
          <w:tcPr>
            <w:tcW w:w="852" w:type="dxa"/>
            <w:tcBorders>
              <w:top w:val="single" w:sz="4" w:space="0" w:color="auto"/>
              <w:left w:val="single" w:sz="4" w:space="0" w:color="auto"/>
              <w:bottom w:val="single" w:sz="4" w:space="0" w:color="auto"/>
              <w:right w:val="single" w:sz="4" w:space="0" w:color="auto"/>
            </w:tcBorders>
            <w:hideMark/>
          </w:tcPr>
          <w:p w:rsidR="008D1276" w:rsidRPr="002231AD" w:rsidRDefault="002231AD"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c>
          <w:tcPr>
            <w:tcW w:w="786" w:type="dxa"/>
            <w:tcBorders>
              <w:top w:val="single" w:sz="4" w:space="0" w:color="auto"/>
              <w:left w:val="single" w:sz="4" w:space="0" w:color="auto"/>
              <w:bottom w:val="single" w:sz="4" w:space="0" w:color="auto"/>
              <w:right w:val="single" w:sz="4" w:space="0" w:color="auto"/>
            </w:tcBorders>
            <w:hideMark/>
          </w:tcPr>
          <w:p w:rsidR="008D1276" w:rsidRPr="00476082" w:rsidRDefault="00476082"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E907C4"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uk-UA"/>
              </w:rPr>
              <w:t>2</w:t>
            </w:r>
          </w:p>
        </w:tc>
      </w:tr>
      <w:tr w:rsidR="003B6A25" w:rsidRPr="00476082" w:rsidTr="00083A04">
        <w:tc>
          <w:tcPr>
            <w:tcW w:w="4921" w:type="dxa"/>
            <w:tcBorders>
              <w:top w:val="single" w:sz="4" w:space="0" w:color="auto"/>
              <w:left w:val="single" w:sz="4" w:space="0" w:color="auto"/>
              <w:bottom w:val="single" w:sz="4" w:space="0" w:color="auto"/>
              <w:right w:val="single" w:sz="4" w:space="0" w:color="auto"/>
            </w:tcBorders>
            <w:hideMark/>
          </w:tcPr>
          <w:p w:rsidR="003B6A25" w:rsidRPr="00476082" w:rsidRDefault="003B6A25" w:rsidP="00476082">
            <w:pPr>
              <w:autoSpaceDE w:val="0"/>
              <w:autoSpaceDN w:val="0"/>
              <w:spacing w:line="240" w:lineRule="auto"/>
              <w:ind w:left="-360"/>
              <w:jc w:val="both"/>
              <w:rPr>
                <w:rFonts w:ascii="Times New Roman" w:hAnsi="Times New Roman"/>
                <w:sz w:val="28"/>
                <w:szCs w:val="28"/>
                <w:lang w:val="en-US"/>
              </w:rPr>
            </w:pPr>
            <w:r>
              <w:rPr>
                <w:rFonts w:ascii="Times New Roman" w:hAnsi="Times New Roman" w:cs="Times New Roman"/>
                <w:bCs/>
                <w:sz w:val="28"/>
                <w:szCs w:val="28"/>
                <w:lang w:val="en-US"/>
              </w:rPr>
              <w:t>Topic 2.</w:t>
            </w:r>
            <w:r w:rsidR="00476082" w:rsidRPr="00D159BA">
              <w:rPr>
                <w:rFonts w:ascii="Times New Roman" w:hAnsi="Times New Roman"/>
                <w:sz w:val="28"/>
                <w:szCs w:val="28"/>
                <w:lang w:val="en-US"/>
              </w:rPr>
              <w:t xml:space="preserve"> General laboratory and functional-instrumental methods of research of patients.</w:t>
            </w:r>
          </w:p>
        </w:tc>
        <w:tc>
          <w:tcPr>
            <w:tcW w:w="852" w:type="dxa"/>
            <w:tcBorders>
              <w:top w:val="single" w:sz="4" w:space="0" w:color="auto"/>
              <w:left w:val="single" w:sz="4" w:space="0" w:color="auto"/>
              <w:bottom w:val="single" w:sz="4" w:space="0" w:color="auto"/>
              <w:right w:val="single" w:sz="4" w:space="0" w:color="auto"/>
            </w:tcBorders>
            <w:hideMark/>
          </w:tcPr>
          <w:p w:rsidR="003B6A25" w:rsidRPr="00E907C4" w:rsidRDefault="002231AD"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3B6A25" w:rsidRPr="00CF2870" w:rsidTr="00083A04">
        <w:tc>
          <w:tcPr>
            <w:tcW w:w="4921" w:type="dxa"/>
            <w:tcBorders>
              <w:top w:val="single" w:sz="4" w:space="0" w:color="auto"/>
              <w:left w:val="single" w:sz="4" w:space="0" w:color="auto"/>
              <w:bottom w:val="single" w:sz="4" w:space="0" w:color="auto"/>
              <w:right w:val="single" w:sz="4" w:space="0" w:color="auto"/>
            </w:tcBorders>
            <w:hideMark/>
          </w:tcPr>
          <w:p w:rsidR="003B6A25" w:rsidRDefault="003B6A25" w:rsidP="008D1276">
            <w:pPr>
              <w:spacing w:line="240" w:lineRule="auto"/>
              <w:jc w:val="both"/>
              <w:rPr>
                <w:rFonts w:ascii="Times New Roman" w:hAnsi="Times New Roman" w:cs="Times New Roman"/>
                <w:bCs/>
                <w:sz w:val="28"/>
                <w:szCs w:val="28"/>
                <w:lang w:val="en-US"/>
              </w:rPr>
            </w:pPr>
            <w:r>
              <w:rPr>
                <w:rFonts w:ascii="Times New Roman" w:hAnsi="Times New Roman" w:cs="Times New Roman"/>
                <w:bCs/>
                <w:sz w:val="28"/>
                <w:szCs w:val="28"/>
                <w:lang w:val="en-US"/>
              </w:rPr>
              <w:t>Topic 3.</w:t>
            </w:r>
            <w:r w:rsidR="00CF2870" w:rsidRPr="004D61C6">
              <w:rPr>
                <w:rFonts w:ascii="Times New Roman" w:hAnsi="Times New Roman"/>
                <w:sz w:val="28"/>
                <w:szCs w:val="28"/>
                <w:lang w:val="uk-UA"/>
              </w:rPr>
              <w:t xml:space="preserve"> The main pharmacokinetic parameters, their importance for the implementation of pharmacotherapy.</w:t>
            </w:r>
          </w:p>
        </w:tc>
        <w:tc>
          <w:tcPr>
            <w:tcW w:w="852" w:type="dxa"/>
            <w:tcBorders>
              <w:top w:val="single" w:sz="4" w:space="0" w:color="auto"/>
              <w:left w:val="single" w:sz="4" w:space="0" w:color="auto"/>
              <w:bottom w:val="single" w:sz="4" w:space="0" w:color="auto"/>
              <w:right w:val="single" w:sz="4" w:space="0" w:color="auto"/>
            </w:tcBorders>
            <w:hideMark/>
          </w:tcPr>
          <w:p w:rsidR="003B6A25" w:rsidRPr="00E907C4" w:rsidRDefault="002231AD"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c>
          <w:tcPr>
            <w:tcW w:w="786"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3B6A25"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3B6A25" w:rsidRPr="00CF2870" w:rsidTr="00083A04">
        <w:tc>
          <w:tcPr>
            <w:tcW w:w="4921"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jc w:val="both"/>
              <w:rPr>
                <w:rFonts w:ascii="Times New Roman" w:hAnsi="Times New Roman" w:cs="Times New Roman"/>
                <w:bCs/>
                <w:sz w:val="28"/>
                <w:szCs w:val="28"/>
                <w:lang w:val="uk-UA"/>
              </w:rPr>
            </w:pPr>
          </w:p>
        </w:tc>
        <w:tc>
          <w:tcPr>
            <w:tcW w:w="852"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3B6A25" w:rsidRPr="008D1276" w:rsidRDefault="003B6A25" w:rsidP="008D1276">
            <w:pPr>
              <w:spacing w:line="240" w:lineRule="auto"/>
              <w:rPr>
                <w:rFonts w:ascii="Times New Roman" w:hAnsi="Times New Roman" w:cs="Times New Roman"/>
                <w:bCs/>
                <w:sz w:val="28"/>
                <w:szCs w:val="28"/>
                <w:lang w:val="uk-UA"/>
              </w:rPr>
            </w:pP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8D1276" w:rsidRDefault="002231AD" w:rsidP="008D1276">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en-US"/>
              </w:rPr>
              <w:t>In all in content module</w:t>
            </w:r>
            <w:r w:rsidR="008D1276" w:rsidRPr="008D1276">
              <w:rPr>
                <w:rFonts w:ascii="Times New Roman" w:hAnsi="Times New Roman" w:cs="Times New Roman"/>
                <w:bCs/>
                <w:sz w:val="28"/>
                <w:szCs w:val="28"/>
                <w:lang w:val="uk-UA"/>
              </w:rPr>
              <w:t xml:space="preserve"> 1</w:t>
            </w:r>
          </w:p>
        </w:tc>
        <w:tc>
          <w:tcPr>
            <w:tcW w:w="852" w:type="dxa"/>
            <w:tcBorders>
              <w:top w:val="single" w:sz="4" w:space="0" w:color="auto"/>
              <w:left w:val="single" w:sz="4" w:space="0" w:color="auto"/>
              <w:bottom w:val="single" w:sz="4" w:space="0" w:color="auto"/>
              <w:right w:val="single" w:sz="4" w:space="0" w:color="auto"/>
            </w:tcBorders>
          </w:tcPr>
          <w:p w:rsidR="008D1276" w:rsidRDefault="002231AD"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16</w:t>
            </w:r>
          </w:p>
          <w:p w:rsidR="002231AD" w:rsidRPr="002231AD" w:rsidRDefault="002231AD" w:rsidP="008D1276">
            <w:pPr>
              <w:spacing w:line="240" w:lineRule="auto"/>
              <w:rPr>
                <w:rFonts w:ascii="Times New Roman" w:hAnsi="Times New Roman" w:cs="Times New Roman"/>
                <w:bCs/>
                <w:sz w:val="28"/>
                <w:szCs w:val="28"/>
                <w:lang w:val="en-US"/>
              </w:rPr>
            </w:pPr>
          </w:p>
        </w:tc>
        <w:tc>
          <w:tcPr>
            <w:tcW w:w="786" w:type="dxa"/>
            <w:tcBorders>
              <w:top w:val="single" w:sz="4" w:space="0" w:color="auto"/>
              <w:left w:val="single" w:sz="4" w:space="0" w:color="auto"/>
              <w:bottom w:val="single" w:sz="4" w:space="0" w:color="auto"/>
              <w:right w:val="single" w:sz="4" w:space="0" w:color="auto"/>
            </w:tcBorders>
          </w:tcPr>
          <w:p w:rsidR="008D1276"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7" w:type="dxa"/>
            <w:tcBorders>
              <w:top w:val="single" w:sz="4" w:space="0" w:color="auto"/>
              <w:left w:val="single" w:sz="4" w:space="0" w:color="auto"/>
              <w:bottom w:val="single" w:sz="4" w:space="0" w:color="auto"/>
              <w:right w:val="single" w:sz="4" w:space="0" w:color="auto"/>
            </w:tcBorders>
            <w:hideMark/>
          </w:tcPr>
          <w:p w:rsidR="008D1276"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c>
          <w:tcPr>
            <w:tcW w:w="786" w:type="dxa"/>
            <w:tcBorders>
              <w:top w:val="single" w:sz="4" w:space="0" w:color="auto"/>
              <w:left w:val="single" w:sz="4" w:space="0" w:color="auto"/>
              <w:bottom w:val="single" w:sz="4" w:space="0" w:color="auto"/>
              <w:right w:val="single" w:sz="4" w:space="0" w:color="auto"/>
            </w:tcBorders>
          </w:tcPr>
          <w:p w:rsidR="008D1276" w:rsidRPr="008D1276" w:rsidRDefault="008D1276" w:rsidP="008D1276">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tcPr>
          <w:p w:rsidR="008D1276" w:rsidRPr="008D1276" w:rsidRDefault="008D1276" w:rsidP="008D1276">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8D1276" w:rsidRPr="00E907C4" w:rsidRDefault="00E907C4"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r>
      <w:tr w:rsidR="008D1276" w:rsidRPr="008D1276" w:rsidTr="00083A04">
        <w:tc>
          <w:tcPr>
            <w:tcW w:w="9929" w:type="dxa"/>
            <w:gridSpan w:val="7"/>
            <w:tcBorders>
              <w:top w:val="single" w:sz="4" w:space="0" w:color="auto"/>
              <w:left w:val="single" w:sz="4" w:space="0" w:color="auto"/>
              <w:bottom w:val="single" w:sz="4" w:space="0" w:color="auto"/>
              <w:right w:val="single" w:sz="4" w:space="0" w:color="auto"/>
            </w:tcBorders>
            <w:hideMark/>
          </w:tcPr>
          <w:p w:rsidR="008D1276" w:rsidRPr="008D1276" w:rsidRDefault="00565E0C" w:rsidP="008D1276">
            <w:pPr>
              <w:spacing w:line="240" w:lineRule="auto"/>
              <w:jc w:val="center"/>
              <w:rPr>
                <w:rFonts w:ascii="Times New Roman" w:hAnsi="Times New Roman" w:cs="Times New Roman"/>
                <w:bCs/>
                <w:sz w:val="28"/>
                <w:szCs w:val="28"/>
                <w:lang w:val="uk-UA"/>
              </w:rPr>
            </w:pPr>
            <w:r>
              <w:rPr>
                <w:rFonts w:ascii="Times New Roman" w:hAnsi="Times New Roman" w:cs="Times New Roman"/>
                <w:bCs/>
                <w:sz w:val="28"/>
                <w:szCs w:val="28"/>
                <w:lang w:val="en-US"/>
              </w:rPr>
              <w:t>Content module</w:t>
            </w:r>
            <w:r w:rsidR="008D1276" w:rsidRPr="008D1276">
              <w:rPr>
                <w:rFonts w:ascii="Times New Roman" w:hAnsi="Times New Roman" w:cs="Times New Roman"/>
                <w:bCs/>
                <w:sz w:val="28"/>
                <w:szCs w:val="28"/>
                <w:lang w:val="uk-UA"/>
              </w:rPr>
              <w:t xml:space="preserve"> 2</w:t>
            </w:r>
          </w:p>
        </w:tc>
      </w:tr>
      <w:tr w:rsidR="008D1276" w:rsidRPr="00083A04"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083A04" w:rsidRDefault="008D1276" w:rsidP="00083A04">
            <w:pPr>
              <w:autoSpaceDE w:val="0"/>
              <w:autoSpaceDN w:val="0"/>
              <w:spacing w:line="240" w:lineRule="auto"/>
              <w:ind w:left="-360"/>
              <w:jc w:val="both"/>
              <w:rPr>
                <w:rFonts w:ascii="Times New Roman" w:hAnsi="Times New Roman"/>
                <w:sz w:val="28"/>
                <w:szCs w:val="28"/>
                <w:lang w:val="uk-UA"/>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AC1BD4">
              <w:rPr>
                <w:rFonts w:ascii="Times New Roman" w:hAnsi="Times New Roman" w:cs="Times New Roman"/>
                <w:bCs/>
                <w:sz w:val="28"/>
                <w:szCs w:val="28"/>
                <w:lang w:val="en-US"/>
              </w:rPr>
              <w:t>4</w:t>
            </w:r>
            <w:r w:rsidRPr="008D1276">
              <w:rPr>
                <w:rFonts w:ascii="Times New Roman" w:hAnsi="Times New Roman" w:cs="Times New Roman"/>
                <w:bCs/>
                <w:sz w:val="28"/>
                <w:szCs w:val="28"/>
                <w:lang w:val="uk-UA"/>
              </w:rPr>
              <w:t>.</w:t>
            </w:r>
            <w:r w:rsidR="00083A04" w:rsidRPr="004D61C6">
              <w:rPr>
                <w:rFonts w:ascii="Times New Roman" w:hAnsi="Times New Roman"/>
                <w:sz w:val="28"/>
                <w:szCs w:val="28"/>
                <w:lang w:val="uk-UA"/>
              </w:rPr>
              <w:t xml:space="preserve"> Basic principles of pharmacotherapy for arterial hypert</w:t>
            </w:r>
            <w:r w:rsidR="00083A04">
              <w:rPr>
                <w:rFonts w:ascii="Times New Roman" w:hAnsi="Times New Roman"/>
                <w:sz w:val="28"/>
                <w:szCs w:val="28"/>
                <w:lang w:val="uk-UA"/>
              </w:rPr>
              <w:t xml:space="preserve">ension </w:t>
            </w:r>
            <w:r w:rsidR="00083A04">
              <w:rPr>
                <w:rFonts w:ascii="Times New Roman" w:hAnsi="Times New Roman"/>
                <w:sz w:val="28"/>
                <w:szCs w:val="28"/>
                <w:lang w:val="uk-UA"/>
              </w:rPr>
              <w:lastRenderedPageBreak/>
              <w:t>and arterial hypotension</w:t>
            </w:r>
            <w:r w:rsidR="00083A04">
              <w:rPr>
                <w:rFonts w:ascii="Times New Roman" w:hAnsi="Times New Roman"/>
                <w:sz w:val="28"/>
                <w:szCs w:val="28"/>
                <w:lang w:val="en-US"/>
              </w:rPr>
              <w:t>.</w:t>
            </w:r>
            <w:r w:rsidRPr="008D1276">
              <w:rPr>
                <w:rFonts w:ascii="Times New Roman" w:hAnsi="Times New Roman" w:cs="Times New Roman"/>
                <w:sz w:val="28"/>
                <w:szCs w:val="28"/>
                <w:lang w:val="uk-UA"/>
              </w:rPr>
              <w:t xml:space="preserve"> </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lastRenderedPageBreak/>
              <w:t>5</w:t>
            </w:r>
          </w:p>
        </w:tc>
        <w:tc>
          <w:tcPr>
            <w:tcW w:w="786" w:type="dxa"/>
            <w:tcBorders>
              <w:top w:val="single" w:sz="4" w:space="0" w:color="auto"/>
              <w:left w:val="single" w:sz="4" w:space="0" w:color="auto"/>
              <w:bottom w:val="single" w:sz="4" w:space="0" w:color="auto"/>
              <w:right w:val="single" w:sz="4" w:space="0" w:color="auto"/>
            </w:tcBorders>
            <w:hideMark/>
          </w:tcPr>
          <w:p w:rsidR="008D1276" w:rsidRPr="00DE77C6" w:rsidRDefault="00DE77C6"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8D1276" w:rsidRDefault="00E50CBF" w:rsidP="008D1276">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1</w:t>
            </w:r>
          </w:p>
        </w:tc>
      </w:tr>
      <w:tr w:rsidR="008D1276" w:rsidRPr="00083A04"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CE582D" w:rsidRDefault="008D1276" w:rsidP="00CE582D">
            <w:pPr>
              <w:autoSpaceDE w:val="0"/>
              <w:autoSpaceDN w:val="0"/>
              <w:spacing w:line="240" w:lineRule="auto"/>
              <w:ind w:left="-360"/>
              <w:jc w:val="both"/>
              <w:rPr>
                <w:rFonts w:ascii="Times New Roman" w:hAnsi="Times New Roman"/>
                <w:sz w:val="28"/>
                <w:szCs w:val="28"/>
                <w:lang w:val="en-US"/>
              </w:rPr>
            </w:pPr>
            <w:r w:rsidRPr="008D1276">
              <w:rPr>
                <w:rFonts w:ascii="Times New Roman" w:hAnsi="Times New Roman" w:cs="Times New Roman"/>
                <w:bCs/>
                <w:sz w:val="28"/>
                <w:szCs w:val="28"/>
                <w:lang w:val="uk-UA"/>
              </w:rPr>
              <w:lastRenderedPageBreak/>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AC1BD4">
              <w:rPr>
                <w:rFonts w:ascii="Times New Roman" w:hAnsi="Times New Roman" w:cs="Times New Roman"/>
                <w:bCs/>
                <w:sz w:val="28"/>
                <w:szCs w:val="28"/>
                <w:lang w:val="en-US"/>
              </w:rPr>
              <w:t>5</w:t>
            </w:r>
            <w:r w:rsidRPr="008D1276">
              <w:rPr>
                <w:rFonts w:ascii="Times New Roman" w:hAnsi="Times New Roman" w:cs="Times New Roman"/>
                <w:bCs/>
                <w:sz w:val="28"/>
                <w:szCs w:val="28"/>
                <w:lang w:val="uk-UA"/>
              </w:rPr>
              <w:t xml:space="preserve">. </w:t>
            </w:r>
            <w:r w:rsidR="00CE582D" w:rsidRPr="004D61C6">
              <w:rPr>
                <w:rFonts w:ascii="Times New Roman" w:hAnsi="Times New Roman"/>
                <w:sz w:val="28"/>
                <w:szCs w:val="28"/>
                <w:lang w:val="uk-UA"/>
              </w:rPr>
              <w:t>Basic principles of pharmacotherapy for coronary heart disease.</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565E0C"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8D1276"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DE77C6" w:rsidRDefault="00E50CBF" w:rsidP="008D1276">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1</w:t>
            </w:r>
          </w:p>
        </w:tc>
      </w:tr>
      <w:tr w:rsidR="008D1276" w:rsidRPr="00083A04"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CE582D" w:rsidRDefault="008D1276" w:rsidP="00CE582D">
            <w:pPr>
              <w:autoSpaceDE w:val="0"/>
              <w:autoSpaceDN w:val="0"/>
              <w:spacing w:line="240" w:lineRule="auto"/>
              <w:ind w:left="-360"/>
              <w:jc w:val="both"/>
              <w:rPr>
                <w:rFonts w:ascii="Times New Roman" w:hAnsi="Times New Roman"/>
                <w:sz w:val="28"/>
                <w:szCs w:val="28"/>
                <w:lang w:val="en-US"/>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AC1BD4">
              <w:rPr>
                <w:rFonts w:ascii="Times New Roman" w:hAnsi="Times New Roman" w:cs="Times New Roman"/>
                <w:bCs/>
                <w:sz w:val="28"/>
                <w:szCs w:val="28"/>
                <w:lang w:val="en-US"/>
              </w:rPr>
              <w:t>6</w:t>
            </w:r>
            <w:r w:rsidRPr="008D1276">
              <w:rPr>
                <w:rFonts w:ascii="Times New Roman" w:hAnsi="Times New Roman" w:cs="Times New Roman"/>
                <w:bCs/>
                <w:sz w:val="28"/>
                <w:szCs w:val="28"/>
                <w:lang w:val="uk-UA"/>
              </w:rPr>
              <w:t xml:space="preserve">. </w:t>
            </w:r>
            <w:r w:rsidR="00CE582D" w:rsidRPr="007460EE">
              <w:rPr>
                <w:rFonts w:ascii="Times New Roman" w:hAnsi="Times New Roman"/>
                <w:sz w:val="28"/>
                <w:szCs w:val="28"/>
                <w:lang w:val="uk-UA"/>
              </w:rPr>
              <w:t>Types of violations of heart rate and conduction, principles of pharmacotherapy. Heart failure: classification, principles of pharmacotherapy</w:t>
            </w:r>
            <w:r w:rsidR="00CE582D">
              <w:rPr>
                <w:rFonts w:ascii="Times New Roman" w:hAnsi="Times New Roman"/>
                <w:sz w:val="28"/>
                <w:szCs w:val="28"/>
                <w:lang w:val="en-US"/>
              </w:rPr>
              <w:t>.</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DE77C6" w:rsidRDefault="00914852"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DE77C6" w:rsidRDefault="00E50CBF" w:rsidP="008D1276">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1</w:t>
            </w:r>
          </w:p>
        </w:tc>
      </w:tr>
      <w:tr w:rsidR="008D1276" w:rsidRPr="00083A04"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CE582D" w:rsidRDefault="00AC1BD4" w:rsidP="00CE582D">
            <w:pPr>
              <w:autoSpaceDE w:val="0"/>
              <w:autoSpaceDN w:val="0"/>
              <w:spacing w:line="240" w:lineRule="auto"/>
              <w:ind w:left="-360"/>
              <w:jc w:val="both"/>
              <w:rPr>
                <w:rFonts w:ascii="Times New Roman" w:hAnsi="Times New Roman"/>
                <w:sz w:val="28"/>
                <w:szCs w:val="28"/>
                <w:lang w:val="en-US"/>
              </w:rPr>
            </w:pPr>
            <w:r>
              <w:rPr>
                <w:rFonts w:ascii="Times New Roman" w:hAnsi="Times New Roman" w:cs="Times New Roman"/>
                <w:sz w:val="28"/>
                <w:szCs w:val="28"/>
                <w:lang w:val="en-US"/>
              </w:rPr>
              <w:t>Topic 7.</w:t>
            </w:r>
            <w:r w:rsidR="00CE582D" w:rsidRPr="007460EE">
              <w:rPr>
                <w:rFonts w:ascii="Times New Roman" w:hAnsi="Times New Roman"/>
                <w:sz w:val="28"/>
                <w:szCs w:val="28"/>
                <w:lang w:val="uk-UA"/>
              </w:rPr>
              <w:t xml:space="preserve"> Pharmacotherapeutic principles of treatment of infectious-inflammatory diseases of the upper and lower respiratory tract.</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8D1276" w:rsidRPr="00914852" w:rsidRDefault="00914852"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914852" w:rsidRDefault="00914852"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914852"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083A04"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CE582D" w:rsidRDefault="008D1276" w:rsidP="00CE582D">
            <w:pPr>
              <w:autoSpaceDE w:val="0"/>
              <w:autoSpaceDN w:val="0"/>
              <w:spacing w:line="240" w:lineRule="auto"/>
              <w:ind w:left="-360"/>
              <w:jc w:val="both"/>
              <w:rPr>
                <w:rFonts w:ascii="Times New Roman" w:hAnsi="Times New Roman"/>
                <w:sz w:val="28"/>
                <w:szCs w:val="28"/>
                <w:lang w:val="en-US"/>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AC1BD4">
              <w:rPr>
                <w:rFonts w:ascii="Times New Roman" w:hAnsi="Times New Roman" w:cs="Times New Roman"/>
                <w:bCs/>
                <w:sz w:val="28"/>
                <w:szCs w:val="28"/>
                <w:lang w:val="en-US"/>
              </w:rPr>
              <w:t>8</w:t>
            </w:r>
            <w:r w:rsidRPr="008D1276">
              <w:rPr>
                <w:rFonts w:ascii="Times New Roman" w:hAnsi="Times New Roman" w:cs="Times New Roman"/>
                <w:bCs/>
                <w:sz w:val="28"/>
                <w:szCs w:val="28"/>
                <w:lang w:val="uk-UA"/>
              </w:rPr>
              <w:t>.</w:t>
            </w:r>
            <w:r w:rsidRPr="008D1276">
              <w:rPr>
                <w:rFonts w:ascii="Times New Roman" w:hAnsi="Times New Roman" w:cs="Times New Roman"/>
                <w:b/>
                <w:sz w:val="28"/>
                <w:szCs w:val="28"/>
                <w:lang w:val="uk-UA"/>
              </w:rPr>
              <w:t xml:space="preserve"> </w:t>
            </w:r>
            <w:r w:rsidR="00CE582D" w:rsidRPr="007460EE">
              <w:rPr>
                <w:rFonts w:ascii="Times New Roman" w:hAnsi="Times New Roman"/>
                <w:sz w:val="28"/>
                <w:szCs w:val="28"/>
                <w:lang w:val="uk-UA"/>
              </w:rPr>
              <w:t xml:space="preserve">Bronchial asthma: etiology, pathogenesis, classification, clinic, principles of treatment. </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914852"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DE77C6" w:rsidRDefault="008D1276" w:rsidP="00DE77C6">
            <w:pPr>
              <w:autoSpaceDE w:val="0"/>
              <w:autoSpaceDN w:val="0"/>
              <w:spacing w:line="240" w:lineRule="auto"/>
              <w:ind w:left="-360"/>
              <w:jc w:val="both"/>
              <w:rPr>
                <w:rFonts w:ascii="Times New Roman" w:hAnsi="Times New Roman"/>
                <w:sz w:val="28"/>
                <w:szCs w:val="28"/>
                <w:lang w:val="en-US"/>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AC1BD4">
              <w:rPr>
                <w:rFonts w:ascii="Times New Roman" w:hAnsi="Times New Roman" w:cs="Times New Roman"/>
                <w:bCs/>
                <w:sz w:val="28"/>
                <w:szCs w:val="28"/>
                <w:lang w:val="en-US"/>
              </w:rPr>
              <w:t>9</w:t>
            </w:r>
            <w:r w:rsidR="008A0A92">
              <w:rPr>
                <w:rFonts w:ascii="Times New Roman" w:hAnsi="Times New Roman" w:cs="Times New Roman"/>
                <w:bCs/>
                <w:sz w:val="28"/>
                <w:szCs w:val="28"/>
                <w:lang w:val="en-US"/>
              </w:rPr>
              <w:t>.</w:t>
            </w:r>
            <w:r w:rsidR="00DE77C6" w:rsidRPr="007460EE">
              <w:rPr>
                <w:rFonts w:ascii="Times New Roman" w:hAnsi="Times New Roman"/>
                <w:sz w:val="28"/>
                <w:szCs w:val="28"/>
                <w:lang w:val="uk-UA"/>
              </w:rPr>
              <w:t xml:space="preserve"> Principles of pharmacotherapy of diseases of the esophagus, stomach, intestines.</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8D1276"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E50CBF"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E50CBF" w:rsidRPr="00E50CBF" w:rsidRDefault="00E50CBF" w:rsidP="00DE77C6">
            <w:pPr>
              <w:autoSpaceDE w:val="0"/>
              <w:autoSpaceDN w:val="0"/>
              <w:spacing w:line="240" w:lineRule="auto"/>
              <w:ind w:left="-360"/>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Topic 10. </w:t>
            </w:r>
            <w:r w:rsidRPr="007460EE">
              <w:rPr>
                <w:rFonts w:ascii="Times New Roman" w:hAnsi="Times New Roman"/>
                <w:sz w:val="28"/>
                <w:szCs w:val="28"/>
                <w:lang w:val="uk-UA"/>
              </w:rPr>
              <w:t>Principles of pharmacotherapy of dis</w:t>
            </w:r>
            <w:r>
              <w:rPr>
                <w:rFonts w:ascii="Times New Roman" w:hAnsi="Times New Roman"/>
                <w:sz w:val="28"/>
                <w:szCs w:val="28"/>
                <w:lang w:val="uk-UA"/>
              </w:rPr>
              <w:t>eases of the</w:t>
            </w:r>
            <w:r w:rsidRPr="007460EE">
              <w:rPr>
                <w:rFonts w:ascii="Times New Roman" w:hAnsi="Times New Roman"/>
                <w:sz w:val="28"/>
                <w:szCs w:val="28"/>
                <w:lang w:val="uk-UA"/>
              </w:rPr>
              <w:t xml:space="preserve"> intestines.</w:t>
            </w:r>
          </w:p>
        </w:tc>
        <w:tc>
          <w:tcPr>
            <w:tcW w:w="852"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E50CBF" w:rsidTr="00DE77C6">
        <w:trPr>
          <w:trHeight w:val="938"/>
        </w:trPr>
        <w:tc>
          <w:tcPr>
            <w:tcW w:w="4921" w:type="dxa"/>
            <w:tcBorders>
              <w:top w:val="single" w:sz="4" w:space="0" w:color="auto"/>
              <w:left w:val="single" w:sz="4" w:space="0" w:color="auto"/>
              <w:bottom w:val="single" w:sz="4" w:space="0" w:color="auto"/>
              <w:right w:val="single" w:sz="4" w:space="0" w:color="auto"/>
            </w:tcBorders>
            <w:hideMark/>
          </w:tcPr>
          <w:p w:rsidR="008D1276" w:rsidRPr="00DE77C6" w:rsidRDefault="008D1276" w:rsidP="00DE77C6">
            <w:pPr>
              <w:autoSpaceDE w:val="0"/>
              <w:autoSpaceDN w:val="0"/>
              <w:spacing w:line="240" w:lineRule="auto"/>
              <w:ind w:left="-360"/>
              <w:jc w:val="both"/>
              <w:rPr>
                <w:rFonts w:ascii="Times New Roman" w:hAnsi="Times New Roman"/>
                <w:sz w:val="28"/>
                <w:szCs w:val="28"/>
                <w:lang w:val="en-US"/>
              </w:rPr>
            </w:pPr>
            <w:r w:rsidRPr="008D1276">
              <w:rPr>
                <w:rFonts w:ascii="Times New Roman" w:hAnsi="Times New Roman" w:cs="Times New Roman"/>
                <w:bCs/>
                <w:sz w:val="28"/>
                <w:szCs w:val="28"/>
                <w:lang w:val="uk-UA"/>
              </w:rPr>
              <w:t>Т</w:t>
            </w:r>
            <w:r w:rsidRPr="008D1276">
              <w:rPr>
                <w:rFonts w:ascii="Times New Roman" w:hAnsi="Times New Roman" w:cs="Times New Roman"/>
                <w:bCs/>
                <w:sz w:val="28"/>
                <w:szCs w:val="28"/>
                <w:lang w:val="en-US"/>
              </w:rPr>
              <w:t>opic</w:t>
            </w:r>
            <w:r w:rsidR="00AC1BD4">
              <w:rPr>
                <w:rFonts w:ascii="Times New Roman" w:hAnsi="Times New Roman" w:cs="Times New Roman"/>
                <w:bCs/>
                <w:sz w:val="28"/>
                <w:szCs w:val="28"/>
                <w:lang w:val="uk-UA"/>
              </w:rPr>
              <w:t xml:space="preserve"> </w:t>
            </w:r>
            <w:r w:rsidR="00E50CBF">
              <w:rPr>
                <w:rFonts w:ascii="Times New Roman" w:hAnsi="Times New Roman" w:cs="Times New Roman"/>
                <w:bCs/>
                <w:sz w:val="28"/>
                <w:szCs w:val="28"/>
                <w:lang w:val="en-US"/>
              </w:rPr>
              <w:t>11</w:t>
            </w:r>
            <w:r w:rsidRPr="008D1276">
              <w:rPr>
                <w:rFonts w:ascii="Times New Roman" w:hAnsi="Times New Roman" w:cs="Times New Roman"/>
                <w:bCs/>
                <w:sz w:val="28"/>
                <w:szCs w:val="28"/>
                <w:lang w:val="uk-UA"/>
              </w:rPr>
              <w:t>.</w:t>
            </w:r>
            <w:r w:rsidRPr="008D1276">
              <w:rPr>
                <w:rFonts w:ascii="Times New Roman" w:hAnsi="Times New Roman" w:cs="Times New Roman"/>
                <w:b/>
                <w:sz w:val="28"/>
                <w:szCs w:val="28"/>
                <w:lang w:val="uk-UA"/>
              </w:rPr>
              <w:t xml:space="preserve"> </w:t>
            </w:r>
            <w:r w:rsidR="00DE77C6" w:rsidRPr="006A34A9">
              <w:rPr>
                <w:rFonts w:ascii="Times New Roman" w:hAnsi="Times New Roman"/>
                <w:sz w:val="28"/>
                <w:szCs w:val="28"/>
                <w:lang w:val="uk-UA"/>
              </w:rPr>
              <w:t>Pharmacotherapy of diseases of the liver, gall bladder, pancreas</w:t>
            </w:r>
            <w:r w:rsidR="00DE77C6">
              <w:rPr>
                <w:rFonts w:ascii="Times New Roman" w:hAnsi="Times New Roman"/>
                <w:sz w:val="28"/>
                <w:szCs w:val="28"/>
                <w:lang w:val="en-US"/>
              </w:rPr>
              <w:t>.</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E50CBF" w:rsidRPr="00E50CBF" w:rsidTr="00DE77C6">
        <w:trPr>
          <w:trHeight w:val="938"/>
        </w:trPr>
        <w:tc>
          <w:tcPr>
            <w:tcW w:w="4921" w:type="dxa"/>
            <w:tcBorders>
              <w:top w:val="single" w:sz="4" w:space="0" w:color="auto"/>
              <w:left w:val="single" w:sz="4" w:space="0" w:color="auto"/>
              <w:bottom w:val="single" w:sz="4" w:space="0" w:color="auto"/>
              <w:right w:val="single" w:sz="4" w:space="0" w:color="auto"/>
            </w:tcBorders>
            <w:hideMark/>
          </w:tcPr>
          <w:p w:rsidR="00E50CBF" w:rsidRPr="00E50CBF" w:rsidRDefault="00E50CBF" w:rsidP="00DE77C6">
            <w:pPr>
              <w:autoSpaceDE w:val="0"/>
              <w:autoSpaceDN w:val="0"/>
              <w:spacing w:line="240" w:lineRule="auto"/>
              <w:ind w:left="-360"/>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Topic 12. </w:t>
            </w:r>
            <w:r w:rsidRPr="006A34A9">
              <w:rPr>
                <w:rFonts w:ascii="Times New Roman" w:hAnsi="Times New Roman"/>
                <w:sz w:val="28"/>
                <w:szCs w:val="28"/>
                <w:lang w:val="uk-UA"/>
              </w:rPr>
              <w:t>Pharmacotherapy of disea</w:t>
            </w:r>
            <w:r>
              <w:rPr>
                <w:rFonts w:ascii="Times New Roman" w:hAnsi="Times New Roman"/>
                <w:sz w:val="28"/>
                <w:szCs w:val="28"/>
                <w:lang w:val="uk-UA"/>
              </w:rPr>
              <w:t xml:space="preserve">ses of the </w:t>
            </w:r>
            <w:r w:rsidRPr="006A34A9">
              <w:rPr>
                <w:rFonts w:ascii="Times New Roman" w:hAnsi="Times New Roman"/>
                <w:sz w:val="28"/>
                <w:szCs w:val="28"/>
                <w:lang w:val="uk-UA"/>
              </w:rPr>
              <w:t>pancreas</w:t>
            </w:r>
            <w:r>
              <w:rPr>
                <w:rFonts w:ascii="Times New Roman" w:hAnsi="Times New Roman"/>
                <w:sz w:val="28"/>
                <w:szCs w:val="28"/>
                <w:lang w:val="en-US"/>
              </w:rPr>
              <w:t>.</w:t>
            </w:r>
          </w:p>
        </w:tc>
        <w:tc>
          <w:tcPr>
            <w:tcW w:w="852"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DE77C6" w:rsidRDefault="00E50CBF" w:rsidP="00DE77C6">
            <w:pPr>
              <w:autoSpaceDE w:val="0"/>
              <w:autoSpaceDN w:val="0"/>
              <w:spacing w:line="240" w:lineRule="auto"/>
              <w:ind w:left="-360"/>
              <w:jc w:val="both"/>
              <w:rPr>
                <w:rFonts w:ascii="Times New Roman" w:hAnsi="Times New Roman"/>
                <w:sz w:val="28"/>
                <w:szCs w:val="28"/>
                <w:lang w:val="en-US"/>
              </w:rPr>
            </w:pPr>
            <w:r>
              <w:rPr>
                <w:rFonts w:ascii="Times New Roman" w:hAnsi="Times New Roman" w:cs="Times New Roman"/>
                <w:sz w:val="28"/>
                <w:szCs w:val="28"/>
                <w:lang w:val="en-US"/>
              </w:rPr>
              <w:t>Topic 13</w:t>
            </w:r>
            <w:r w:rsidR="00AC1BD4">
              <w:rPr>
                <w:rFonts w:ascii="Times New Roman" w:hAnsi="Times New Roman" w:cs="Times New Roman"/>
                <w:sz w:val="28"/>
                <w:szCs w:val="28"/>
                <w:lang w:val="en-US"/>
              </w:rPr>
              <w:t>.</w:t>
            </w:r>
            <w:r w:rsidR="00DE77C6" w:rsidRPr="006A34A9">
              <w:rPr>
                <w:rFonts w:ascii="Times New Roman" w:hAnsi="Times New Roman"/>
                <w:sz w:val="28"/>
                <w:szCs w:val="28"/>
                <w:lang w:val="uk-UA"/>
              </w:rPr>
              <w:t xml:space="preserve"> Principles of pharmacotherapy for diseases of the kidneys and urinary system.</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1</w:t>
            </w:r>
          </w:p>
        </w:tc>
      </w:tr>
      <w:tr w:rsidR="00E50CBF"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E50CBF" w:rsidRPr="00E50CBF" w:rsidRDefault="00E50CBF" w:rsidP="00E50CBF">
            <w:pPr>
              <w:autoSpaceDE w:val="0"/>
              <w:autoSpaceDN w:val="0"/>
              <w:spacing w:line="240" w:lineRule="auto"/>
              <w:ind w:left="-360"/>
              <w:jc w:val="both"/>
              <w:rPr>
                <w:rFonts w:ascii="Times New Roman" w:hAnsi="Times New Roman"/>
                <w:sz w:val="28"/>
                <w:szCs w:val="28"/>
                <w:lang w:val="en-US"/>
              </w:rPr>
            </w:pPr>
            <w:r>
              <w:rPr>
                <w:rFonts w:ascii="Times New Roman" w:hAnsi="Times New Roman" w:cs="Times New Roman"/>
                <w:sz w:val="28"/>
                <w:szCs w:val="28"/>
                <w:lang w:val="en-US"/>
              </w:rPr>
              <w:t xml:space="preserve">Topic 14. </w:t>
            </w:r>
            <w:r w:rsidRPr="00C04623">
              <w:rPr>
                <w:rFonts w:ascii="Times New Roman" w:hAnsi="Times New Roman"/>
                <w:sz w:val="28"/>
                <w:szCs w:val="28"/>
                <w:lang w:val="en-US"/>
              </w:rPr>
              <w:t>Pharmacotherapy of joint and connective tissue diseases.</w:t>
            </w:r>
          </w:p>
        </w:tc>
        <w:tc>
          <w:tcPr>
            <w:tcW w:w="852"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E50CBF"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E50CBF" w:rsidRPr="00E50CBF" w:rsidRDefault="00E50CBF" w:rsidP="00E50CBF">
            <w:pPr>
              <w:autoSpaceDE w:val="0"/>
              <w:autoSpaceDN w:val="0"/>
              <w:spacing w:line="240" w:lineRule="auto"/>
              <w:ind w:left="-360"/>
              <w:jc w:val="both"/>
              <w:rPr>
                <w:rFonts w:ascii="Times New Roman" w:hAnsi="Times New Roman"/>
                <w:sz w:val="28"/>
                <w:szCs w:val="28"/>
                <w:lang w:val="en-US"/>
              </w:rPr>
            </w:pPr>
            <w:r>
              <w:rPr>
                <w:rFonts w:ascii="Times New Roman" w:hAnsi="Times New Roman" w:cs="Times New Roman"/>
                <w:sz w:val="28"/>
                <w:szCs w:val="28"/>
                <w:lang w:val="en-US"/>
              </w:rPr>
              <w:t xml:space="preserve">Topic 15. </w:t>
            </w:r>
            <w:r w:rsidRPr="00C04623">
              <w:rPr>
                <w:rFonts w:ascii="Times New Roman" w:hAnsi="Times New Roman"/>
                <w:sz w:val="28"/>
                <w:szCs w:val="28"/>
                <w:lang w:val="en-US"/>
              </w:rPr>
              <w:t>Pharmacotherapy of allergic diseases.</w:t>
            </w:r>
          </w:p>
        </w:tc>
        <w:tc>
          <w:tcPr>
            <w:tcW w:w="852"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8A0A92" w:rsidRDefault="00E50CBF" w:rsidP="008D1276">
            <w:pPr>
              <w:pStyle w:val="21"/>
              <w:ind w:firstLine="0"/>
              <w:rPr>
                <w:szCs w:val="28"/>
                <w:lang w:val="en-US"/>
              </w:rPr>
            </w:pPr>
            <w:r>
              <w:rPr>
                <w:szCs w:val="28"/>
                <w:lang w:val="en-US"/>
              </w:rPr>
              <w:t>Topic 16</w:t>
            </w:r>
            <w:r w:rsidR="00AC1BD4">
              <w:rPr>
                <w:szCs w:val="28"/>
                <w:lang w:val="en-US"/>
              </w:rPr>
              <w:t>.</w:t>
            </w:r>
            <w:r w:rsidR="00DE77C6" w:rsidRPr="006A34A9">
              <w:rPr>
                <w:szCs w:val="28"/>
              </w:rPr>
              <w:t xml:space="preserve"> Diseases of the blood system: classification, diagnosis, principles of pharmacotherapy.</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sz w:val="28"/>
                <w:szCs w:val="28"/>
                <w:lang w:val="en-US"/>
              </w:rPr>
            </w:pPr>
            <w:r>
              <w:rPr>
                <w:rFonts w:ascii="Times New Roman" w:hAnsi="Times New Roman" w:cs="Times New Roman"/>
                <w:bCs/>
                <w:sz w:val="28"/>
                <w:szCs w:val="28"/>
                <w:lang w:val="en-US"/>
              </w:rPr>
              <w:t>1</w:t>
            </w:r>
          </w:p>
        </w:tc>
      </w:tr>
      <w:tr w:rsidR="00E50CBF"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E50CBF" w:rsidRPr="00E50CBF" w:rsidRDefault="00E50CBF" w:rsidP="00E50CBF">
            <w:pPr>
              <w:autoSpaceDE w:val="0"/>
              <w:autoSpaceDN w:val="0"/>
              <w:spacing w:line="240" w:lineRule="auto"/>
              <w:ind w:left="-360"/>
              <w:jc w:val="both"/>
              <w:rPr>
                <w:rFonts w:ascii="Times New Roman" w:hAnsi="Times New Roman"/>
                <w:sz w:val="28"/>
                <w:szCs w:val="28"/>
                <w:lang w:val="en-US"/>
              </w:rPr>
            </w:pPr>
            <w:r>
              <w:rPr>
                <w:szCs w:val="28"/>
                <w:lang w:val="en-US"/>
              </w:rPr>
              <w:t xml:space="preserve">Topic 17. </w:t>
            </w:r>
            <w:r w:rsidRPr="001C0A78">
              <w:rPr>
                <w:rFonts w:ascii="Times New Roman" w:hAnsi="Times New Roman"/>
                <w:sz w:val="28"/>
                <w:szCs w:val="28"/>
                <w:lang w:val="en-US"/>
              </w:rPr>
              <w:t>Pharmacotherapy of homeostasis disorders (water-electrolyte balance, acid-base balance).</w:t>
            </w:r>
          </w:p>
        </w:tc>
        <w:tc>
          <w:tcPr>
            <w:tcW w:w="852"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E50CBF"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E50CBF"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DE77C6" w:rsidRDefault="008D1276" w:rsidP="00DE77C6">
            <w:pPr>
              <w:autoSpaceDE w:val="0"/>
              <w:autoSpaceDN w:val="0"/>
              <w:spacing w:line="240" w:lineRule="auto"/>
              <w:ind w:left="-284"/>
              <w:jc w:val="both"/>
              <w:rPr>
                <w:rFonts w:ascii="Times New Roman" w:hAnsi="Times New Roman"/>
                <w:sz w:val="28"/>
                <w:szCs w:val="28"/>
                <w:lang w:val="en-US"/>
              </w:rPr>
            </w:pPr>
            <w:r w:rsidRPr="008D1276">
              <w:rPr>
                <w:rFonts w:ascii="Times New Roman" w:hAnsi="Times New Roman" w:cs="Times New Roman"/>
                <w:sz w:val="28"/>
                <w:szCs w:val="28"/>
              </w:rPr>
              <w:lastRenderedPageBreak/>
              <w:t>Т</w:t>
            </w:r>
            <w:r w:rsidR="008C2EAB">
              <w:rPr>
                <w:rFonts w:ascii="Times New Roman" w:hAnsi="Times New Roman" w:cs="Times New Roman"/>
                <w:sz w:val="28"/>
                <w:szCs w:val="28"/>
                <w:lang w:val="en-US"/>
              </w:rPr>
              <w:t>opic 18</w:t>
            </w:r>
            <w:r w:rsidRPr="008D1276">
              <w:rPr>
                <w:rFonts w:ascii="Times New Roman" w:hAnsi="Times New Roman" w:cs="Times New Roman"/>
                <w:sz w:val="28"/>
                <w:szCs w:val="28"/>
                <w:lang w:val="en-US"/>
              </w:rPr>
              <w:t xml:space="preserve">. </w:t>
            </w:r>
            <w:r w:rsidR="00DE77C6" w:rsidRPr="00F115FA">
              <w:rPr>
                <w:rFonts w:ascii="Times New Roman" w:hAnsi="Times New Roman"/>
                <w:sz w:val="28"/>
                <w:szCs w:val="28"/>
                <w:lang w:val="en-US"/>
              </w:rPr>
              <w:t>Diabetes mellitus: classification, diagnosis, principles of pharmacotherapy.</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DE77C6" w:rsidRDefault="00AC1BD4" w:rsidP="00DE77C6">
            <w:pPr>
              <w:autoSpaceDE w:val="0"/>
              <w:autoSpaceDN w:val="0"/>
              <w:spacing w:line="240" w:lineRule="auto"/>
              <w:ind w:left="-284"/>
              <w:jc w:val="both"/>
              <w:rPr>
                <w:rFonts w:ascii="Times New Roman" w:hAnsi="Times New Roman"/>
                <w:sz w:val="28"/>
                <w:szCs w:val="28"/>
                <w:lang w:val="en-US"/>
              </w:rPr>
            </w:pPr>
            <w:r w:rsidRPr="00DE77C6">
              <w:rPr>
                <w:rFonts w:ascii="Times New Roman" w:hAnsi="Times New Roman" w:cs="Times New Roman"/>
                <w:sz w:val="28"/>
                <w:szCs w:val="28"/>
                <w:lang w:val="en-US"/>
              </w:rPr>
              <w:t>Topic 1</w:t>
            </w:r>
            <w:r w:rsidR="008C2EAB">
              <w:rPr>
                <w:rFonts w:ascii="Times New Roman" w:hAnsi="Times New Roman" w:cs="Times New Roman"/>
                <w:sz w:val="28"/>
                <w:szCs w:val="28"/>
                <w:lang w:val="en-US"/>
              </w:rPr>
              <w:t>9</w:t>
            </w:r>
            <w:r w:rsidRPr="00AC1BD4">
              <w:rPr>
                <w:b/>
                <w:szCs w:val="28"/>
                <w:lang w:val="en-US"/>
              </w:rPr>
              <w:t>.</w:t>
            </w:r>
            <w:r w:rsidR="00DE77C6" w:rsidRPr="00F115FA">
              <w:rPr>
                <w:rFonts w:ascii="Times New Roman" w:hAnsi="Times New Roman"/>
                <w:sz w:val="28"/>
                <w:szCs w:val="28"/>
                <w:lang w:val="en-US"/>
              </w:rPr>
              <w:t xml:space="preserve"> Basic principles of pharmacotherapy of infectious diseases. Complications of antimicrobial therapy, their prevention and treatment.</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565E0C"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5</w:t>
            </w:r>
          </w:p>
        </w:tc>
        <w:tc>
          <w:tcPr>
            <w:tcW w:w="786" w:type="dxa"/>
            <w:tcBorders>
              <w:top w:val="single" w:sz="4" w:space="0" w:color="auto"/>
              <w:left w:val="single" w:sz="4" w:space="0" w:color="auto"/>
              <w:bottom w:val="single" w:sz="4" w:space="0" w:color="auto"/>
              <w:right w:val="single" w:sz="4" w:space="0" w:color="auto"/>
            </w:tcBorders>
            <w:hideMark/>
          </w:tcPr>
          <w:p w:rsidR="008D1276" w:rsidRPr="00E50CBF"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8D1276"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AC1BD4" w:rsidRDefault="008D1276" w:rsidP="00AC1BD4">
            <w:pPr>
              <w:pStyle w:val="a5"/>
              <w:ind w:left="0"/>
              <w:jc w:val="both"/>
              <w:rPr>
                <w:b w:val="0"/>
                <w:szCs w:val="28"/>
                <w:lang w:val="en-US"/>
              </w:rPr>
            </w:pPr>
            <w:r w:rsidRPr="00AC1BD4">
              <w:rPr>
                <w:b w:val="0"/>
                <w:bCs w:val="0"/>
                <w:szCs w:val="28"/>
                <w:lang w:val="ru-RU"/>
              </w:rPr>
              <w:t>Т</w:t>
            </w:r>
            <w:r w:rsidR="00AC1BD4" w:rsidRPr="00AC1BD4">
              <w:rPr>
                <w:b w:val="0"/>
                <w:bCs w:val="0"/>
                <w:szCs w:val="28"/>
              </w:rPr>
              <w:t xml:space="preserve">opic </w:t>
            </w:r>
            <w:r w:rsidR="008C2EAB">
              <w:rPr>
                <w:b w:val="0"/>
                <w:bCs w:val="0"/>
                <w:szCs w:val="28"/>
                <w:lang w:val="en-US"/>
              </w:rPr>
              <w:t>20</w:t>
            </w:r>
            <w:r w:rsidRPr="00AC1BD4">
              <w:rPr>
                <w:b w:val="0"/>
                <w:bCs w:val="0"/>
                <w:szCs w:val="28"/>
              </w:rPr>
              <w:t>. Final lesson on th</w:t>
            </w:r>
            <w:r w:rsidR="00AC1BD4" w:rsidRPr="00AC1BD4">
              <w:rPr>
                <w:b w:val="0"/>
                <w:bCs w:val="0"/>
                <w:szCs w:val="28"/>
              </w:rPr>
              <w:t>e subject "</w:t>
            </w:r>
            <w:r w:rsidR="00AC1BD4" w:rsidRPr="00AC1BD4">
              <w:rPr>
                <w:b w:val="0"/>
                <w:bCs w:val="0"/>
                <w:szCs w:val="28"/>
                <w:lang w:val="en-US"/>
              </w:rPr>
              <w:t>Pharmacotherapy wit the basics of pharmacokinetics</w:t>
            </w:r>
            <w:r w:rsidRPr="00AC1BD4">
              <w:rPr>
                <w:b w:val="0"/>
                <w:bCs w:val="0"/>
                <w:szCs w:val="28"/>
              </w:rPr>
              <w:t xml:space="preserve">" - differential test </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4</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2</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r>
      <w:tr w:rsidR="007C5325" w:rsidRPr="007C5325" w:rsidTr="00083A04">
        <w:tc>
          <w:tcPr>
            <w:tcW w:w="4921" w:type="dxa"/>
            <w:tcBorders>
              <w:top w:val="single" w:sz="4" w:space="0" w:color="auto"/>
              <w:left w:val="single" w:sz="4" w:space="0" w:color="auto"/>
              <w:bottom w:val="single" w:sz="4" w:space="0" w:color="auto"/>
              <w:right w:val="single" w:sz="4" w:space="0" w:color="auto"/>
            </w:tcBorders>
            <w:hideMark/>
          </w:tcPr>
          <w:p w:rsidR="007C5325" w:rsidRPr="007C5325" w:rsidRDefault="007C5325" w:rsidP="00AC1BD4">
            <w:pPr>
              <w:pStyle w:val="a5"/>
              <w:ind w:left="0"/>
              <w:jc w:val="both"/>
              <w:rPr>
                <w:b w:val="0"/>
                <w:bCs w:val="0"/>
                <w:szCs w:val="28"/>
                <w:lang w:val="en-US"/>
              </w:rPr>
            </w:pPr>
            <w:r>
              <w:rPr>
                <w:b w:val="0"/>
                <w:bCs w:val="0"/>
                <w:szCs w:val="28"/>
                <w:lang w:val="en-US"/>
              </w:rPr>
              <w:t>Topics of IWS – work in theme</w:t>
            </w:r>
          </w:p>
        </w:tc>
        <w:tc>
          <w:tcPr>
            <w:tcW w:w="852" w:type="dxa"/>
            <w:tcBorders>
              <w:top w:val="single" w:sz="4" w:space="0" w:color="auto"/>
              <w:left w:val="single" w:sz="4" w:space="0" w:color="auto"/>
              <w:bottom w:val="single" w:sz="4" w:space="0" w:color="auto"/>
              <w:right w:val="single" w:sz="4" w:space="0" w:color="auto"/>
            </w:tcBorders>
            <w:hideMark/>
          </w:tcPr>
          <w:p w:rsidR="007C5325"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6" w:type="dxa"/>
            <w:tcBorders>
              <w:top w:val="single" w:sz="4" w:space="0" w:color="auto"/>
              <w:left w:val="single" w:sz="4" w:space="0" w:color="auto"/>
              <w:bottom w:val="single" w:sz="4" w:space="0" w:color="auto"/>
              <w:right w:val="single" w:sz="4" w:space="0" w:color="auto"/>
            </w:tcBorders>
            <w:hideMark/>
          </w:tcPr>
          <w:p w:rsidR="007C5325" w:rsidRP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p>
        </w:tc>
        <w:tc>
          <w:tcPr>
            <w:tcW w:w="787" w:type="dxa"/>
            <w:tcBorders>
              <w:top w:val="single" w:sz="4" w:space="0" w:color="auto"/>
              <w:left w:val="single" w:sz="4" w:space="0" w:color="auto"/>
              <w:bottom w:val="single" w:sz="4" w:space="0" w:color="auto"/>
              <w:right w:val="single" w:sz="4" w:space="0" w:color="auto"/>
            </w:tcBorders>
            <w:hideMark/>
          </w:tcPr>
          <w:p w:rsidR="007C5325"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6" w:type="dxa"/>
            <w:tcBorders>
              <w:top w:val="single" w:sz="4" w:space="0" w:color="auto"/>
              <w:left w:val="single" w:sz="4" w:space="0" w:color="auto"/>
              <w:bottom w:val="single" w:sz="4" w:space="0" w:color="auto"/>
              <w:right w:val="single" w:sz="4" w:space="0" w:color="auto"/>
            </w:tcBorders>
            <w:hideMark/>
          </w:tcPr>
          <w:p w:rsidR="007C5325"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787" w:type="dxa"/>
            <w:tcBorders>
              <w:top w:val="single" w:sz="4" w:space="0" w:color="auto"/>
              <w:left w:val="single" w:sz="4" w:space="0" w:color="auto"/>
              <w:bottom w:val="single" w:sz="4" w:space="0" w:color="auto"/>
              <w:right w:val="single" w:sz="4" w:space="0" w:color="auto"/>
            </w:tcBorders>
            <w:hideMark/>
          </w:tcPr>
          <w:p w:rsidR="007C5325" w:rsidRPr="007C5325" w:rsidRDefault="007C5325"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w:t>
            </w:r>
          </w:p>
        </w:tc>
        <w:tc>
          <w:tcPr>
            <w:tcW w:w="1010" w:type="dxa"/>
            <w:tcBorders>
              <w:top w:val="single" w:sz="4" w:space="0" w:color="auto"/>
              <w:left w:val="single" w:sz="4" w:space="0" w:color="auto"/>
              <w:bottom w:val="single" w:sz="4" w:space="0" w:color="auto"/>
              <w:right w:val="single" w:sz="4" w:space="0" w:color="auto"/>
            </w:tcBorders>
            <w:hideMark/>
          </w:tcPr>
          <w:p w:rsidR="007C5325"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6</w:t>
            </w:r>
          </w:p>
        </w:tc>
      </w:tr>
      <w:tr w:rsidR="007C5325" w:rsidRPr="007C5325" w:rsidTr="00083A04">
        <w:tc>
          <w:tcPr>
            <w:tcW w:w="4921" w:type="dxa"/>
            <w:tcBorders>
              <w:top w:val="single" w:sz="4" w:space="0" w:color="auto"/>
              <w:left w:val="single" w:sz="4" w:space="0" w:color="auto"/>
              <w:bottom w:val="single" w:sz="4" w:space="0" w:color="auto"/>
              <w:right w:val="single" w:sz="4" w:space="0" w:color="auto"/>
            </w:tcBorders>
            <w:hideMark/>
          </w:tcPr>
          <w:p w:rsidR="007C5325" w:rsidRPr="007C5325" w:rsidRDefault="007C5325" w:rsidP="00AC1BD4">
            <w:pPr>
              <w:pStyle w:val="a5"/>
              <w:ind w:left="0"/>
              <w:jc w:val="both"/>
              <w:rPr>
                <w:b w:val="0"/>
                <w:bCs w:val="0"/>
                <w:szCs w:val="28"/>
                <w:lang w:val="en-US"/>
              </w:rPr>
            </w:pPr>
          </w:p>
        </w:tc>
        <w:tc>
          <w:tcPr>
            <w:tcW w:w="852" w:type="dxa"/>
            <w:tcBorders>
              <w:top w:val="single" w:sz="4" w:space="0" w:color="auto"/>
              <w:left w:val="single" w:sz="4" w:space="0" w:color="auto"/>
              <w:bottom w:val="single" w:sz="4" w:space="0" w:color="auto"/>
              <w:right w:val="single" w:sz="4" w:space="0" w:color="auto"/>
            </w:tcBorders>
            <w:hideMark/>
          </w:tcPr>
          <w:p w:rsidR="007C5325" w:rsidRPr="008D1276" w:rsidRDefault="007C5325" w:rsidP="008D1276">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7C5325" w:rsidRPr="008D1276" w:rsidRDefault="007C5325" w:rsidP="008D1276">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7C5325" w:rsidRPr="008D1276" w:rsidRDefault="007C5325" w:rsidP="008D1276">
            <w:pPr>
              <w:spacing w:line="240" w:lineRule="auto"/>
              <w:rPr>
                <w:rFonts w:ascii="Times New Roman" w:hAnsi="Times New Roman" w:cs="Times New Roman"/>
                <w:bCs/>
                <w:sz w:val="28"/>
                <w:szCs w:val="28"/>
                <w:lang w:val="uk-UA"/>
              </w:rPr>
            </w:pPr>
          </w:p>
        </w:tc>
        <w:tc>
          <w:tcPr>
            <w:tcW w:w="786" w:type="dxa"/>
            <w:tcBorders>
              <w:top w:val="single" w:sz="4" w:space="0" w:color="auto"/>
              <w:left w:val="single" w:sz="4" w:space="0" w:color="auto"/>
              <w:bottom w:val="single" w:sz="4" w:space="0" w:color="auto"/>
              <w:right w:val="single" w:sz="4" w:space="0" w:color="auto"/>
            </w:tcBorders>
            <w:hideMark/>
          </w:tcPr>
          <w:p w:rsidR="007C5325" w:rsidRPr="008D1276" w:rsidRDefault="007C5325" w:rsidP="008D1276">
            <w:pPr>
              <w:spacing w:line="240" w:lineRule="auto"/>
              <w:rPr>
                <w:rFonts w:ascii="Times New Roman" w:hAnsi="Times New Roman" w:cs="Times New Roman"/>
                <w:bCs/>
                <w:sz w:val="28"/>
                <w:szCs w:val="28"/>
                <w:lang w:val="uk-UA"/>
              </w:rPr>
            </w:pPr>
          </w:p>
        </w:tc>
        <w:tc>
          <w:tcPr>
            <w:tcW w:w="787" w:type="dxa"/>
            <w:tcBorders>
              <w:top w:val="single" w:sz="4" w:space="0" w:color="auto"/>
              <w:left w:val="single" w:sz="4" w:space="0" w:color="auto"/>
              <w:bottom w:val="single" w:sz="4" w:space="0" w:color="auto"/>
              <w:right w:val="single" w:sz="4" w:space="0" w:color="auto"/>
            </w:tcBorders>
            <w:hideMark/>
          </w:tcPr>
          <w:p w:rsidR="007C5325" w:rsidRPr="008D1276" w:rsidRDefault="007C5325" w:rsidP="008D1276">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7C5325" w:rsidRDefault="007C5325" w:rsidP="008D1276">
            <w:pPr>
              <w:spacing w:line="240" w:lineRule="auto"/>
              <w:rPr>
                <w:rFonts w:ascii="Times New Roman" w:hAnsi="Times New Roman" w:cs="Times New Roman"/>
                <w:bCs/>
                <w:sz w:val="28"/>
                <w:szCs w:val="28"/>
                <w:lang w:val="en-US"/>
              </w:rPr>
            </w:pP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AC1BD4" w:rsidRDefault="00565E0C" w:rsidP="008D1276">
            <w:pPr>
              <w:pStyle w:val="a5"/>
              <w:jc w:val="both"/>
              <w:rPr>
                <w:b w:val="0"/>
                <w:szCs w:val="28"/>
              </w:rPr>
            </w:pPr>
            <w:r>
              <w:rPr>
                <w:b w:val="0"/>
                <w:bCs w:val="0"/>
                <w:szCs w:val="28"/>
              </w:rPr>
              <w:t xml:space="preserve"> In all in </w:t>
            </w:r>
            <w:r>
              <w:rPr>
                <w:b w:val="0"/>
                <w:bCs w:val="0"/>
                <w:szCs w:val="28"/>
                <w:lang w:val="en-US"/>
              </w:rPr>
              <w:t>content module</w:t>
            </w:r>
            <w:r w:rsidR="008D1276" w:rsidRPr="00AC1BD4">
              <w:rPr>
                <w:b w:val="0"/>
                <w:bCs w:val="0"/>
                <w:szCs w:val="28"/>
              </w:rPr>
              <w:t xml:space="preserve"> 2</w:t>
            </w:r>
          </w:p>
        </w:tc>
        <w:tc>
          <w:tcPr>
            <w:tcW w:w="852" w:type="dxa"/>
            <w:tcBorders>
              <w:top w:val="single" w:sz="4" w:space="0" w:color="auto"/>
              <w:left w:val="single" w:sz="4" w:space="0" w:color="auto"/>
              <w:bottom w:val="single" w:sz="4" w:space="0" w:color="auto"/>
              <w:right w:val="single" w:sz="4" w:space="0" w:color="auto"/>
            </w:tcBorders>
            <w:hideMark/>
          </w:tcPr>
          <w:p w:rsidR="008D1276" w:rsidRPr="00565E0C" w:rsidRDefault="00565E0C"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74</w:t>
            </w:r>
          </w:p>
        </w:tc>
        <w:tc>
          <w:tcPr>
            <w:tcW w:w="786" w:type="dxa"/>
            <w:tcBorders>
              <w:top w:val="single" w:sz="4" w:space="0" w:color="auto"/>
              <w:left w:val="single" w:sz="4" w:space="0" w:color="auto"/>
              <w:bottom w:val="single" w:sz="4" w:space="0" w:color="auto"/>
              <w:right w:val="single" w:sz="4" w:space="0" w:color="auto"/>
            </w:tcBorders>
            <w:hideMark/>
          </w:tcPr>
          <w:p w:rsidR="008D1276" w:rsidRPr="00AC1BD4"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1</w:t>
            </w:r>
            <w:r w:rsidR="00AC1BD4">
              <w:rPr>
                <w:rFonts w:ascii="Times New Roman" w:hAnsi="Times New Roman" w:cs="Times New Roman"/>
                <w:bCs/>
                <w:sz w:val="28"/>
                <w:szCs w:val="28"/>
                <w:lang w:val="en-US"/>
              </w:rPr>
              <w:t>6</w:t>
            </w:r>
          </w:p>
        </w:tc>
        <w:tc>
          <w:tcPr>
            <w:tcW w:w="787" w:type="dxa"/>
            <w:tcBorders>
              <w:top w:val="single" w:sz="4" w:space="0" w:color="auto"/>
              <w:left w:val="single" w:sz="4" w:space="0" w:color="auto"/>
              <w:bottom w:val="single" w:sz="4" w:space="0" w:color="auto"/>
              <w:right w:val="single" w:sz="4" w:space="0" w:color="auto"/>
            </w:tcBorders>
            <w:hideMark/>
          </w:tcPr>
          <w:p w:rsidR="008D1276" w:rsidRPr="00AC1BD4"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3</w:t>
            </w:r>
            <w:r w:rsidR="00AC1BD4">
              <w:rPr>
                <w:rFonts w:ascii="Times New Roman" w:hAnsi="Times New Roman" w:cs="Times New Roman"/>
                <w:bCs/>
                <w:sz w:val="28"/>
                <w:szCs w:val="28"/>
                <w:lang w:val="uk-UA"/>
              </w:rPr>
              <w:t>4</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tcPr>
          <w:p w:rsidR="008D1276" w:rsidRPr="008D1276" w:rsidRDefault="008D1276" w:rsidP="008D1276">
            <w:pPr>
              <w:spacing w:line="240" w:lineRule="auto"/>
              <w:rPr>
                <w:rFonts w:ascii="Times New Roman" w:hAnsi="Times New Roman" w:cs="Times New Roman"/>
                <w:bCs/>
                <w:sz w:val="28"/>
                <w:szCs w:val="28"/>
                <w:lang w:val="uk-UA"/>
              </w:rPr>
            </w:pPr>
          </w:p>
        </w:tc>
        <w:tc>
          <w:tcPr>
            <w:tcW w:w="1010" w:type="dxa"/>
            <w:tcBorders>
              <w:top w:val="single" w:sz="4" w:space="0" w:color="auto"/>
              <w:left w:val="single" w:sz="4" w:space="0" w:color="auto"/>
              <w:bottom w:val="single" w:sz="4" w:space="0" w:color="auto"/>
              <w:right w:val="single" w:sz="4" w:space="0" w:color="auto"/>
            </w:tcBorders>
            <w:hideMark/>
          </w:tcPr>
          <w:p w:rsidR="008D1276" w:rsidRPr="00AC1BD4"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r w:rsidR="00AC1BD4">
              <w:rPr>
                <w:rFonts w:ascii="Times New Roman" w:hAnsi="Times New Roman" w:cs="Times New Roman"/>
                <w:bCs/>
                <w:sz w:val="28"/>
                <w:szCs w:val="28"/>
                <w:lang w:val="en-US"/>
              </w:rPr>
              <w:t>4</w:t>
            </w:r>
          </w:p>
        </w:tc>
      </w:tr>
      <w:tr w:rsidR="008D1276" w:rsidRPr="008D1276" w:rsidTr="00083A04">
        <w:tc>
          <w:tcPr>
            <w:tcW w:w="4921"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en-US"/>
              </w:rPr>
            </w:pPr>
            <w:r w:rsidRPr="008D1276">
              <w:rPr>
                <w:rFonts w:ascii="Times New Roman" w:hAnsi="Times New Roman" w:cs="Times New Roman"/>
                <w:bCs/>
                <w:sz w:val="28"/>
                <w:szCs w:val="28"/>
                <w:lang w:val="en-US"/>
              </w:rPr>
              <w:t>In all hours in discipline</w:t>
            </w:r>
          </w:p>
        </w:tc>
        <w:tc>
          <w:tcPr>
            <w:tcW w:w="852" w:type="dxa"/>
            <w:tcBorders>
              <w:top w:val="single" w:sz="4" w:space="0" w:color="auto"/>
              <w:left w:val="single" w:sz="4" w:space="0" w:color="auto"/>
              <w:bottom w:val="single" w:sz="4" w:space="0" w:color="auto"/>
              <w:right w:val="single" w:sz="4" w:space="0" w:color="auto"/>
            </w:tcBorders>
            <w:hideMark/>
          </w:tcPr>
          <w:p w:rsidR="008D1276" w:rsidRPr="004B48C9" w:rsidRDefault="004B48C9"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90</w:t>
            </w:r>
          </w:p>
        </w:tc>
        <w:tc>
          <w:tcPr>
            <w:tcW w:w="786" w:type="dxa"/>
            <w:tcBorders>
              <w:top w:val="single" w:sz="4" w:space="0" w:color="auto"/>
              <w:left w:val="single" w:sz="4" w:space="0" w:color="auto"/>
              <w:bottom w:val="single" w:sz="4" w:space="0" w:color="auto"/>
              <w:right w:val="single" w:sz="4" w:space="0" w:color="auto"/>
            </w:tcBorders>
            <w:hideMark/>
          </w:tcPr>
          <w:p w:rsidR="008D1276" w:rsidRPr="004B48C9" w:rsidRDefault="00E50CBF" w:rsidP="008D1276">
            <w:pPr>
              <w:spacing w:line="240" w:lineRule="auto"/>
              <w:rPr>
                <w:rFonts w:ascii="Times New Roman" w:hAnsi="Times New Roman" w:cs="Times New Roman"/>
                <w:bCs/>
                <w:sz w:val="28"/>
                <w:szCs w:val="28"/>
                <w:lang w:val="en-US"/>
              </w:rPr>
            </w:pPr>
            <w:r>
              <w:rPr>
                <w:rFonts w:ascii="Times New Roman" w:hAnsi="Times New Roman" w:cs="Times New Roman"/>
                <w:bCs/>
                <w:sz w:val="28"/>
                <w:szCs w:val="28"/>
                <w:lang w:val="en-US"/>
              </w:rPr>
              <w:t>2</w:t>
            </w:r>
            <w:r w:rsidR="004B48C9">
              <w:rPr>
                <w:rFonts w:ascii="Times New Roman" w:hAnsi="Times New Roman" w:cs="Times New Roman"/>
                <w:bCs/>
                <w:sz w:val="28"/>
                <w:szCs w:val="28"/>
                <w:lang w:val="en-US"/>
              </w:rPr>
              <w:t>0</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E50CBF" w:rsidP="008D1276">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en-US"/>
              </w:rPr>
              <w:t>4</w:t>
            </w:r>
            <w:r w:rsidR="008D1276" w:rsidRPr="008D1276">
              <w:rPr>
                <w:rFonts w:ascii="Times New Roman" w:hAnsi="Times New Roman" w:cs="Times New Roman"/>
                <w:bCs/>
                <w:sz w:val="28"/>
                <w:szCs w:val="28"/>
                <w:lang w:val="uk-UA"/>
              </w:rPr>
              <w:t>0</w:t>
            </w:r>
          </w:p>
        </w:tc>
        <w:tc>
          <w:tcPr>
            <w:tcW w:w="786"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787" w:type="dxa"/>
            <w:tcBorders>
              <w:top w:val="single" w:sz="4" w:space="0" w:color="auto"/>
              <w:left w:val="single" w:sz="4" w:space="0" w:color="auto"/>
              <w:bottom w:val="single" w:sz="4" w:space="0" w:color="auto"/>
              <w:right w:val="single" w:sz="4" w:space="0" w:color="auto"/>
            </w:tcBorders>
            <w:hideMark/>
          </w:tcPr>
          <w:p w:rsidR="008D1276" w:rsidRPr="008D1276" w:rsidRDefault="008D1276" w:rsidP="008D1276">
            <w:pPr>
              <w:spacing w:line="240" w:lineRule="auto"/>
              <w:rPr>
                <w:rFonts w:ascii="Times New Roman" w:hAnsi="Times New Roman" w:cs="Times New Roman"/>
                <w:bCs/>
                <w:sz w:val="28"/>
                <w:szCs w:val="28"/>
                <w:lang w:val="uk-UA"/>
              </w:rPr>
            </w:pPr>
            <w:r w:rsidRPr="008D1276">
              <w:rPr>
                <w:rFonts w:ascii="Times New Roman" w:hAnsi="Times New Roman" w:cs="Times New Roman"/>
                <w:bCs/>
                <w:sz w:val="28"/>
                <w:szCs w:val="28"/>
                <w:lang w:val="uk-UA"/>
              </w:rPr>
              <w:t>-</w:t>
            </w:r>
          </w:p>
        </w:tc>
        <w:tc>
          <w:tcPr>
            <w:tcW w:w="1010" w:type="dxa"/>
            <w:tcBorders>
              <w:top w:val="single" w:sz="4" w:space="0" w:color="auto"/>
              <w:left w:val="single" w:sz="4" w:space="0" w:color="auto"/>
              <w:bottom w:val="single" w:sz="4" w:space="0" w:color="auto"/>
              <w:right w:val="single" w:sz="4" w:space="0" w:color="auto"/>
            </w:tcBorders>
            <w:hideMark/>
          </w:tcPr>
          <w:p w:rsidR="008D1276" w:rsidRPr="008D1276" w:rsidRDefault="00E50CBF" w:rsidP="008D1276">
            <w:pPr>
              <w:spacing w:line="240" w:lineRule="auto"/>
              <w:rPr>
                <w:rFonts w:ascii="Times New Roman" w:hAnsi="Times New Roman" w:cs="Times New Roman"/>
                <w:bCs/>
                <w:sz w:val="28"/>
                <w:szCs w:val="28"/>
                <w:lang w:val="uk-UA"/>
              </w:rPr>
            </w:pPr>
            <w:r>
              <w:rPr>
                <w:rFonts w:ascii="Times New Roman" w:hAnsi="Times New Roman" w:cs="Times New Roman"/>
                <w:bCs/>
                <w:sz w:val="28"/>
                <w:szCs w:val="28"/>
                <w:lang w:val="en-US"/>
              </w:rPr>
              <w:t>3</w:t>
            </w:r>
            <w:r w:rsidR="008D1276" w:rsidRPr="008D1276">
              <w:rPr>
                <w:rFonts w:ascii="Times New Roman" w:hAnsi="Times New Roman" w:cs="Times New Roman"/>
                <w:bCs/>
                <w:sz w:val="28"/>
                <w:szCs w:val="28"/>
                <w:lang w:val="uk-UA"/>
              </w:rPr>
              <w:t>0</w:t>
            </w:r>
          </w:p>
        </w:tc>
      </w:tr>
    </w:tbl>
    <w:p w:rsidR="008D1276" w:rsidRPr="007C5325" w:rsidRDefault="008D1276" w:rsidP="008D1276">
      <w:pPr>
        <w:widowControl w:val="0"/>
        <w:autoSpaceDE w:val="0"/>
        <w:autoSpaceDN w:val="0"/>
        <w:adjustRightInd w:val="0"/>
        <w:spacing w:line="240" w:lineRule="auto"/>
        <w:rPr>
          <w:rFonts w:ascii="Times New Roman" w:hAnsi="Times New Roman" w:cs="Times New Roman"/>
          <w:b/>
          <w:i/>
          <w:sz w:val="28"/>
          <w:szCs w:val="28"/>
          <w:lang w:val="en-US"/>
        </w:rPr>
      </w:pPr>
    </w:p>
    <w:p w:rsidR="00D906B2" w:rsidRDefault="008D1276"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sidRPr="00AF34EF">
        <w:rPr>
          <w:rFonts w:ascii="Times New Roman" w:hAnsi="Times New Roman" w:cs="Times New Roman"/>
          <w:b/>
          <w:sz w:val="28"/>
          <w:szCs w:val="28"/>
          <w:lang w:val="en-US"/>
        </w:rPr>
        <w:t xml:space="preserve">5. </w:t>
      </w:r>
      <w:r w:rsidR="00D906B2" w:rsidRPr="00D906B2">
        <w:rPr>
          <w:rFonts w:ascii="Times New Roman" w:hAnsi="Times New Roman" w:cs="Times New Roman"/>
          <w:b/>
          <w:sz w:val="28"/>
          <w:szCs w:val="28"/>
          <w:lang w:val="en-US"/>
        </w:rPr>
        <w:t>Topics of lectures/seminars/practical/laboratory classes</w:t>
      </w:r>
    </w:p>
    <w:p w:rsidR="008D1276" w:rsidRPr="00AF34EF" w:rsidRDefault="00120812" w:rsidP="00120812">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5.1. </w:t>
      </w:r>
      <w:r w:rsidR="008D1276" w:rsidRPr="00AF34EF">
        <w:rPr>
          <w:rFonts w:ascii="Times New Roman" w:hAnsi="Times New Roman" w:cs="Times New Roman"/>
          <w:b/>
          <w:sz w:val="28"/>
          <w:szCs w:val="28"/>
          <w:lang w:val="en-US"/>
        </w:rPr>
        <w:t>Thematic plan of lectures on discipline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6"/>
        <w:gridCol w:w="6425"/>
        <w:gridCol w:w="2162"/>
      </w:tblGrid>
      <w:tr w:rsidR="008A40B0" w:rsidRPr="00120812" w:rsidTr="002C20D9">
        <w:tc>
          <w:tcPr>
            <w:tcW w:w="656" w:type="dxa"/>
            <w:vAlign w:val="center"/>
          </w:tcPr>
          <w:p w:rsidR="008A40B0" w:rsidRPr="00FA5932" w:rsidRDefault="008A40B0" w:rsidP="002C20D9">
            <w:pPr>
              <w:jc w:val="center"/>
              <w:rPr>
                <w:rFonts w:ascii="Times New Roman" w:eastAsia="Times New Roman" w:hAnsi="Times New Roman" w:cs="Times New Roman"/>
                <w:b/>
                <w:sz w:val="28"/>
                <w:szCs w:val="28"/>
                <w:lang w:val="en-US"/>
              </w:rPr>
            </w:pPr>
            <w:r w:rsidRPr="00120812">
              <w:rPr>
                <w:rFonts w:ascii="Times New Roman" w:eastAsia="Times New Roman" w:hAnsi="Times New Roman" w:cs="Times New Roman"/>
                <w:b/>
                <w:sz w:val="28"/>
                <w:szCs w:val="28"/>
                <w:highlight w:val="lightGray"/>
                <w:lang w:val="en-US"/>
              </w:rPr>
              <w:t xml:space="preserve">№ </w:t>
            </w:r>
          </w:p>
        </w:tc>
        <w:tc>
          <w:tcPr>
            <w:tcW w:w="6745" w:type="dxa"/>
            <w:vAlign w:val="center"/>
          </w:tcPr>
          <w:p w:rsidR="008A40B0" w:rsidRPr="00FA5932" w:rsidRDefault="008A40B0" w:rsidP="002C20D9">
            <w:pPr>
              <w:pStyle w:val="1"/>
              <w:rPr>
                <w:b/>
                <w:bCs/>
                <w:szCs w:val="28"/>
                <w:lang w:val="en-US"/>
              </w:rPr>
            </w:pPr>
            <w:r>
              <w:rPr>
                <w:b/>
                <w:bCs/>
                <w:szCs w:val="28"/>
                <w:lang w:val="en-US"/>
              </w:rPr>
              <w:t>Theme</w:t>
            </w:r>
          </w:p>
        </w:tc>
        <w:tc>
          <w:tcPr>
            <w:tcW w:w="2232" w:type="dxa"/>
            <w:vAlign w:val="center"/>
          </w:tcPr>
          <w:p w:rsidR="008A40B0" w:rsidRPr="00FA5932" w:rsidRDefault="008A40B0" w:rsidP="002C20D9">
            <w:pPr>
              <w:jc w:val="center"/>
              <w:rPr>
                <w:rFonts w:ascii="Times New Roman" w:eastAsia="Times New Roman" w:hAnsi="Times New Roman" w:cs="Times New Roman"/>
                <w:b/>
                <w:sz w:val="28"/>
                <w:szCs w:val="28"/>
                <w:lang w:val="en-US"/>
              </w:rPr>
            </w:pPr>
            <w:r w:rsidRPr="00FA5932">
              <w:rPr>
                <w:rFonts w:ascii="Times New Roman" w:eastAsia="Times New Roman" w:hAnsi="Times New Roman" w:cs="Times New Roman"/>
                <w:b/>
                <w:sz w:val="28"/>
                <w:szCs w:val="28"/>
                <w:lang w:val="en-US"/>
              </w:rPr>
              <w:t>Amount of hours</w:t>
            </w:r>
          </w:p>
        </w:tc>
      </w:tr>
      <w:tr w:rsidR="008A40B0" w:rsidRPr="00FA5932" w:rsidTr="002C20D9">
        <w:tc>
          <w:tcPr>
            <w:tcW w:w="656" w:type="dxa"/>
          </w:tcPr>
          <w:p w:rsidR="008A40B0" w:rsidRPr="00FA5932" w:rsidRDefault="008A40B0"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6745" w:type="dxa"/>
          </w:tcPr>
          <w:p w:rsidR="008A40B0" w:rsidRDefault="008A40B0" w:rsidP="002C20D9">
            <w:pPr>
              <w:spacing w:line="240" w:lineRule="auto"/>
              <w:ind w:right="-1333"/>
              <w:rPr>
                <w:rFonts w:ascii="Times New Roman" w:eastAsia="Times New Roman" w:hAnsi="Times New Roman" w:cs="Times New Roman"/>
                <w:color w:val="FFFFFF"/>
                <w:sz w:val="24"/>
                <w:szCs w:val="24"/>
                <w:shd w:val="clear" w:color="auto" w:fill="4285F4"/>
                <w:lang w:val="en-US"/>
              </w:rPr>
            </w:pPr>
            <w:r w:rsidRPr="00E92595">
              <w:rPr>
                <w:rFonts w:ascii="Times New Roman" w:eastAsia="Times New Roman" w:hAnsi="Times New Roman" w:cs="Times New Roman"/>
                <w:color w:val="FFFFFF"/>
                <w:sz w:val="24"/>
                <w:szCs w:val="24"/>
                <w:shd w:val="clear" w:color="auto" w:fill="4285F4"/>
                <w:lang w:val="en-US"/>
              </w:rPr>
              <w:t xml:space="preserve">Pharmacotherapy: content and basic principles </w:t>
            </w:r>
            <w:r>
              <w:rPr>
                <w:rFonts w:ascii="Times New Roman" w:eastAsia="Times New Roman" w:hAnsi="Times New Roman" w:cs="Times New Roman"/>
                <w:color w:val="FFFFFF"/>
                <w:sz w:val="24"/>
                <w:szCs w:val="24"/>
                <w:shd w:val="clear" w:color="auto" w:fill="4285F4"/>
                <w:lang w:val="en-US"/>
              </w:rPr>
              <w:t>of d</w:t>
            </w:r>
            <w:r w:rsidRPr="00E92595">
              <w:rPr>
                <w:rFonts w:ascii="Times New Roman" w:eastAsia="Times New Roman" w:hAnsi="Times New Roman" w:cs="Times New Roman"/>
                <w:color w:val="FFFFFF"/>
                <w:sz w:val="24"/>
                <w:szCs w:val="24"/>
                <w:shd w:val="clear" w:color="auto" w:fill="4285F4"/>
                <w:lang w:val="en-US"/>
              </w:rPr>
              <w:t xml:space="preserve">iscipline, </w:t>
            </w:r>
          </w:p>
          <w:p w:rsidR="008A40B0" w:rsidRDefault="008A40B0" w:rsidP="002C20D9">
            <w:pPr>
              <w:spacing w:line="240" w:lineRule="auto"/>
              <w:ind w:right="-1333"/>
              <w:rPr>
                <w:rFonts w:ascii="Times New Roman" w:eastAsia="Times New Roman" w:hAnsi="Times New Roman" w:cs="Times New Roman"/>
                <w:color w:val="FFFFFF"/>
                <w:sz w:val="24"/>
                <w:szCs w:val="24"/>
                <w:shd w:val="clear" w:color="auto" w:fill="4285F4"/>
                <w:lang w:val="en-US"/>
              </w:rPr>
            </w:pPr>
            <w:r w:rsidRPr="00E92595">
              <w:rPr>
                <w:rFonts w:ascii="Times New Roman" w:eastAsia="Times New Roman" w:hAnsi="Times New Roman" w:cs="Times New Roman"/>
                <w:color w:val="FFFFFF"/>
                <w:sz w:val="24"/>
                <w:szCs w:val="24"/>
                <w:shd w:val="clear" w:color="auto" w:fill="4285F4"/>
                <w:lang w:val="en-US"/>
              </w:rPr>
              <w:t>its r</w:t>
            </w:r>
            <w:r>
              <w:rPr>
                <w:rFonts w:ascii="Times New Roman" w:eastAsia="Times New Roman" w:hAnsi="Times New Roman" w:cs="Times New Roman"/>
                <w:color w:val="FFFFFF"/>
                <w:sz w:val="24"/>
                <w:szCs w:val="24"/>
                <w:shd w:val="clear" w:color="auto" w:fill="4285F4"/>
                <w:lang w:val="en-US"/>
              </w:rPr>
              <w:t>elationship with other medical a</w:t>
            </w:r>
            <w:r w:rsidRPr="00E92595">
              <w:rPr>
                <w:rFonts w:ascii="Times New Roman" w:eastAsia="Times New Roman" w:hAnsi="Times New Roman" w:cs="Times New Roman"/>
                <w:color w:val="FFFFFF"/>
                <w:sz w:val="24"/>
                <w:szCs w:val="24"/>
                <w:shd w:val="clear" w:color="auto" w:fill="4285F4"/>
                <w:lang w:val="en-US"/>
              </w:rPr>
              <w:t xml:space="preserve">nd pharmaceutical disciplines. </w:t>
            </w:r>
          </w:p>
          <w:p w:rsidR="008A40B0" w:rsidRDefault="008A40B0" w:rsidP="002C20D9">
            <w:pPr>
              <w:spacing w:line="240" w:lineRule="auto"/>
              <w:ind w:right="-1333"/>
              <w:rPr>
                <w:rFonts w:ascii="Times New Roman" w:eastAsia="Times New Roman" w:hAnsi="Times New Roman" w:cs="Times New Roman"/>
                <w:color w:val="FFFFFF"/>
                <w:sz w:val="24"/>
                <w:szCs w:val="24"/>
                <w:shd w:val="clear" w:color="auto" w:fill="4285F4"/>
                <w:lang w:val="en-US"/>
              </w:rPr>
            </w:pPr>
            <w:r w:rsidRPr="00E92595">
              <w:rPr>
                <w:rFonts w:ascii="Times New Roman" w:eastAsia="Times New Roman" w:hAnsi="Times New Roman" w:cs="Times New Roman"/>
                <w:color w:val="FFFFFF"/>
                <w:sz w:val="24"/>
                <w:szCs w:val="24"/>
                <w:shd w:val="clear" w:color="auto" w:fill="4285F4"/>
                <w:lang w:val="en-US"/>
              </w:rPr>
              <w:t xml:space="preserve"> The purpose and objectives of the pharmacist in the implementation </w:t>
            </w:r>
          </w:p>
          <w:p w:rsidR="008A40B0" w:rsidRPr="009E4ABE" w:rsidRDefault="008A40B0" w:rsidP="002C20D9">
            <w:pPr>
              <w:ind w:right="-1333"/>
              <w:rPr>
                <w:rFonts w:ascii="Calibri" w:eastAsia="Times New Roman" w:hAnsi="Calibri" w:cs="Times New Roman"/>
                <w:lang w:val="uk-UA"/>
              </w:rPr>
            </w:pPr>
            <w:r w:rsidRPr="00E92595">
              <w:rPr>
                <w:rFonts w:ascii="Times New Roman" w:eastAsia="Times New Roman" w:hAnsi="Times New Roman" w:cs="Times New Roman"/>
                <w:color w:val="FFFFFF"/>
                <w:sz w:val="24"/>
                <w:szCs w:val="24"/>
                <w:shd w:val="clear" w:color="auto" w:fill="4285F4"/>
                <w:lang w:val="en-US"/>
              </w:rPr>
              <w:t xml:space="preserve">of </w:t>
            </w:r>
            <w:r>
              <w:rPr>
                <w:rFonts w:ascii="Times New Roman" w:eastAsia="Times New Roman" w:hAnsi="Times New Roman" w:cs="Times New Roman"/>
                <w:color w:val="FFFFFF"/>
                <w:sz w:val="24"/>
                <w:szCs w:val="24"/>
                <w:shd w:val="clear" w:color="auto" w:fill="4285F4"/>
                <w:lang w:val="en-US"/>
              </w:rPr>
              <w:t xml:space="preserve"> </w:t>
            </w:r>
            <w:r w:rsidRPr="00E92595">
              <w:rPr>
                <w:rFonts w:ascii="Times New Roman" w:eastAsia="Times New Roman" w:hAnsi="Times New Roman" w:cs="Times New Roman"/>
                <w:color w:val="FFFFFF"/>
                <w:sz w:val="24"/>
                <w:szCs w:val="24"/>
                <w:shd w:val="clear" w:color="auto" w:fill="4285F4"/>
                <w:lang w:val="en-US"/>
              </w:rPr>
              <w:t>pharmacotherapy.</w:t>
            </w:r>
            <w:r>
              <w:rPr>
                <w:rFonts w:ascii="Times New Roman" w:eastAsia="Times New Roman" w:hAnsi="Times New Roman" w:cs="Times New Roman"/>
                <w:color w:val="FFFFFF"/>
                <w:sz w:val="24"/>
                <w:szCs w:val="24"/>
                <w:shd w:val="clear" w:color="auto" w:fill="4285F4"/>
                <w:lang w:val="en-US"/>
              </w:rPr>
              <w:t xml:space="preserve"> </w:t>
            </w:r>
            <w:r w:rsidRPr="00E92595">
              <w:rPr>
                <w:rFonts w:ascii="Times New Roman" w:eastAsia="Times New Roman" w:hAnsi="Times New Roman" w:cs="Times New Roman"/>
                <w:color w:val="FFFFFF"/>
                <w:sz w:val="24"/>
                <w:szCs w:val="24"/>
                <w:shd w:val="clear" w:color="auto" w:fill="4285F4"/>
                <w:lang w:val="en-US"/>
              </w:rPr>
              <w:t>Types of pharmacotherapy</w:t>
            </w:r>
            <w:r>
              <w:rPr>
                <w:rFonts w:ascii="Times New Roman" w:eastAsia="Times New Roman" w:hAnsi="Times New Roman" w:cs="Times New Roman"/>
                <w:color w:val="FFFFFF"/>
                <w:sz w:val="24"/>
                <w:szCs w:val="24"/>
                <w:shd w:val="clear" w:color="auto" w:fill="4285F4"/>
                <w:lang w:val="en-US"/>
              </w:rPr>
              <w:t>.</w:t>
            </w:r>
          </w:p>
        </w:tc>
        <w:tc>
          <w:tcPr>
            <w:tcW w:w="2232" w:type="dxa"/>
          </w:tcPr>
          <w:p w:rsidR="008A40B0" w:rsidRPr="00FA5932" w:rsidRDefault="008A40B0" w:rsidP="002C20D9">
            <w:pPr>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r>
      <w:tr w:rsidR="008A40B0" w:rsidRPr="00FA5932" w:rsidTr="002C20D9">
        <w:tc>
          <w:tcPr>
            <w:tcW w:w="656" w:type="dxa"/>
          </w:tcPr>
          <w:p w:rsidR="008A40B0" w:rsidRPr="00FA5932" w:rsidRDefault="008A40B0"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6745" w:type="dxa"/>
          </w:tcPr>
          <w:p w:rsidR="008A40B0" w:rsidRPr="007B72D4" w:rsidRDefault="008A40B0" w:rsidP="002C20D9">
            <w:pPr>
              <w:jc w:val="both"/>
              <w:rPr>
                <w:rFonts w:ascii="Calibri" w:eastAsia="Times New Roman" w:hAnsi="Calibri" w:cs="Times New Roman"/>
                <w:lang w:val="uk-UA"/>
              </w:rPr>
            </w:pPr>
            <w:r w:rsidRPr="00A5669C">
              <w:rPr>
                <w:rFonts w:ascii="Times New Roman" w:eastAsia="Times New Roman" w:hAnsi="Times New Roman" w:cs="Times New Roman"/>
                <w:color w:val="FFFFFF"/>
                <w:sz w:val="24"/>
                <w:szCs w:val="24"/>
                <w:shd w:val="clear" w:color="auto" w:fill="4285F4"/>
                <w:lang w:val="en-US"/>
              </w:rPr>
              <w:t>Pharmacokinetics: definiti</w:t>
            </w:r>
            <w:r>
              <w:rPr>
                <w:rFonts w:ascii="Times New Roman" w:eastAsia="Times New Roman" w:hAnsi="Times New Roman" w:cs="Times New Roman"/>
                <w:color w:val="FFFFFF"/>
                <w:sz w:val="24"/>
                <w:szCs w:val="24"/>
                <w:shd w:val="clear" w:color="auto" w:fill="4285F4"/>
                <w:lang w:val="en-US"/>
              </w:rPr>
              <w:t xml:space="preserve">on, basic principles, sections. </w:t>
            </w:r>
            <w:r w:rsidRPr="00A5669C">
              <w:rPr>
                <w:rFonts w:ascii="Times New Roman" w:eastAsia="Times New Roman" w:hAnsi="Times New Roman" w:cs="Times New Roman"/>
                <w:color w:val="FFFFFF"/>
                <w:sz w:val="24"/>
                <w:szCs w:val="24"/>
                <w:shd w:val="clear" w:color="auto" w:fill="4285F4"/>
                <w:lang w:val="en-US"/>
              </w:rPr>
              <w:t xml:space="preserve">Value for the pharmacist and </w:t>
            </w:r>
            <w:r>
              <w:rPr>
                <w:rFonts w:ascii="Times New Roman" w:eastAsia="Times New Roman" w:hAnsi="Times New Roman" w:cs="Times New Roman"/>
                <w:color w:val="FFFFFF"/>
                <w:sz w:val="24"/>
                <w:szCs w:val="24"/>
                <w:shd w:val="clear" w:color="auto" w:fill="4285F4"/>
                <w:lang w:val="en-US"/>
              </w:rPr>
              <w:t xml:space="preserve">in the implementation of </w:t>
            </w:r>
            <w:r w:rsidRPr="00A5669C">
              <w:rPr>
                <w:rFonts w:ascii="Times New Roman" w:eastAsia="Times New Roman" w:hAnsi="Times New Roman" w:cs="Times New Roman"/>
                <w:color w:val="FFFFFF"/>
                <w:sz w:val="24"/>
                <w:szCs w:val="24"/>
                <w:shd w:val="clear" w:color="auto" w:fill="4285F4"/>
                <w:lang w:val="en-US"/>
              </w:rPr>
              <w:t>pharmacotherapy.</w:t>
            </w:r>
          </w:p>
        </w:tc>
        <w:tc>
          <w:tcPr>
            <w:tcW w:w="2232" w:type="dxa"/>
          </w:tcPr>
          <w:p w:rsidR="008A40B0" w:rsidRPr="00FA5932" w:rsidRDefault="008A40B0"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8A40B0" w:rsidRPr="00FA5932" w:rsidTr="002C20D9">
        <w:tc>
          <w:tcPr>
            <w:tcW w:w="656" w:type="dxa"/>
          </w:tcPr>
          <w:p w:rsidR="008A40B0" w:rsidRPr="00FA5932" w:rsidRDefault="008A40B0"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6745" w:type="dxa"/>
          </w:tcPr>
          <w:p w:rsidR="008A40B0" w:rsidRPr="00772469" w:rsidRDefault="008A40B0" w:rsidP="002C20D9">
            <w:pPr>
              <w:shd w:val="clear" w:color="auto" w:fill="FFFFFF"/>
              <w:ind w:right="97"/>
              <w:rPr>
                <w:rFonts w:ascii="Calibri" w:eastAsia="Times New Roman" w:hAnsi="Calibri" w:cs="Times New Roman"/>
                <w:bCs/>
                <w:iCs/>
                <w:lang w:val="en-US"/>
              </w:rPr>
            </w:pPr>
            <w:r w:rsidRPr="00D778DC">
              <w:rPr>
                <w:rFonts w:ascii="Times New Roman" w:eastAsia="Times New Roman" w:hAnsi="Times New Roman" w:cs="Times New Roman"/>
                <w:color w:val="FFFFFF"/>
                <w:sz w:val="24"/>
                <w:szCs w:val="24"/>
                <w:shd w:val="clear" w:color="auto" w:fill="4285F4"/>
                <w:lang w:val="en-US"/>
              </w:rPr>
              <w:t>Pharmacotherapy of diseases of the cardiovascular system.</w:t>
            </w:r>
          </w:p>
        </w:tc>
        <w:tc>
          <w:tcPr>
            <w:tcW w:w="2232" w:type="dxa"/>
          </w:tcPr>
          <w:p w:rsidR="008A40B0" w:rsidRPr="00FA5932" w:rsidRDefault="008A40B0"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8A40B0" w:rsidRPr="00FA5932" w:rsidTr="002C20D9">
        <w:tc>
          <w:tcPr>
            <w:tcW w:w="656" w:type="dxa"/>
          </w:tcPr>
          <w:p w:rsidR="008A40B0" w:rsidRPr="00FA5932" w:rsidRDefault="008A40B0"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6745" w:type="dxa"/>
          </w:tcPr>
          <w:p w:rsidR="008A40B0" w:rsidRPr="00772469" w:rsidRDefault="008A40B0" w:rsidP="002C20D9">
            <w:pPr>
              <w:jc w:val="both"/>
              <w:rPr>
                <w:rFonts w:ascii="Calibri" w:eastAsia="Times New Roman" w:hAnsi="Calibri" w:cs="Times New Roman"/>
                <w:lang w:val="en-US"/>
              </w:rPr>
            </w:pPr>
            <w:r w:rsidRPr="00D778DC">
              <w:rPr>
                <w:rFonts w:ascii="Times New Roman" w:eastAsia="Times New Roman" w:hAnsi="Times New Roman" w:cs="Times New Roman"/>
                <w:color w:val="FFFFFF"/>
                <w:sz w:val="24"/>
                <w:szCs w:val="24"/>
                <w:shd w:val="clear" w:color="auto" w:fill="4285F4"/>
                <w:lang w:val="en-US"/>
              </w:rPr>
              <w:t>Principles of pharmacotherapy of respiratory diseases.</w:t>
            </w:r>
          </w:p>
        </w:tc>
        <w:tc>
          <w:tcPr>
            <w:tcW w:w="2232" w:type="dxa"/>
          </w:tcPr>
          <w:p w:rsidR="008A40B0" w:rsidRPr="00FA5932" w:rsidRDefault="008A40B0"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8A40B0" w:rsidRPr="00FA5932" w:rsidTr="002C20D9">
        <w:tc>
          <w:tcPr>
            <w:tcW w:w="656" w:type="dxa"/>
          </w:tcPr>
          <w:p w:rsidR="008A40B0" w:rsidRPr="00FA5932" w:rsidRDefault="008A40B0"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6745" w:type="dxa"/>
          </w:tcPr>
          <w:p w:rsidR="008A40B0" w:rsidRPr="00FA5932" w:rsidRDefault="008A40B0" w:rsidP="002C20D9">
            <w:pPr>
              <w:jc w:val="both"/>
              <w:rPr>
                <w:rFonts w:ascii="Calibri" w:eastAsia="Times New Roman" w:hAnsi="Calibri" w:cs="Times New Roman"/>
                <w:lang w:val="en-US"/>
              </w:rPr>
            </w:pPr>
            <w:r w:rsidRPr="00D778DC">
              <w:rPr>
                <w:rFonts w:ascii="Times New Roman" w:eastAsia="Times New Roman" w:hAnsi="Times New Roman" w:cs="Times New Roman"/>
                <w:color w:val="FFFFFF"/>
                <w:sz w:val="24"/>
                <w:szCs w:val="24"/>
                <w:shd w:val="clear" w:color="auto" w:fill="4285F4"/>
                <w:lang w:val="en-US"/>
              </w:rPr>
              <w:t>Principles of pharmacotherapy of diseases of the digestive system</w:t>
            </w:r>
          </w:p>
        </w:tc>
        <w:tc>
          <w:tcPr>
            <w:tcW w:w="2232" w:type="dxa"/>
          </w:tcPr>
          <w:p w:rsidR="008A40B0" w:rsidRPr="00FA5932" w:rsidRDefault="008A40B0"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13148A" w:rsidRPr="00FA5932" w:rsidTr="002C20D9">
        <w:tc>
          <w:tcPr>
            <w:tcW w:w="656" w:type="dxa"/>
          </w:tcPr>
          <w:p w:rsidR="0013148A" w:rsidRDefault="0013148A"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6.</w:t>
            </w:r>
          </w:p>
        </w:tc>
        <w:tc>
          <w:tcPr>
            <w:tcW w:w="6745" w:type="dxa"/>
          </w:tcPr>
          <w:p w:rsidR="0013148A" w:rsidRPr="00D778DC" w:rsidRDefault="007C46AC" w:rsidP="002C20D9">
            <w:pPr>
              <w:jc w:val="both"/>
              <w:rPr>
                <w:rFonts w:ascii="Times New Roman" w:eastAsia="Times New Roman" w:hAnsi="Times New Roman" w:cs="Times New Roman"/>
                <w:color w:val="FFFFFF"/>
                <w:sz w:val="24"/>
                <w:szCs w:val="24"/>
                <w:shd w:val="clear" w:color="auto" w:fill="4285F4"/>
                <w:lang w:val="en-US"/>
              </w:rPr>
            </w:pPr>
            <w:r w:rsidRPr="007C46AC">
              <w:rPr>
                <w:rFonts w:ascii="Times New Roman" w:eastAsia="Times New Roman" w:hAnsi="Times New Roman" w:cs="Times New Roman"/>
                <w:color w:val="FFFFFF"/>
                <w:sz w:val="24"/>
                <w:szCs w:val="24"/>
                <w:shd w:val="clear" w:color="auto" w:fill="4285F4"/>
                <w:lang w:val="en-US"/>
              </w:rPr>
              <w:t>Principles of pharmacotherapy of metabolic disorders.</w:t>
            </w:r>
          </w:p>
        </w:tc>
        <w:tc>
          <w:tcPr>
            <w:tcW w:w="2232" w:type="dxa"/>
          </w:tcPr>
          <w:p w:rsidR="0013148A" w:rsidRDefault="0013148A"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13148A" w:rsidRPr="00FA5932" w:rsidTr="002C20D9">
        <w:tc>
          <w:tcPr>
            <w:tcW w:w="656" w:type="dxa"/>
          </w:tcPr>
          <w:p w:rsidR="0013148A" w:rsidRDefault="0013148A"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7.</w:t>
            </w:r>
          </w:p>
        </w:tc>
        <w:tc>
          <w:tcPr>
            <w:tcW w:w="6745" w:type="dxa"/>
          </w:tcPr>
          <w:p w:rsidR="0013148A" w:rsidRPr="00D778DC" w:rsidRDefault="007C46AC" w:rsidP="002C20D9">
            <w:pPr>
              <w:jc w:val="both"/>
              <w:rPr>
                <w:rFonts w:ascii="Times New Roman" w:eastAsia="Times New Roman" w:hAnsi="Times New Roman" w:cs="Times New Roman"/>
                <w:color w:val="FFFFFF"/>
                <w:sz w:val="24"/>
                <w:szCs w:val="24"/>
                <w:shd w:val="clear" w:color="auto" w:fill="4285F4"/>
                <w:lang w:val="en-US"/>
              </w:rPr>
            </w:pPr>
            <w:r w:rsidRPr="007C46AC">
              <w:rPr>
                <w:rFonts w:ascii="Times New Roman" w:eastAsia="Times New Roman" w:hAnsi="Times New Roman" w:cs="Times New Roman"/>
                <w:color w:val="FFFFFF"/>
                <w:sz w:val="24"/>
                <w:szCs w:val="24"/>
                <w:shd w:val="clear" w:color="auto" w:fill="4285F4"/>
                <w:lang w:val="en-US"/>
              </w:rPr>
              <w:t>Principles of pharmacotherapy of diseases of the nervous system.</w:t>
            </w:r>
          </w:p>
        </w:tc>
        <w:tc>
          <w:tcPr>
            <w:tcW w:w="2232" w:type="dxa"/>
          </w:tcPr>
          <w:p w:rsidR="0013148A" w:rsidRDefault="0013148A"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13148A" w:rsidRPr="00FA5932" w:rsidTr="002C20D9">
        <w:tc>
          <w:tcPr>
            <w:tcW w:w="656" w:type="dxa"/>
          </w:tcPr>
          <w:p w:rsidR="0013148A" w:rsidRDefault="0013148A"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8.</w:t>
            </w:r>
          </w:p>
        </w:tc>
        <w:tc>
          <w:tcPr>
            <w:tcW w:w="6745" w:type="dxa"/>
          </w:tcPr>
          <w:p w:rsidR="0013148A" w:rsidRPr="00D778DC" w:rsidRDefault="007C46AC" w:rsidP="002C20D9">
            <w:pPr>
              <w:jc w:val="both"/>
              <w:rPr>
                <w:rFonts w:ascii="Times New Roman" w:eastAsia="Times New Roman" w:hAnsi="Times New Roman" w:cs="Times New Roman"/>
                <w:color w:val="FFFFFF"/>
                <w:sz w:val="24"/>
                <w:szCs w:val="24"/>
                <w:shd w:val="clear" w:color="auto" w:fill="4285F4"/>
                <w:lang w:val="en-US"/>
              </w:rPr>
            </w:pPr>
            <w:r w:rsidRPr="007C46AC">
              <w:rPr>
                <w:rFonts w:ascii="Times New Roman" w:eastAsia="Times New Roman" w:hAnsi="Times New Roman" w:cs="Times New Roman"/>
                <w:color w:val="FFFFFF"/>
                <w:sz w:val="24"/>
                <w:szCs w:val="24"/>
                <w:shd w:val="clear" w:color="auto" w:fill="4285F4"/>
                <w:lang w:val="en-US"/>
              </w:rPr>
              <w:t>Principles of pharmacotherapy of diseases of the oral cavity.</w:t>
            </w:r>
          </w:p>
        </w:tc>
        <w:tc>
          <w:tcPr>
            <w:tcW w:w="2232" w:type="dxa"/>
          </w:tcPr>
          <w:p w:rsidR="0013148A" w:rsidRDefault="0013148A"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13148A" w:rsidRPr="00FA5932" w:rsidTr="002C20D9">
        <w:tc>
          <w:tcPr>
            <w:tcW w:w="656" w:type="dxa"/>
          </w:tcPr>
          <w:p w:rsidR="0013148A" w:rsidRDefault="0013148A"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9.</w:t>
            </w:r>
          </w:p>
        </w:tc>
        <w:tc>
          <w:tcPr>
            <w:tcW w:w="6745" w:type="dxa"/>
          </w:tcPr>
          <w:p w:rsidR="0013148A" w:rsidRPr="00D778DC" w:rsidRDefault="007C46AC" w:rsidP="002C20D9">
            <w:pPr>
              <w:jc w:val="both"/>
              <w:rPr>
                <w:rFonts w:ascii="Times New Roman" w:eastAsia="Times New Roman" w:hAnsi="Times New Roman" w:cs="Times New Roman"/>
                <w:color w:val="FFFFFF"/>
                <w:sz w:val="24"/>
                <w:szCs w:val="24"/>
                <w:shd w:val="clear" w:color="auto" w:fill="4285F4"/>
                <w:lang w:val="en-US"/>
              </w:rPr>
            </w:pPr>
            <w:r w:rsidRPr="007C46AC">
              <w:rPr>
                <w:rFonts w:ascii="Times New Roman" w:eastAsia="Times New Roman" w:hAnsi="Times New Roman" w:cs="Times New Roman"/>
                <w:color w:val="FFFFFF"/>
                <w:sz w:val="24"/>
                <w:szCs w:val="24"/>
                <w:shd w:val="clear" w:color="auto" w:fill="4285F4"/>
                <w:lang w:val="en-US"/>
              </w:rPr>
              <w:t>Principles of pharmacotherapy of ophthalmic diseases.</w:t>
            </w:r>
          </w:p>
        </w:tc>
        <w:tc>
          <w:tcPr>
            <w:tcW w:w="2232" w:type="dxa"/>
          </w:tcPr>
          <w:p w:rsidR="0013148A" w:rsidRDefault="0013148A"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13148A" w:rsidRPr="00FA5932" w:rsidTr="002C20D9">
        <w:tc>
          <w:tcPr>
            <w:tcW w:w="656" w:type="dxa"/>
          </w:tcPr>
          <w:p w:rsidR="0013148A" w:rsidRDefault="0013148A" w:rsidP="002C20D9">
            <w:pPr>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10.</w:t>
            </w:r>
          </w:p>
        </w:tc>
        <w:tc>
          <w:tcPr>
            <w:tcW w:w="6745" w:type="dxa"/>
          </w:tcPr>
          <w:p w:rsidR="0013148A" w:rsidRPr="00D778DC" w:rsidRDefault="007C46AC" w:rsidP="002C20D9">
            <w:pPr>
              <w:jc w:val="both"/>
              <w:rPr>
                <w:rFonts w:ascii="Times New Roman" w:eastAsia="Times New Roman" w:hAnsi="Times New Roman" w:cs="Times New Roman"/>
                <w:color w:val="FFFFFF"/>
                <w:sz w:val="24"/>
                <w:szCs w:val="24"/>
                <w:shd w:val="clear" w:color="auto" w:fill="4285F4"/>
                <w:lang w:val="en-US"/>
              </w:rPr>
            </w:pPr>
            <w:r w:rsidRPr="007C46AC">
              <w:rPr>
                <w:rFonts w:ascii="Times New Roman" w:eastAsia="Times New Roman" w:hAnsi="Times New Roman" w:cs="Times New Roman"/>
                <w:color w:val="FFFFFF"/>
                <w:sz w:val="24"/>
                <w:szCs w:val="24"/>
                <w:shd w:val="clear" w:color="auto" w:fill="4285F4"/>
                <w:lang w:val="en-US"/>
              </w:rPr>
              <w:t>Principles of etiotropic pharmacotherapy of infectious diseases.</w:t>
            </w:r>
          </w:p>
        </w:tc>
        <w:tc>
          <w:tcPr>
            <w:tcW w:w="2232" w:type="dxa"/>
          </w:tcPr>
          <w:p w:rsidR="0013148A" w:rsidRDefault="0013148A" w:rsidP="002C20D9">
            <w:pPr>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r>
      <w:tr w:rsidR="008A40B0" w:rsidRPr="00FA5932" w:rsidTr="002C20D9">
        <w:tc>
          <w:tcPr>
            <w:tcW w:w="656" w:type="dxa"/>
          </w:tcPr>
          <w:p w:rsidR="008A40B0" w:rsidRDefault="008A40B0" w:rsidP="002C20D9">
            <w:pPr>
              <w:jc w:val="both"/>
              <w:rPr>
                <w:rFonts w:ascii="Calibri" w:eastAsia="Times New Roman" w:hAnsi="Calibri" w:cs="Times New Roman"/>
              </w:rPr>
            </w:pPr>
          </w:p>
        </w:tc>
        <w:tc>
          <w:tcPr>
            <w:tcW w:w="6745" w:type="dxa"/>
          </w:tcPr>
          <w:p w:rsidR="008A40B0" w:rsidRPr="00FA5932" w:rsidRDefault="008A40B0" w:rsidP="002C20D9">
            <w:pPr>
              <w:pStyle w:val="3"/>
              <w:rPr>
                <w:bCs/>
                <w:sz w:val="28"/>
                <w:szCs w:val="28"/>
                <w:lang w:val="en-US"/>
              </w:rPr>
            </w:pPr>
            <w:r>
              <w:rPr>
                <w:bCs/>
                <w:sz w:val="28"/>
                <w:szCs w:val="28"/>
                <w:lang w:val="en-US"/>
              </w:rPr>
              <w:t>In all</w:t>
            </w:r>
          </w:p>
        </w:tc>
        <w:tc>
          <w:tcPr>
            <w:tcW w:w="2232" w:type="dxa"/>
            <w:vAlign w:val="center"/>
          </w:tcPr>
          <w:p w:rsidR="008A40B0" w:rsidRPr="00FA5932" w:rsidRDefault="00E50CBF" w:rsidP="002C20D9">
            <w:pPr>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2</w:t>
            </w:r>
            <w:r w:rsidR="008A40B0">
              <w:rPr>
                <w:rFonts w:ascii="Times New Roman" w:eastAsia="Times New Roman" w:hAnsi="Times New Roman" w:cs="Times New Roman"/>
                <w:b/>
                <w:sz w:val="28"/>
                <w:szCs w:val="28"/>
                <w:lang w:val="en-US"/>
              </w:rPr>
              <w:t>0</w:t>
            </w:r>
          </w:p>
        </w:tc>
      </w:tr>
    </w:tbl>
    <w:p w:rsidR="007C5325" w:rsidRDefault="007C5325" w:rsidP="008D1276">
      <w:pPr>
        <w:widowControl w:val="0"/>
        <w:autoSpaceDE w:val="0"/>
        <w:autoSpaceDN w:val="0"/>
        <w:adjustRightInd w:val="0"/>
        <w:spacing w:line="240" w:lineRule="auto"/>
        <w:jc w:val="center"/>
        <w:rPr>
          <w:rFonts w:ascii="Times New Roman" w:hAnsi="Times New Roman" w:cs="Times New Roman"/>
          <w:sz w:val="28"/>
          <w:szCs w:val="28"/>
          <w:lang w:val="en-US"/>
        </w:rPr>
      </w:pPr>
    </w:p>
    <w:p w:rsidR="001D30E6" w:rsidRDefault="00F53851" w:rsidP="004C3A38">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5.2. Topics of seminar classes – s</w:t>
      </w:r>
      <w:r w:rsidRPr="00F53851">
        <w:rPr>
          <w:rFonts w:ascii="Times New Roman" w:hAnsi="Times New Roman" w:cs="Times New Roman"/>
          <w:b/>
          <w:sz w:val="28"/>
          <w:szCs w:val="28"/>
          <w:lang w:val="en-US"/>
        </w:rPr>
        <w:t>eminar classes are not provided</w:t>
      </w:r>
    </w:p>
    <w:p w:rsidR="008D1276" w:rsidRPr="00AF34EF" w:rsidRDefault="00F53851"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5.3.</w:t>
      </w:r>
      <w:r w:rsidR="008D1276" w:rsidRPr="00AF34EF">
        <w:rPr>
          <w:rFonts w:ascii="Times New Roman" w:hAnsi="Times New Roman" w:cs="Times New Roman"/>
          <w:b/>
          <w:sz w:val="28"/>
          <w:szCs w:val="28"/>
          <w:lang w:val="en-US"/>
        </w:rPr>
        <w:t xml:space="preserve"> Thematic plan of practical classes on discipline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7200"/>
        <w:gridCol w:w="1543"/>
      </w:tblGrid>
      <w:tr w:rsidR="005C3B49" w:rsidRPr="00F53851" w:rsidTr="002C20D9">
        <w:tc>
          <w:tcPr>
            <w:tcW w:w="828" w:type="dxa"/>
          </w:tcPr>
          <w:p w:rsidR="005C3B49" w:rsidRPr="009C5C92" w:rsidRDefault="005C3B49" w:rsidP="002C20D9">
            <w:pPr>
              <w:spacing w:line="360" w:lineRule="auto"/>
              <w:jc w:val="center"/>
              <w:rPr>
                <w:rFonts w:ascii="Times New Roman" w:eastAsia="Times New Roman" w:hAnsi="Times New Roman" w:cs="Times New Roman"/>
                <w:b/>
                <w:sz w:val="28"/>
                <w:szCs w:val="28"/>
                <w:highlight w:val="lightGray"/>
                <w:lang w:val="en-US"/>
              </w:rPr>
            </w:pPr>
            <w:r w:rsidRPr="009C5C92">
              <w:rPr>
                <w:rFonts w:ascii="Times New Roman" w:eastAsia="Times New Roman" w:hAnsi="Times New Roman" w:cs="Times New Roman"/>
                <w:b/>
                <w:sz w:val="28"/>
                <w:szCs w:val="28"/>
                <w:highlight w:val="lightGray"/>
                <w:lang w:val="uk-UA"/>
              </w:rPr>
              <w:t>№</w:t>
            </w:r>
          </w:p>
        </w:tc>
        <w:tc>
          <w:tcPr>
            <w:tcW w:w="7200" w:type="dxa"/>
          </w:tcPr>
          <w:p w:rsidR="005C3B49" w:rsidRPr="009C5C92" w:rsidRDefault="005C3B49" w:rsidP="002C20D9">
            <w:pPr>
              <w:spacing w:line="360" w:lineRule="auto"/>
              <w:jc w:val="center"/>
              <w:rPr>
                <w:rFonts w:ascii="Times New Roman" w:eastAsia="Times New Roman" w:hAnsi="Times New Roman" w:cs="Times New Roman"/>
                <w:b/>
                <w:sz w:val="28"/>
                <w:szCs w:val="28"/>
                <w:highlight w:val="lightGray"/>
                <w:lang w:val="en-US"/>
              </w:rPr>
            </w:pPr>
            <w:r w:rsidRPr="009C5C92">
              <w:rPr>
                <w:rFonts w:ascii="Times New Roman" w:eastAsia="Times New Roman" w:hAnsi="Times New Roman" w:cs="Times New Roman"/>
                <w:b/>
                <w:sz w:val="28"/>
                <w:szCs w:val="28"/>
                <w:highlight w:val="lightGray"/>
                <w:lang w:val="en-US"/>
              </w:rPr>
              <w:t>Theme</w:t>
            </w:r>
          </w:p>
        </w:tc>
        <w:tc>
          <w:tcPr>
            <w:tcW w:w="1543" w:type="dxa"/>
          </w:tcPr>
          <w:p w:rsidR="005C3B49" w:rsidRPr="009C5C92" w:rsidRDefault="005C3B49" w:rsidP="002C20D9">
            <w:pPr>
              <w:spacing w:line="360" w:lineRule="auto"/>
              <w:jc w:val="center"/>
              <w:rPr>
                <w:rFonts w:ascii="Times New Roman" w:eastAsia="Times New Roman" w:hAnsi="Times New Roman" w:cs="Times New Roman"/>
                <w:b/>
                <w:sz w:val="28"/>
                <w:szCs w:val="28"/>
                <w:highlight w:val="lightGray"/>
                <w:lang w:val="en-US"/>
              </w:rPr>
            </w:pPr>
            <w:r>
              <w:rPr>
                <w:rFonts w:ascii="Times New Roman" w:eastAsia="Times New Roman" w:hAnsi="Times New Roman" w:cs="Times New Roman"/>
                <w:b/>
                <w:sz w:val="28"/>
                <w:szCs w:val="28"/>
                <w:highlight w:val="lightGray"/>
                <w:lang w:val="en-US"/>
              </w:rPr>
              <w:t>Amount of hours</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Pr="00107870">
              <w:rPr>
                <w:rFonts w:ascii="Calibri" w:eastAsia="Times New Roman" w:hAnsi="Calibri" w:cs="Times New Roman"/>
                <w:sz w:val="28"/>
                <w:szCs w:val="28"/>
                <w:lang w:val="uk-UA"/>
              </w:rPr>
              <w:t>.</w:t>
            </w:r>
          </w:p>
        </w:tc>
        <w:tc>
          <w:tcPr>
            <w:tcW w:w="7200" w:type="dxa"/>
          </w:tcPr>
          <w:p w:rsidR="005C3B49" w:rsidRPr="005A2F0A"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General</w:t>
            </w:r>
            <w:r w:rsidRPr="006E42F3">
              <w:rPr>
                <w:rFonts w:ascii="Times New Roman" w:eastAsia="Times New Roman" w:hAnsi="Times New Roman" w:cs="Times New Roman"/>
                <w:sz w:val="24"/>
                <w:szCs w:val="24"/>
                <w:lang w:val="en-US"/>
              </w:rPr>
              <w:t xml:space="preserve"> methods of clinical examination of patients: subjective (questioning, complaints, anamnesis), physical (examination, palpation, percussion, auscultation). Medicinal, pharmaceutical deontology.</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2</w:t>
            </w:r>
            <w:r w:rsidRPr="00107870">
              <w:rPr>
                <w:rFonts w:ascii="Calibri" w:eastAsia="Times New Roman" w:hAnsi="Calibri" w:cs="Times New Roman"/>
                <w:sz w:val="28"/>
                <w:szCs w:val="28"/>
                <w:lang w:val="uk-UA"/>
              </w:rPr>
              <w:t>.</w:t>
            </w:r>
          </w:p>
        </w:tc>
        <w:tc>
          <w:tcPr>
            <w:tcW w:w="7200" w:type="dxa"/>
          </w:tcPr>
          <w:p w:rsidR="005C3B49" w:rsidRPr="005A2F0A"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G General </w:t>
            </w:r>
            <w:r w:rsidRPr="006E42F3">
              <w:rPr>
                <w:rFonts w:ascii="Times New Roman" w:eastAsia="Times New Roman" w:hAnsi="Times New Roman" w:cs="Times New Roman"/>
                <w:sz w:val="24"/>
                <w:szCs w:val="24"/>
                <w:lang w:val="en-US"/>
              </w:rPr>
              <w:t xml:space="preserve"> laboratory and functional-instrumental methods of research of </w:t>
            </w:r>
            <w:r>
              <w:rPr>
                <w:rFonts w:ascii="Times New Roman" w:eastAsia="Times New Roman" w:hAnsi="Times New Roman" w:cs="Times New Roman"/>
                <w:sz w:val="24"/>
                <w:szCs w:val="24"/>
                <w:lang w:val="en-US"/>
              </w:rPr>
              <w:t xml:space="preserve">         of </w:t>
            </w:r>
            <w:r w:rsidRPr="006E42F3">
              <w:rPr>
                <w:rFonts w:ascii="Times New Roman" w:eastAsia="Times New Roman" w:hAnsi="Times New Roman" w:cs="Times New Roman"/>
                <w:sz w:val="24"/>
                <w:szCs w:val="24"/>
                <w:lang w:val="en-US"/>
              </w:rPr>
              <w:t>patients</w:t>
            </w:r>
            <w:r>
              <w:rPr>
                <w:rFonts w:ascii="Times New Roman" w:eastAsia="Times New Roman" w:hAnsi="Times New Roman" w:cs="Times New Roman"/>
                <w:sz w:val="24"/>
                <w:szCs w:val="24"/>
                <w:lang w:val="en-US"/>
              </w:rPr>
              <w:t>.</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3</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5A2F0A">
              <w:rPr>
                <w:rFonts w:ascii="Times New Roman" w:eastAsia="Times New Roman" w:hAnsi="Times New Roman" w:cs="Times New Roman"/>
                <w:sz w:val="24"/>
                <w:szCs w:val="24"/>
                <w:lang w:val="en-US"/>
              </w:rPr>
              <w:t xml:space="preserve">The </w:t>
            </w:r>
            <w:r w:rsidRPr="005A2F0A">
              <w:rPr>
                <w:rFonts w:ascii="Times New Roman" w:eastAsia="Times New Roman" w:hAnsi="Times New Roman" w:cs="Times New Roman"/>
                <w:sz w:val="24"/>
                <w:szCs w:val="24"/>
                <w:lang w:val="uk-UA"/>
              </w:rPr>
              <w:t>main pharmacokinetic paramete</w:t>
            </w:r>
            <w:r>
              <w:rPr>
                <w:rFonts w:ascii="Times New Roman" w:eastAsia="Times New Roman" w:hAnsi="Times New Roman" w:cs="Times New Roman"/>
                <w:sz w:val="24"/>
                <w:szCs w:val="24"/>
                <w:lang w:val="uk-UA"/>
              </w:rPr>
              <w:t xml:space="preserve">rs, their importance for the </w:t>
            </w:r>
            <w:r>
              <w:rPr>
                <w:rFonts w:ascii="Times New Roman" w:eastAsia="Times New Roman" w:hAnsi="Times New Roman" w:cs="Times New Roman"/>
                <w:sz w:val="24"/>
                <w:szCs w:val="24"/>
                <w:lang w:val="en-US"/>
              </w:rPr>
              <w:t xml:space="preserve">  </w:t>
            </w:r>
          </w:p>
          <w:p w:rsidR="005C3B49" w:rsidRPr="005A2F0A"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imp</w:t>
            </w:r>
            <w:r w:rsidRPr="005A2F0A">
              <w:rPr>
                <w:rFonts w:ascii="Times New Roman" w:eastAsia="Times New Roman" w:hAnsi="Times New Roman" w:cs="Times New Roman"/>
                <w:sz w:val="24"/>
                <w:szCs w:val="24"/>
                <w:lang w:val="uk-UA"/>
              </w:rPr>
              <w:t>lementation of pharmacotherapy.</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4</w:t>
            </w:r>
            <w:r w:rsidRPr="00107870">
              <w:rPr>
                <w:rFonts w:ascii="Calibri" w:eastAsia="Times New Roman" w:hAnsi="Calibri" w:cs="Times New Roman"/>
                <w:sz w:val="28"/>
                <w:szCs w:val="28"/>
                <w:lang w:val="uk-UA"/>
              </w:rPr>
              <w:t>.</w:t>
            </w:r>
          </w:p>
        </w:tc>
        <w:tc>
          <w:tcPr>
            <w:tcW w:w="7200" w:type="dxa"/>
          </w:tcPr>
          <w:p w:rsidR="005C3B49" w:rsidRPr="009D7FE4" w:rsidRDefault="005C3B49" w:rsidP="002C20D9">
            <w:pPr>
              <w:autoSpaceDE w:val="0"/>
              <w:autoSpaceDN w:val="0"/>
              <w:jc w:val="both"/>
              <w:rPr>
                <w:rFonts w:ascii="Times New Roman" w:eastAsia="Times New Roman" w:hAnsi="Times New Roman" w:cs="Times New Roman"/>
                <w:sz w:val="24"/>
                <w:szCs w:val="24"/>
                <w:lang w:val="uk-UA"/>
              </w:rPr>
            </w:pPr>
            <w:r w:rsidRPr="009D7FE4">
              <w:rPr>
                <w:rFonts w:ascii="Times New Roman" w:eastAsia="Times New Roman" w:hAnsi="Times New Roman" w:cs="Times New Roman"/>
                <w:sz w:val="24"/>
                <w:szCs w:val="24"/>
                <w:lang w:val="en-US"/>
              </w:rPr>
              <w:t>Basic</w:t>
            </w:r>
            <w:r w:rsidRPr="009D7FE4">
              <w:rPr>
                <w:rFonts w:ascii="Times New Roman" w:eastAsia="Times New Roman" w:hAnsi="Times New Roman" w:cs="Times New Roman"/>
                <w:sz w:val="24"/>
                <w:szCs w:val="24"/>
                <w:lang w:val="uk-UA"/>
              </w:rPr>
              <w:t xml:space="preserve"> principles of pharmacotherapy for arterial hypertension and arterial hypotension.</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5</w:t>
            </w:r>
            <w:r w:rsidRPr="00107870">
              <w:rPr>
                <w:rFonts w:ascii="Calibri" w:eastAsia="Times New Roman" w:hAnsi="Calibri" w:cs="Times New Roman"/>
                <w:sz w:val="28"/>
                <w:szCs w:val="28"/>
                <w:lang w:val="uk-UA"/>
              </w:rPr>
              <w:t>.</w:t>
            </w:r>
          </w:p>
        </w:tc>
        <w:tc>
          <w:tcPr>
            <w:tcW w:w="7200" w:type="dxa"/>
          </w:tcPr>
          <w:p w:rsidR="005C3B49" w:rsidRPr="009D7FE4" w:rsidRDefault="005C3B49" w:rsidP="002C20D9">
            <w:pPr>
              <w:jc w:val="both"/>
              <w:rPr>
                <w:rFonts w:ascii="Calibri" w:eastAsia="Times New Roman" w:hAnsi="Calibri" w:cs="Times New Roman"/>
                <w:sz w:val="24"/>
                <w:szCs w:val="24"/>
                <w:lang w:val="uk-UA"/>
              </w:rPr>
            </w:pPr>
            <w:r w:rsidRPr="009D7FE4">
              <w:rPr>
                <w:rFonts w:ascii="Times New Roman" w:eastAsia="Times New Roman" w:hAnsi="Times New Roman" w:cs="Times New Roman"/>
                <w:sz w:val="24"/>
                <w:szCs w:val="24"/>
                <w:lang w:val="uk-UA"/>
              </w:rPr>
              <w:t>Basic principles of pharmacotherapy for coronary heart disease.</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6</w:t>
            </w:r>
            <w:r w:rsidRPr="00107870">
              <w:rPr>
                <w:rFonts w:ascii="Calibri" w:eastAsia="Times New Roman" w:hAnsi="Calibri" w:cs="Times New Roman"/>
                <w:sz w:val="28"/>
                <w:szCs w:val="28"/>
                <w:lang w:val="uk-UA"/>
              </w:rPr>
              <w:t>.</w:t>
            </w:r>
          </w:p>
        </w:tc>
        <w:tc>
          <w:tcPr>
            <w:tcW w:w="7200" w:type="dxa"/>
          </w:tcPr>
          <w:p w:rsidR="005C3B49" w:rsidRPr="009D7FE4"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9D7FE4">
              <w:rPr>
                <w:rFonts w:ascii="Times New Roman" w:eastAsia="Times New Roman" w:hAnsi="Times New Roman" w:cs="Times New Roman"/>
                <w:sz w:val="24"/>
                <w:szCs w:val="24"/>
                <w:lang w:val="en-US"/>
              </w:rPr>
              <w:t>Types</w:t>
            </w:r>
            <w:r w:rsidRPr="009D7FE4">
              <w:rPr>
                <w:rFonts w:ascii="Times New Roman" w:eastAsia="Times New Roman" w:hAnsi="Times New Roman" w:cs="Times New Roman"/>
                <w:sz w:val="24"/>
                <w:szCs w:val="24"/>
                <w:lang w:val="uk-UA"/>
              </w:rPr>
              <w:t xml:space="preserve"> of violations of heart rate and conduction, principles of</w:t>
            </w:r>
          </w:p>
          <w:p w:rsidR="005C3B49" w:rsidRPr="009D7FE4" w:rsidRDefault="005C3B49" w:rsidP="002C20D9">
            <w:pPr>
              <w:autoSpaceDE w:val="0"/>
              <w:autoSpaceDN w:val="0"/>
              <w:jc w:val="both"/>
              <w:rPr>
                <w:rFonts w:ascii="Times New Roman" w:eastAsia="Times New Roman" w:hAnsi="Times New Roman" w:cs="Times New Roman"/>
                <w:sz w:val="24"/>
                <w:szCs w:val="24"/>
                <w:lang w:val="en-US"/>
              </w:rPr>
            </w:pPr>
            <w:r w:rsidRPr="009D7FE4">
              <w:rPr>
                <w:rFonts w:ascii="Times New Roman" w:eastAsia="Times New Roman" w:hAnsi="Times New Roman" w:cs="Times New Roman"/>
                <w:sz w:val="24"/>
                <w:szCs w:val="24"/>
                <w:lang w:val="uk-UA"/>
              </w:rPr>
              <w:t xml:space="preserve"> pharmacotherapy. Heart failure: classification, principles of pharmacotherapy.</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7</w:t>
            </w:r>
            <w:r w:rsidRPr="00107870">
              <w:rPr>
                <w:rFonts w:ascii="Calibri" w:eastAsia="Times New Roman" w:hAnsi="Calibri" w:cs="Times New Roman"/>
                <w:sz w:val="28"/>
                <w:szCs w:val="28"/>
                <w:lang w:val="uk-UA"/>
              </w:rPr>
              <w:t>.</w:t>
            </w:r>
          </w:p>
        </w:tc>
        <w:tc>
          <w:tcPr>
            <w:tcW w:w="7200" w:type="dxa"/>
          </w:tcPr>
          <w:p w:rsidR="005C3B49" w:rsidRPr="009D7FE4"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9D7FE4">
              <w:rPr>
                <w:rFonts w:ascii="Times New Roman" w:eastAsia="Times New Roman" w:hAnsi="Times New Roman" w:cs="Times New Roman"/>
                <w:sz w:val="24"/>
                <w:szCs w:val="24"/>
                <w:lang w:val="en-US"/>
              </w:rPr>
              <w:t>Ph</w:t>
            </w:r>
            <w:r w:rsidRPr="009D7FE4">
              <w:rPr>
                <w:rFonts w:ascii="Times New Roman" w:eastAsia="Times New Roman" w:hAnsi="Times New Roman" w:cs="Times New Roman"/>
                <w:sz w:val="24"/>
                <w:szCs w:val="24"/>
                <w:lang w:val="uk-UA"/>
              </w:rPr>
              <w:t>armacotherapeutic principles of treatment of infectious-</w:t>
            </w:r>
          </w:p>
          <w:p w:rsidR="005C3B49" w:rsidRPr="009D7FE4" w:rsidRDefault="005C3B49" w:rsidP="002C20D9">
            <w:pPr>
              <w:autoSpaceDE w:val="0"/>
              <w:autoSpaceDN w:val="0"/>
              <w:jc w:val="both"/>
              <w:rPr>
                <w:rFonts w:ascii="Times New Roman" w:eastAsia="Times New Roman" w:hAnsi="Times New Roman" w:cs="Times New Roman"/>
                <w:sz w:val="28"/>
                <w:szCs w:val="28"/>
                <w:lang w:val="en-US"/>
              </w:rPr>
            </w:pPr>
            <w:r w:rsidRPr="009D7FE4">
              <w:rPr>
                <w:rFonts w:ascii="Times New Roman" w:eastAsia="Times New Roman" w:hAnsi="Times New Roman" w:cs="Times New Roman"/>
                <w:sz w:val="24"/>
                <w:szCs w:val="24"/>
                <w:lang w:val="uk-UA"/>
              </w:rPr>
              <w:t>inflammatory diseases of the upper and lower respiratory tract.</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8</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360"/>
              <w:jc w:val="both"/>
              <w:rPr>
                <w:rFonts w:ascii="Times New Roman" w:eastAsia="Times New Roman" w:hAnsi="Times New Roman" w:cs="Times New Roman"/>
                <w:sz w:val="24"/>
                <w:szCs w:val="24"/>
                <w:lang w:val="en-US"/>
              </w:rPr>
            </w:pPr>
            <w:r w:rsidRPr="009D7FE4">
              <w:rPr>
                <w:rFonts w:ascii="Times New Roman" w:eastAsia="Times New Roman" w:hAnsi="Times New Roman" w:cs="Times New Roman"/>
                <w:sz w:val="24"/>
                <w:szCs w:val="24"/>
                <w:lang w:val="en-US"/>
              </w:rPr>
              <w:t xml:space="preserve">     Br</w:t>
            </w:r>
            <w:r w:rsidRPr="009D7FE4">
              <w:rPr>
                <w:rFonts w:ascii="Times New Roman" w:eastAsia="Times New Roman" w:hAnsi="Times New Roman" w:cs="Times New Roman"/>
                <w:sz w:val="24"/>
                <w:szCs w:val="24"/>
                <w:lang w:val="uk-UA"/>
              </w:rPr>
              <w:t>onchial asthma: etiolog</w:t>
            </w:r>
            <w:r>
              <w:rPr>
                <w:rFonts w:ascii="Times New Roman" w:eastAsia="Times New Roman" w:hAnsi="Times New Roman" w:cs="Times New Roman"/>
                <w:sz w:val="24"/>
                <w:szCs w:val="24"/>
                <w:lang w:val="uk-UA"/>
              </w:rPr>
              <w:t>y, pathogenesis, classification</w:t>
            </w:r>
            <w:r>
              <w:rPr>
                <w:rFonts w:ascii="Times New Roman" w:eastAsia="Times New Roman" w:hAnsi="Times New Roman" w:cs="Times New Roman"/>
                <w:sz w:val="24"/>
                <w:szCs w:val="24"/>
                <w:lang w:val="en-US"/>
              </w:rPr>
              <w:t xml:space="preserve">, </w:t>
            </w:r>
            <w:r w:rsidRPr="009D7FE4">
              <w:rPr>
                <w:rFonts w:ascii="Times New Roman" w:eastAsia="Times New Roman" w:hAnsi="Times New Roman" w:cs="Times New Roman"/>
                <w:sz w:val="24"/>
                <w:szCs w:val="24"/>
                <w:lang w:val="uk-UA"/>
              </w:rPr>
              <w:t>clinic,</w:t>
            </w:r>
          </w:p>
          <w:p w:rsidR="005C3B49" w:rsidRPr="009D7FE4" w:rsidRDefault="005C3B49" w:rsidP="002C20D9">
            <w:pPr>
              <w:autoSpaceDE w:val="0"/>
              <w:autoSpaceDN w:val="0"/>
              <w:jc w:val="both"/>
              <w:rPr>
                <w:rFonts w:ascii="Times New Roman" w:eastAsia="Times New Roman" w:hAnsi="Times New Roman" w:cs="Times New Roman"/>
                <w:sz w:val="24"/>
                <w:szCs w:val="24"/>
                <w:lang w:val="en-US"/>
              </w:rPr>
            </w:pPr>
            <w:r w:rsidRPr="009D7FE4">
              <w:rPr>
                <w:rFonts w:ascii="Times New Roman" w:eastAsia="Times New Roman" w:hAnsi="Times New Roman" w:cs="Times New Roman"/>
                <w:sz w:val="24"/>
                <w:szCs w:val="24"/>
                <w:lang w:val="uk-UA"/>
              </w:rPr>
              <w:t xml:space="preserve"> principles of treatment. </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9</w:t>
            </w:r>
            <w:r w:rsidRPr="00107870">
              <w:rPr>
                <w:rFonts w:ascii="Calibri" w:eastAsia="Times New Roman" w:hAnsi="Calibri" w:cs="Times New Roman"/>
                <w:sz w:val="28"/>
                <w:szCs w:val="28"/>
                <w:lang w:val="uk-UA"/>
              </w:rPr>
              <w:t>.</w:t>
            </w:r>
          </w:p>
        </w:tc>
        <w:tc>
          <w:tcPr>
            <w:tcW w:w="7200" w:type="dxa"/>
          </w:tcPr>
          <w:p w:rsidR="005C3B49" w:rsidRPr="006B4D70" w:rsidRDefault="005C3B49" w:rsidP="002C20D9">
            <w:pPr>
              <w:autoSpaceDE w:val="0"/>
              <w:autoSpaceDN w:val="0"/>
              <w:jc w:val="both"/>
              <w:rPr>
                <w:rFonts w:ascii="Times New Roman" w:eastAsia="Times New Roman" w:hAnsi="Times New Roman" w:cs="Times New Roman"/>
                <w:sz w:val="24"/>
                <w:szCs w:val="24"/>
                <w:lang w:val="en-US"/>
              </w:rPr>
            </w:pPr>
            <w:r w:rsidRPr="006B4D70">
              <w:rPr>
                <w:rFonts w:ascii="Times New Roman" w:eastAsia="Times New Roman" w:hAnsi="Times New Roman" w:cs="Times New Roman"/>
                <w:sz w:val="24"/>
                <w:szCs w:val="24"/>
                <w:lang w:val="en-US"/>
              </w:rPr>
              <w:t>Principles</w:t>
            </w:r>
            <w:r w:rsidRPr="006B4D70">
              <w:rPr>
                <w:rFonts w:ascii="Times New Roman" w:eastAsia="Times New Roman" w:hAnsi="Times New Roman" w:cs="Times New Roman"/>
                <w:sz w:val="24"/>
                <w:szCs w:val="24"/>
                <w:lang w:val="uk-UA"/>
              </w:rPr>
              <w:t xml:space="preserve"> of pharmacotherapy of diseases of the esophagus, stomach, intestines.</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8C2EAB" w:rsidRPr="008C2EAB" w:rsidTr="002C20D9">
        <w:tc>
          <w:tcPr>
            <w:tcW w:w="828"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10.</w:t>
            </w:r>
          </w:p>
        </w:tc>
        <w:tc>
          <w:tcPr>
            <w:tcW w:w="7200" w:type="dxa"/>
          </w:tcPr>
          <w:p w:rsidR="008C2EAB" w:rsidRPr="006B4D70" w:rsidRDefault="008C2EAB" w:rsidP="002C20D9">
            <w:pPr>
              <w:autoSpaceDE w:val="0"/>
              <w:autoSpaceDN w:val="0"/>
              <w:jc w:val="both"/>
              <w:rPr>
                <w:rFonts w:ascii="Times New Roman" w:eastAsia="Times New Roman" w:hAnsi="Times New Roman" w:cs="Times New Roman"/>
                <w:sz w:val="24"/>
                <w:szCs w:val="24"/>
                <w:lang w:val="en-US"/>
              </w:rPr>
            </w:pPr>
            <w:r w:rsidRPr="006B4D70">
              <w:rPr>
                <w:rFonts w:ascii="Times New Roman" w:eastAsia="Times New Roman" w:hAnsi="Times New Roman" w:cs="Times New Roman"/>
                <w:sz w:val="24"/>
                <w:szCs w:val="24"/>
                <w:lang w:val="en-US"/>
              </w:rPr>
              <w:t>Principles</w:t>
            </w:r>
            <w:r w:rsidRPr="006B4D70">
              <w:rPr>
                <w:rFonts w:ascii="Times New Roman" w:eastAsia="Times New Roman" w:hAnsi="Times New Roman" w:cs="Times New Roman"/>
                <w:sz w:val="24"/>
                <w:szCs w:val="24"/>
                <w:lang w:val="uk-UA"/>
              </w:rPr>
              <w:t xml:space="preserve"> of pharmacotherapy of dis</w:t>
            </w:r>
            <w:r>
              <w:rPr>
                <w:rFonts w:ascii="Times New Roman" w:eastAsia="Times New Roman" w:hAnsi="Times New Roman" w:cs="Times New Roman"/>
                <w:sz w:val="24"/>
                <w:szCs w:val="24"/>
                <w:lang w:val="uk-UA"/>
              </w:rPr>
              <w:t xml:space="preserve">eases of the </w:t>
            </w:r>
            <w:r w:rsidRPr="006B4D70">
              <w:rPr>
                <w:rFonts w:ascii="Times New Roman" w:eastAsia="Times New Roman" w:hAnsi="Times New Roman" w:cs="Times New Roman"/>
                <w:sz w:val="24"/>
                <w:szCs w:val="24"/>
                <w:lang w:val="uk-UA"/>
              </w:rPr>
              <w:t xml:space="preserve"> intestines.</w:t>
            </w:r>
          </w:p>
        </w:tc>
        <w:tc>
          <w:tcPr>
            <w:tcW w:w="1543"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lastRenderedPageBreak/>
              <w:t>1</w:t>
            </w:r>
            <w:r w:rsidR="008C2EAB">
              <w:rPr>
                <w:rFonts w:ascii="Times New Roman" w:eastAsia="Times New Roman" w:hAnsi="Times New Roman" w:cs="Times New Roman"/>
                <w:sz w:val="28"/>
                <w:szCs w:val="28"/>
                <w:lang w:val="en-US"/>
              </w:rPr>
              <w:t>1</w:t>
            </w:r>
            <w:r w:rsidRPr="00107870">
              <w:rPr>
                <w:rFonts w:ascii="Calibri" w:eastAsia="Times New Roman" w:hAnsi="Calibri" w:cs="Times New Roman"/>
                <w:sz w:val="28"/>
                <w:szCs w:val="28"/>
                <w:lang w:val="uk-UA"/>
              </w:rPr>
              <w:t>.</w:t>
            </w:r>
          </w:p>
        </w:tc>
        <w:tc>
          <w:tcPr>
            <w:tcW w:w="7200" w:type="dxa"/>
          </w:tcPr>
          <w:p w:rsidR="005C3B49" w:rsidRPr="006B4D70" w:rsidRDefault="005C3B49" w:rsidP="002C20D9">
            <w:pPr>
              <w:autoSpaceDE w:val="0"/>
              <w:autoSpaceDN w:val="0"/>
              <w:ind w:left="-360"/>
              <w:jc w:val="both"/>
              <w:rPr>
                <w:rFonts w:ascii="Times New Roman" w:eastAsia="Times New Roman" w:hAnsi="Times New Roman" w:cs="Times New Roman"/>
                <w:sz w:val="24"/>
                <w:szCs w:val="24"/>
                <w:lang w:val="uk-UA"/>
              </w:rPr>
            </w:pPr>
            <w:r>
              <w:rPr>
                <w:rFonts w:ascii="Times New Roman" w:eastAsia="Times New Roman" w:hAnsi="Times New Roman" w:cs="Times New Roman"/>
                <w:sz w:val="28"/>
                <w:szCs w:val="28"/>
                <w:lang w:val="en-US"/>
              </w:rPr>
              <w:t xml:space="preserve">     </w:t>
            </w:r>
            <w:r w:rsidRPr="006B4D70">
              <w:rPr>
                <w:rFonts w:ascii="Times New Roman" w:eastAsia="Times New Roman" w:hAnsi="Times New Roman" w:cs="Times New Roman"/>
                <w:sz w:val="24"/>
                <w:szCs w:val="24"/>
                <w:lang w:val="en-US"/>
              </w:rPr>
              <w:t>Ph</w:t>
            </w:r>
            <w:r w:rsidRPr="006B4D70">
              <w:rPr>
                <w:rFonts w:ascii="Times New Roman" w:eastAsia="Times New Roman" w:hAnsi="Times New Roman" w:cs="Times New Roman"/>
                <w:sz w:val="24"/>
                <w:szCs w:val="24"/>
                <w:lang w:val="uk-UA"/>
              </w:rPr>
              <w:t>armacotherapy of diseases of the liver, gall bladder, pancreas.</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8C2EAB" w:rsidRPr="008C2EAB" w:rsidTr="002C20D9">
        <w:tc>
          <w:tcPr>
            <w:tcW w:w="828"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12.</w:t>
            </w:r>
          </w:p>
        </w:tc>
        <w:tc>
          <w:tcPr>
            <w:tcW w:w="7200" w:type="dxa"/>
          </w:tcPr>
          <w:p w:rsidR="008C2EAB" w:rsidRDefault="008C2EAB" w:rsidP="002C20D9">
            <w:pPr>
              <w:autoSpaceDE w:val="0"/>
              <w:autoSpaceDN w:val="0"/>
              <w:ind w:left="-360"/>
              <w:jc w:val="both"/>
              <w:rPr>
                <w:rFonts w:ascii="Times New Roman" w:eastAsia="Times New Roman" w:hAnsi="Times New Roman" w:cs="Times New Roman"/>
                <w:sz w:val="28"/>
                <w:szCs w:val="28"/>
                <w:lang w:val="en-US"/>
              </w:rPr>
            </w:pPr>
            <w:r w:rsidRPr="006B4D70">
              <w:rPr>
                <w:rFonts w:ascii="Times New Roman" w:eastAsia="Times New Roman" w:hAnsi="Times New Roman" w:cs="Times New Roman"/>
                <w:sz w:val="24"/>
                <w:szCs w:val="24"/>
                <w:lang w:val="en-US"/>
              </w:rPr>
              <w:t>Ph</w:t>
            </w:r>
            <w:r w:rsidRPr="006B4D70">
              <w:rPr>
                <w:rFonts w:ascii="Times New Roman" w:eastAsia="Times New Roman" w:hAnsi="Times New Roman" w:cs="Times New Roman"/>
                <w:sz w:val="24"/>
                <w:szCs w:val="24"/>
                <w:lang w:val="uk-UA"/>
              </w:rPr>
              <w:t>armacotherapy of dise</w:t>
            </w:r>
            <w:r>
              <w:rPr>
                <w:rFonts w:ascii="Times New Roman" w:eastAsia="Times New Roman" w:hAnsi="Times New Roman" w:cs="Times New Roman"/>
                <w:sz w:val="24"/>
                <w:szCs w:val="24"/>
                <w:lang w:val="uk-UA"/>
              </w:rPr>
              <w:t xml:space="preserve">ases of the </w:t>
            </w:r>
            <w:r w:rsidRPr="006B4D70">
              <w:rPr>
                <w:rFonts w:ascii="Times New Roman" w:eastAsia="Times New Roman" w:hAnsi="Times New Roman" w:cs="Times New Roman"/>
                <w:sz w:val="24"/>
                <w:szCs w:val="24"/>
                <w:lang w:val="uk-UA"/>
              </w:rPr>
              <w:t xml:space="preserve"> pancreas.</w:t>
            </w:r>
          </w:p>
        </w:tc>
        <w:tc>
          <w:tcPr>
            <w:tcW w:w="1543"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008C2EAB">
              <w:rPr>
                <w:rFonts w:ascii="Times New Roman" w:eastAsia="Times New Roman" w:hAnsi="Times New Roman" w:cs="Times New Roman"/>
                <w:sz w:val="28"/>
                <w:szCs w:val="28"/>
                <w:lang w:val="en-US"/>
              </w:rPr>
              <w:t>3</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6B4D70">
              <w:rPr>
                <w:rFonts w:ascii="Times New Roman" w:eastAsia="Times New Roman" w:hAnsi="Times New Roman" w:cs="Times New Roman"/>
                <w:sz w:val="24"/>
                <w:szCs w:val="24"/>
                <w:lang w:val="en-US"/>
              </w:rPr>
              <w:t>Principles</w:t>
            </w:r>
            <w:r w:rsidRPr="006B4D70">
              <w:rPr>
                <w:rFonts w:ascii="Times New Roman" w:eastAsia="Times New Roman" w:hAnsi="Times New Roman" w:cs="Times New Roman"/>
                <w:sz w:val="24"/>
                <w:szCs w:val="24"/>
                <w:lang w:val="uk-UA"/>
              </w:rPr>
              <w:t xml:space="preserve"> of pharmacotherapy for diseases o</w:t>
            </w:r>
            <w:r>
              <w:rPr>
                <w:rFonts w:ascii="Times New Roman" w:eastAsia="Times New Roman" w:hAnsi="Times New Roman" w:cs="Times New Roman"/>
                <w:sz w:val="24"/>
                <w:szCs w:val="24"/>
                <w:lang w:val="uk-UA"/>
              </w:rPr>
              <w:t>f the kidneys and urinar</w:t>
            </w:r>
            <w:r>
              <w:rPr>
                <w:rFonts w:ascii="Times New Roman" w:eastAsia="Times New Roman" w:hAnsi="Times New Roman" w:cs="Times New Roman"/>
                <w:sz w:val="24"/>
                <w:szCs w:val="24"/>
                <w:lang w:val="en-US"/>
              </w:rPr>
              <w:t>y</w:t>
            </w:r>
          </w:p>
          <w:p w:rsidR="005C3B49" w:rsidRPr="006B4D70"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en-US"/>
              </w:rPr>
              <w:t xml:space="preserve">     system</w:t>
            </w:r>
            <w:r w:rsidRPr="006B4D70">
              <w:rPr>
                <w:rFonts w:ascii="Times New Roman" w:eastAsia="Times New Roman" w:hAnsi="Times New Roman" w:cs="Times New Roman"/>
                <w:sz w:val="24"/>
                <w:szCs w:val="24"/>
                <w:lang w:val="uk-UA"/>
              </w:rPr>
              <w:t>.</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8C2EAB" w:rsidRPr="00F05153" w:rsidTr="002C20D9">
        <w:tc>
          <w:tcPr>
            <w:tcW w:w="828"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14.</w:t>
            </w:r>
          </w:p>
        </w:tc>
        <w:tc>
          <w:tcPr>
            <w:tcW w:w="7200" w:type="dxa"/>
          </w:tcPr>
          <w:p w:rsidR="008C2EAB" w:rsidRPr="00F05153" w:rsidRDefault="00F05153" w:rsidP="002C20D9">
            <w:pPr>
              <w:autoSpaceDE w:val="0"/>
              <w:autoSpaceDN w:val="0"/>
              <w:ind w:left="-360"/>
              <w:jc w:val="both"/>
              <w:rPr>
                <w:rFonts w:ascii="Times New Roman" w:eastAsia="Times New Roman" w:hAnsi="Times New Roman" w:cs="Times New Roman"/>
                <w:sz w:val="24"/>
                <w:szCs w:val="24"/>
                <w:lang w:val="en-US"/>
              </w:rPr>
            </w:pPr>
            <w:r w:rsidRPr="00F05153">
              <w:rPr>
                <w:rFonts w:ascii="Times New Roman" w:hAnsi="Times New Roman"/>
                <w:sz w:val="24"/>
                <w:szCs w:val="24"/>
                <w:lang w:val="en-US"/>
              </w:rPr>
              <w:t>Pharmacotherapy of joint and connective tissue diseases.</w:t>
            </w:r>
          </w:p>
        </w:tc>
        <w:tc>
          <w:tcPr>
            <w:tcW w:w="1543" w:type="dxa"/>
          </w:tcPr>
          <w:p w:rsidR="008C2EAB" w:rsidRDefault="00F05153"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8C2EAB" w:rsidRPr="00E631DB" w:rsidTr="002C20D9">
        <w:tc>
          <w:tcPr>
            <w:tcW w:w="828"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15.</w:t>
            </w:r>
          </w:p>
        </w:tc>
        <w:tc>
          <w:tcPr>
            <w:tcW w:w="7200" w:type="dxa"/>
          </w:tcPr>
          <w:p w:rsidR="008C2EAB" w:rsidRPr="00F05153" w:rsidRDefault="00F05153" w:rsidP="002C20D9">
            <w:pPr>
              <w:autoSpaceDE w:val="0"/>
              <w:autoSpaceDN w:val="0"/>
              <w:ind w:left="-360"/>
              <w:jc w:val="both"/>
              <w:rPr>
                <w:rFonts w:ascii="Times New Roman" w:eastAsia="Times New Roman" w:hAnsi="Times New Roman" w:cs="Times New Roman"/>
                <w:sz w:val="24"/>
                <w:szCs w:val="24"/>
                <w:lang w:val="en-US"/>
              </w:rPr>
            </w:pPr>
            <w:r w:rsidRPr="00F05153">
              <w:rPr>
                <w:rFonts w:ascii="Times New Roman" w:hAnsi="Times New Roman"/>
                <w:sz w:val="24"/>
                <w:szCs w:val="24"/>
                <w:lang w:val="en-US"/>
              </w:rPr>
              <w:t>Pharmacotherapy of allergic diseases.</w:t>
            </w:r>
          </w:p>
        </w:tc>
        <w:tc>
          <w:tcPr>
            <w:tcW w:w="1543" w:type="dxa"/>
          </w:tcPr>
          <w:p w:rsidR="008C2EAB" w:rsidRDefault="00F05153"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008C2EAB">
              <w:rPr>
                <w:rFonts w:ascii="Times New Roman" w:eastAsia="Times New Roman" w:hAnsi="Times New Roman" w:cs="Times New Roman"/>
                <w:sz w:val="28"/>
                <w:szCs w:val="28"/>
                <w:lang w:val="en-US"/>
              </w:rPr>
              <w:t>6</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6B4D70">
              <w:rPr>
                <w:rFonts w:ascii="Times New Roman" w:eastAsia="Times New Roman" w:hAnsi="Times New Roman" w:cs="Times New Roman"/>
                <w:sz w:val="24"/>
                <w:szCs w:val="24"/>
                <w:lang w:val="en-US"/>
              </w:rPr>
              <w:t>Di</w:t>
            </w:r>
            <w:r w:rsidRPr="006B4D70">
              <w:rPr>
                <w:rFonts w:ascii="Times New Roman" w:eastAsia="Times New Roman" w:hAnsi="Times New Roman" w:cs="Times New Roman"/>
                <w:sz w:val="24"/>
                <w:szCs w:val="24"/>
                <w:lang w:val="uk-UA"/>
              </w:rPr>
              <w:t>seases of the blood system: classificati</w:t>
            </w:r>
            <w:r>
              <w:rPr>
                <w:rFonts w:ascii="Times New Roman" w:eastAsia="Times New Roman" w:hAnsi="Times New Roman" w:cs="Times New Roman"/>
                <w:sz w:val="24"/>
                <w:szCs w:val="24"/>
                <w:lang w:val="uk-UA"/>
              </w:rPr>
              <w:t>on, diagnosis, principles of</w:t>
            </w:r>
          </w:p>
          <w:p w:rsidR="005C3B49" w:rsidRPr="006B4D70" w:rsidRDefault="005C3B49" w:rsidP="002C20D9">
            <w:pPr>
              <w:autoSpaceDE w:val="0"/>
              <w:autoSpaceDN w:val="0"/>
              <w:ind w:left="-36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en-US"/>
              </w:rPr>
              <w:t xml:space="preserve">      pha</w:t>
            </w:r>
            <w:r w:rsidRPr="006B4D70">
              <w:rPr>
                <w:rFonts w:ascii="Times New Roman" w:eastAsia="Times New Roman" w:hAnsi="Times New Roman" w:cs="Times New Roman"/>
                <w:sz w:val="24"/>
                <w:szCs w:val="24"/>
                <w:lang w:val="uk-UA"/>
              </w:rPr>
              <w:t>rmacotherapy.</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8C2EAB" w:rsidRPr="00F05153" w:rsidTr="002C20D9">
        <w:tc>
          <w:tcPr>
            <w:tcW w:w="828" w:type="dxa"/>
          </w:tcPr>
          <w:p w:rsidR="008C2EAB" w:rsidRDefault="008C2EAB"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17.</w:t>
            </w:r>
          </w:p>
        </w:tc>
        <w:tc>
          <w:tcPr>
            <w:tcW w:w="7200" w:type="dxa"/>
          </w:tcPr>
          <w:p w:rsidR="008C2EAB" w:rsidRPr="00F05153" w:rsidRDefault="00F05153" w:rsidP="002C20D9">
            <w:pPr>
              <w:autoSpaceDE w:val="0"/>
              <w:autoSpaceDN w:val="0"/>
              <w:ind w:left="-360"/>
              <w:jc w:val="both"/>
              <w:rPr>
                <w:rFonts w:ascii="Times New Roman" w:eastAsia="Times New Roman" w:hAnsi="Times New Roman" w:cs="Times New Roman"/>
                <w:sz w:val="24"/>
                <w:szCs w:val="24"/>
                <w:lang w:val="en-US"/>
              </w:rPr>
            </w:pPr>
            <w:r w:rsidRPr="00F05153">
              <w:rPr>
                <w:rFonts w:ascii="Times New Roman" w:hAnsi="Times New Roman"/>
                <w:sz w:val="24"/>
                <w:szCs w:val="24"/>
                <w:lang w:val="en-US"/>
              </w:rPr>
              <w:t>Pharmacotherapy of homeostasis disorders (water-electrolyte balance, acid-base balance).</w:t>
            </w:r>
          </w:p>
        </w:tc>
        <w:tc>
          <w:tcPr>
            <w:tcW w:w="1543" w:type="dxa"/>
          </w:tcPr>
          <w:p w:rsidR="008C2EAB" w:rsidRDefault="00F05153"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008C2EAB">
              <w:rPr>
                <w:rFonts w:ascii="Times New Roman" w:eastAsia="Times New Roman" w:hAnsi="Times New Roman" w:cs="Times New Roman"/>
                <w:sz w:val="28"/>
                <w:szCs w:val="28"/>
                <w:lang w:val="en-US"/>
              </w:rPr>
              <w:t>8</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284"/>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6B4D70">
              <w:rPr>
                <w:rFonts w:ascii="Times New Roman" w:eastAsia="Times New Roman" w:hAnsi="Times New Roman" w:cs="Times New Roman"/>
                <w:sz w:val="24"/>
                <w:szCs w:val="24"/>
                <w:lang w:val="en-US"/>
              </w:rPr>
              <w:t>Diabetes mellitus: classificat</w:t>
            </w:r>
            <w:r>
              <w:rPr>
                <w:rFonts w:ascii="Times New Roman" w:eastAsia="Times New Roman" w:hAnsi="Times New Roman" w:cs="Times New Roman"/>
                <w:sz w:val="24"/>
                <w:szCs w:val="24"/>
                <w:lang w:val="en-US"/>
              </w:rPr>
              <w:t>ion, diagnosis, principles of</w:t>
            </w:r>
          </w:p>
          <w:p w:rsidR="005C3B49" w:rsidRPr="006B4D70" w:rsidRDefault="005C3B49" w:rsidP="002C20D9">
            <w:pPr>
              <w:autoSpaceDE w:val="0"/>
              <w:autoSpaceDN w:val="0"/>
              <w:ind w:left="-284"/>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ph</w:t>
            </w:r>
            <w:r w:rsidRPr="006B4D70">
              <w:rPr>
                <w:rFonts w:ascii="Times New Roman" w:eastAsia="Times New Roman" w:hAnsi="Times New Roman" w:cs="Times New Roman"/>
                <w:sz w:val="24"/>
                <w:szCs w:val="24"/>
                <w:lang w:val="en-US"/>
              </w:rPr>
              <w:t>armacotherapy.</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008C2EAB">
              <w:rPr>
                <w:rFonts w:ascii="Times New Roman" w:eastAsia="Times New Roman" w:hAnsi="Times New Roman" w:cs="Times New Roman"/>
                <w:sz w:val="28"/>
                <w:szCs w:val="28"/>
                <w:lang w:val="en-US"/>
              </w:rPr>
              <w:t>9</w:t>
            </w:r>
            <w:r w:rsidRPr="00107870">
              <w:rPr>
                <w:rFonts w:ascii="Calibri" w:eastAsia="Times New Roman" w:hAnsi="Calibri" w:cs="Times New Roman"/>
                <w:sz w:val="28"/>
                <w:szCs w:val="28"/>
                <w:lang w:val="uk-UA"/>
              </w:rPr>
              <w:t>.</w:t>
            </w:r>
          </w:p>
        </w:tc>
        <w:tc>
          <w:tcPr>
            <w:tcW w:w="7200" w:type="dxa"/>
          </w:tcPr>
          <w:p w:rsidR="005C3B49" w:rsidRDefault="005C3B49" w:rsidP="002C20D9">
            <w:pPr>
              <w:autoSpaceDE w:val="0"/>
              <w:autoSpaceDN w:val="0"/>
              <w:ind w:left="-284"/>
              <w:jc w:val="both"/>
              <w:rPr>
                <w:rFonts w:ascii="Times New Roman" w:eastAsia="Times New Roman" w:hAnsi="Times New Roman" w:cs="Times New Roman"/>
                <w:sz w:val="24"/>
                <w:szCs w:val="24"/>
                <w:lang w:val="en-US"/>
              </w:rPr>
            </w:pPr>
            <w:r>
              <w:rPr>
                <w:rFonts w:ascii="Times New Roman" w:eastAsia="Times New Roman" w:hAnsi="Times New Roman" w:cs="Times New Roman"/>
                <w:sz w:val="28"/>
                <w:szCs w:val="28"/>
                <w:lang w:val="en-US"/>
              </w:rPr>
              <w:t xml:space="preserve">   </w:t>
            </w:r>
            <w:r w:rsidRPr="006B4D70">
              <w:rPr>
                <w:rFonts w:ascii="Times New Roman" w:eastAsia="Times New Roman" w:hAnsi="Times New Roman" w:cs="Times New Roman"/>
                <w:sz w:val="24"/>
                <w:szCs w:val="24"/>
                <w:lang w:val="en-US"/>
              </w:rPr>
              <w:t>Basic principles of pharmacotherapy of infectious diseases.</w:t>
            </w:r>
          </w:p>
          <w:p w:rsidR="005C3B49" w:rsidRPr="006B4D70" w:rsidRDefault="005C3B49" w:rsidP="002C20D9">
            <w:pPr>
              <w:autoSpaceDE w:val="0"/>
              <w:autoSpaceDN w:val="0"/>
              <w:ind w:left="-284"/>
              <w:jc w:val="both"/>
              <w:rPr>
                <w:rFonts w:ascii="Times New Roman" w:eastAsia="Times New Roman" w:hAnsi="Times New Roman" w:cs="Times New Roman"/>
                <w:sz w:val="24"/>
                <w:szCs w:val="24"/>
                <w:lang w:val="en-US"/>
              </w:rPr>
            </w:pPr>
            <w:r w:rsidRPr="006B4D70">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C</w:t>
            </w:r>
            <w:r w:rsidRPr="006B4D70">
              <w:rPr>
                <w:rFonts w:ascii="Times New Roman" w:eastAsia="Times New Roman" w:hAnsi="Times New Roman" w:cs="Times New Roman"/>
                <w:sz w:val="24"/>
                <w:szCs w:val="24"/>
                <w:lang w:val="en-US"/>
              </w:rPr>
              <w:t>omplications of antimicrobial therapy, their prevention and treatment.</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8C2EAB" w:rsidP="002C20D9">
            <w:pPr>
              <w:spacing w:line="360" w:lineRule="auto"/>
              <w:jc w:val="center"/>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20</w:t>
            </w:r>
            <w:r w:rsidR="005C3B49" w:rsidRPr="00107870">
              <w:rPr>
                <w:rFonts w:ascii="Calibri" w:eastAsia="Times New Roman" w:hAnsi="Calibri" w:cs="Times New Roman"/>
                <w:sz w:val="28"/>
                <w:szCs w:val="28"/>
                <w:lang w:val="uk-UA"/>
              </w:rPr>
              <w:t>.</w:t>
            </w:r>
          </w:p>
        </w:tc>
        <w:tc>
          <w:tcPr>
            <w:tcW w:w="7200" w:type="dxa"/>
          </w:tcPr>
          <w:p w:rsidR="005C3B49" w:rsidRPr="006B4D70" w:rsidRDefault="005C3B49" w:rsidP="002C20D9">
            <w:pPr>
              <w:spacing w:line="360" w:lineRule="auto"/>
              <w:jc w:val="both"/>
              <w:rPr>
                <w:rFonts w:ascii="Times New Roman" w:eastAsia="Times New Roman" w:hAnsi="Times New Roman" w:cs="Times New Roman"/>
                <w:sz w:val="24"/>
                <w:szCs w:val="24"/>
                <w:lang w:val="en-US"/>
              </w:rPr>
            </w:pPr>
            <w:r w:rsidRPr="006B4D70">
              <w:rPr>
                <w:rFonts w:ascii="Times New Roman" w:eastAsia="Times New Roman" w:hAnsi="Times New Roman" w:cs="Times New Roman"/>
                <w:sz w:val="24"/>
                <w:szCs w:val="24"/>
                <w:lang w:val="en-US"/>
              </w:rPr>
              <w:t>Differential test.</w:t>
            </w:r>
          </w:p>
        </w:tc>
        <w:tc>
          <w:tcPr>
            <w:tcW w:w="1543" w:type="dxa"/>
          </w:tcPr>
          <w:p w:rsidR="005C3B49" w:rsidRPr="00E631DB" w:rsidRDefault="005C3B49" w:rsidP="002C20D9">
            <w:pPr>
              <w:spacing w:line="360" w:lineRule="auto"/>
              <w:jc w:val="center"/>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p>
        </w:tc>
      </w:tr>
      <w:tr w:rsidR="005C3B49" w:rsidRPr="00E631DB" w:rsidTr="002C20D9">
        <w:tc>
          <w:tcPr>
            <w:tcW w:w="828" w:type="dxa"/>
          </w:tcPr>
          <w:p w:rsidR="005C3B49" w:rsidRPr="00107870" w:rsidRDefault="005C3B49" w:rsidP="002C20D9">
            <w:pPr>
              <w:spacing w:line="360" w:lineRule="auto"/>
              <w:jc w:val="center"/>
              <w:rPr>
                <w:rFonts w:ascii="Calibri" w:eastAsia="Times New Roman" w:hAnsi="Calibri" w:cs="Times New Roman"/>
                <w:b/>
                <w:sz w:val="28"/>
                <w:szCs w:val="28"/>
                <w:lang w:val="uk-UA"/>
              </w:rPr>
            </w:pPr>
          </w:p>
        </w:tc>
        <w:tc>
          <w:tcPr>
            <w:tcW w:w="7200" w:type="dxa"/>
          </w:tcPr>
          <w:p w:rsidR="005C3B49" w:rsidRPr="00107870" w:rsidRDefault="005C3B49" w:rsidP="002C20D9">
            <w:pPr>
              <w:spacing w:line="360" w:lineRule="auto"/>
              <w:jc w:val="both"/>
              <w:rPr>
                <w:rFonts w:ascii="Calibri" w:eastAsia="Times New Roman" w:hAnsi="Calibri" w:cs="Times New Roman"/>
                <w:b/>
                <w:sz w:val="28"/>
                <w:szCs w:val="28"/>
                <w:highlight w:val="lightGray"/>
                <w:lang w:val="uk-UA"/>
              </w:rPr>
            </w:pPr>
            <w:r>
              <w:rPr>
                <w:rFonts w:ascii="Times New Roman" w:eastAsia="Times New Roman" w:hAnsi="Times New Roman" w:cs="Times New Roman"/>
                <w:b/>
                <w:sz w:val="28"/>
                <w:szCs w:val="28"/>
                <w:highlight w:val="lightGray"/>
                <w:lang w:val="en-US"/>
              </w:rPr>
              <w:t>In all</w:t>
            </w:r>
            <w:r w:rsidRPr="00107870">
              <w:rPr>
                <w:rFonts w:ascii="Calibri" w:eastAsia="Times New Roman" w:hAnsi="Calibri" w:cs="Times New Roman"/>
                <w:b/>
                <w:sz w:val="28"/>
                <w:szCs w:val="28"/>
                <w:highlight w:val="lightGray"/>
                <w:lang w:val="uk-UA"/>
              </w:rPr>
              <w:t xml:space="preserve"> </w:t>
            </w:r>
          </w:p>
        </w:tc>
        <w:tc>
          <w:tcPr>
            <w:tcW w:w="1543" w:type="dxa"/>
          </w:tcPr>
          <w:p w:rsidR="005C3B49" w:rsidRPr="00E631DB" w:rsidRDefault="00E50CBF" w:rsidP="002C20D9">
            <w:pPr>
              <w:spacing w:line="36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4</w:t>
            </w:r>
            <w:r w:rsidR="005C3B49">
              <w:rPr>
                <w:rFonts w:ascii="Times New Roman" w:eastAsia="Times New Roman" w:hAnsi="Times New Roman" w:cs="Times New Roman"/>
                <w:b/>
                <w:sz w:val="28"/>
                <w:szCs w:val="28"/>
                <w:lang w:val="en-US"/>
              </w:rPr>
              <w:t>0</w:t>
            </w:r>
          </w:p>
        </w:tc>
      </w:tr>
    </w:tbl>
    <w:p w:rsidR="008A40B0" w:rsidRDefault="00F53851"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sidRPr="00F53851">
        <w:rPr>
          <w:rFonts w:ascii="Times New Roman" w:hAnsi="Times New Roman" w:cs="Times New Roman"/>
          <w:b/>
          <w:sz w:val="28"/>
          <w:szCs w:val="28"/>
          <w:lang w:val="en-US"/>
        </w:rPr>
        <w:t xml:space="preserve">5.4. Topics of laboratory classes - </w:t>
      </w:r>
      <w:r w:rsidRPr="00F53851">
        <w:rPr>
          <w:rFonts w:ascii="Times New Roman" w:hAnsi="Times New Roman" w:cs="Times New Roman"/>
          <w:sz w:val="28"/>
          <w:szCs w:val="28"/>
          <w:lang w:val="en-US"/>
        </w:rPr>
        <w:t>laboratory classes are not provided</w:t>
      </w:r>
    </w:p>
    <w:p w:rsidR="008D1276" w:rsidRPr="00AF34EF" w:rsidRDefault="00F8548F"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sidRPr="00F8548F">
        <w:rPr>
          <w:rFonts w:ascii="Times New Roman" w:hAnsi="Times New Roman" w:cs="Times New Roman"/>
          <w:b/>
          <w:sz w:val="28"/>
          <w:szCs w:val="28"/>
          <w:lang w:val="en-US"/>
        </w:rPr>
        <w:t>6. Independent work of a</w:t>
      </w:r>
      <w:r>
        <w:rPr>
          <w:rFonts w:ascii="Times New Roman" w:hAnsi="Times New Roman" w:cs="Times New Roman"/>
          <w:b/>
          <w:sz w:val="28"/>
          <w:szCs w:val="28"/>
          <w:lang w:val="en-US"/>
        </w:rPr>
        <w:t xml:space="preserve"> student of higher education (IW</w:t>
      </w:r>
      <w:r w:rsidRPr="00F8548F">
        <w:rPr>
          <w:rFonts w:ascii="Times New Roman" w:hAnsi="Times New Roman" w:cs="Times New Roman"/>
          <w:b/>
          <w:sz w:val="28"/>
          <w:szCs w:val="28"/>
          <w:lang w:val="en-US"/>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6548"/>
        <w:gridCol w:w="1843"/>
      </w:tblGrid>
      <w:tr w:rsidR="00F8548F" w:rsidRPr="000C7996" w:rsidTr="00F8548F">
        <w:tc>
          <w:tcPr>
            <w:tcW w:w="648" w:type="dxa"/>
          </w:tcPr>
          <w:p w:rsidR="00F8548F" w:rsidRPr="000C7996" w:rsidRDefault="00F8548F" w:rsidP="002C20D9">
            <w:pPr>
              <w:spacing w:line="360" w:lineRule="auto"/>
              <w:jc w:val="both"/>
              <w:rPr>
                <w:rFonts w:ascii="Times New Roman" w:eastAsia="Times New Roman" w:hAnsi="Times New Roman" w:cs="Times New Roman"/>
                <w:b/>
                <w:sz w:val="28"/>
                <w:szCs w:val="28"/>
                <w:lang w:val="en-US"/>
              </w:rPr>
            </w:pPr>
            <w:r w:rsidRPr="000C7996">
              <w:rPr>
                <w:rFonts w:ascii="Times New Roman" w:eastAsia="Times New Roman" w:hAnsi="Times New Roman" w:cs="Times New Roman"/>
                <w:b/>
                <w:sz w:val="28"/>
                <w:szCs w:val="28"/>
                <w:highlight w:val="lightGray"/>
                <w:lang w:val="uk-UA"/>
              </w:rPr>
              <w:t>№</w:t>
            </w:r>
          </w:p>
        </w:tc>
        <w:tc>
          <w:tcPr>
            <w:tcW w:w="6548" w:type="dxa"/>
          </w:tcPr>
          <w:p w:rsidR="00F8548F" w:rsidRPr="00F8548F" w:rsidRDefault="00F8548F" w:rsidP="00F8548F">
            <w:pPr>
              <w:spacing w:line="360" w:lineRule="auto"/>
              <w:jc w:val="center"/>
              <w:rPr>
                <w:rFonts w:ascii="Times New Roman" w:eastAsia="Times New Roman" w:hAnsi="Times New Roman" w:cs="Times New Roman"/>
                <w:b/>
                <w:sz w:val="28"/>
                <w:szCs w:val="28"/>
                <w:lang w:val="en-US"/>
              </w:rPr>
            </w:pPr>
            <w:r w:rsidRPr="00F8548F">
              <w:rPr>
                <w:rFonts w:ascii="Times New Roman" w:eastAsia="Times New Roman" w:hAnsi="Times New Roman" w:cs="Times New Roman"/>
                <w:b/>
                <w:sz w:val="28"/>
                <w:szCs w:val="28"/>
                <w:lang w:val="uk-UA"/>
              </w:rPr>
              <w:t>Title of the topic / types of tasks</w:t>
            </w:r>
          </w:p>
        </w:tc>
        <w:tc>
          <w:tcPr>
            <w:tcW w:w="1843" w:type="dxa"/>
          </w:tcPr>
          <w:p w:rsidR="00F8548F" w:rsidRPr="000C7996" w:rsidRDefault="00F8548F" w:rsidP="002C20D9">
            <w:pPr>
              <w:spacing w:line="360" w:lineRule="auto"/>
              <w:jc w:val="both"/>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Amount of hours</w:t>
            </w:r>
          </w:p>
        </w:tc>
      </w:tr>
      <w:tr w:rsidR="00F8548F" w:rsidRPr="002C20D9" w:rsidTr="00F8548F">
        <w:tc>
          <w:tcPr>
            <w:tcW w:w="648" w:type="dxa"/>
          </w:tcPr>
          <w:p w:rsidR="00F8548F" w:rsidRPr="00107870" w:rsidRDefault="00F8548F" w:rsidP="002C20D9">
            <w:pPr>
              <w:spacing w:line="360" w:lineRule="auto"/>
              <w:jc w:val="both"/>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1</w:t>
            </w:r>
            <w:r w:rsidRPr="00107870">
              <w:rPr>
                <w:rFonts w:ascii="Calibri" w:eastAsia="Times New Roman" w:hAnsi="Calibri" w:cs="Times New Roman"/>
                <w:sz w:val="28"/>
                <w:szCs w:val="28"/>
                <w:lang w:val="uk-UA"/>
              </w:rPr>
              <w:t>.</w:t>
            </w:r>
          </w:p>
        </w:tc>
        <w:tc>
          <w:tcPr>
            <w:tcW w:w="6548" w:type="dxa"/>
          </w:tcPr>
          <w:p w:rsidR="00F8548F" w:rsidRPr="000C7996" w:rsidRDefault="00F8548F" w:rsidP="002C20D9">
            <w:pPr>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Training</w:t>
            </w:r>
            <w:r w:rsidRPr="000C7996">
              <w:rPr>
                <w:rFonts w:ascii="Times New Roman" w:eastAsia="Times New Roman" w:hAnsi="Times New Roman" w:cs="Times New Roman"/>
                <w:sz w:val="24"/>
                <w:szCs w:val="24"/>
                <w:lang w:val="uk-UA"/>
              </w:rPr>
              <w:t xml:space="preserve"> for practical classes - theoretical training.</w:t>
            </w:r>
          </w:p>
        </w:tc>
        <w:tc>
          <w:tcPr>
            <w:tcW w:w="1843" w:type="dxa"/>
          </w:tcPr>
          <w:p w:rsidR="00F8548F" w:rsidRPr="000C7996" w:rsidRDefault="00F8548F" w:rsidP="002C20D9">
            <w:pPr>
              <w:spacing w:line="360" w:lineRule="auto"/>
              <w:jc w:val="both"/>
              <w:rPr>
                <w:rFonts w:ascii="Times New Roman" w:eastAsia="Times New Roman" w:hAnsi="Times New Roman" w:cs="Times New Roman"/>
                <w:sz w:val="28"/>
                <w:szCs w:val="28"/>
                <w:lang w:val="en-US"/>
              </w:rPr>
            </w:pPr>
            <w:r>
              <w:rPr>
                <w:rFonts w:ascii="Calibri" w:eastAsia="Times New Roman" w:hAnsi="Calibri" w:cs="Times New Roman"/>
                <w:sz w:val="28"/>
                <w:szCs w:val="28"/>
                <w:lang w:val="uk-UA"/>
              </w:rPr>
              <w:t xml:space="preserve">     </w:t>
            </w:r>
            <w:r w:rsidR="008A10FC">
              <w:rPr>
                <w:rFonts w:ascii="Times New Roman" w:eastAsia="Times New Roman" w:hAnsi="Times New Roman" w:cs="Times New Roman"/>
                <w:sz w:val="28"/>
                <w:szCs w:val="28"/>
                <w:lang w:val="en-US"/>
              </w:rPr>
              <w:t>22</w:t>
            </w:r>
          </w:p>
        </w:tc>
      </w:tr>
      <w:tr w:rsidR="00F8548F" w:rsidRPr="00107870" w:rsidTr="00F8548F">
        <w:tc>
          <w:tcPr>
            <w:tcW w:w="648" w:type="dxa"/>
          </w:tcPr>
          <w:p w:rsidR="00F8548F" w:rsidRPr="00107870" w:rsidRDefault="00F8548F" w:rsidP="002C20D9">
            <w:pPr>
              <w:spacing w:line="360" w:lineRule="auto"/>
              <w:jc w:val="both"/>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t>2</w:t>
            </w:r>
            <w:r w:rsidRPr="00107870">
              <w:rPr>
                <w:rFonts w:ascii="Calibri" w:eastAsia="Times New Roman" w:hAnsi="Calibri" w:cs="Times New Roman"/>
                <w:sz w:val="28"/>
                <w:szCs w:val="28"/>
                <w:lang w:val="uk-UA"/>
              </w:rPr>
              <w:t>.</w:t>
            </w:r>
          </w:p>
        </w:tc>
        <w:tc>
          <w:tcPr>
            <w:tcW w:w="6548" w:type="dxa"/>
          </w:tcPr>
          <w:p w:rsidR="00F8548F" w:rsidRPr="000C7996" w:rsidRDefault="00F8548F" w:rsidP="002C20D9">
            <w:pPr>
              <w:jc w:val="both"/>
              <w:rPr>
                <w:rFonts w:ascii="Times New Roman" w:eastAsia="Times New Roman" w:hAnsi="Times New Roman" w:cs="Times New Roman"/>
                <w:sz w:val="24"/>
                <w:szCs w:val="24"/>
                <w:lang w:val="uk-UA"/>
              </w:rPr>
            </w:pPr>
            <w:r w:rsidRPr="000C7996">
              <w:rPr>
                <w:rFonts w:ascii="Times New Roman" w:eastAsia="Times New Roman" w:hAnsi="Times New Roman" w:cs="Times New Roman"/>
                <w:sz w:val="24"/>
                <w:szCs w:val="24"/>
                <w:lang w:val="uk-UA"/>
              </w:rPr>
              <w:t>Working on topics that are not included in the classroom practical classes:</w:t>
            </w:r>
          </w:p>
          <w:p w:rsidR="00F8548F" w:rsidRPr="000C7996" w:rsidRDefault="00F8548F" w:rsidP="002C20D9">
            <w:pPr>
              <w:jc w:val="both"/>
              <w:rPr>
                <w:rFonts w:ascii="Times New Roman" w:eastAsia="Times New Roman" w:hAnsi="Times New Roman" w:cs="Times New Roman"/>
                <w:sz w:val="24"/>
                <w:szCs w:val="24"/>
                <w:lang w:val="uk-UA"/>
              </w:rPr>
            </w:pPr>
            <w:r w:rsidRPr="000C7996">
              <w:rPr>
                <w:rFonts w:ascii="Times New Roman" w:eastAsia="Times New Roman" w:hAnsi="Times New Roman" w:cs="Times New Roman"/>
                <w:sz w:val="24"/>
                <w:szCs w:val="24"/>
                <w:lang w:val="uk-UA"/>
              </w:rPr>
              <w:t>- Pharmacotherapy: content and basic principles</w:t>
            </w:r>
            <w:r>
              <w:rPr>
                <w:rFonts w:ascii="Times New Roman" w:eastAsia="Times New Roman" w:hAnsi="Times New Roman" w:cs="Times New Roman"/>
                <w:sz w:val="24"/>
                <w:szCs w:val="24"/>
                <w:lang w:val="en-US"/>
              </w:rPr>
              <w:t xml:space="preserve"> of d</w:t>
            </w:r>
            <w:r w:rsidRPr="000C7996">
              <w:rPr>
                <w:rFonts w:ascii="Times New Roman" w:eastAsia="Times New Roman" w:hAnsi="Times New Roman" w:cs="Times New Roman"/>
                <w:sz w:val="24"/>
                <w:szCs w:val="24"/>
                <w:lang w:val="uk-UA"/>
              </w:rPr>
              <w:t>iscipline, its interconnection with other medical ones</w:t>
            </w:r>
            <w:r>
              <w:rPr>
                <w:rFonts w:ascii="Times New Roman" w:eastAsia="Times New Roman" w:hAnsi="Times New Roman" w:cs="Times New Roman"/>
                <w:sz w:val="24"/>
                <w:szCs w:val="24"/>
                <w:lang w:val="en-US"/>
              </w:rPr>
              <w:t xml:space="preserve"> a</w:t>
            </w:r>
            <w:r w:rsidRPr="000C7996">
              <w:rPr>
                <w:rFonts w:ascii="Times New Roman" w:eastAsia="Times New Roman" w:hAnsi="Times New Roman" w:cs="Times New Roman"/>
                <w:sz w:val="24"/>
                <w:szCs w:val="24"/>
                <w:lang w:val="uk-UA"/>
              </w:rPr>
              <w:t>nd pharmaceutical disciplines. Purpose and</w:t>
            </w:r>
            <w:r>
              <w:rPr>
                <w:rFonts w:ascii="Times New Roman" w:eastAsia="Times New Roman" w:hAnsi="Times New Roman" w:cs="Times New Roman"/>
                <w:sz w:val="24"/>
                <w:szCs w:val="24"/>
                <w:lang w:val="en-US"/>
              </w:rPr>
              <w:t xml:space="preserve"> t</w:t>
            </w:r>
            <w:r w:rsidRPr="000C7996">
              <w:rPr>
                <w:rFonts w:ascii="Times New Roman" w:eastAsia="Times New Roman" w:hAnsi="Times New Roman" w:cs="Times New Roman"/>
                <w:sz w:val="24"/>
                <w:szCs w:val="24"/>
                <w:lang w:val="uk-UA"/>
              </w:rPr>
              <w:t>he task of the pharmacist in the implementation of effective and</w:t>
            </w:r>
            <w:r>
              <w:rPr>
                <w:rFonts w:ascii="Times New Roman" w:eastAsia="Times New Roman" w:hAnsi="Times New Roman" w:cs="Times New Roman"/>
                <w:sz w:val="24"/>
                <w:szCs w:val="24"/>
                <w:lang w:val="en-US"/>
              </w:rPr>
              <w:t xml:space="preserve"> s</w:t>
            </w:r>
            <w:r w:rsidRPr="000C7996">
              <w:rPr>
                <w:rFonts w:ascii="Times New Roman" w:eastAsia="Times New Roman" w:hAnsi="Times New Roman" w:cs="Times New Roman"/>
                <w:sz w:val="24"/>
                <w:szCs w:val="24"/>
                <w:lang w:val="uk-UA"/>
              </w:rPr>
              <w:t>afe</w:t>
            </w:r>
            <w:r>
              <w:rPr>
                <w:rFonts w:ascii="Times New Roman" w:eastAsia="Times New Roman" w:hAnsi="Times New Roman" w:cs="Times New Roman"/>
                <w:sz w:val="24"/>
                <w:szCs w:val="24"/>
                <w:lang w:val="en-US"/>
              </w:rPr>
              <w:t>ty</w:t>
            </w:r>
            <w:r w:rsidRPr="000C7996">
              <w:rPr>
                <w:rFonts w:ascii="Times New Roman" w:eastAsia="Times New Roman" w:hAnsi="Times New Roman" w:cs="Times New Roman"/>
                <w:sz w:val="24"/>
                <w:szCs w:val="24"/>
                <w:lang w:val="uk-UA"/>
              </w:rPr>
              <w:t xml:space="preserve"> pharmacotherapy. Types </w:t>
            </w:r>
            <w:r w:rsidRPr="000C7996">
              <w:rPr>
                <w:rFonts w:ascii="Times New Roman" w:eastAsia="Times New Roman" w:hAnsi="Times New Roman" w:cs="Times New Roman"/>
                <w:sz w:val="24"/>
                <w:szCs w:val="24"/>
                <w:lang w:val="uk-UA"/>
              </w:rPr>
              <w:lastRenderedPageBreak/>
              <w:t>of pharmacotherapy.</w:t>
            </w:r>
          </w:p>
          <w:p w:rsidR="00F8548F" w:rsidRPr="000C7996" w:rsidRDefault="00F8548F" w:rsidP="002C20D9">
            <w:pPr>
              <w:jc w:val="both"/>
              <w:rPr>
                <w:rFonts w:ascii="Times New Roman" w:eastAsia="Times New Roman" w:hAnsi="Times New Roman" w:cs="Times New Roman"/>
                <w:sz w:val="24"/>
                <w:szCs w:val="24"/>
                <w:lang w:val="uk-UA"/>
              </w:rPr>
            </w:pPr>
            <w:r w:rsidRPr="000C7996">
              <w:rPr>
                <w:rFonts w:ascii="Times New Roman" w:eastAsia="Times New Roman" w:hAnsi="Times New Roman" w:cs="Times New Roman"/>
                <w:sz w:val="24"/>
                <w:szCs w:val="24"/>
                <w:lang w:val="uk-UA"/>
              </w:rPr>
              <w:t>- Legislative basis of the pharmacist's activity</w:t>
            </w:r>
            <w:r>
              <w:rPr>
                <w:rFonts w:ascii="Times New Roman" w:eastAsia="Times New Roman" w:hAnsi="Times New Roman" w:cs="Times New Roman"/>
                <w:sz w:val="24"/>
                <w:szCs w:val="24"/>
                <w:lang w:val="en-US"/>
              </w:rPr>
              <w:t xml:space="preserve"> that are p</w:t>
            </w:r>
            <w:r w:rsidRPr="000C7996">
              <w:rPr>
                <w:rFonts w:ascii="Times New Roman" w:eastAsia="Times New Roman" w:hAnsi="Times New Roman" w:cs="Times New Roman"/>
                <w:sz w:val="24"/>
                <w:szCs w:val="24"/>
                <w:lang w:val="uk-UA"/>
              </w:rPr>
              <w:t>roviding an effective and safe</w:t>
            </w:r>
            <w:r>
              <w:rPr>
                <w:rFonts w:ascii="Times New Roman" w:eastAsia="Times New Roman" w:hAnsi="Times New Roman" w:cs="Times New Roman"/>
                <w:sz w:val="24"/>
                <w:szCs w:val="24"/>
                <w:lang w:val="en-US"/>
              </w:rPr>
              <w:t>ty</w:t>
            </w:r>
            <w:r w:rsidRPr="000C7996">
              <w:rPr>
                <w:rFonts w:ascii="Times New Roman" w:eastAsia="Times New Roman" w:hAnsi="Times New Roman" w:cs="Times New Roman"/>
                <w:sz w:val="24"/>
                <w:szCs w:val="24"/>
                <w:lang w:val="uk-UA"/>
              </w:rPr>
              <w:t xml:space="preserve"> pharmaco-</w:t>
            </w:r>
          </w:p>
          <w:p w:rsidR="00F8548F" w:rsidRPr="009F0653" w:rsidRDefault="00F8548F" w:rsidP="002C20D9">
            <w:pPr>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Pr="000C7996">
              <w:rPr>
                <w:rFonts w:ascii="Times New Roman" w:eastAsia="Times New Roman" w:hAnsi="Times New Roman" w:cs="Times New Roman"/>
                <w:sz w:val="24"/>
                <w:szCs w:val="24"/>
                <w:lang w:val="uk-UA"/>
              </w:rPr>
              <w:t>herapy</w:t>
            </w:r>
            <w:r>
              <w:rPr>
                <w:rFonts w:ascii="Times New Roman" w:eastAsia="Times New Roman" w:hAnsi="Times New Roman" w:cs="Times New Roman"/>
                <w:sz w:val="24"/>
                <w:szCs w:val="24"/>
                <w:lang w:val="en-US"/>
              </w:rPr>
              <w:t>.</w:t>
            </w:r>
            <w:r w:rsidRPr="000C7996">
              <w:rPr>
                <w:rFonts w:ascii="Times New Roman" w:eastAsia="Times New Roman" w:hAnsi="Times New Roman" w:cs="Times New Roman"/>
                <w:sz w:val="24"/>
                <w:szCs w:val="24"/>
                <w:lang w:val="uk-UA"/>
              </w:rPr>
              <w:t xml:space="preserve"> General principles of medical treatment</w:t>
            </w:r>
            <w:r>
              <w:rPr>
                <w:rFonts w:ascii="Times New Roman" w:eastAsia="Times New Roman" w:hAnsi="Times New Roman" w:cs="Times New Roman"/>
                <w:sz w:val="24"/>
                <w:szCs w:val="24"/>
                <w:lang w:val="en-US"/>
              </w:rPr>
              <w:t>.</w:t>
            </w:r>
          </w:p>
          <w:p w:rsidR="00F8548F" w:rsidRPr="000C7996" w:rsidRDefault="00F8548F" w:rsidP="002C20D9">
            <w:pPr>
              <w:jc w:val="both"/>
              <w:rPr>
                <w:rFonts w:ascii="Times New Roman" w:eastAsia="Times New Roman" w:hAnsi="Times New Roman" w:cs="Times New Roman"/>
                <w:sz w:val="24"/>
                <w:szCs w:val="24"/>
                <w:lang w:val="uk-UA"/>
              </w:rPr>
            </w:pPr>
            <w:r w:rsidRPr="000C7996">
              <w:rPr>
                <w:rFonts w:ascii="Times New Roman" w:eastAsia="Times New Roman" w:hAnsi="Times New Roman" w:cs="Times New Roman"/>
                <w:sz w:val="24"/>
                <w:szCs w:val="24"/>
                <w:lang w:val="uk-UA"/>
              </w:rPr>
              <w:t>Algorithm of choice of pharmacotherapy.</w:t>
            </w:r>
          </w:p>
          <w:p w:rsidR="00F8548F" w:rsidRPr="008A10FC" w:rsidRDefault="00F8548F" w:rsidP="002C20D9">
            <w:pPr>
              <w:jc w:val="both"/>
              <w:rPr>
                <w:rFonts w:ascii="Times New Roman" w:eastAsia="Times New Roman" w:hAnsi="Times New Roman" w:cs="Times New Roman"/>
                <w:sz w:val="24"/>
                <w:szCs w:val="24"/>
                <w:lang w:val="en-US"/>
              </w:rPr>
            </w:pPr>
            <w:r w:rsidRPr="000C7996">
              <w:rPr>
                <w:rFonts w:ascii="Times New Roman" w:eastAsia="Times New Roman" w:hAnsi="Times New Roman" w:cs="Times New Roman"/>
                <w:sz w:val="24"/>
                <w:szCs w:val="24"/>
                <w:lang w:val="uk-UA"/>
              </w:rPr>
              <w:t>- Side effects of medicines. Poly</w:t>
            </w:r>
            <w:r>
              <w:rPr>
                <w:rFonts w:ascii="Times New Roman" w:eastAsia="Times New Roman" w:hAnsi="Times New Roman" w:cs="Times New Roman"/>
                <w:sz w:val="24"/>
                <w:szCs w:val="24"/>
                <w:lang w:val="en-US"/>
              </w:rPr>
              <w:t>p</w:t>
            </w:r>
            <w:r w:rsidRPr="000C7996">
              <w:rPr>
                <w:rFonts w:ascii="Times New Roman" w:eastAsia="Times New Roman" w:hAnsi="Times New Roman" w:cs="Times New Roman"/>
                <w:sz w:val="24"/>
                <w:szCs w:val="24"/>
                <w:lang w:val="uk-UA"/>
              </w:rPr>
              <w:t xml:space="preserve">ragmatism </w:t>
            </w:r>
          </w:p>
        </w:tc>
        <w:tc>
          <w:tcPr>
            <w:tcW w:w="1843" w:type="dxa"/>
          </w:tcPr>
          <w:p w:rsidR="00F8548F" w:rsidRPr="000C7996" w:rsidRDefault="00F8548F" w:rsidP="002C20D9">
            <w:pPr>
              <w:spacing w:line="360" w:lineRule="auto"/>
              <w:jc w:val="both"/>
              <w:rPr>
                <w:rFonts w:ascii="Times New Roman" w:eastAsia="Times New Roman" w:hAnsi="Times New Roman" w:cs="Times New Roman"/>
                <w:sz w:val="28"/>
                <w:szCs w:val="28"/>
                <w:lang w:val="en-US"/>
              </w:rPr>
            </w:pPr>
            <w:r>
              <w:rPr>
                <w:rFonts w:ascii="Calibri" w:eastAsia="Times New Roman" w:hAnsi="Calibri" w:cs="Times New Roman"/>
                <w:sz w:val="28"/>
                <w:szCs w:val="28"/>
                <w:lang w:val="uk-UA"/>
              </w:rPr>
              <w:lastRenderedPageBreak/>
              <w:t xml:space="preserve">     </w:t>
            </w:r>
            <w:r w:rsidR="008A10FC">
              <w:rPr>
                <w:rFonts w:ascii="Times New Roman" w:eastAsia="Times New Roman" w:hAnsi="Times New Roman" w:cs="Times New Roman"/>
                <w:sz w:val="28"/>
                <w:szCs w:val="28"/>
                <w:lang w:val="en-US"/>
              </w:rPr>
              <w:t>6</w:t>
            </w:r>
          </w:p>
        </w:tc>
      </w:tr>
      <w:tr w:rsidR="00F8548F" w:rsidRPr="000C7996" w:rsidTr="00F8548F">
        <w:tc>
          <w:tcPr>
            <w:tcW w:w="648" w:type="dxa"/>
          </w:tcPr>
          <w:p w:rsidR="00F8548F" w:rsidRPr="00107870" w:rsidRDefault="00F8548F" w:rsidP="002C20D9">
            <w:pPr>
              <w:spacing w:line="360" w:lineRule="auto"/>
              <w:jc w:val="both"/>
              <w:rPr>
                <w:rFonts w:ascii="Calibri" w:eastAsia="Times New Roman" w:hAnsi="Calibri" w:cs="Times New Roman"/>
                <w:sz w:val="28"/>
                <w:szCs w:val="28"/>
                <w:lang w:val="uk-UA"/>
              </w:rPr>
            </w:pPr>
            <w:r>
              <w:rPr>
                <w:rFonts w:ascii="Times New Roman" w:eastAsia="Times New Roman" w:hAnsi="Times New Roman" w:cs="Times New Roman"/>
                <w:sz w:val="28"/>
                <w:szCs w:val="28"/>
                <w:lang w:val="en-US"/>
              </w:rPr>
              <w:lastRenderedPageBreak/>
              <w:t>3</w:t>
            </w:r>
            <w:r w:rsidRPr="00107870">
              <w:rPr>
                <w:rFonts w:ascii="Calibri" w:eastAsia="Times New Roman" w:hAnsi="Calibri" w:cs="Times New Roman"/>
                <w:sz w:val="28"/>
                <w:szCs w:val="28"/>
                <w:lang w:val="uk-UA"/>
              </w:rPr>
              <w:t>.</w:t>
            </w:r>
          </w:p>
        </w:tc>
        <w:tc>
          <w:tcPr>
            <w:tcW w:w="6548" w:type="dxa"/>
          </w:tcPr>
          <w:p w:rsidR="00F8548F" w:rsidRPr="000C7996" w:rsidRDefault="00F8548F" w:rsidP="002C20D9">
            <w:pPr>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en-US"/>
              </w:rPr>
              <w:t>Training</w:t>
            </w:r>
            <w:r>
              <w:rPr>
                <w:rFonts w:ascii="Times New Roman" w:eastAsia="Times New Roman" w:hAnsi="Times New Roman" w:cs="Times New Roman"/>
                <w:sz w:val="24"/>
                <w:szCs w:val="24"/>
                <w:lang w:val="uk-UA"/>
              </w:rPr>
              <w:t xml:space="preserve"> for a differentia</w:t>
            </w:r>
            <w:r>
              <w:rPr>
                <w:rFonts w:ascii="Times New Roman" w:eastAsia="Times New Roman" w:hAnsi="Times New Roman" w:cs="Times New Roman"/>
                <w:sz w:val="24"/>
                <w:szCs w:val="24"/>
                <w:lang w:val="en-US"/>
              </w:rPr>
              <w:t>l</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en-US"/>
              </w:rPr>
              <w:t>test</w:t>
            </w:r>
            <w:r w:rsidRPr="000C7996">
              <w:rPr>
                <w:rFonts w:ascii="Times New Roman" w:eastAsia="Times New Roman" w:hAnsi="Times New Roman" w:cs="Times New Roman"/>
                <w:sz w:val="24"/>
                <w:szCs w:val="24"/>
                <w:lang w:val="uk-UA"/>
              </w:rPr>
              <w:t>.</w:t>
            </w:r>
          </w:p>
        </w:tc>
        <w:tc>
          <w:tcPr>
            <w:tcW w:w="1843" w:type="dxa"/>
          </w:tcPr>
          <w:p w:rsidR="00F8548F" w:rsidRPr="000C7996" w:rsidRDefault="00F8548F" w:rsidP="002C20D9">
            <w:pPr>
              <w:spacing w:line="360" w:lineRule="auto"/>
              <w:jc w:val="both"/>
              <w:rPr>
                <w:rFonts w:ascii="Times New Roman" w:eastAsia="Times New Roman" w:hAnsi="Times New Roman" w:cs="Times New Roman"/>
                <w:sz w:val="28"/>
                <w:szCs w:val="28"/>
                <w:lang w:val="en-US"/>
              </w:rPr>
            </w:pPr>
            <w:r>
              <w:rPr>
                <w:rFonts w:ascii="Calibri" w:eastAsia="Times New Roman" w:hAnsi="Calibri" w:cs="Times New Roman"/>
                <w:sz w:val="28"/>
                <w:szCs w:val="28"/>
                <w:lang w:val="uk-UA"/>
              </w:rPr>
              <w:t xml:space="preserve">       </w:t>
            </w:r>
            <w:r w:rsidR="00E50CBF">
              <w:rPr>
                <w:rFonts w:ascii="Times New Roman" w:eastAsia="Times New Roman" w:hAnsi="Times New Roman" w:cs="Times New Roman"/>
                <w:sz w:val="28"/>
                <w:szCs w:val="28"/>
                <w:lang w:val="en-US"/>
              </w:rPr>
              <w:t>2</w:t>
            </w:r>
          </w:p>
        </w:tc>
      </w:tr>
      <w:tr w:rsidR="00F8548F" w:rsidRPr="00107870" w:rsidTr="00F8548F">
        <w:tc>
          <w:tcPr>
            <w:tcW w:w="648" w:type="dxa"/>
          </w:tcPr>
          <w:p w:rsidR="00F8548F" w:rsidRPr="00107870" w:rsidRDefault="00F8548F" w:rsidP="002C20D9">
            <w:pPr>
              <w:spacing w:line="360" w:lineRule="auto"/>
              <w:jc w:val="both"/>
              <w:rPr>
                <w:rFonts w:ascii="Calibri" w:eastAsia="Times New Roman" w:hAnsi="Calibri" w:cs="Times New Roman"/>
                <w:sz w:val="28"/>
                <w:szCs w:val="28"/>
                <w:lang w:val="uk-UA"/>
              </w:rPr>
            </w:pPr>
          </w:p>
        </w:tc>
        <w:tc>
          <w:tcPr>
            <w:tcW w:w="6548" w:type="dxa"/>
          </w:tcPr>
          <w:p w:rsidR="00F8548F" w:rsidRPr="000C7996" w:rsidRDefault="00F8548F" w:rsidP="002C20D9">
            <w:pPr>
              <w:spacing w:line="360" w:lineRule="auto"/>
              <w:jc w:val="both"/>
              <w:rPr>
                <w:rFonts w:ascii="Times New Roman" w:eastAsia="Times New Roman" w:hAnsi="Times New Roman" w:cs="Times New Roman"/>
                <w:b/>
                <w:sz w:val="28"/>
                <w:szCs w:val="28"/>
                <w:highlight w:val="lightGray"/>
                <w:lang w:val="en-US"/>
              </w:rPr>
            </w:pPr>
            <w:r w:rsidRPr="000C7996">
              <w:rPr>
                <w:rFonts w:ascii="Times New Roman" w:eastAsia="Times New Roman" w:hAnsi="Times New Roman" w:cs="Times New Roman"/>
                <w:b/>
                <w:sz w:val="28"/>
                <w:szCs w:val="28"/>
                <w:highlight w:val="lightGray"/>
                <w:lang w:val="en-US"/>
              </w:rPr>
              <w:t>In all</w:t>
            </w:r>
          </w:p>
        </w:tc>
        <w:tc>
          <w:tcPr>
            <w:tcW w:w="1843" w:type="dxa"/>
          </w:tcPr>
          <w:p w:rsidR="00F8548F" w:rsidRPr="000C7996" w:rsidRDefault="00F8548F" w:rsidP="002C20D9">
            <w:pPr>
              <w:spacing w:line="360" w:lineRule="auto"/>
              <w:jc w:val="both"/>
              <w:rPr>
                <w:rFonts w:ascii="Times New Roman" w:eastAsia="Times New Roman" w:hAnsi="Times New Roman" w:cs="Times New Roman"/>
                <w:b/>
                <w:sz w:val="28"/>
                <w:szCs w:val="28"/>
                <w:lang w:val="uk-UA"/>
              </w:rPr>
            </w:pPr>
            <w:r w:rsidRPr="00107870">
              <w:rPr>
                <w:rFonts w:ascii="Calibri" w:eastAsia="Times New Roman" w:hAnsi="Calibri" w:cs="Times New Roman"/>
                <w:sz w:val="28"/>
                <w:szCs w:val="28"/>
                <w:lang w:val="uk-UA"/>
              </w:rPr>
              <w:t xml:space="preserve">     </w:t>
            </w:r>
            <w:r w:rsidR="00E50CBF">
              <w:rPr>
                <w:rFonts w:ascii="Times New Roman" w:eastAsia="Times New Roman" w:hAnsi="Times New Roman" w:cs="Times New Roman"/>
                <w:b/>
                <w:sz w:val="28"/>
                <w:szCs w:val="28"/>
                <w:lang w:val="en-US"/>
              </w:rPr>
              <w:t>3</w:t>
            </w:r>
            <w:r w:rsidRPr="000C7996">
              <w:rPr>
                <w:rFonts w:ascii="Times New Roman" w:eastAsia="Times New Roman" w:hAnsi="Times New Roman" w:cs="Times New Roman"/>
                <w:b/>
                <w:sz w:val="28"/>
                <w:szCs w:val="28"/>
                <w:lang w:val="uk-UA"/>
              </w:rPr>
              <w:t>0</w:t>
            </w:r>
          </w:p>
        </w:tc>
      </w:tr>
    </w:tbl>
    <w:p w:rsidR="008D1276" w:rsidRPr="005C3B49" w:rsidRDefault="008D1276" w:rsidP="005C3B49">
      <w:pPr>
        <w:widowControl w:val="0"/>
        <w:autoSpaceDE w:val="0"/>
        <w:autoSpaceDN w:val="0"/>
        <w:adjustRightInd w:val="0"/>
        <w:spacing w:line="240" w:lineRule="auto"/>
        <w:rPr>
          <w:rFonts w:ascii="Times New Roman" w:hAnsi="Times New Roman" w:cs="Times New Roman"/>
          <w:b/>
          <w:sz w:val="28"/>
          <w:szCs w:val="28"/>
          <w:lang w:val="en-US"/>
        </w:rPr>
      </w:pPr>
    </w:p>
    <w:p w:rsidR="00F8548F" w:rsidRPr="00F8548F" w:rsidRDefault="00F8548F" w:rsidP="00F8548F">
      <w:pPr>
        <w:widowControl w:val="0"/>
        <w:autoSpaceDE w:val="0"/>
        <w:autoSpaceDN w:val="0"/>
        <w:adjustRightInd w:val="0"/>
        <w:spacing w:line="240" w:lineRule="auto"/>
        <w:jc w:val="center"/>
        <w:rPr>
          <w:rFonts w:ascii="Times New Roman" w:hAnsi="Times New Roman" w:cs="Times New Roman"/>
          <w:b/>
          <w:sz w:val="28"/>
          <w:szCs w:val="28"/>
          <w:lang w:val="en-US"/>
        </w:rPr>
      </w:pPr>
      <w:r w:rsidRPr="00F8548F">
        <w:rPr>
          <w:rFonts w:ascii="Times New Roman" w:hAnsi="Times New Roman" w:cs="Times New Roman"/>
          <w:b/>
          <w:sz w:val="28"/>
          <w:szCs w:val="28"/>
          <w:lang w:val="en-US"/>
        </w:rPr>
        <w:t>7. Teaching methods</w:t>
      </w:r>
    </w:p>
    <w:p w:rsidR="00F8548F" w:rsidRPr="00F8548F" w:rsidRDefault="00F8548F" w:rsidP="00F8548F">
      <w:pPr>
        <w:widowControl w:val="0"/>
        <w:autoSpaceDE w:val="0"/>
        <w:autoSpaceDN w:val="0"/>
        <w:adjustRightInd w:val="0"/>
        <w:spacing w:line="240" w:lineRule="auto"/>
        <w:ind w:firstLine="851"/>
        <w:jc w:val="both"/>
        <w:rPr>
          <w:rFonts w:ascii="Times New Roman" w:hAnsi="Times New Roman" w:cs="Times New Roman"/>
          <w:sz w:val="28"/>
          <w:szCs w:val="28"/>
          <w:lang w:val="en-US"/>
        </w:rPr>
      </w:pPr>
      <w:r w:rsidRPr="00F8548F">
        <w:rPr>
          <w:rFonts w:ascii="Times New Roman" w:hAnsi="Times New Roman" w:cs="Times New Roman"/>
          <w:b/>
          <w:sz w:val="28"/>
          <w:szCs w:val="28"/>
          <w:lang w:val="en-US"/>
        </w:rPr>
        <w:t>Practical classes:</w:t>
      </w:r>
      <w:r w:rsidRPr="00F8548F">
        <w:rPr>
          <w:rFonts w:ascii="Times New Roman" w:hAnsi="Times New Roman" w:cs="Times New Roman"/>
          <w:sz w:val="28"/>
          <w:szCs w:val="28"/>
          <w:lang w:val="en-US"/>
        </w:rPr>
        <w:t xml:space="preserve"> conversation, solving clinical situational problems, practicing patient examination skills, forming professional abilities and skills in determining the general principles of pharmacokinetics, pharmacodynamics, writing prescriptions, solving typical pharmacotherapeutic problems and test problems, determining whether drugs belong to a pharmacological and pharmacotherapeutic group according to international classification, possible indications for use; analysis and assessment of criteria for the effectiveness and safety of the use of medicines for a certain patient.</w:t>
      </w:r>
    </w:p>
    <w:p w:rsidR="009665C1" w:rsidRPr="001D30E6" w:rsidRDefault="00F8548F" w:rsidP="001D30E6">
      <w:pPr>
        <w:widowControl w:val="0"/>
        <w:autoSpaceDE w:val="0"/>
        <w:autoSpaceDN w:val="0"/>
        <w:adjustRightInd w:val="0"/>
        <w:spacing w:line="240" w:lineRule="auto"/>
        <w:ind w:firstLine="851"/>
        <w:jc w:val="both"/>
        <w:rPr>
          <w:rFonts w:ascii="Times New Roman" w:hAnsi="Times New Roman" w:cs="Times New Roman"/>
          <w:sz w:val="28"/>
          <w:szCs w:val="28"/>
          <w:lang w:val="en-US"/>
        </w:rPr>
      </w:pPr>
      <w:r w:rsidRPr="00F8548F">
        <w:rPr>
          <w:rFonts w:ascii="Times New Roman" w:hAnsi="Times New Roman" w:cs="Times New Roman"/>
          <w:b/>
          <w:sz w:val="28"/>
          <w:szCs w:val="28"/>
          <w:lang w:val="en-US"/>
        </w:rPr>
        <w:t>Independent work:</w:t>
      </w:r>
      <w:r w:rsidRPr="00F8548F">
        <w:rPr>
          <w:rFonts w:ascii="Times New Roman" w:hAnsi="Times New Roman" w:cs="Times New Roman"/>
          <w:sz w:val="28"/>
          <w:szCs w:val="28"/>
          <w:lang w:val="en-US"/>
        </w:rPr>
        <w:t xml:space="preserve"> independent work with the textbook, independent work with a bank of test tasks in the discipline, independent solution of pharmacotherapeutic tasks.</w:t>
      </w:r>
    </w:p>
    <w:p w:rsidR="001F799E" w:rsidRPr="001F799E" w:rsidRDefault="004C3A38" w:rsidP="001F799E">
      <w:pPr>
        <w:widowControl w:val="0"/>
        <w:autoSpaceDE w:val="0"/>
        <w:autoSpaceDN w:val="0"/>
        <w:adjustRightInd w:val="0"/>
        <w:spacing w:line="240"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8. </w:t>
      </w:r>
      <w:r>
        <w:rPr>
          <w:rFonts w:ascii="Times New Roman" w:hAnsi="Times New Roman" w:cs="Times New Roman"/>
          <w:b/>
          <w:sz w:val="28"/>
          <w:szCs w:val="28"/>
          <w:lang w:val="en-US"/>
        </w:rPr>
        <w:t>Methods and f</w:t>
      </w:r>
      <w:r w:rsidR="001F799E" w:rsidRPr="001F799E">
        <w:rPr>
          <w:rFonts w:ascii="Times New Roman" w:hAnsi="Times New Roman" w:cs="Times New Roman"/>
          <w:b/>
          <w:sz w:val="28"/>
          <w:szCs w:val="28"/>
          <w:lang w:val="uk-UA"/>
        </w:rPr>
        <w:t>orms of control and evaluation methods</w:t>
      </w:r>
    </w:p>
    <w:p w:rsidR="001F799E" w:rsidRPr="001F799E" w:rsidRDefault="001F799E" w:rsidP="001F799E">
      <w:pPr>
        <w:widowControl w:val="0"/>
        <w:autoSpaceDE w:val="0"/>
        <w:autoSpaceDN w:val="0"/>
        <w:adjustRightInd w:val="0"/>
        <w:spacing w:line="240" w:lineRule="auto"/>
        <w:jc w:val="center"/>
        <w:rPr>
          <w:rFonts w:ascii="Times New Roman" w:hAnsi="Times New Roman" w:cs="Times New Roman"/>
          <w:b/>
          <w:sz w:val="28"/>
          <w:szCs w:val="28"/>
          <w:lang w:val="uk-UA"/>
        </w:rPr>
      </w:pPr>
      <w:r w:rsidRPr="001F799E">
        <w:rPr>
          <w:rFonts w:ascii="Times New Roman" w:hAnsi="Times New Roman" w:cs="Times New Roman"/>
          <w:b/>
          <w:sz w:val="28"/>
          <w:szCs w:val="28"/>
          <w:lang w:val="uk-UA"/>
        </w:rPr>
        <w:t>(including criteria for evaluating learning outcomes)</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b/>
          <w:sz w:val="28"/>
          <w:szCs w:val="28"/>
          <w:lang w:val="uk-UA"/>
        </w:rPr>
        <w:t>Current control:</w:t>
      </w:r>
      <w:r w:rsidRPr="001F799E">
        <w:rPr>
          <w:rFonts w:ascii="Times New Roman" w:hAnsi="Times New Roman" w:cs="Times New Roman"/>
          <w:sz w:val="28"/>
          <w:szCs w:val="28"/>
          <w:lang w:val="uk-UA"/>
        </w:rPr>
        <w:t xml:space="preserve"> testing, oral survey, problem solving.</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b/>
          <w:sz w:val="28"/>
          <w:szCs w:val="28"/>
          <w:lang w:val="uk-UA"/>
        </w:rPr>
        <w:t>Final control:</w:t>
      </w:r>
      <w:r>
        <w:rPr>
          <w:rFonts w:ascii="Times New Roman" w:hAnsi="Times New Roman" w:cs="Times New Roman"/>
          <w:sz w:val="28"/>
          <w:szCs w:val="28"/>
          <w:lang w:val="uk-UA"/>
        </w:rPr>
        <w:t xml:space="preserve"> differentia</w:t>
      </w:r>
      <w:r>
        <w:rPr>
          <w:rFonts w:ascii="Times New Roman" w:hAnsi="Times New Roman" w:cs="Times New Roman"/>
          <w:sz w:val="28"/>
          <w:szCs w:val="28"/>
          <w:lang w:val="en-US"/>
        </w:rPr>
        <w:t>l test</w:t>
      </w:r>
      <w:r w:rsidRPr="001F799E">
        <w:rPr>
          <w:rFonts w:ascii="Times New Roman" w:hAnsi="Times New Roman" w:cs="Times New Roman"/>
          <w:sz w:val="28"/>
          <w:szCs w:val="28"/>
          <w:lang w:val="uk-UA"/>
        </w:rPr>
        <w:t>.</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Evaluation of the current educational activity in a practical session:</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1. Evaluation of theoretical knowledge on the subject of the lesson:</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 methods: survey, testing, solving a situational problem</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 maximum score – 5, minimum score – 3, unsatisfactory score – 2.</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2. Assessment of practical skills on the topic of the lesson:</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 methods: assessment of the correctness of the performance of practical skills</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lastRenderedPageBreak/>
        <w:t>- maximum score – 5, minimum score – 3, unsatisfactory score – 2.</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The grade for one practical session is the arithmetic average of all components and can only have a whole value (5, 4, 3, 2), which is rounded according to the statistical method.</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uk-UA"/>
        </w:rPr>
      </w:pPr>
      <w:r w:rsidRPr="001F799E">
        <w:rPr>
          <w:rFonts w:ascii="Times New Roman" w:hAnsi="Times New Roman" w:cs="Times New Roman"/>
          <w:b/>
          <w:sz w:val="28"/>
          <w:szCs w:val="28"/>
          <w:lang w:val="uk-UA"/>
        </w:rPr>
        <w:t>Current evaluation criteria in practical training</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uk-UA"/>
        </w:rPr>
      </w:pPr>
      <w:r w:rsidRPr="001F799E">
        <w:rPr>
          <w:rFonts w:ascii="Times New Roman" w:hAnsi="Times New Roman" w:cs="Times New Roman"/>
          <w:b/>
          <w:sz w:val="28"/>
          <w:szCs w:val="28"/>
          <w:lang w:val="uk-UA"/>
        </w:rPr>
        <w:t>Evaluation criteria</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"5" The applicant actively participates in the discussion of the most difficult questions on the topic of the lesson, gives at least 90% correct answers to standardized test tasks, answers written tasks without errors, performs practical work and draws up a protocol.</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"4" The applicant participates in the discussion of the most difficult questions on the topic, gives at least 75% correct answers to standardized test tasks, makes some minor mistakes in the answers to written tasks, performs practical work and draws up a protocol.</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"3" The</w:t>
      </w:r>
      <w:r>
        <w:rPr>
          <w:rFonts w:ascii="Times New Roman" w:hAnsi="Times New Roman" w:cs="Times New Roman"/>
          <w:sz w:val="28"/>
          <w:szCs w:val="28"/>
          <w:lang w:val="en-US"/>
        </w:rPr>
        <w:t xml:space="preserve"> applicant</w:t>
      </w:r>
      <w:r w:rsidRPr="001F799E">
        <w:rPr>
          <w:rFonts w:ascii="Times New Roman" w:hAnsi="Times New Roman" w:cs="Times New Roman"/>
          <w:sz w:val="28"/>
          <w:szCs w:val="28"/>
          <w:lang w:val="uk-UA"/>
        </w:rPr>
        <w:t xml:space="preserve"> participates in the discussion of the most difficult questions on the topic, gives at least 60% correct answers to standardized test tasks, makes significant mistakes in answers to written tasks, performs practical work and draws up a protocol.</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"2" The applicant does not participate in the discussion of complex questions on the topic, gives less than 60% correct answers to standardized test tasks, makes gross mistakes in answers to written tasks or does not give answers to them at all, does not perform practical work and does not draw up a protocol.</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en-US"/>
        </w:rPr>
      </w:pPr>
      <w:r w:rsidRPr="001F799E">
        <w:rPr>
          <w:rFonts w:ascii="Times New Roman" w:hAnsi="Times New Roman" w:cs="Times New Roman"/>
          <w:sz w:val="28"/>
          <w:szCs w:val="28"/>
          <w:lang w:val="uk-UA"/>
        </w:rPr>
        <w:t>Only those applicants who have fulfilled the requirements of the training program in the discipline, have no academic debt and their average score for the current educational activity in the discipline is at least 3.00 are admitted to the final control in the</w:t>
      </w:r>
      <w:r>
        <w:rPr>
          <w:rFonts w:ascii="Times New Roman" w:hAnsi="Times New Roman" w:cs="Times New Roman"/>
          <w:sz w:val="28"/>
          <w:szCs w:val="28"/>
          <w:lang w:val="uk-UA"/>
        </w:rPr>
        <w:t xml:space="preserve"> form of a differentia</w:t>
      </w:r>
      <w:r>
        <w:rPr>
          <w:rFonts w:ascii="Times New Roman" w:hAnsi="Times New Roman" w:cs="Times New Roman"/>
          <w:sz w:val="28"/>
          <w:szCs w:val="28"/>
          <w:lang w:val="en-US"/>
        </w:rPr>
        <w:t>l test</w:t>
      </w:r>
      <w:r w:rsidRPr="001F799E">
        <w:rPr>
          <w:rFonts w:ascii="Times New Roman" w:hAnsi="Times New Roman" w:cs="Times New Roman"/>
          <w:sz w:val="28"/>
          <w:szCs w:val="28"/>
          <w:lang w:val="uk-UA"/>
        </w:rPr>
        <w:t>.</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en-US"/>
        </w:rPr>
      </w:pPr>
      <w:r w:rsidRPr="001F799E">
        <w:rPr>
          <w:rFonts w:ascii="Times New Roman" w:hAnsi="Times New Roman" w:cs="Times New Roman"/>
          <w:b/>
          <w:sz w:val="28"/>
          <w:szCs w:val="28"/>
          <w:lang w:val="uk-UA"/>
        </w:rPr>
        <w:t>Evaluation of the results of the students' training during the final control – differentia</w:t>
      </w:r>
      <w:r w:rsidRPr="001F799E">
        <w:rPr>
          <w:rFonts w:ascii="Times New Roman" w:hAnsi="Times New Roman" w:cs="Times New Roman"/>
          <w:b/>
          <w:sz w:val="28"/>
          <w:szCs w:val="28"/>
          <w:lang w:val="en-US"/>
        </w:rPr>
        <w:t>l test</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uk-UA"/>
        </w:rPr>
      </w:pPr>
      <w:r w:rsidRPr="001F799E">
        <w:rPr>
          <w:rFonts w:ascii="Times New Roman" w:hAnsi="Times New Roman" w:cs="Times New Roman"/>
          <w:b/>
          <w:sz w:val="28"/>
          <w:szCs w:val="28"/>
          <w:lang w:val="uk-UA"/>
        </w:rPr>
        <w:t xml:space="preserve">Content of evaluated activity </w:t>
      </w:r>
      <w:r>
        <w:rPr>
          <w:rFonts w:ascii="Times New Roman" w:hAnsi="Times New Roman" w:cs="Times New Roman"/>
          <w:b/>
          <w:sz w:val="28"/>
          <w:szCs w:val="28"/>
          <w:lang w:val="en-US"/>
        </w:rPr>
        <w:t xml:space="preserve">                                            </w:t>
      </w:r>
      <w:r w:rsidRPr="001F799E">
        <w:rPr>
          <w:rFonts w:ascii="Times New Roman" w:hAnsi="Times New Roman" w:cs="Times New Roman"/>
          <w:b/>
          <w:sz w:val="28"/>
          <w:szCs w:val="28"/>
          <w:lang w:val="uk-UA"/>
        </w:rPr>
        <w:t>Number of points</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1. Solving the pharm</w:t>
      </w:r>
      <w:r>
        <w:rPr>
          <w:rFonts w:ascii="Times New Roman" w:hAnsi="Times New Roman" w:cs="Times New Roman"/>
          <w:sz w:val="28"/>
          <w:szCs w:val="28"/>
          <w:lang w:val="uk-UA"/>
        </w:rPr>
        <w:t xml:space="preserve">acotherapeutic </w:t>
      </w:r>
      <w:r>
        <w:rPr>
          <w:rFonts w:ascii="Times New Roman" w:hAnsi="Times New Roman" w:cs="Times New Roman"/>
          <w:sz w:val="28"/>
          <w:szCs w:val="28"/>
          <w:lang w:val="en-US"/>
        </w:rPr>
        <w:t>tasks</w:t>
      </w:r>
      <w:r w:rsidRPr="001F799E">
        <w:rPr>
          <w:rFonts w:ascii="Times New Roman" w:hAnsi="Times New Roman" w:cs="Times New Roman"/>
          <w:sz w:val="28"/>
          <w:szCs w:val="28"/>
          <w:lang w:val="uk-UA"/>
        </w:rPr>
        <w:t xml:space="preserve"> with the evaluation of laboratory and instrumental studies </w:t>
      </w:r>
      <w:r>
        <w:rPr>
          <w:rFonts w:ascii="Times New Roman" w:hAnsi="Times New Roman" w:cs="Times New Roman"/>
          <w:sz w:val="28"/>
          <w:szCs w:val="28"/>
          <w:lang w:val="en-US"/>
        </w:rPr>
        <w:t xml:space="preserve">                                                                                </w:t>
      </w:r>
      <w:r w:rsidRPr="001F799E">
        <w:rPr>
          <w:rFonts w:ascii="Times New Roman" w:hAnsi="Times New Roman" w:cs="Times New Roman"/>
          <w:sz w:val="28"/>
          <w:szCs w:val="28"/>
          <w:lang w:val="uk-UA"/>
        </w:rPr>
        <w:t>3</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en-US"/>
        </w:rPr>
      </w:pPr>
      <w:r w:rsidRPr="001F799E">
        <w:rPr>
          <w:rFonts w:ascii="Times New Roman" w:hAnsi="Times New Roman" w:cs="Times New Roman"/>
          <w:sz w:val="28"/>
          <w:szCs w:val="28"/>
          <w:lang w:val="uk-UA"/>
        </w:rPr>
        <w:t xml:space="preserve">2. Answer to theoretical questions </w:t>
      </w:r>
      <w:r>
        <w:rPr>
          <w:rFonts w:ascii="Times New Roman" w:hAnsi="Times New Roman" w:cs="Times New Roman"/>
          <w:sz w:val="28"/>
          <w:szCs w:val="28"/>
          <w:lang w:val="en-US"/>
        </w:rPr>
        <w:t xml:space="preserve">                                                            </w:t>
      </w:r>
      <w:r w:rsidRPr="001F799E">
        <w:rPr>
          <w:rFonts w:ascii="Times New Roman" w:hAnsi="Times New Roman" w:cs="Times New Roman"/>
          <w:sz w:val="28"/>
          <w:szCs w:val="28"/>
          <w:lang w:val="uk-UA"/>
        </w:rPr>
        <w:t>2</w:t>
      </w:r>
    </w:p>
    <w:p w:rsidR="004C3A38" w:rsidRDefault="004C3A38" w:rsidP="001F799E">
      <w:pPr>
        <w:widowControl w:val="0"/>
        <w:autoSpaceDE w:val="0"/>
        <w:autoSpaceDN w:val="0"/>
        <w:adjustRightInd w:val="0"/>
        <w:spacing w:line="240" w:lineRule="auto"/>
        <w:jc w:val="both"/>
        <w:rPr>
          <w:rFonts w:ascii="Times New Roman" w:hAnsi="Times New Roman" w:cs="Times New Roman"/>
          <w:b/>
          <w:sz w:val="28"/>
          <w:szCs w:val="28"/>
          <w:lang w:val="en-US"/>
        </w:rPr>
      </w:pP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uk-UA"/>
        </w:rPr>
      </w:pPr>
      <w:r w:rsidRPr="001F799E">
        <w:rPr>
          <w:rFonts w:ascii="Times New Roman" w:hAnsi="Times New Roman" w:cs="Times New Roman"/>
          <w:b/>
          <w:sz w:val="28"/>
          <w:szCs w:val="28"/>
          <w:lang w:val="uk-UA"/>
        </w:rPr>
        <w:t>Criteria for evaluating the results of the students' training during</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en-US"/>
        </w:rPr>
      </w:pPr>
      <w:r w:rsidRPr="001F799E">
        <w:rPr>
          <w:rFonts w:ascii="Times New Roman" w:hAnsi="Times New Roman" w:cs="Times New Roman"/>
          <w:b/>
          <w:sz w:val="28"/>
          <w:szCs w:val="28"/>
          <w:lang w:val="uk-UA"/>
        </w:rPr>
        <w:lastRenderedPageBreak/>
        <w:t>final control – differentia</w:t>
      </w:r>
      <w:r w:rsidRPr="001F799E">
        <w:rPr>
          <w:rFonts w:ascii="Times New Roman" w:hAnsi="Times New Roman" w:cs="Times New Roman"/>
          <w:b/>
          <w:sz w:val="28"/>
          <w:szCs w:val="28"/>
          <w:lang w:val="en-US"/>
        </w:rPr>
        <w:t>l test</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b/>
          <w:sz w:val="28"/>
          <w:szCs w:val="28"/>
          <w:lang w:val="en-US"/>
        </w:rPr>
      </w:pPr>
      <w:r w:rsidRPr="001F799E">
        <w:rPr>
          <w:rFonts w:ascii="Times New Roman" w:hAnsi="Times New Roman" w:cs="Times New Roman"/>
          <w:b/>
          <w:sz w:val="28"/>
          <w:szCs w:val="28"/>
          <w:lang w:val="uk-UA"/>
        </w:rPr>
        <w:t>Evaluation criteria</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Excellent "5" The </w:t>
      </w:r>
      <w:r>
        <w:rPr>
          <w:rFonts w:ascii="Times New Roman" w:hAnsi="Times New Roman" w:cs="Times New Roman"/>
          <w:sz w:val="28"/>
          <w:szCs w:val="28"/>
          <w:lang w:val="en-US"/>
        </w:rPr>
        <w:t>applicant</w:t>
      </w:r>
      <w:r w:rsidRPr="001F799E">
        <w:rPr>
          <w:rFonts w:ascii="Times New Roman" w:hAnsi="Times New Roman" w:cs="Times New Roman"/>
          <w:sz w:val="28"/>
          <w:szCs w:val="28"/>
          <w:lang w:val="uk-UA"/>
        </w:rPr>
        <w:t xml:space="preserve"> worked systematically during the semester, showed versatile and deep knowledge of the program material during the exam, is able to successfully perform the tasks provided for in the program, mastered the content of the main and additional literature, realized the interrelationship of individual sections of the discipline, their importance for the future profession , showed creative abilities in understanding and using educational program material, showed the ability to independently update and replenish knowledge; the level of competence is high (creative);</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Good "4" The applicant has demonstrated full knowledge of the educational program material, successfully performs the tasks provided for by the program, has mastered the basic literature recommended by the program, has shown a sufficient level of knowledge in the discipline and is capable of their independent updating and renewal in the course of further training and professional activity; the level of competence is sufficient (constructive and variable)</w:t>
      </w:r>
    </w:p>
    <w:p w:rsidR="001F799E"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Satisfactory "3" The applicant who demonstrated knowledge of the main curriculum material in the amount necessary for further education and subsequent work in the profession, copes with the tasks provided for by the program, made some mistakes in the answers on the exam and when completing the exam tasks, but has the necessary knowledge to overcome mistakes made under the guidance of a scientific and pedagogical worker; level of competence - average (reproductive)</w:t>
      </w:r>
    </w:p>
    <w:p w:rsidR="008D1276" w:rsidRPr="001F799E" w:rsidRDefault="001F799E" w:rsidP="001F799E">
      <w:pPr>
        <w:widowControl w:val="0"/>
        <w:autoSpaceDE w:val="0"/>
        <w:autoSpaceDN w:val="0"/>
        <w:adjustRightInd w:val="0"/>
        <w:spacing w:line="240" w:lineRule="auto"/>
        <w:jc w:val="both"/>
        <w:rPr>
          <w:rFonts w:ascii="Times New Roman" w:hAnsi="Times New Roman" w:cs="Times New Roman"/>
          <w:sz w:val="28"/>
          <w:szCs w:val="28"/>
          <w:lang w:val="uk-UA"/>
        </w:rPr>
      </w:pPr>
      <w:r w:rsidRPr="001F799E">
        <w:rPr>
          <w:rFonts w:ascii="Times New Roman" w:hAnsi="Times New Roman" w:cs="Times New Roman"/>
          <w:sz w:val="28"/>
          <w:szCs w:val="28"/>
          <w:lang w:val="uk-UA"/>
        </w:rPr>
        <w:t>Unsatisfactory "2" The applicant did not demonstrate sufficient knowledge of the main educational program material, made fundamental mistakes in the performance of tasks provided for by the program, cannot use the knowledge in further studies without the help of a teacher, did not manage to master the skills of independent work; the level of competence is low (receptive-productive)</w:t>
      </w:r>
    </w:p>
    <w:p w:rsidR="008D1276" w:rsidRPr="008D1276" w:rsidRDefault="004141E9"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9</w:t>
      </w:r>
      <w:r w:rsidR="008D1276" w:rsidRPr="008D1276">
        <w:rPr>
          <w:rFonts w:ascii="Times New Roman" w:hAnsi="Times New Roman" w:cs="Times New Roman"/>
          <w:b/>
          <w:sz w:val="28"/>
          <w:szCs w:val="28"/>
          <w:lang w:val="en-US"/>
        </w:rPr>
        <w:t>. Distribution of points received by applicants for higher education</w:t>
      </w:r>
    </w:p>
    <w:p w:rsidR="00EA2D89" w:rsidRPr="00EA2D89" w:rsidRDefault="00EA2D89" w:rsidP="00EA2D89">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rsidR="00EA2D89" w:rsidRPr="00EA2D89" w:rsidRDefault="00EA2D89" w:rsidP="00EA2D89">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Conversion table of a traditional assessment into a multi-point scale</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Traditional four-point scale Multi-point 200-point scale</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Excellent ("5") 185 - 200</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Good ("4") 151 - 184</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lastRenderedPageBreak/>
        <w:t>Satisfactory ("3") 120-150</w:t>
      </w:r>
    </w:p>
    <w:p w:rsidR="00EA2D89" w:rsidRPr="001F799E"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Unsatisfactory ("2") Below 120</w:t>
      </w:r>
    </w:p>
    <w:p w:rsidR="00EA2D89" w:rsidRPr="00EA2D89" w:rsidRDefault="00EA2D89" w:rsidP="00EA2D89">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A multi-point scale (200-point scale) characterizes the actual success rate of each applicant in mastering the educational component. The conversion of the traditional grade (average score for the academic discipline) into a 200-point grade is performed by the information and technical department of the University.</w:t>
      </w:r>
    </w:p>
    <w:p w:rsidR="00EA2D89" w:rsidRPr="00EA2D89" w:rsidRDefault="00EA2D89" w:rsidP="00EA2D89">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According to the obtained points on a 200-point scale, the achievements of the applicants are evaluated according to the ЕСTS rating scale. Further ranking according to the ЕСTS rating scale allows you to evaluate the achievements of students from the educational component who are studying in the same course of the same specialty, according to the points they received.</w:t>
      </w:r>
    </w:p>
    <w:p w:rsidR="00EA2D89" w:rsidRPr="00EA2D89" w:rsidRDefault="00EA2D89" w:rsidP="00EA2D89">
      <w:pPr>
        <w:widowControl w:val="0"/>
        <w:autoSpaceDE w:val="0"/>
        <w:autoSpaceDN w:val="0"/>
        <w:adjustRightInd w:val="0"/>
        <w:spacing w:line="240" w:lineRule="auto"/>
        <w:ind w:firstLine="709"/>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 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rsidR="00EA2D89" w:rsidRPr="00EA2D89" w:rsidRDefault="00EA2D89" w:rsidP="00EA2D89">
      <w:pPr>
        <w:widowControl w:val="0"/>
        <w:autoSpaceDE w:val="0"/>
        <w:autoSpaceDN w:val="0"/>
        <w:adjustRightInd w:val="0"/>
        <w:spacing w:line="240" w:lineRule="auto"/>
        <w:ind w:firstLine="567"/>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Applicants who study in one course (one specialty), based on the number of points scored in the discipline, are ranked on the ЕСTS scale as follows:</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Conversion of the traditional grade from the discipline and the sum of points on the ECTS scale</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Evaluation on the ECTS scale Statistical indicator</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A The best 10% of achievers</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rPr>
        <w:t>В</w:t>
      </w:r>
      <w:r>
        <w:rPr>
          <w:rFonts w:ascii="Times New Roman" w:hAnsi="Times New Roman" w:cs="Times New Roman"/>
          <w:sz w:val="28"/>
          <w:szCs w:val="28"/>
          <w:lang w:val="en-US"/>
        </w:rPr>
        <w:t xml:space="preserve"> </w:t>
      </w:r>
      <w:r>
        <w:rPr>
          <w:rFonts w:ascii="Times New Roman" w:hAnsi="Times New Roman" w:cs="Times New Roman"/>
          <w:sz w:val="28"/>
          <w:szCs w:val="28"/>
        </w:rPr>
        <w:t>Т</w:t>
      </w:r>
      <w:r w:rsidRPr="00EA2D89">
        <w:rPr>
          <w:rFonts w:ascii="Times New Roman" w:hAnsi="Times New Roman" w:cs="Times New Roman"/>
          <w:sz w:val="28"/>
          <w:szCs w:val="28"/>
          <w:lang w:val="en-US"/>
        </w:rPr>
        <w:t>he next 25% of applicants</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C The next 30% of applicants</w:t>
      </w:r>
    </w:p>
    <w:p w:rsidR="00EA2D8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D The next 25% of earners</w:t>
      </w:r>
    </w:p>
    <w:p w:rsidR="004141E9" w:rsidRPr="00EA2D89" w:rsidRDefault="00EA2D89" w:rsidP="00EA2D89">
      <w:pPr>
        <w:widowControl w:val="0"/>
        <w:autoSpaceDE w:val="0"/>
        <w:autoSpaceDN w:val="0"/>
        <w:adjustRightInd w:val="0"/>
        <w:spacing w:line="240" w:lineRule="auto"/>
        <w:jc w:val="both"/>
        <w:rPr>
          <w:rFonts w:ascii="Times New Roman" w:hAnsi="Times New Roman" w:cs="Times New Roman"/>
          <w:sz w:val="28"/>
          <w:szCs w:val="28"/>
          <w:lang w:val="en-US"/>
        </w:rPr>
      </w:pPr>
      <w:r w:rsidRPr="00EA2D89">
        <w:rPr>
          <w:rFonts w:ascii="Times New Roman" w:hAnsi="Times New Roman" w:cs="Times New Roman"/>
          <w:sz w:val="28"/>
          <w:szCs w:val="28"/>
          <w:lang w:val="en-US"/>
        </w:rPr>
        <w:t>E The next 10% of earners</w:t>
      </w:r>
    </w:p>
    <w:p w:rsidR="004C3A38" w:rsidRDefault="004C3A38" w:rsidP="00F703C6">
      <w:pPr>
        <w:widowControl w:val="0"/>
        <w:autoSpaceDE w:val="0"/>
        <w:autoSpaceDN w:val="0"/>
        <w:adjustRightInd w:val="0"/>
        <w:spacing w:line="240" w:lineRule="auto"/>
        <w:jc w:val="center"/>
        <w:rPr>
          <w:rFonts w:ascii="Times New Roman" w:hAnsi="Times New Roman" w:cs="Times New Roman"/>
          <w:b/>
          <w:sz w:val="28"/>
          <w:szCs w:val="28"/>
          <w:lang w:val="en-US"/>
        </w:rPr>
      </w:pPr>
    </w:p>
    <w:p w:rsidR="00F703C6" w:rsidRPr="008D1276" w:rsidRDefault="00F703C6" w:rsidP="00F703C6">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10</w:t>
      </w:r>
      <w:r w:rsidRPr="008D1276">
        <w:rPr>
          <w:rFonts w:ascii="Times New Roman" w:hAnsi="Times New Roman" w:cs="Times New Roman"/>
          <w:b/>
          <w:sz w:val="28"/>
          <w:szCs w:val="28"/>
          <w:lang w:val="en-US"/>
        </w:rPr>
        <w:t>. Methodological support:</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lastRenderedPageBreak/>
        <w:t>- The working program of the academic discipline</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Syllabus of the academic discipline</w:t>
      </w:r>
    </w:p>
    <w:p w:rsidR="00F703C6" w:rsidRPr="008D1276" w:rsidRDefault="00CE1052" w:rsidP="00F703C6">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Textbook</w:t>
      </w:r>
      <w:r w:rsidR="00F703C6" w:rsidRPr="008D1276">
        <w:rPr>
          <w:rFonts w:ascii="Times New Roman" w:hAnsi="Times New Roman" w:cs="Times New Roman"/>
          <w:sz w:val="28"/>
          <w:szCs w:val="28"/>
          <w:lang w:val="en-US"/>
        </w:rPr>
        <w:t>s:</w:t>
      </w:r>
    </w:p>
    <w:p w:rsidR="00CE1052" w:rsidRDefault="00CE1052" w:rsidP="00CE1052">
      <w:pPr>
        <w:spacing w:after="0" w:line="240" w:lineRule="auto"/>
        <w:ind w:left="284" w:hanging="284"/>
        <w:jc w:val="both"/>
        <w:rPr>
          <w:rFonts w:ascii="Times New Roman" w:hAnsi="Times New Roman"/>
          <w:sz w:val="28"/>
          <w:szCs w:val="23"/>
          <w:lang w:val="en-US" w:eastAsia="uk-UA"/>
        </w:rPr>
      </w:pPr>
      <w:r w:rsidRPr="001D323D">
        <w:rPr>
          <w:rFonts w:ascii="Times New Roman" w:hAnsi="Times New Roman"/>
          <w:sz w:val="28"/>
          <w:szCs w:val="28"/>
          <w:lang w:val="uk-UA"/>
        </w:rPr>
        <w:t xml:space="preserve">- </w:t>
      </w:r>
      <w:r>
        <w:rPr>
          <w:rFonts w:ascii="Times New Roman" w:hAnsi="Times New Roman"/>
          <w:sz w:val="28"/>
          <w:szCs w:val="23"/>
          <w:lang w:val="en-US" w:eastAsia="uk-UA"/>
        </w:rPr>
        <w:t xml:space="preserve">Betram G Katzung Basic and Clinical Pharmacology, 14th Edition. - McGraw-Hill Medical, 2018.- 1235 </w:t>
      </w:r>
      <w:r>
        <w:rPr>
          <w:rFonts w:ascii="Times New Roman" w:hAnsi="Times New Roman"/>
          <w:sz w:val="28"/>
          <w:szCs w:val="23"/>
          <w:lang w:eastAsia="uk-UA"/>
        </w:rPr>
        <w:t>р</w:t>
      </w:r>
      <w:r>
        <w:rPr>
          <w:rFonts w:ascii="Times New Roman" w:hAnsi="Times New Roman"/>
          <w:sz w:val="28"/>
          <w:szCs w:val="23"/>
          <w:lang w:val="en-US" w:eastAsia="uk-UA"/>
        </w:rPr>
        <w:t>.</w:t>
      </w:r>
    </w:p>
    <w:p w:rsidR="00CE1052" w:rsidRPr="002D4AB1" w:rsidRDefault="00F703C6" w:rsidP="00CE1052">
      <w:pPr>
        <w:spacing w:line="240" w:lineRule="auto"/>
        <w:ind w:left="284" w:hanging="284"/>
        <w:jc w:val="both"/>
        <w:rPr>
          <w:rFonts w:ascii="Times New Roman" w:hAnsi="Times New Roman"/>
          <w:b/>
          <w:sz w:val="28"/>
          <w:szCs w:val="28"/>
          <w:lang w:val="en-US"/>
        </w:rPr>
      </w:pPr>
      <w:r w:rsidRPr="008D1276">
        <w:rPr>
          <w:rFonts w:ascii="Times New Roman" w:hAnsi="Times New Roman" w:cs="Times New Roman"/>
          <w:sz w:val="28"/>
          <w:szCs w:val="28"/>
          <w:lang w:val="en-US"/>
        </w:rPr>
        <w:t xml:space="preserve">- </w:t>
      </w:r>
      <w:r w:rsidR="00CE1052">
        <w:rPr>
          <w:rFonts w:ascii="Times New Roman" w:hAnsi="Times New Roman"/>
          <w:sz w:val="28"/>
          <w:szCs w:val="28"/>
          <w:lang w:val="uk-UA"/>
        </w:rPr>
        <w:t xml:space="preserve"> </w:t>
      </w:r>
      <w:r w:rsidR="00CE1052" w:rsidRPr="008D1276">
        <w:rPr>
          <w:rFonts w:ascii="Times New Roman" w:hAnsi="Times New Roman"/>
          <w:sz w:val="28"/>
          <w:szCs w:val="28"/>
          <w:lang w:val="en-US"/>
        </w:rPr>
        <w:t xml:space="preserve">Clinical pharmacology: Manual for practical classes. – 2-nd edition </w:t>
      </w:r>
      <w:r w:rsidR="00CE1052" w:rsidRPr="008D1276">
        <w:rPr>
          <w:rFonts w:ascii="Times New Roman" w:hAnsi="Times New Roman"/>
          <w:sz w:val="28"/>
          <w:szCs w:val="28"/>
          <w:lang w:val="uk-UA"/>
        </w:rPr>
        <w:t>/</w:t>
      </w:r>
      <w:r w:rsidR="00CE1052" w:rsidRPr="008D1276">
        <w:rPr>
          <w:rFonts w:ascii="Times New Roman" w:hAnsi="Times New Roman"/>
          <w:sz w:val="28"/>
          <w:szCs w:val="28"/>
          <w:lang w:val="en-US"/>
        </w:rPr>
        <w:t xml:space="preserve"> Edited by O.V.Kraydashenko. – Vinnytsya: Nova</w:t>
      </w:r>
      <w:r w:rsidR="00CE1052">
        <w:rPr>
          <w:rFonts w:ascii="Times New Roman" w:hAnsi="Times New Roman"/>
          <w:sz w:val="28"/>
          <w:szCs w:val="28"/>
          <w:lang w:val="en-US"/>
        </w:rPr>
        <w:t xml:space="preserve"> Khyna Publishers, 2010. – 192 p</w:t>
      </w:r>
      <w:r w:rsidR="00CE1052" w:rsidRPr="008D1276">
        <w:rPr>
          <w:rFonts w:ascii="Times New Roman" w:hAnsi="Times New Roman"/>
          <w:sz w:val="28"/>
          <w:szCs w:val="28"/>
          <w:lang w:val="en-US"/>
        </w:rPr>
        <w:t>.</w:t>
      </w:r>
      <w:r w:rsidR="00CE1052" w:rsidRPr="008D1276">
        <w:rPr>
          <w:rFonts w:ascii="Times New Roman" w:hAnsi="Times New Roman"/>
          <w:b/>
          <w:sz w:val="28"/>
          <w:szCs w:val="28"/>
          <w:lang w:val="en-US"/>
        </w:rPr>
        <w:t xml:space="preserve">  </w:t>
      </w:r>
    </w:p>
    <w:p w:rsidR="00F703C6" w:rsidRPr="00CE1052" w:rsidRDefault="00CE1052" w:rsidP="00CE1052">
      <w:pPr>
        <w:spacing w:line="240" w:lineRule="auto"/>
        <w:ind w:left="284" w:hanging="284"/>
        <w:jc w:val="both"/>
        <w:rPr>
          <w:rFonts w:ascii="Times New Roman" w:hAnsi="Times New Roman"/>
          <w:b/>
          <w:sz w:val="28"/>
          <w:szCs w:val="28"/>
          <w:lang w:val="en-US"/>
        </w:rPr>
      </w:pPr>
      <w:r w:rsidRPr="002D4AB1">
        <w:rPr>
          <w:rFonts w:ascii="Times New Roman" w:hAnsi="Times New Roman"/>
          <w:b/>
          <w:sz w:val="28"/>
          <w:szCs w:val="28"/>
          <w:lang w:val="en-US"/>
        </w:rPr>
        <w:t>-</w:t>
      </w:r>
      <w:r w:rsidRPr="002D4AB1">
        <w:rPr>
          <w:rFonts w:ascii="Times New Roman" w:hAnsi="Times New Roman"/>
          <w:sz w:val="28"/>
          <w:szCs w:val="28"/>
          <w:lang w:val="en-US"/>
        </w:rPr>
        <w:t xml:space="preserve"> </w:t>
      </w:r>
      <w:r w:rsidRPr="008D1276">
        <w:rPr>
          <w:rFonts w:ascii="Times New Roman" w:hAnsi="Times New Roman"/>
          <w:sz w:val="28"/>
          <w:szCs w:val="28"/>
          <w:lang w:val="en-US"/>
        </w:rPr>
        <w:t xml:space="preserve">Emergency management of internal diseases </w:t>
      </w:r>
      <w:r w:rsidRPr="008D1276">
        <w:rPr>
          <w:rFonts w:ascii="Times New Roman" w:hAnsi="Times New Roman"/>
          <w:sz w:val="28"/>
          <w:szCs w:val="28"/>
          <w:lang w:val="uk-UA"/>
        </w:rPr>
        <w:t>/</w:t>
      </w:r>
      <w:r w:rsidRPr="008D1276">
        <w:rPr>
          <w:rFonts w:ascii="Times New Roman" w:hAnsi="Times New Roman"/>
          <w:sz w:val="28"/>
          <w:szCs w:val="28"/>
          <w:lang w:val="en-US"/>
        </w:rPr>
        <w:t xml:space="preserve"> Edi</w:t>
      </w:r>
      <w:r>
        <w:rPr>
          <w:rFonts w:ascii="Times New Roman" w:hAnsi="Times New Roman"/>
          <w:sz w:val="28"/>
          <w:szCs w:val="28"/>
          <w:lang w:val="en-US"/>
        </w:rPr>
        <w:t xml:space="preserve">ted by O.Babak and O.Bilovol.     </w:t>
      </w:r>
      <w:r w:rsidRPr="008D1276">
        <w:rPr>
          <w:rFonts w:ascii="Times New Roman" w:hAnsi="Times New Roman"/>
          <w:sz w:val="28"/>
          <w:szCs w:val="28"/>
          <w:lang w:val="en-US"/>
        </w:rPr>
        <w:t>Kyiv: AUS Medicine Publishing, 2010. – 448 p.</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Multimedia presentations</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Situational clinical, pharmacological and pharmacotherapeutic tasks</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Methodical manual of practical classes</w:t>
      </w:r>
    </w:p>
    <w:p w:rsidR="00F703C6" w:rsidRPr="008D1276" w:rsidRDefault="00F703C6" w:rsidP="00F703C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Electronic bank of test items for discipline sections.</w:t>
      </w:r>
    </w:p>
    <w:p w:rsidR="008D1276" w:rsidRPr="008D1276" w:rsidRDefault="004141E9" w:rsidP="00F703C6">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11</w:t>
      </w:r>
      <w:r w:rsidR="008D1276" w:rsidRPr="008D1276">
        <w:rPr>
          <w:rFonts w:ascii="Times New Roman" w:hAnsi="Times New Roman" w:cs="Times New Roman"/>
          <w:b/>
          <w:sz w:val="28"/>
          <w:szCs w:val="28"/>
          <w:lang w:val="en-US"/>
        </w:rPr>
        <w:t xml:space="preserve">. List of questions for </w:t>
      </w:r>
      <w:r w:rsidR="004C3A38">
        <w:rPr>
          <w:rFonts w:ascii="Times New Roman" w:hAnsi="Times New Roman" w:cs="Times New Roman"/>
          <w:b/>
          <w:sz w:val="28"/>
          <w:szCs w:val="28"/>
          <w:lang w:val="en-US"/>
        </w:rPr>
        <w:t xml:space="preserve">the </w:t>
      </w:r>
      <w:r w:rsidR="008D1276" w:rsidRPr="008D1276">
        <w:rPr>
          <w:rFonts w:ascii="Times New Roman" w:hAnsi="Times New Roman" w:cs="Times New Roman"/>
          <w:b/>
          <w:sz w:val="28"/>
          <w:szCs w:val="28"/>
          <w:lang w:val="en-US"/>
        </w:rPr>
        <w:t>differential test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 Subject, content and basic principles of pharmacotherapy, types of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w:t>
      </w:r>
      <w:r>
        <w:rPr>
          <w:rFonts w:ascii="Times New Roman" w:eastAsia="Times New Roman" w:hAnsi="Times New Roman" w:cs="Times New Roman"/>
          <w:sz w:val="28"/>
          <w:szCs w:val="28"/>
          <w:lang w:val="en-US"/>
        </w:rPr>
        <w:t xml:space="preserve"> </w:t>
      </w:r>
      <w:r w:rsidRPr="008F2CFF">
        <w:rPr>
          <w:rFonts w:ascii="Times New Roman" w:eastAsia="Times New Roman" w:hAnsi="Times New Roman" w:cs="Times New Roman"/>
          <w:sz w:val="28"/>
          <w:szCs w:val="28"/>
          <w:lang w:val="en-US"/>
        </w:rPr>
        <w:t>The basic clinical methods of examination of the patient and their importance for the pharmacist.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3. General knowledge about etiology, pathogenesis, symptoms and syndromes of the disease</w:t>
      </w:r>
      <w:r>
        <w:rPr>
          <w:rFonts w:ascii="Times New Roman" w:eastAsia="Times New Roman" w:hAnsi="Times New Roman" w:cs="Times New Roman"/>
          <w:sz w:val="28"/>
          <w:szCs w:val="28"/>
          <w:lang w:val="en-US"/>
        </w:rPr>
        <w:t xml:space="preserve"> a</w:t>
      </w:r>
      <w:r w:rsidRPr="008F2CFF">
        <w:rPr>
          <w:rFonts w:ascii="Times New Roman" w:eastAsia="Times New Roman" w:hAnsi="Times New Roman" w:cs="Times New Roman"/>
          <w:sz w:val="28"/>
          <w:szCs w:val="28"/>
          <w:lang w:val="en-US"/>
        </w:rPr>
        <w:t>nd their significance for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4. Theory and practice of the diagnostic process. Types of diagnosis and rules</w:t>
      </w:r>
      <w:r>
        <w:rPr>
          <w:rFonts w:ascii="Times New Roman" w:eastAsia="Times New Roman" w:hAnsi="Times New Roman" w:cs="Times New Roman"/>
          <w:sz w:val="28"/>
          <w:szCs w:val="28"/>
          <w:lang w:val="en-US"/>
        </w:rPr>
        <w:t xml:space="preserve"> i</w:t>
      </w:r>
      <w:r w:rsidRPr="008F2CFF">
        <w:rPr>
          <w:rFonts w:ascii="Times New Roman" w:eastAsia="Times New Roman" w:hAnsi="Times New Roman" w:cs="Times New Roman"/>
          <w:sz w:val="28"/>
          <w:szCs w:val="28"/>
          <w:lang w:val="en-US"/>
        </w:rPr>
        <w:t>ts design, the importance of choosing mono- or combination 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5. An algorithm for choosing a pharmacotherapy for a particular patient.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6. The main legislative documents on the provision of medicinal products</w:t>
      </w:r>
      <w:r>
        <w:rPr>
          <w:rFonts w:ascii="Times New Roman" w:eastAsia="Times New Roman" w:hAnsi="Times New Roman" w:cs="Times New Roman"/>
          <w:sz w:val="28"/>
          <w:szCs w:val="28"/>
          <w:lang w:val="en-US"/>
        </w:rPr>
        <w:t xml:space="preserve"> a</w:t>
      </w:r>
      <w:r w:rsidRPr="008F2CFF">
        <w:rPr>
          <w:rFonts w:ascii="Times New Roman" w:eastAsia="Times New Roman" w:hAnsi="Times New Roman" w:cs="Times New Roman"/>
          <w:sz w:val="28"/>
          <w:szCs w:val="28"/>
          <w:lang w:val="en-US"/>
        </w:rPr>
        <w:t>nd their importance for the pharmacist.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7.</w:t>
      </w:r>
      <w:r>
        <w:rPr>
          <w:rFonts w:ascii="Times New Roman" w:eastAsia="Times New Roman" w:hAnsi="Times New Roman" w:cs="Times New Roman"/>
          <w:sz w:val="28"/>
          <w:szCs w:val="28"/>
          <w:lang w:val="en-US"/>
        </w:rPr>
        <w:t xml:space="preserve"> </w:t>
      </w:r>
      <w:r w:rsidRPr="008F2CFF">
        <w:rPr>
          <w:rFonts w:ascii="Times New Roman" w:eastAsia="Times New Roman" w:hAnsi="Times New Roman" w:cs="Times New Roman"/>
          <w:sz w:val="28"/>
          <w:szCs w:val="28"/>
          <w:lang w:val="en-US"/>
        </w:rPr>
        <w:t>Subjective methods of examination of patients.</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8. Physical methods of examination of patients.</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9. Types of</w:t>
      </w:r>
      <w:r w:rsidRPr="008F2CFF">
        <w:rPr>
          <w:rFonts w:ascii="Times New Roman" w:eastAsia="Times New Roman" w:hAnsi="Times New Roman" w:cs="Times New Roman"/>
          <w:sz w:val="28"/>
          <w:szCs w:val="28"/>
          <w:lang w:val="en-US"/>
        </w:rPr>
        <w:t xml:space="preserve"> laboratory and instrumental methods of examination of patients and their significance.</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10.</w:t>
      </w:r>
      <w:r>
        <w:rPr>
          <w:rFonts w:ascii="Times New Roman" w:eastAsia="Times New Roman" w:hAnsi="Times New Roman" w:cs="Times New Roman"/>
          <w:sz w:val="28"/>
          <w:szCs w:val="28"/>
          <w:lang w:val="en-US"/>
        </w:rPr>
        <w:t xml:space="preserve"> </w:t>
      </w:r>
      <w:r w:rsidRPr="008F2CFF">
        <w:rPr>
          <w:rFonts w:ascii="Times New Roman" w:eastAsia="Times New Roman" w:hAnsi="Times New Roman" w:cs="Times New Roman"/>
          <w:sz w:val="28"/>
          <w:szCs w:val="28"/>
          <w:lang w:val="en-US"/>
        </w:rPr>
        <w:t>The history of the patient, species, significance for the implementation of effective and</w:t>
      </w:r>
      <w:r>
        <w:rPr>
          <w:rFonts w:ascii="Times New Roman" w:eastAsia="Times New Roman" w:hAnsi="Times New Roman" w:cs="Times New Roman"/>
          <w:sz w:val="28"/>
          <w:szCs w:val="28"/>
          <w:lang w:val="en-US"/>
        </w:rPr>
        <w:t xml:space="preserve"> s</w:t>
      </w:r>
      <w:r w:rsidRPr="008F2CFF">
        <w:rPr>
          <w:rFonts w:ascii="Times New Roman" w:eastAsia="Times New Roman" w:hAnsi="Times New Roman" w:cs="Times New Roman"/>
          <w:sz w:val="28"/>
          <w:szCs w:val="28"/>
          <w:lang w:val="en-US"/>
        </w:rPr>
        <w:t>afe</w:t>
      </w:r>
      <w:r>
        <w:rPr>
          <w:rFonts w:ascii="Times New Roman" w:eastAsia="Times New Roman" w:hAnsi="Times New Roman" w:cs="Times New Roman"/>
          <w:sz w:val="28"/>
          <w:szCs w:val="28"/>
          <w:lang w:val="en-US"/>
        </w:rPr>
        <w:t>ty</w:t>
      </w:r>
      <w:r w:rsidRPr="008F2CFF">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en-US"/>
        </w:rPr>
        <w:t xml:space="preserve">of </w:t>
      </w:r>
      <w:r w:rsidRPr="008F2CFF">
        <w:rPr>
          <w:rFonts w:ascii="Times New Roman" w:eastAsia="Times New Roman" w:hAnsi="Times New Roman" w:cs="Times New Roman"/>
          <w:sz w:val="28"/>
          <w:szCs w:val="28"/>
          <w:lang w:val="en-US"/>
        </w:rPr>
        <w:t>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lastRenderedPageBreak/>
        <w:t>11. General examination of the patient, method of implementation, clinical significance</w:t>
      </w:r>
      <w:r>
        <w:rPr>
          <w:rFonts w:ascii="Times New Roman" w:eastAsia="Times New Roman" w:hAnsi="Times New Roman" w:cs="Times New Roman"/>
          <w:sz w:val="28"/>
          <w:szCs w:val="28"/>
          <w:lang w:val="en-US"/>
        </w:rPr>
        <w:t xml:space="preserve"> f</w:t>
      </w:r>
      <w:r w:rsidRPr="008F2CFF">
        <w:rPr>
          <w:rFonts w:ascii="Times New Roman" w:eastAsia="Times New Roman" w:hAnsi="Times New Roman" w:cs="Times New Roman"/>
          <w:sz w:val="28"/>
          <w:szCs w:val="28"/>
          <w:lang w:val="en-US"/>
        </w:rPr>
        <w:t>or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12. Palpation of the heart and peripheral vessels, clinical significance. Significance at</w:t>
      </w:r>
      <w:r>
        <w:rPr>
          <w:rFonts w:ascii="Times New Roman" w:eastAsia="Times New Roman" w:hAnsi="Times New Roman" w:cs="Times New Roman"/>
          <w:sz w:val="28"/>
          <w:szCs w:val="28"/>
          <w:lang w:val="en-US"/>
        </w:rPr>
        <w:t xml:space="preserve"> i</w:t>
      </w:r>
      <w:r w:rsidRPr="008F2CFF">
        <w:rPr>
          <w:rFonts w:ascii="Times New Roman" w:eastAsia="Times New Roman" w:hAnsi="Times New Roman" w:cs="Times New Roman"/>
          <w:sz w:val="28"/>
          <w:szCs w:val="28"/>
          <w:lang w:val="en-US"/>
        </w:rPr>
        <w:t>mplementation of pharmacotherapy. Key features of the pulse.</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 xml:space="preserve">13. Technique, methods, diagnostic value of </w:t>
      </w:r>
      <w:r>
        <w:rPr>
          <w:rFonts w:ascii="Times New Roman" w:eastAsia="Times New Roman" w:hAnsi="Times New Roman" w:cs="Times New Roman"/>
          <w:sz w:val="28"/>
          <w:szCs w:val="28"/>
          <w:lang w:val="en-US"/>
        </w:rPr>
        <w:t>measurement of arterial pressure a</w:t>
      </w:r>
      <w:r w:rsidRPr="008F2CFF">
        <w:rPr>
          <w:rFonts w:ascii="Times New Roman" w:eastAsia="Times New Roman" w:hAnsi="Times New Roman" w:cs="Times New Roman"/>
          <w:sz w:val="28"/>
          <w:szCs w:val="28"/>
          <w:lang w:val="en-US"/>
        </w:rPr>
        <w:t>nd its role in the implementation of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14. Methods of endoscopic examination in gastroenterology and their</w:t>
      </w:r>
      <w:r>
        <w:rPr>
          <w:rFonts w:ascii="Times New Roman" w:eastAsia="Times New Roman" w:hAnsi="Times New Roman" w:cs="Times New Roman"/>
          <w:sz w:val="28"/>
          <w:szCs w:val="28"/>
          <w:lang w:val="en-US"/>
        </w:rPr>
        <w:t xml:space="preserve"> c</w:t>
      </w:r>
      <w:r w:rsidRPr="008F2CFF">
        <w:rPr>
          <w:rFonts w:ascii="Times New Roman" w:eastAsia="Times New Roman" w:hAnsi="Times New Roman" w:cs="Times New Roman"/>
          <w:sz w:val="28"/>
          <w:szCs w:val="28"/>
          <w:lang w:val="en-US"/>
        </w:rPr>
        <w:t>linical and pharmacotherapeutic value.</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15. General analysis of urine, clinical significance in diseases of the kidneys and</w:t>
      </w:r>
      <w:r>
        <w:rPr>
          <w:rFonts w:ascii="Times New Roman" w:eastAsia="Times New Roman" w:hAnsi="Times New Roman" w:cs="Times New Roman"/>
          <w:sz w:val="28"/>
          <w:szCs w:val="28"/>
          <w:lang w:val="en-US"/>
        </w:rPr>
        <w:t xml:space="preserve"> o</w:t>
      </w:r>
      <w:r w:rsidRPr="008F2CFF">
        <w:rPr>
          <w:rFonts w:ascii="Times New Roman" w:eastAsia="Times New Roman" w:hAnsi="Times New Roman" w:cs="Times New Roman"/>
          <w:sz w:val="28"/>
          <w:szCs w:val="28"/>
          <w:lang w:val="en-US"/>
        </w:rPr>
        <w:t>ther organs and systems. Place of study in conducting differentiated</w:t>
      </w:r>
      <w:r>
        <w:rPr>
          <w:rFonts w:ascii="Times New Roman" w:eastAsia="Times New Roman" w:hAnsi="Times New Roman" w:cs="Times New Roman"/>
          <w:sz w:val="28"/>
          <w:szCs w:val="28"/>
          <w:lang w:val="en-US"/>
        </w:rPr>
        <w:t xml:space="preserve"> t</w:t>
      </w:r>
      <w:r w:rsidRPr="008F2CFF">
        <w:rPr>
          <w:rFonts w:ascii="Times New Roman" w:eastAsia="Times New Roman" w:hAnsi="Times New Roman" w:cs="Times New Roman"/>
          <w:sz w:val="28"/>
          <w:szCs w:val="28"/>
          <w:lang w:val="en-US"/>
        </w:rPr>
        <w: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16. Anthropometric study of man, methods, clinical significance</w:t>
      </w:r>
      <w:r>
        <w:rPr>
          <w:rFonts w:ascii="Times New Roman" w:eastAsia="Times New Roman" w:hAnsi="Times New Roman" w:cs="Times New Roman"/>
          <w:sz w:val="28"/>
          <w:szCs w:val="28"/>
          <w:lang w:val="en-US"/>
        </w:rPr>
        <w:t xml:space="preserve"> f</w:t>
      </w:r>
      <w:r w:rsidRPr="008F2CFF">
        <w:rPr>
          <w:rFonts w:ascii="Times New Roman" w:eastAsia="Times New Roman" w:hAnsi="Times New Roman" w:cs="Times New Roman"/>
          <w:sz w:val="28"/>
          <w:szCs w:val="28"/>
          <w:lang w:val="en-US"/>
        </w:rPr>
        <w:t>or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17.</w:t>
      </w:r>
      <w:r>
        <w:rPr>
          <w:rFonts w:ascii="Times New Roman" w:eastAsia="Times New Roman" w:hAnsi="Times New Roman" w:cs="Times New Roman"/>
          <w:sz w:val="28"/>
          <w:szCs w:val="28"/>
          <w:lang w:val="en-US"/>
        </w:rPr>
        <w:t xml:space="preserve"> </w:t>
      </w:r>
      <w:r w:rsidRPr="008F2CFF">
        <w:rPr>
          <w:rFonts w:ascii="Times New Roman" w:eastAsia="Times New Roman" w:hAnsi="Times New Roman" w:cs="Times New Roman"/>
          <w:sz w:val="28"/>
          <w:szCs w:val="28"/>
          <w:lang w:val="en-US"/>
        </w:rPr>
        <w:t>Termometry of the body, technique, clinical significance in the choice and</w:t>
      </w:r>
      <w:r>
        <w:rPr>
          <w:rFonts w:ascii="Times New Roman" w:eastAsia="Times New Roman" w:hAnsi="Times New Roman" w:cs="Times New Roman"/>
          <w:sz w:val="28"/>
          <w:szCs w:val="28"/>
          <w:lang w:val="en-US"/>
        </w:rPr>
        <w:t xml:space="preserve"> c</w:t>
      </w:r>
      <w:r w:rsidRPr="008F2CFF">
        <w:rPr>
          <w:rFonts w:ascii="Times New Roman" w:eastAsia="Times New Roman" w:hAnsi="Times New Roman" w:cs="Times New Roman"/>
          <w:sz w:val="28"/>
          <w:szCs w:val="28"/>
          <w:lang w:val="en-US"/>
        </w:rPr>
        <w:t xml:space="preserve">onducting </w:t>
      </w:r>
      <w:r>
        <w:rPr>
          <w:rFonts w:ascii="Times New Roman" w:eastAsia="Times New Roman" w:hAnsi="Times New Roman" w:cs="Times New Roman"/>
          <w:sz w:val="28"/>
          <w:szCs w:val="28"/>
          <w:lang w:val="en-US"/>
        </w:rPr>
        <w:t xml:space="preserve">of </w:t>
      </w:r>
      <w:r w:rsidRPr="008F2CFF">
        <w:rPr>
          <w:rFonts w:ascii="Times New Roman" w:eastAsia="Times New Roman" w:hAnsi="Times New Roman" w:cs="Times New Roman"/>
          <w:sz w:val="28"/>
          <w:szCs w:val="28"/>
          <w:lang w:val="en-US"/>
        </w:rPr>
        <w:t>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18. Fever</w:t>
      </w:r>
      <w:r w:rsidRPr="008F2CFF">
        <w:rPr>
          <w:rFonts w:ascii="Times New Roman" w:eastAsia="Times New Roman" w:hAnsi="Times New Roman" w:cs="Times New Roman"/>
          <w:sz w:val="28"/>
          <w:szCs w:val="28"/>
          <w:lang w:val="en-US"/>
        </w:rPr>
        <w:t xml:space="preserve">, degree of body temperature, </w:t>
      </w:r>
      <w:r>
        <w:rPr>
          <w:rFonts w:ascii="Times New Roman" w:eastAsia="Times New Roman" w:hAnsi="Times New Roman" w:cs="Times New Roman"/>
          <w:sz w:val="28"/>
          <w:szCs w:val="28"/>
          <w:lang w:val="en-US"/>
        </w:rPr>
        <w:t>types of f</w:t>
      </w:r>
      <w:r w:rsidRPr="008F2CFF">
        <w:rPr>
          <w:rFonts w:ascii="Times New Roman" w:eastAsia="Times New Roman" w:hAnsi="Times New Roman" w:cs="Times New Roman"/>
          <w:sz w:val="28"/>
          <w:szCs w:val="28"/>
          <w:lang w:val="en-US"/>
        </w:rPr>
        <w:t>ever</w:t>
      </w:r>
      <w:r>
        <w:rPr>
          <w:rFonts w:ascii="Times New Roman" w:eastAsia="Times New Roman" w:hAnsi="Times New Roman" w:cs="Times New Roman"/>
          <w:sz w:val="28"/>
          <w:szCs w:val="28"/>
          <w:lang w:val="en-US"/>
        </w:rPr>
        <w:t>. Pharmacotherapeutic approaches of treatment.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19.</w:t>
      </w:r>
      <w:r>
        <w:rPr>
          <w:rFonts w:ascii="Times New Roman" w:eastAsia="Times New Roman" w:hAnsi="Times New Roman" w:cs="Times New Roman"/>
          <w:sz w:val="28"/>
          <w:szCs w:val="28"/>
          <w:lang w:val="en-US"/>
        </w:rPr>
        <w:t xml:space="preserve"> </w:t>
      </w:r>
      <w:r w:rsidRPr="008F2CFF">
        <w:rPr>
          <w:rFonts w:ascii="Times New Roman" w:eastAsia="Times New Roman" w:hAnsi="Times New Roman" w:cs="Times New Roman"/>
          <w:sz w:val="28"/>
          <w:szCs w:val="28"/>
          <w:lang w:val="en-US"/>
        </w:rPr>
        <w:t>The main complaints, symptoms in diseases of the circulatory system and their</w:t>
      </w:r>
      <w:r>
        <w:rPr>
          <w:rFonts w:ascii="Times New Roman" w:eastAsia="Times New Roman" w:hAnsi="Times New Roman" w:cs="Times New Roman"/>
          <w:sz w:val="28"/>
          <w:szCs w:val="28"/>
          <w:lang w:val="en-US"/>
        </w:rPr>
        <w:t xml:space="preserve"> i</w:t>
      </w:r>
      <w:r w:rsidRPr="008F2CFF">
        <w:rPr>
          <w:rFonts w:ascii="Times New Roman" w:eastAsia="Times New Roman" w:hAnsi="Times New Roman" w:cs="Times New Roman"/>
          <w:sz w:val="28"/>
          <w:szCs w:val="28"/>
          <w:lang w:val="en-US"/>
        </w:rPr>
        <w:t>mportance in choosing a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20. Instrumental methods of examination of circulatory organs and their clinical significance</w:t>
      </w:r>
      <w:r>
        <w:rPr>
          <w:rFonts w:ascii="Times New Roman" w:eastAsia="Times New Roman" w:hAnsi="Times New Roman" w:cs="Times New Roman"/>
          <w:sz w:val="28"/>
          <w:szCs w:val="28"/>
          <w:lang w:val="en-US"/>
        </w:rPr>
        <w:t xml:space="preserve"> f</w:t>
      </w:r>
      <w:r w:rsidRPr="008F2CFF">
        <w:rPr>
          <w:rFonts w:ascii="Times New Roman" w:eastAsia="Times New Roman" w:hAnsi="Times New Roman" w:cs="Times New Roman"/>
          <w:sz w:val="28"/>
          <w:szCs w:val="28"/>
          <w:lang w:val="en-US"/>
        </w:rPr>
        <w:t>or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21. Ischemic heart disease, etiology, pathogenesis, principles of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22. Arterial hypertension, classification, pathogenetic approaches to</w:t>
      </w:r>
      <w:r>
        <w:rPr>
          <w:rFonts w:ascii="Times New Roman" w:eastAsia="Times New Roman" w:hAnsi="Times New Roman" w:cs="Times New Roman"/>
          <w:sz w:val="28"/>
          <w:szCs w:val="28"/>
          <w:lang w:val="en-US"/>
        </w:rPr>
        <w:t xml:space="preserve"> m</w:t>
      </w:r>
      <w:r w:rsidRPr="008F2CFF">
        <w:rPr>
          <w:rFonts w:ascii="Times New Roman" w:eastAsia="Times New Roman" w:hAnsi="Times New Roman" w:cs="Times New Roman"/>
          <w:sz w:val="28"/>
          <w:szCs w:val="28"/>
          <w:lang w:val="en-US"/>
        </w:rPr>
        <w:t>edical treatment.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23. Arterial hypotension. Principles of pharmacotherapy of hypotensive states.</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24.</w:t>
      </w:r>
      <w:r>
        <w:rPr>
          <w:rFonts w:ascii="Times New Roman" w:eastAsia="Times New Roman" w:hAnsi="Times New Roman" w:cs="Times New Roman"/>
          <w:sz w:val="28"/>
          <w:szCs w:val="28"/>
          <w:lang w:val="en-US"/>
        </w:rPr>
        <w:t xml:space="preserve"> Acute</w:t>
      </w:r>
      <w:r w:rsidRPr="008F2CFF">
        <w:rPr>
          <w:rFonts w:ascii="Times New Roman" w:eastAsia="Times New Roman" w:hAnsi="Times New Roman" w:cs="Times New Roman"/>
          <w:sz w:val="28"/>
          <w:szCs w:val="28"/>
          <w:lang w:val="en-US"/>
        </w:rPr>
        <w:t xml:space="preserve"> and chronic heart failure, etiology, pathogenesis,</w:t>
      </w:r>
      <w:r>
        <w:rPr>
          <w:rFonts w:ascii="Times New Roman" w:eastAsia="Times New Roman" w:hAnsi="Times New Roman" w:cs="Times New Roman"/>
          <w:sz w:val="28"/>
          <w:szCs w:val="28"/>
          <w:lang w:val="en-US"/>
        </w:rPr>
        <w:t xml:space="preserve"> p</w:t>
      </w:r>
      <w:r w:rsidRPr="008F2CFF">
        <w:rPr>
          <w:rFonts w:ascii="Times New Roman" w:eastAsia="Times New Roman" w:hAnsi="Times New Roman" w:cs="Times New Roman"/>
          <w:sz w:val="28"/>
          <w:szCs w:val="28"/>
          <w:lang w:val="en-US"/>
        </w:rPr>
        <w:t>rinciples of treatment.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25. The most frequent violations of heart rhythm and conduction, etiology,</w:t>
      </w:r>
      <w:r>
        <w:rPr>
          <w:rFonts w:ascii="Times New Roman" w:eastAsia="Times New Roman" w:hAnsi="Times New Roman" w:cs="Times New Roman"/>
          <w:sz w:val="28"/>
          <w:szCs w:val="28"/>
          <w:lang w:val="en-US"/>
        </w:rPr>
        <w:t xml:space="preserve"> p</w:t>
      </w:r>
      <w:r w:rsidRPr="008F2CFF">
        <w:rPr>
          <w:rFonts w:ascii="Times New Roman" w:eastAsia="Times New Roman" w:hAnsi="Times New Roman" w:cs="Times New Roman"/>
          <w:sz w:val="28"/>
          <w:szCs w:val="28"/>
          <w:lang w:val="en-US"/>
        </w:rPr>
        <w:t>athogenesis, diagnostics. Principles of their pharmacotherapy.</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26. Pharmacotherapeutic approaches to treatment of tachycardial disorders</w:t>
      </w:r>
      <w:r>
        <w:rPr>
          <w:rFonts w:ascii="Times New Roman" w:eastAsia="Times New Roman" w:hAnsi="Times New Roman" w:cs="Times New Roman"/>
          <w:sz w:val="28"/>
          <w:szCs w:val="28"/>
          <w:lang w:val="en-US"/>
        </w:rPr>
        <w:t xml:space="preserve"> of h</w:t>
      </w:r>
      <w:r w:rsidRPr="008F2CFF">
        <w:rPr>
          <w:rFonts w:ascii="Times New Roman" w:eastAsia="Times New Roman" w:hAnsi="Times New Roman" w:cs="Times New Roman"/>
          <w:sz w:val="28"/>
          <w:szCs w:val="28"/>
          <w:lang w:val="en-US"/>
        </w:rPr>
        <w:t>eart rate</w:t>
      </w:r>
      <w:r>
        <w:rPr>
          <w:rFonts w:ascii="Times New Roman" w:eastAsia="Times New Roman" w:hAnsi="Times New Roman" w:cs="Times New Roman"/>
          <w:sz w:val="28"/>
          <w:szCs w:val="28"/>
          <w:lang w:val="en-US"/>
        </w:rPr>
        <w:t>.</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27. Pharmacotherapeutic approaches to the treatment of bradyarrhythmias.</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lastRenderedPageBreak/>
        <w:t>28. Principles of pharmacotherapy of hypertensive crises, hypotensive states,</w:t>
      </w:r>
      <w:r>
        <w:rPr>
          <w:rFonts w:ascii="Times New Roman" w:eastAsia="Times New Roman" w:hAnsi="Times New Roman" w:cs="Times New Roman"/>
          <w:sz w:val="28"/>
          <w:szCs w:val="28"/>
          <w:lang w:val="en-US"/>
        </w:rPr>
        <w:t xml:space="preserve"> a</w:t>
      </w:r>
      <w:r w:rsidRPr="008F2CFF">
        <w:rPr>
          <w:rFonts w:ascii="Times New Roman" w:eastAsia="Times New Roman" w:hAnsi="Times New Roman" w:cs="Times New Roman"/>
          <w:sz w:val="28"/>
          <w:szCs w:val="28"/>
          <w:lang w:val="en-US"/>
        </w:rPr>
        <w:t>ngina attack, myocardial infarction.</w:t>
      </w:r>
    </w:p>
    <w:p w:rsidR="005E4B1C" w:rsidRPr="008F2CFF" w:rsidRDefault="005E4B1C" w:rsidP="005E4B1C">
      <w:pPr>
        <w:spacing w:line="240" w:lineRule="auto"/>
        <w:ind w:firstLine="709"/>
        <w:jc w:val="both"/>
        <w:rPr>
          <w:rFonts w:ascii="Times New Roman" w:eastAsia="Times New Roman" w:hAnsi="Times New Roman" w:cs="Times New Roman"/>
          <w:sz w:val="28"/>
          <w:szCs w:val="28"/>
          <w:lang w:val="en-US"/>
        </w:rPr>
      </w:pPr>
      <w:r w:rsidRPr="008F2CFF">
        <w:rPr>
          <w:rFonts w:ascii="Times New Roman" w:eastAsia="Times New Roman" w:hAnsi="Times New Roman" w:cs="Times New Roman"/>
          <w:sz w:val="28"/>
          <w:szCs w:val="28"/>
          <w:lang w:val="en-US"/>
        </w:rPr>
        <w:t>29. Principles of pharmacotherapy for cardiac asthma, pulmonary edema,</w:t>
      </w:r>
      <w:r>
        <w:rPr>
          <w:rFonts w:ascii="Times New Roman" w:eastAsia="Times New Roman" w:hAnsi="Times New Roman" w:cs="Times New Roman"/>
          <w:sz w:val="28"/>
          <w:szCs w:val="28"/>
          <w:lang w:val="en-US"/>
        </w:rPr>
        <w:t xml:space="preserve"> p</w:t>
      </w:r>
      <w:r w:rsidRPr="008F2CFF">
        <w:rPr>
          <w:rFonts w:ascii="Times New Roman" w:eastAsia="Times New Roman" w:hAnsi="Times New Roman" w:cs="Times New Roman"/>
          <w:sz w:val="28"/>
          <w:szCs w:val="28"/>
          <w:lang w:val="en-US"/>
        </w:rPr>
        <w:t>aroxysmal tachycardia.</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30.</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Basic complaints, symptoms in diseases of the respiratory organs and their</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lace in the implementation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31. Laboratory-instrumental methods of research of patients with pathology</w:t>
      </w:r>
      <w:r>
        <w:rPr>
          <w:rFonts w:ascii="Times New Roman" w:eastAsia="Times New Roman" w:hAnsi="Times New Roman" w:cs="Times New Roman"/>
          <w:sz w:val="28"/>
          <w:szCs w:val="28"/>
          <w:lang w:val="en-US"/>
        </w:rPr>
        <w:t xml:space="preserve"> of r</w:t>
      </w:r>
      <w:r w:rsidRPr="00B82FB1">
        <w:rPr>
          <w:rFonts w:ascii="Times New Roman" w:eastAsia="Times New Roman" w:hAnsi="Times New Roman" w:cs="Times New Roman"/>
          <w:sz w:val="28"/>
          <w:szCs w:val="28"/>
          <w:lang w:val="en-US"/>
        </w:rPr>
        <w:t>espiratory organs and their clinical significance for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32. Pneumonia: modern classification as the basis of effective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33. Acute and chronic bronchitis, etiology, pathogenesis, principles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34. Pleu</w:t>
      </w:r>
      <w:r w:rsidRPr="00B82FB1">
        <w:rPr>
          <w:rFonts w:ascii="Times New Roman" w:eastAsia="Times New Roman" w:hAnsi="Times New Roman" w:cs="Times New Roman"/>
          <w:sz w:val="28"/>
          <w:szCs w:val="28"/>
          <w:lang w:val="en-US"/>
        </w:rPr>
        <w:t>rites, etiology, pathogenesis, diagnostics, pharmacotherapeutic approaches.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35. Bronchial asthma, etiology, pathogenesis, classification, principles of treatmen</w:t>
      </w:r>
      <w:r>
        <w:rPr>
          <w:rFonts w:ascii="Times New Roman" w:eastAsia="Times New Roman" w:hAnsi="Times New Roman" w:cs="Times New Roman"/>
          <w:sz w:val="28"/>
          <w:szCs w:val="28"/>
          <w:lang w:val="en-US"/>
        </w:rPr>
        <w:t>t</w:t>
      </w:r>
      <w:r w:rsidRPr="00B82FB1">
        <w:rPr>
          <w:rFonts w:ascii="Times New Roman" w:eastAsia="Times New Roman" w:hAnsi="Times New Roman" w:cs="Times New Roman"/>
          <w:sz w:val="28"/>
          <w:szCs w:val="28"/>
          <w:lang w:val="en-US"/>
        </w:rPr>
        <w: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36. Pharmacotherapeutic tactics with asthmatic status.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37. Tuberculosis: etiology, pathogenesis, clinical classification. Methods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38. Main complaints, symptoms and syndromes in diseases of the digestive system and</w:t>
      </w:r>
      <w:r>
        <w:rPr>
          <w:rFonts w:ascii="Times New Roman" w:eastAsia="Times New Roman" w:hAnsi="Times New Roman" w:cs="Times New Roman"/>
          <w:sz w:val="28"/>
          <w:szCs w:val="28"/>
          <w:lang w:val="en-US"/>
        </w:rPr>
        <w:t xml:space="preserve"> t</w:t>
      </w:r>
      <w:r w:rsidRPr="00B82FB1">
        <w:rPr>
          <w:rFonts w:ascii="Times New Roman" w:eastAsia="Times New Roman" w:hAnsi="Times New Roman" w:cs="Times New Roman"/>
          <w:sz w:val="28"/>
          <w:szCs w:val="28"/>
          <w:lang w:val="en-US"/>
        </w:rPr>
        <w:t>heir significance in the choice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39. Value in the choice of pharmacotherapy of additional instrumental</w:t>
      </w:r>
      <w:r>
        <w:rPr>
          <w:rFonts w:ascii="Times New Roman" w:eastAsia="Times New Roman" w:hAnsi="Times New Roman" w:cs="Times New Roman"/>
          <w:sz w:val="28"/>
          <w:szCs w:val="28"/>
          <w:lang w:val="en-US"/>
        </w:rPr>
        <w:t xml:space="preserve"> i</w:t>
      </w:r>
      <w:r w:rsidRPr="00B82FB1">
        <w:rPr>
          <w:rFonts w:ascii="Times New Roman" w:eastAsia="Times New Roman" w:hAnsi="Times New Roman" w:cs="Times New Roman"/>
          <w:sz w:val="28"/>
          <w:szCs w:val="28"/>
          <w:lang w:val="en-US"/>
        </w:rPr>
        <w:t>nvestigations of the digestive system.</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40</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Gastriti</w:t>
      </w:r>
      <w:r>
        <w:rPr>
          <w:rFonts w:ascii="Times New Roman" w:eastAsia="Times New Roman" w:hAnsi="Times New Roman" w:cs="Times New Roman"/>
          <w:sz w:val="28"/>
          <w:szCs w:val="28"/>
          <w:lang w:val="en-US"/>
        </w:rPr>
        <w:t>s</w:t>
      </w:r>
      <w:r w:rsidRPr="00B82FB1">
        <w:rPr>
          <w:rFonts w:ascii="Times New Roman" w:eastAsia="Times New Roman" w:hAnsi="Times New Roman" w:cs="Times New Roman"/>
          <w:sz w:val="28"/>
          <w:szCs w:val="28"/>
          <w:lang w:val="en-US"/>
        </w:rPr>
        <w:t>: etiology, pathogenesis, diagnostics, principles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41. Ulcer</w:t>
      </w:r>
      <w:r w:rsidRPr="00B82FB1">
        <w:rPr>
          <w:rFonts w:ascii="Times New Roman" w:eastAsia="Times New Roman" w:hAnsi="Times New Roman" w:cs="Times New Roman"/>
          <w:sz w:val="28"/>
          <w:szCs w:val="28"/>
          <w:lang w:val="en-US"/>
        </w:rPr>
        <w:t xml:space="preserve"> disease of the stomach and duodenum: etiology,</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athogenesis, diagnostics, principles of medical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42.</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Diseases of the small and large intestine, the principles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43. Liver diseases: etiology, pathogenesis, classification, diagnostic methods.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44. Basic</w:t>
      </w:r>
      <w:r w:rsidRPr="00B82FB1">
        <w:rPr>
          <w:rFonts w:ascii="Times New Roman" w:eastAsia="Times New Roman" w:hAnsi="Times New Roman" w:cs="Times New Roman"/>
          <w:sz w:val="28"/>
          <w:szCs w:val="28"/>
          <w:lang w:val="en-US"/>
        </w:rPr>
        <w:t xml:space="preserve"> pharmacotherapeutic principles of treatment of liver diseases.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45. Illness of the gallbladder and biliary tract, diagnostics,</w:t>
      </w:r>
      <w:r>
        <w:rPr>
          <w:rFonts w:ascii="Times New Roman" w:eastAsia="Times New Roman" w:hAnsi="Times New Roman" w:cs="Times New Roman"/>
          <w:sz w:val="28"/>
          <w:szCs w:val="28"/>
          <w:lang w:val="en-US"/>
        </w:rPr>
        <w:t>t</w:t>
      </w:r>
      <w:r w:rsidRPr="00B82FB1">
        <w:rPr>
          <w:rFonts w:ascii="Times New Roman" w:eastAsia="Times New Roman" w:hAnsi="Times New Roman" w:cs="Times New Roman"/>
          <w:sz w:val="28"/>
          <w:szCs w:val="28"/>
          <w:lang w:val="en-US"/>
        </w:rPr>
        <w:t>he principles of medical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lastRenderedPageBreak/>
        <w:t>46.</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Diseases of the pancreas: etiology, pathogenesis, diagnostics.</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Principles of pharmacotherapy of acute and chronic pancreatitis.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47. The main symptoms and syndromes in diseases of the kidneys and urinary tract and their significance in the choice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48. Laboratory and instrumental methods for the study of the kidneys and their role in</w:t>
      </w:r>
      <w:r>
        <w:rPr>
          <w:rFonts w:ascii="Times New Roman" w:eastAsia="Times New Roman" w:hAnsi="Times New Roman" w:cs="Times New Roman"/>
          <w:sz w:val="28"/>
          <w:szCs w:val="28"/>
          <w:lang w:val="en-US"/>
        </w:rPr>
        <w:t xml:space="preserve"> i</w:t>
      </w:r>
      <w:r w:rsidRPr="00B82FB1">
        <w:rPr>
          <w:rFonts w:ascii="Times New Roman" w:eastAsia="Times New Roman" w:hAnsi="Times New Roman" w:cs="Times New Roman"/>
          <w:sz w:val="28"/>
          <w:szCs w:val="28"/>
          <w:lang w:val="en-US"/>
        </w:rPr>
        <w:t>mplementation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49. Glomerulonephritis: general principles of pharmacological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50. Pyelonephritis: general principles of medical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51. Ren stone disease</w:t>
      </w:r>
      <w:r w:rsidRPr="00B82FB1">
        <w:rPr>
          <w:rFonts w:ascii="Times New Roman" w:eastAsia="Times New Roman" w:hAnsi="Times New Roman" w:cs="Times New Roman"/>
          <w:sz w:val="28"/>
          <w:szCs w:val="28"/>
          <w:lang w:val="en-US"/>
        </w:rPr>
        <w:t>, principles of diet and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52. Value of general analysis of blood in diagnostics and medical therapy</w:t>
      </w:r>
      <w:r>
        <w:rPr>
          <w:rFonts w:ascii="Times New Roman" w:eastAsia="Times New Roman" w:hAnsi="Times New Roman" w:cs="Times New Roman"/>
          <w:sz w:val="28"/>
          <w:szCs w:val="28"/>
          <w:lang w:val="en-US"/>
        </w:rPr>
        <w:t xml:space="preserve"> of t</w:t>
      </w:r>
      <w:r w:rsidRPr="00B82FB1">
        <w:rPr>
          <w:rFonts w:ascii="Times New Roman" w:eastAsia="Times New Roman" w:hAnsi="Times New Roman" w:cs="Times New Roman"/>
          <w:sz w:val="28"/>
          <w:szCs w:val="28"/>
          <w:lang w:val="en-US"/>
        </w:rPr>
        <w:t>he main diseases of the blood system.</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53. Anemia: classification, diagnosis, principles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54. Leukemia: classification, diagnosis, principles of medical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 xml:space="preserve">55. Modern ideas about the possibilities of diagnosing connective </w:t>
      </w:r>
      <w:r>
        <w:rPr>
          <w:rFonts w:ascii="Times New Roman" w:eastAsia="Times New Roman" w:hAnsi="Times New Roman" w:cs="Times New Roman"/>
          <w:sz w:val="28"/>
          <w:szCs w:val="28"/>
          <w:lang w:val="en-US"/>
        </w:rPr>
        <w:t xml:space="preserve">tissue </w:t>
      </w:r>
      <w:r w:rsidRPr="00B82FB1">
        <w:rPr>
          <w:rFonts w:ascii="Times New Roman" w:eastAsia="Times New Roman" w:hAnsi="Times New Roman" w:cs="Times New Roman"/>
          <w:sz w:val="28"/>
          <w:szCs w:val="28"/>
          <w:lang w:val="en-US"/>
        </w:rPr>
        <w:t>diseases</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 xml:space="preserve">and </w:t>
      </w:r>
      <w:r>
        <w:rPr>
          <w:rFonts w:ascii="Times New Roman" w:eastAsia="Times New Roman" w:hAnsi="Times New Roman" w:cs="Times New Roman"/>
          <w:sz w:val="28"/>
          <w:szCs w:val="28"/>
          <w:lang w:val="en-US"/>
        </w:rPr>
        <w:t xml:space="preserve">diseases of </w:t>
      </w:r>
      <w:r w:rsidRPr="00B82FB1">
        <w:rPr>
          <w:rFonts w:ascii="Times New Roman" w:eastAsia="Times New Roman" w:hAnsi="Times New Roman" w:cs="Times New Roman"/>
          <w:sz w:val="28"/>
          <w:szCs w:val="28"/>
          <w:lang w:val="en-US"/>
        </w:rPr>
        <w:t>joints. Major groups of medicines.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56. Principal pharmacotherapeutic approaches to the treatment o</w:t>
      </w:r>
      <w:r>
        <w:rPr>
          <w:rFonts w:ascii="Times New Roman" w:eastAsia="Times New Roman" w:hAnsi="Times New Roman" w:cs="Times New Roman"/>
          <w:sz w:val="28"/>
          <w:szCs w:val="28"/>
          <w:lang w:val="en-US"/>
        </w:rPr>
        <w:t xml:space="preserve">f pathology of connective tissue </w:t>
      </w:r>
      <w:r w:rsidRPr="00B82FB1">
        <w:rPr>
          <w:rFonts w:ascii="Times New Roman" w:eastAsia="Times New Roman" w:hAnsi="Times New Roman" w:cs="Times New Roman"/>
          <w:sz w:val="28"/>
          <w:szCs w:val="28"/>
          <w:lang w:val="en-US"/>
        </w:rPr>
        <w:t>and joints.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 xml:space="preserve">57. Water and </w:t>
      </w:r>
      <w:r>
        <w:rPr>
          <w:rFonts w:ascii="Times New Roman" w:eastAsia="Times New Roman" w:hAnsi="Times New Roman" w:cs="Times New Roman"/>
          <w:sz w:val="28"/>
          <w:szCs w:val="28"/>
          <w:lang w:val="en-US"/>
        </w:rPr>
        <w:t>electrolyte exchange</w:t>
      </w:r>
      <w:r w:rsidRPr="00B82FB1">
        <w:rPr>
          <w:rFonts w:ascii="Times New Roman" w:eastAsia="Times New Roman" w:hAnsi="Times New Roman" w:cs="Times New Roman"/>
          <w:sz w:val="28"/>
          <w:szCs w:val="28"/>
          <w:lang w:val="en-US"/>
        </w:rPr>
        <w:t>: etiology, diagnostics,</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rinciples of pharmacological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58. Violations of acid-alkaline</w:t>
      </w:r>
      <w:r w:rsidRPr="00B82FB1">
        <w:rPr>
          <w:rFonts w:ascii="Times New Roman" w:eastAsia="Times New Roman" w:hAnsi="Times New Roman" w:cs="Times New Roman"/>
          <w:sz w:val="28"/>
          <w:szCs w:val="28"/>
          <w:lang w:val="en-US"/>
        </w:rPr>
        <w:t xml:space="preserve"> equilibrium: etiology, pathogenesis,</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59. Diabetes mellitus: etiology, pathogenesis, diagnosis, complications</w:t>
      </w:r>
      <w:r>
        <w:rPr>
          <w:rFonts w:ascii="Times New Roman" w:eastAsia="Times New Roman" w:hAnsi="Times New Roman" w:cs="Times New Roman"/>
          <w:sz w:val="28"/>
          <w:szCs w:val="28"/>
          <w:lang w:val="en-US"/>
        </w:rPr>
        <w:t xml:space="preserve"> of </w:t>
      </w:r>
      <w:r w:rsidRPr="00B82FB1">
        <w:rPr>
          <w:rFonts w:ascii="Times New Roman" w:eastAsia="Times New Roman" w:hAnsi="Times New Roman" w:cs="Times New Roman"/>
          <w:sz w:val="28"/>
          <w:szCs w:val="28"/>
          <w:lang w:val="en-US"/>
        </w:rPr>
        <w:t>disease. Modern pharmacological medicines.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60. Pharmacotherapeutic principles of treatment of diabetes mellitus and its complications.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61. General principles of the choice of antimicrobial 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62. Criteria for the effectiveness, safety and adequacy of antimicrobial 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63. General complications of pharmacotherapy with antibiotics, their prophylaxis and</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64. Toxic effects of different groups of antimicrobial agents, their prevention</w:t>
      </w:r>
      <w:r>
        <w:rPr>
          <w:rFonts w:ascii="Times New Roman" w:eastAsia="Times New Roman" w:hAnsi="Times New Roman" w:cs="Times New Roman"/>
          <w:sz w:val="28"/>
          <w:szCs w:val="28"/>
          <w:lang w:val="en-US"/>
        </w:rPr>
        <w:t xml:space="preserve"> a</w:t>
      </w:r>
      <w:r w:rsidRPr="00B82FB1">
        <w:rPr>
          <w:rFonts w:ascii="Times New Roman" w:eastAsia="Times New Roman" w:hAnsi="Times New Roman" w:cs="Times New Roman"/>
          <w:sz w:val="28"/>
          <w:szCs w:val="28"/>
          <w:lang w:val="en-US"/>
        </w:rPr>
        <w:t>nd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lastRenderedPageBreak/>
        <w:t>65. The main symptoms and syndromes of the affection of the nervous system and their significance in</w:t>
      </w:r>
      <w:r>
        <w:rPr>
          <w:rFonts w:ascii="Times New Roman" w:eastAsia="Times New Roman" w:hAnsi="Times New Roman" w:cs="Times New Roman"/>
          <w:sz w:val="28"/>
          <w:szCs w:val="28"/>
          <w:lang w:val="en-US"/>
        </w:rPr>
        <w:t xml:space="preserve"> c</w:t>
      </w:r>
      <w:r w:rsidRPr="00B82FB1">
        <w:rPr>
          <w:rFonts w:ascii="Times New Roman" w:eastAsia="Times New Roman" w:hAnsi="Times New Roman" w:cs="Times New Roman"/>
          <w:sz w:val="28"/>
          <w:szCs w:val="28"/>
          <w:lang w:val="en-US"/>
        </w:rPr>
        <w:t>hoice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66. Diagnostic methods in neurology and their clinical significance in</w:t>
      </w:r>
      <w:r>
        <w:rPr>
          <w:rFonts w:ascii="Times New Roman" w:eastAsia="Times New Roman" w:hAnsi="Times New Roman" w:cs="Times New Roman"/>
          <w:sz w:val="28"/>
          <w:szCs w:val="28"/>
          <w:lang w:val="en-US"/>
        </w:rPr>
        <w:t xml:space="preserve"> i</w:t>
      </w:r>
      <w:r w:rsidRPr="00B82FB1">
        <w:rPr>
          <w:rFonts w:ascii="Times New Roman" w:eastAsia="Times New Roman" w:hAnsi="Times New Roman" w:cs="Times New Roman"/>
          <w:sz w:val="28"/>
          <w:szCs w:val="28"/>
          <w:lang w:val="en-US"/>
        </w:rPr>
        <w:t>mplementation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67. Meningitis: etiology, diagnostics, principles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68. Principles of pharmacotherapy of vascular diseases of the brain.</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69.</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Epilepsy and Parkinsonism: etiology, pathogenesis, clinical picture,</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70. Etiopathogenesis, clinical course and pharmacotherapy of lumbosacra</w:t>
      </w:r>
      <w:r>
        <w:rPr>
          <w:rFonts w:ascii="Times New Roman" w:eastAsia="Times New Roman" w:hAnsi="Times New Roman" w:cs="Times New Roman"/>
          <w:sz w:val="28"/>
          <w:szCs w:val="28"/>
          <w:lang w:val="en-US"/>
        </w:rPr>
        <w:t>l radiculatitis.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71. Urogenital urethral and prostate diseases, diagnostics,</w:t>
      </w:r>
      <w:r>
        <w:rPr>
          <w:rFonts w:ascii="Times New Roman" w:eastAsia="Times New Roman" w:hAnsi="Times New Roman" w:cs="Times New Roman"/>
          <w:sz w:val="28"/>
          <w:szCs w:val="28"/>
          <w:lang w:val="en-US"/>
        </w:rPr>
        <w:t xml:space="preserve"> p</w:t>
      </w:r>
      <w:r w:rsidRPr="00B82FB1">
        <w:rPr>
          <w:rFonts w:ascii="Times New Roman" w:eastAsia="Times New Roman" w:hAnsi="Times New Roman" w:cs="Times New Roman"/>
          <w:sz w:val="28"/>
          <w:szCs w:val="28"/>
          <w:lang w:val="en-US"/>
        </w:rPr>
        <w:t>rinciples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72. H</w:t>
      </w:r>
      <w:r w:rsidRPr="00B82FB1">
        <w:rPr>
          <w:rFonts w:ascii="Times New Roman" w:eastAsia="Times New Roman" w:hAnsi="Times New Roman" w:cs="Times New Roman"/>
          <w:sz w:val="28"/>
          <w:szCs w:val="28"/>
          <w:lang w:val="en-US"/>
        </w:rPr>
        <w:t>yperplasia of the prostate gland: methods of operative</w:t>
      </w:r>
      <w:r>
        <w:rPr>
          <w:rFonts w:ascii="Times New Roman" w:eastAsia="Times New Roman" w:hAnsi="Times New Roman" w:cs="Times New Roman"/>
          <w:sz w:val="28"/>
          <w:szCs w:val="28"/>
          <w:lang w:val="en-US"/>
        </w:rPr>
        <w:t xml:space="preserve"> a</w:t>
      </w:r>
      <w:r w:rsidRPr="00B82FB1">
        <w:rPr>
          <w:rFonts w:ascii="Times New Roman" w:eastAsia="Times New Roman" w:hAnsi="Times New Roman" w:cs="Times New Roman"/>
          <w:sz w:val="28"/>
          <w:szCs w:val="28"/>
          <w:lang w:val="en-US"/>
        </w:rPr>
        <w:t>nd pharmacological conservative treatment.</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73. Sifilis, gonorrhea - principles of etiotropic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74. Basic information about the etiology and pathogenesis of diseases</w:t>
      </w:r>
      <w:r>
        <w:rPr>
          <w:rFonts w:ascii="Times New Roman" w:eastAsia="Times New Roman" w:hAnsi="Times New Roman" w:cs="Times New Roman"/>
          <w:sz w:val="28"/>
          <w:szCs w:val="28"/>
          <w:lang w:val="en-US"/>
        </w:rPr>
        <w:t xml:space="preserve"> of s</w:t>
      </w:r>
      <w:r w:rsidRPr="00B82FB1">
        <w:rPr>
          <w:rFonts w:ascii="Times New Roman" w:eastAsia="Times New Roman" w:hAnsi="Times New Roman" w:cs="Times New Roman"/>
          <w:sz w:val="28"/>
          <w:szCs w:val="28"/>
          <w:lang w:val="en-US"/>
        </w:rPr>
        <w:t>kin</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 xml:space="preserve"> Differentiated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75. General symptomatology of skin diseases: primary and secondary</w:t>
      </w:r>
      <w:r>
        <w:rPr>
          <w:rFonts w:ascii="Times New Roman" w:eastAsia="Times New Roman" w:hAnsi="Times New Roman" w:cs="Times New Roman"/>
          <w:sz w:val="28"/>
          <w:szCs w:val="28"/>
          <w:lang w:val="en-US"/>
        </w:rPr>
        <w:t xml:space="preserve"> m</w:t>
      </w:r>
      <w:r w:rsidRPr="00B82FB1">
        <w:rPr>
          <w:rFonts w:ascii="Times New Roman" w:eastAsia="Times New Roman" w:hAnsi="Times New Roman" w:cs="Times New Roman"/>
          <w:sz w:val="28"/>
          <w:szCs w:val="28"/>
          <w:lang w:val="en-US"/>
        </w:rPr>
        <w:t>orphological elements, their significance in the choice of pharmacotherapy.</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76. Main diseases of the thyroid gland, symptomatology,</w:t>
      </w:r>
      <w:r>
        <w:rPr>
          <w:rFonts w:ascii="Times New Roman" w:eastAsia="Times New Roman" w:hAnsi="Times New Roman" w:cs="Times New Roman"/>
          <w:sz w:val="28"/>
          <w:szCs w:val="28"/>
          <w:lang w:val="en-US"/>
        </w:rPr>
        <w:t xml:space="preserve"> d</w:t>
      </w:r>
      <w:r w:rsidRPr="00B82FB1">
        <w:rPr>
          <w:rFonts w:ascii="Times New Roman" w:eastAsia="Times New Roman" w:hAnsi="Times New Roman" w:cs="Times New Roman"/>
          <w:sz w:val="28"/>
          <w:szCs w:val="28"/>
          <w:lang w:val="en-US"/>
        </w:rPr>
        <w:t>iagnostics</w:t>
      </w:r>
      <w:r>
        <w:rPr>
          <w:rFonts w:ascii="Times New Roman" w:eastAsia="Times New Roman" w:hAnsi="Times New Roman" w:cs="Times New Roman"/>
          <w:sz w:val="28"/>
          <w:szCs w:val="28"/>
          <w:lang w:val="en-US"/>
        </w:rPr>
        <w:t>.</w:t>
      </w:r>
      <w:r w:rsidRPr="00B82FB1">
        <w:rPr>
          <w:rFonts w:ascii="Times New Roman" w:eastAsia="Times New Roman" w:hAnsi="Times New Roman" w:cs="Times New Roman"/>
          <w:sz w:val="28"/>
          <w:szCs w:val="28"/>
          <w:lang w:val="en-US"/>
        </w:rPr>
        <w:t xml:space="preserve"> Differentiated choice</w:t>
      </w:r>
      <w:r>
        <w:rPr>
          <w:rFonts w:ascii="Times New Roman" w:eastAsia="Times New Roman" w:hAnsi="Times New Roman" w:cs="Times New Roman"/>
          <w:sz w:val="28"/>
          <w:szCs w:val="28"/>
          <w:lang w:val="en-US"/>
        </w:rPr>
        <w:t xml:space="preserve"> of pharmacotherapy with hypo- or h</w:t>
      </w:r>
      <w:r w:rsidRPr="00B82FB1">
        <w:rPr>
          <w:rFonts w:ascii="Times New Roman" w:eastAsia="Times New Roman" w:hAnsi="Times New Roman" w:cs="Times New Roman"/>
          <w:sz w:val="28"/>
          <w:szCs w:val="28"/>
          <w:lang w:val="en-US"/>
        </w:rPr>
        <w:t>yperfunction of the thyroid gland.</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77. Concept</w:t>
      </w:r>
      <w:r w:rsidRPr="00B82FB1">
        <w:rPr>
          <w:rFonts w:ascii="Times New Roman" w:eastAsia="Times New Roman" w:hAnsi="Times New Roman" w:cs="Times New Roman"/>
          <w:sz w:val="28"/>
          <w:szCs w:val="28"/>
          <w:lang w:val="en-US"/>
        </w:rPr>
        <w:t xml:space="preserve"> of allergy, etiology and pathogenesis of allergic diseases.</w:t>
      </w:r>
      <w:r>
        <w:rPr>
          <w:rFonts w:ascii="Times New Roman" w:eastAsia="Times New Roman" w:hAnsi="Times New Roman" w:cs="Times New Roman"/>
          <w:sz w:val="28"/>
          <w:szCs w:val="28"/>
          <w:lang w:val="en-US"/>
        </w:rPr>
        <w:t xml:space="preserve"> </w:t>
      </w:r>
      <w:r w:rsidRPr="00B82FB1">
        <w:rPr>
          <w:rFonts w:ascii="Times New Roman" w:eastAsia="Times New Roman" w:hAnsi="Times New Roman" w:cs="Times New Roman"/>
          <w:sz w:val="28"/>
          <w:szCs w:val="28"/>
          <w:lang w:val="en-US"/>
        </w:rPr>
        <w:t>Basic pharmacological agents.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78. Principles of pharmacotherapy of allergic states of immediate type.</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 xml:space="preserve">79. Etiology and pathogenesis of </w:t>
      </w:r>
      <w:r>
        <w:rPr>
          <w:rFonts w:ascii="Times New Roman" w:eastAsia="Times New Roman" w:hAnsi="Times New Roman" w:cs="Times New Roman"/>
          <w:sz w:val="28"/>
          <w:szCs w:val="28"/>
          <w:lang w:val="en-US"/>
        </w:rPr>
        <w:t>atherosclerosis.</w:t>
      </w:r>
      <w:r w:rsidRPr="00B82FB1">
        <w:rPr>
          <w:rFonts w:ascii="Times New Roman" w:eastAsia="Times New Roman" w:hAnsi="Times New Roman" w:cs="Times New Roman"/>
          <w:sz w:val="28"/>
          <w:szCs w:val="28"/>
          <w:lang w:val="en-US"/>
        </w:rPr>
        <w:t xml:space="preserve"> Major groups of hypolipidemic drugs.</w:t>
      </w:r>
    </w:p>
    <w:p w:rsidR="005E4B1C" w:rsidRPr="00B82FB1" w:rsidRDefault="005E4B1C" w:rsidP="005E4B1C">
      <w:pPr>
        <w:spacing w:line="240" w:lineRule="auto"/>
        <w:ind w:firstLine="709"/>
        <w:jc w:val="both"/>
        <w:rPr>
          <w:rFonts w:ascii="Times New Roman" w:eastAsia="Times New Roman" w:hAnsi="Times New Roman" w:cs="Times New Roman"/>
          <w:sz w:val="28"/>
          <w:szCs w:val="28"/>
          <w:lang w:val="en-US"/>
        </w:rPr>
      </w:pPr>
      <w:r w:rsidRPr="00B82FB1">
        <w:rPr>
          <w:rFonts w:ascii="Times New Roman" w:eastAsia="Times New Roman" w:hAnsi="Times New Roman" w:cs="Times New Roman"/>
          <w:sz w:val="28"/>
          <w:szCs w:val="28"/>
          <w:lang w:val="en-US"/>
        </w:rPr>
        <w:t>80. Etiology, pathogenesis, clinical manifestations and directions of pharmacotherapy of acute and chronic renal insufficiency.</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81. General principles of emergency care in case of acute poisoning. Methods of active detoxification of th</w:t>
      </w:r>
      <w:r>
        <w:rPr>
          <w:rFonts w:ascii="Times New Roman" w:eastAsia="Times New Roman" w:hAnsi="Times New Roman" w:cs="Times New Roman"/>
          <w:sz w:val="28"/>
          <w:szCs w:val="28"/>
          <w:lang w:val="en-US"/>
        </w:rPr>
        <w:t>e organism. Antidote therapy. Sy</w:t>
      </w:r>
      <w:r w:rsidRPr="00384EC8">
        <w:rPr>
          <w:rFonts w:ascii="Times New Roman" w:eastAsia="Times New Roman" w:hAnsi="Times New Roman" w:cs="Times New Roman"/>
          <w:sz w:val="28"/>
          <w:szCs w:val="28"/>
          <w:lang w:val="en-US"/>
        </w:rPr>
        <w:t>mptomatic therapy in acute poisoning.</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82. Definition of</w:t>
      </w:r>
      <w:r w:rsidRPr="00384EC8">
        <w:rPr>
          <w:rFonts w:ascii="Times New Roman" w:eastAsia="Times New Roman" w:hAnsi="Times New Roman" w:cs="Times New Roman"/>
          <w:sz w:val="28"/>
          <w:szCs w:val="28"/>
          <w:lang w:val="en-US"/>
        </w:rPr>
        <w:t xml:space="preserve"> terminal states. Methods of resuscitation. Medication</w:t>
      </w:r>
      <w:r>
        <w:rPr>
          <w:rFonts w:ascii="Times New Roman" w:eastAsia="Times New Roman" w:hAnsi="Times New Roman" w:cs="Times New Roman"/>
          <w:sz w:val="28"/>
          <w:szCs w:val="28"/>
          <w:lang w:val="en-US"/>
        </w:rPr>
        <w:t xml:space="preserve"> fot s</w:t>
      </w:r>
      <w:r w:rsidRPr="00384EC8">
        <w:rPr>
          <w:rFonts w:ascii="Times New Roman" w:eastAsia="Times New Roman" w:hAnsi="Times New Roman" w:cs="Times New Roman"/>
          <w:sz w:val="28"/>
          <w:szCs w:val="28"/>
          <w:lang w:val="en-US"/>
        </w:rPr>
        <w:t>timulation of the heart at the stop of blood circulation.</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lastRenderedPageBreak/>
        <w:t>83. Value of combined pharmacothera</w:t>
      </w:r>
      <w:r>
        <w:rPr>
          <w:rFonts w:ascii="Times New Roman" w:eastAsia="Times New Roman" w:hAnsi="Times New Roman" w:cs="Times New Roman"/>
          <w:sz w:val="28"/>
          <w:szCs w:val="28"/>
          <w:lang w:val="en-US"/>
        </w:rPr>
        <w:t>py. The concept of polipragmazy</w:t>
      </w:r>
      <w:r w:rsidRPr="00384EC8">
        <w:rPr>
          <w:rFonts w:ascii="Times New Roman" w:eastAsia="Times New Roman" w:hAnsi="Times New Roman" w:cs="Times New Roman"/>
          <w:sz w:val="28"/>
          <w:szCs w:val="28"/>
          <w:lang w:val="en-US"/>
        </w:rPr>
        <w:t>.</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84.</w:t>
      </w:r>
      <w:r>
        <w:rPr>
          <w:rFonts w:ascii="Times New Roman" w:eastAsia="Times New Roman" w:hAnsi="Times New Roman" w:cs="Times New Roman"/>
          <w:sz w:val="28"/>
          <w:szCs w:val="28"/>
          <w:lang w:val="en-US"/>
        </w:rPr>
        <w:t xml:space="preserve"> </w:t>
      </w:r>
      <w:r w:rsidRPr="00384EC8">
        <w:rPr>
          <w:rFonts w:ascii="Times New Roman" w:eastAsia="Times New Roman" w:hAnsi="Times New Roman" w:cs="Times New Roman"/>
          <w:sz w:val="28"/>
          <w:szCs w:val="28"/>
          <w:lang w:val="en-US"/>
        </w:rPr>
        <w:t>Classification of side effects of drugs. Give examples.</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85. Etiopathogenesis, clinical course and pharmacotherapy of gout.</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86. Definit</w:t>
      </w:r>
      <w:r>
        <w:rPr>
          <w:rFonts w:ascii="Times New Roman" w:eastAsia="Times New Roman" w:hAnsi="Times New Roman" w:cs="Times New Roman"/>
          <w:sz w:val="28"/>
          <w:szCs w:val="28"/>
          <w:lang w:val="en-US"/>
        </w:rPr>
        <w:t>ion of directions and perposes</w:t>
      </w:r>
      <w:r w:rsidRPr="00384EC8">
        <w:rPr>
          <w:rFonts w:ascii="Times New Roman" w:eastAsia="Times New Roman" w:hAnsi="Times New Roman" w:cs="Times New Roman"/>
          <w:sz w:val="28"/>
          <w:szCs w:val="28"/>
          <w:lang w:val="en-US"/>
        </w:rPr>
        <w:t xml:space="preserve"> of pharmacological intervention with</w:t>
      </w:r>
      <w:r>
        <w:rPr>
          <w:rFonts w:ascii="Times New Roman" w:eastAsia="Times New Roman" w:hAnsi="Times New Roman" w:cs="Times New Roman"/>
          <w:sz w:val="28"/>
          <w:szCs w:val="28"/>
          <w:lang w:val="en-US"/>
        </w:rPr>
        <w:t xml:space="preserve"> a</w:t>
      </w:r>
      <w:r w:rsidRPr="00384EC8">
        <w:rPr>
          <w:rFonts w:ascii="Times New Roman" w:eastAsia="Times New Roman" w:hAnsi="Times New Roman" w:cs="Times New Roman"/>
          <w:sz w:val="28"/>
          <w:szCs w:val="28"/>
          <w:lang w:val="en-US"/>
        </w:rPr>
        <w:t>cute respiratory diseases.</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87. Subject, problems of pharmacokinetics. Basic pharmacokinetic parameters</w:t>
      </w:r>
      <w:r>
        <w:rPr>
          <w:rFonts w:ascii="Times New Roman" w:eastAsia="Times New Roman" w:hAnsi="Times New Roman" w:cs="Times New Roman"/>
          <w:sz w:val="28"/>
          <w:szCs w:val="28"/>
          <w:lang w:val="en-US"/>
        </w:rPr>
        <w:t xml:space="preserve"> a</w:t>
      </w:r>
      <w:r w:rsidRPr="00384EC8">
        <w:rPr>
          <w:rFonts w:ascii="Times New Roman" w:eastAsia="Times New Roman" w:hAnsi="Times New Roman" w:cs="Times New Roman"/>
          <w:sz w:val="28"/>
          <w:szCs w:val="28"/>
          <w:lang w:val="en-US"/>
        </w:rPr>
        <w:t>nd their characteristics.</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88. Absorption of drugs in the human body. Features of pharmacokinetics</w:t>
      </w:r>
      <w:r>
        <w:rPr>
          <w:rFonts w:ascii="Times New Roman" w:eastAsia="Times New Roman" w:hAnsi="Times New Roman" w:cs="Times New Roman"/>
          <w:sz w:val="28"/>
          <w:szCs w:val="28"/>
          <w:lang w:val="en-US"/>
        </w:rPr>
        <w:t xml:space="preserve"> of d</w:t>
      </w:r>
      <w:r w:rsidRPr="00384EC8">
        <w:rPr>
          <w:rFonts w:ascii="Times New Roman" w:eastAsia="Times New Roman" w:hAnsi="Times New Roman" w:cs="Times New Roman"/>
          <w:sz w:val="28"/>
          <w:szCs w:val="28"/>
          <w:lang w:val="en-US"/>
        </w:rPr>
        <w:t>rugs in the enteral and parenteral routes of administration.</w:t>
      </w:r>
    </w:p>
    <w:p w:rsidR="005E4B1C" w:rsidRPr="00384EC8" w:rsidRDefault="005E4B1C" w:rsidP="005E4B1C">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89. Distribution of drugs in the human body. Factors that affect the distribution of drugs.</w:t>
      </w:r>
    </w:p>
    <w:p w:rsidR="008D1276" w:rsidRPr="00A11917" w:rsidRDefault="005E4B1C" w:rsidP="00A11917">
      <w:pPr>
        <w:spacing w:line="240" w:lineRule="auto"/>
        <w:ind w:firstLine="709"/>
        <w:jc w:val="both"/>
        <w:rPr>
          <w:rFonts w:ascii="Times New Roman" w:eastAsia="Times New Roman" w:hAnsi="Times New Roman" w:cs="Times New Roman"/>
          <w:sz w:val="28"/>
          <w:szCs w:val="28"/>
          <w:lang w:val="en-US"/>
        </w:rPr>
      </w:pPr>
      <w:r w:rsidRPr="00384EC8">
        <w:rPr>
          <w:rFonts w:ascii="Times New Roman" w:eastAsia="Times New Roman" w:hAnsi="Times New Roman" w:cs="Times New Roman"/>
          <w:sz w:val="28"/>
          <w:szCs w:val="28"/>
          <w:lang w:val="en-US"/>
        </w:rPr>
        <w:t>90. Biotransformation and excretion of drugs in the human body.</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b/>
          <w:sz w:val="28"/>
          <w:szCs w:val="28"/>
          <w:lang w:val="en-US"/>
        </w:rPr>
      </w:pPr>
      <w:r w:rsidRPr="008D1276">
        <w:rPr>
          <w:rFonts w:ascii="Times New Roman" w:hAnsi="Times New Roman" w:cs="Times New Roman"/>
          <w:b/>
          <w:sz w:val="28"/>
          <w:szCs w:val="28"/>
          <w:lang w:val="en-US"/>
        </w:rPr>
        <w:t>LIST OF PRACTICAL SKILLS WHICH LEARNING IS CONTROLLED DURING THE DIFFEREN</w:t>
      </w:r>
      <w:r w:rsidR="005E4B1C">
        <w:rPr>
          <w:rFonts w:ascii="Times New Roman" w:hAnsi="Times New Roman" w:cs="Times New Roman"/>
          <w:b/>
          <w:sz w:val="28"/>
          <w:szCs w:val="28"/>
          <w:lang w:val="en-US"/>
        </w:rPr>
        <w:t>TIAL TEST "PHARMACOTHERAPY WITH THE BASICS OF PHARMACOKINETICS</w:t>
      </w:r>
      <w:r w:rsidRPr="008D1276">
        <w:rPr>
          <w:rFonts w:ascii="Times New Roman" w:hAnsi="Times New Roman" w:cs="Times New Roman"/>
          <w:b/>
          <w:sz w:val="28"/>
          <w:szCs w:val="28"/>
          <w:lang w:val="en-US"/>
        </w:rPr>
        <w:t>"</w:t>
      </w:r>
    </w:p>
    <w:p w:rsidR="008D1276" w:rsidRPr="00F703C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F703C6">
        <w:rPr>
          <w:rFonts w:ascii="Times New Roman" w:hAnsi="Times New Roman" w:cs="Times New Roman"/>
          <w:sz w:val="28"/>
          <w:szCs w:val="28"/>
          <w:lang w:val="en-US"/>
        </w:rPr>
        <w:t>І. Analysis of clinical, pharmacological and pharmacotherapeutic tasks.</w:t>
      </w:r>
    </w:p>
    <w:p w:rsidR="008D1276" w:rsidRPr="00F703C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F703C6">
        <w:rPr>
          <w:rFonts w:ascii="Times New Roman" w:hAnsi="Times New Roman" w:cs="Times New Roman"/>
          <w:sz w:val="28"/>
          <w:szCs w:val="28"/>
          <w:lang w:val="en-US"/>
        </w:rPr>
        <w:t>II. The rules for prescribing and the correctness of the preparation of the prescription form.</w:t>
      </w:r>
    </w:p>
    <w:p w:rsidR="009665C1" w:rsidRPr="0066680A"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F703C6">
        <w:rPr>
          <w:rFonts w:ascii="Times New Roman" w:hAnsi="Times New Roman" w:cs="Times New Roman"/>
          <w:sz w:val="28"/>
          <w:szCs w:val="28"/>
          <w:lang w:val="en-US"/>
        </w:rPr>
        <w:t xml:space="preserve">ІІІ. </w:t>
      </w:r>
      <w:r w:rsidR="002D49C7" w:rsidRPr="00F703C6">
        <w:rPr>
          <w:rFonts w:ascii="Times New Roman" w:hAnsi="Times New Roman" w:cs="Times New Roman"/>
          <w:sz w:val="28"/>
          <w:szCs w:val="28"/>
          <w:lang w:val="en-US"/>
        </w:rPr>
        <w:t>Control of assimilation and carrying out of the simplest methods of inspection of the patient.</w:t>
      </w:r>
    </w:p>
    <w:p w:rsidR="008D1276" w:rsidRPr="00F703C6" w:rsidRDefault="008D1276" w:rsidP="00F703C6">
      <w:pPr>
        <w:pStyle w:val="af3"/>
        <w:numPr>
          <w:ilvl w:val="0"/>
          <w:numId w:val="41"/>
        </w:numPr>
        <w:jc w:val="center"/>
        <w:rPr>
          <w:rFonts w:ascii="Times New Roman" w:hAnsi="Times New Roman"/>
          <w:b/>
          <w:bCs/>
          <w:sz w:val="28"/>
          <w:szCs w:val="28"/>
          <w:lang w:val="en-US" w:eastAsia="en-US"/>
        </w:rPr>
      </w:pPr>
      <w:r w:rsidRPr="00F703C6">
        <w:rPr>
          <w:rFonts w:ascii="Times New Roman" w:hAnsi="Times New Roman"/>
          <w:b/>
          <w:bCs/>
          <w:sz w:val="28"/>
          <w:szCs w:val="28"/>
          <w:lang w:val="en-US" w:eastAsia="en-US"/>
        </w:rPr>
        <w:t>Recommended literature:</w:t>
      </w:r>
    </w:p>
    <w:p w:rsidR="008D1276" w:rsidRPr="008D1276" w:rsidRDefault="008D1276" w:rsidP="008D1276">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bCs/>
          <w:sz w:val="28"/>
          <w:szCs w:val="28"/>
          <w:lang w:val="en-US" w:eastAsia="en-US"/>
        </w:rPr>
        <w:t xml:space="preserve">     </w:t>
      </w:r>
      <w:r w:rsidRPr="008D1276">
        <w:rPr>
          <w:rFonts w:ascii="Times New Roman" w:hAnsi="Times New Roman" w:cs="Times New Roman"/>
          <w:b/>
          <w:sz w:val="28"/>
          <w:szCs w:val="28"/>
          <w:lang w:val="en-US"/>
        </w:rPr>
        <w:t xml:space="preserve"> Basic:</w:t>
      </w:r>
    </w:p>
    <w:p w:rsidR="00CE1052" w:rsidRDefault="008D1276" w:rsidP="00CE1052">
      <w:pPr>
        <w:spacing w:after="0" w:line="240" w:lineRule="auto"/>
        <w:ind w:left="709"/>
        <w:jc w:val="both"/>
        <w:rPr>
          <w:rFonts w:ascii="Times New Roman" w:hAnsi="Times New Roman"/>
          <w:sz w:val="28"/>
          <w:szCs w:val="23"/>
          <w:lang w:val="en-US" w:eastAsia="uk-UA"/>
        </w:rPr>
      </w:pPr>
      <w:r w:rsidRPr="008D1276">
        <w:rPr>
          <w:rFonts w:ascii="Times New Roman" w:hAnsi="Times New Roman" w:cs="Times New Roman"/>
          <w:sz w:val="28"/>
          <w:szCs w:val="28"/>
          <w:lang w:val="en-US"/>
        </w:rPr>
        <w:t xml:space="preserve">1) </w:t>
      </w:r>
      <w:r w:rsidR="00CE1052">
        <w:rPr>
          <w:rFonts w:ascii="Times New Roman" w:hAnsi="Times New Roman"/>
          <w:sz w:val="28"/>
          <w:szCs w:val="23"/>
          <w:lang w:val="en-US" w:eastAsia="uk-UA"/>
        </w:rPr>
        <w:t xml:space="preserve">Betram G Katzung Basic and Clinical Pharmacology, 14th Edition. - McGraw-Hill Medical, 2018.- 1235 </w:t>
      </w:r>
      <w:r w:rsidR="00CE1052">
        <w:rPr>
          <w:rFonts w:ascii="Times New Roman" w:hAnsi="Times New Roman"/>
          <w:sz w:val="28"/>
          <w:szCs w:val="23"/>
          <w:lang w:eastAsia="uk-UA"/>
        </w:rPr>
        <w:t>р</w:t>
      </w:r>
      <w:r w:rsidR="00CE1052">
        <w:rPr>
          <w:rFonts w:ascii="Times New Roman" w:hAnsi="Times New Roman"/>
          <w:sz w:val="28"/>
          <w:szCs w:val="23"/>
          <w:lang w:val="en-US" w:eastAsia="uk-UA"/>
        </w:rPr>
        <w:t>.</w:t>
      </w:r>
    </w:p>
    <w:p w:rsidR="008D1276" w:rsidRPr="008D1276" w:rsidRDefault="008D1276" w:rsidP="008D1276">
      <w:pPr>
        <w:spacing w:line="240" w:lineRule="auto"/>
        <w:ind w:left="720"/>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xml:space="preserve">2) Pharmacology in rehabilitation. – 4-th edition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Charles D. Ciccone, PT. – USA, 2007. – 653 p.</w:t>
      </w:r>
    </w:p>
    <w:p w:rsidR="00E2058A" w:rsidRDefault="008D1276" w:rsidP="004C08DD">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sz w:val="28"/>
          <w:szCs w:val="28"/>
          <w:lang w:val="en-US"/>
        </w:rPr>
        <w:t xml:space="preserve">3) Clinical pharmacology: Manual for practical classes. – 2-nd edition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Edited by O.V.Kraydashenko. – Vinnytsya: Nova</w:t>
      </w:r>
      <w:r w:rsidR="00E2058A">
        <w:rPr>
          <w:rFonts w:ascii="Times New Roman" w:hAnsi="Times New Roman" w:cs="Times New Roman"/>
          <w:sz w:val="28"/>
          <w:szCs w:val="28"/>
          <w:lang w:val="en-US"/>
        </w:rPr>
        <w:t xml:space="preserve"> Khyna Publishers, 2010. – 192 p</w:t>
      </w:r>
      <w:r w:rsidRPr="008D1276">
        <w:rPr>
          <w:rFonts w:ascii="Times New Roman" w:hAnsi="Times New Roman" w:cs="Times New Roman"/>
          <w:sz w:val="28"/>
          <w:szCs w:val="28"/>
          <w:lang w:val="en-US"/>
        </w:rPr>
        <w:t>.</w:t>
      </w:r>
      <w:r w:rsidRPr="008D1276">
        <w:rPr>
          <w:rFonts w:ascii="Times New Roman" w:hAnsi="Times New Roman" w:cs="Times New Roman"/>
          <w:b/>
          <w:sz w:val="28"/>
          <w:szCs w:val="28"/>
          <w:lang w:val="en-US"/>
        </w:rPr>
        <w:t xml:space="preserve">  </w:t>
      </w:r>
    </w:p>
    <w:p w:rsidR="00E2058A" w:rsidRPr="00E2058A" w:rsidRDefault="00E2058A" w:rsidP="004C08DD">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4) T.R.Harrison and others  Harrison’s principles of internal medicine,</w:t>
      </w:r>
    </w:p>
    <w:p w:rsidR="00E2058A" w:rsidRPr="00E2058A" w:rsidRDefault="00E2058A" w:rsidP="004C08DD">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19 th edition (Vols 1&amp;2). – McGraw Hill education, 2015. – 3983 p.</w:t>
      </w:r>
    </w:p>
    <w:p w:rsidR="00E2058A" w:rsidRPr="00E2058A" w:rsidRDefault="00E2058A" w:rsidP="004C08DD">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5) Craham Douglas, Fiona Nicol, Colin Robertson  Macleod’s clinical</w:t>
      </w:r>
    </w:p>
    <w:p w:rsidR="008D1276" w:rsidRPr="00E2058A" w:rsidRDefault="00E2058A" w:rsidP="004C08DD">
      <w:pPr>
        <w:spacing w:line="240" w:lineRule="auto"/>
        <w:ind w:left="720"/>
        <w:jc w:val="both"/>
        <w:rPr>
          <w:rFonts w:ascii="Times New Roman" w:hAnsi="Times New Roman" w:cs="Times New Roman"/>
          <w:sz w:val="28"/>
          <w:szCs w:val="28"/>
          <w:lang w:val="en-US"/>
        </w:rPr>
      </w:pPr>
      <w:r w:rsidRPr="00E2058A">
        <w:rPr>
          <w:rFonts w:ascii="Times New Roman" w:hAnsi="Times New Roman" w:cs="Times New Roman"/>
          <w:sz w:val="28"/>
          <w:szCs w:val="28"/>
          <w:lang w:val="en-US"/>
        </w:rPr>
        <w:t>Examination, 13 th edition. – Churchill Livingstone, 2013. – 471 p.</w:t>
      </w:r>
      <w:r w:rsidR="008D1276" w:rsidRPr="00E2058A">
        <w:rPr>
          <w:rFonts w:ascii="Times New Roman" w:hAnsi="Times New Roman" w:cs="Times New Roman"/>
          <w:sz w:val="28"/>
          <w:szCs w:val="28"/>
          <w:lang w:val="en-US"/>
        </w:rPr>
        <w:t xml:space="preserve"> </w:t>
      </w:r>
    </w:p>
    <w:p w:rsidR="008D1276" w:rsidRPr="008D1276" w:rsidRDefault="008D1276" w:rsidP="008D1276">
      <w:pPr>
        <w:spacing w:line="240" w:lineRule="auto"/>
        <w:ind w:left="720"/>
        <w:jc w:val="both"/>
        <w:rPr>
          <w:rFonts w:ascii="Times New Roman" w:hAnsi="Times New Roman" w:cs="Times New Roman"/>
          <w:b/>
          <w:sz w:val="28"/>
          <w:szCs w:val="28"/>
          <w:lang w:val="en-US"/>
        </w:rPr>
      </w:pPr>
      <w:r w:rsidRPr="008D1276">
        <w:rPr>
          <w:rFonts w:ascii="Times New Roman" w:hAnsi="Times New Roman" w:cs="Times New Roman"/>
          <w:b/>
          <w:sz w:val="28"/>
          <w:szCs w:val="28"/>
          <w:lang w:val="en-US"/>
        </w:rPr>
        <w:lastRenderedPageBreak/>
        <w:t>Additional:</w:t>
      </w:r>
    </w:p>
    <w:p w:rsidR="008D1276" w:rsidRPr="008D1276" w:rsidRDefault="008D1276" w:rsidP="008D1276">
      <w:pPr>
        <w:spacing w:line="240" w:lineRule="auto"/>
        <w:ind w:left="720"/>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 xml:space="preserve">1) Emergency management of internal diseases </w:t>
      </w:r>
      <w:r w:rsidRPr="008D1276">
        <w:rPr>
          <w:rFonts w:ascii="Times New Roman" w:hAnsi="Times New Roman" w:cs="Times New Roman"/>
          <w:sz w:val="28"/>
          <w:szCs w:val="28"/>
          <w:lang w:val="uk-UA"/>
        </w:rPr>
        <w:t>/</w:t>
      </w:r>
      <w:r w:rsidRPr="008D1276">
        <w:rPr>
          <w:rFonts w:ascii="Times New Roman" w:hAnsi="Times New Roman" w:cs="Times New Roman"/>
          <w:sz w:val="28"/>
          <w:szCs w:val="28"/>
          <w:lang w:val="en-US"/>
        </w:rPr>
        <w:t xml:space="preserve"> Edited by O.Babak and O.Bilovol. – Kyiv: AUS Medicine Publishing, 2010. – 448 p.</w:t>
      </w:r>
    </w:p>
    <w:p w:rsidR="008D1276" w:rsidRPr="008D1276" w:rsidRDefault="004C08DD" w:rsidP="008D1276">
      <w:pPr>
        <w:spacing w:line="240" w:lineRule="auto"/>
        <w:ind w:left="709"/>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8D1276" w:rsidRPr="008D1276">
        <w:rPr>
          <w:rFonts w:ascii="Times New Roman" w:hAnsi="Times New Roman" w:cs="Times New Roman"/>
          <w:sz w:val="28"/>
          <w:szCs w:val="28"/>
          <w:lang w:val="en-US"/>
        </w:rPr>
        <w:t>)Godovan V.V. Pharmacology in pictures and schemes. – Nova Knyha, 2021. - 464 p.</w:t>
      </w:r>
    </w:p>
    <w:p w:rsidR="008D1276" w:rsidRDefault="004C08DD" w:rsidP="008D1276">
      <w:pPr>
        <w:spacing w:line="240" w:lineRule="auto"/>
        <w:ind w:right="-1332"/>
        <w:jc w:val="both"/>
        <w:rPr>
          <w:rFonts w:ascii="Times New Roman" w:hAnsi="Times New Roman" w:cs="Times New Roman"/>
          <w:sz w:val="28"/>
          <w:szCs w:val="28"/>
          <w:lang w:val="en-US"/>
        </w:rPr>
      </w:pPr>
      <w:r>
        <w:rPr>
          <w:rFonts w:ascii="Times New Roman" w:hAnsi="Times New Roman" w:cs="Times New Roman"/>
          <w:bCs/>
          <w:sz w:val="28"/>
          <w:szCs w:val="28"/>
          <w:lang w:val="en-US" w:eastAsia="en-US"/>
        </w:rPr>
        <w:t xml:space="preserve">         3</w:t>
      </w:r>
      <w:r w:rsidR="008D1276" w:rsidRPr="008D1276">
        <w:rPr>
          <w:rFonts w:ascii="Times New Roman" w:hAnsi="Times New Roman" w:cs="Times New Roman"/>
          <w:bCs/>
          <w:sz w:val="28"/>
          <w:szCs w:val="28"/>
          <w:lang w:val="en-US" w:eastAsia="en-US"/>
        </w:rPr>
        <w:t>)</w:t>
      </w:r>
      <w:r w:rsidR="00D315CB">
        <w:rPr>
          <w:rFonts w:ascii="Times New Roman" w:hAnsi="Times New Roman" w:cs="Times New Roman"/>
          <w:sz w:val="28"/>
          <w:szCs w:val="28"/>
          <w:lang w:val="en-US"/>
        </w:rPr>
        <w:t xml:space="preserve">V.I.Kresyun, S.B.Strechen, I.V.Bazalieieva, A.G.Vidavskaya, T.V.Tregub, </w:t>
      </w:r>
    </w:p>
    <w:p w:rsidR="00D315CB" w:rsidRDefault="00D315CB" w:rsidP="008D1276">
      <w:pPr>
        <w:spacing w:line="240" w:lineRule="auto"/>
        <w:ind w:right="-1332"/>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A.A.Poludenko  Educational and methodical manual for practical classes</w:t>
      </w:r>
    </w:p>
    <w:p w:rsidR="00D315CB" w:rsidRDefault="00D315CB" w:rsidP="008D1276">
      <w:pPr>
        <w:spacing w:line="240" w:lineRule="auto"/>
        <w:ind w:right="-1332"/>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on pharmacotherapy for students of the IV course of pharmaceutical faculty</w:t>
      </w:r>
    </w:p>
    <w:p w:rsidR="00D315CB" w:rsidRDefault="00D315CB" w:rsidP="00D315CB">
      <w:pPr>
        <w:spacing w:line="240" w:lineRule="auto"/>
        <w:ind w:right="-1332"/>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of full-time education. – Odessa: ONMedU, 2018. – 771 p.</w:t>
      </w:r>
    </w:p>
    <w:p w:rsidR="00D315CB" w:rsidRDefault="00D315CB" w:rsidP="00D315CB">
      <w:pPr>
        <w:spacing w:line="240" w:lineRule="auto"/>
        <w:ind w:right="-1332"/>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 xml:space="preserve">         4)</w:t>
      </w:r>
      <w:r w:rsidRPr="00D315CB">
        <w:rPr>
          <w:rFonts w:ascii="Times New Roman" w:eastAsia="Times New Roman" w:hAnsi="Times New Roman" w:cs="Times New Roman"/>
          <w:sz w:val="28"/>
          <w:szCs w:val="28"/>
          <w:lang w:val="uk-UA"/>
        </w:rPr>
        <w:t xml:space="preserve"> </w:t>
      </w:r>
      <w:r>
        <w:rPr>
          <w:rFonts w:ascii="Times New Roman" w:eastAsia="Times New Roman" w:hAnsi="Times New Roman" w:cs="Times New Roman"/>
          <w:sz w:val="28"/>
          <w:szCs w:val="28"/>
          <w:lang w:val="uk-UA"/>
        </w:rPr>
        <w:t xml:space="preserve">Клініко-фармакологічний глосарій: навч.посібник / В.Й.Кресюн, </w:t>
      </w:r>
    </w:p>
    <w:p w:rsidR="008D1276" w:rsidRPr="00D315CB" w:rsidRDefault="00D315CB" w:rsidP="00D315CB">
      <w:pPr>
        <w:spacing w:line="240" w:lineRule="auto"/>
        <w:ind w:right="-1332"/>
        <w:jc w:val="both"/>
        <w:rPr>
          <w:rFonts w:ascii="Times New Roman" w:hAnsi="Times New Roman" w:cs="Times New Roman"/>
          <w:sz w:val="28"/>
          <w:szCs w:val="28"/>
          <w:lang w:val="uk-UA"/>
        </w:rPr>
      </w:pPr>
      <w:r w:rsidRPr="00E2058A">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lang w:val="uk-UA"/>
        </w:rPr>
        <w:t xml:space="preserve">В.В.Годован, </w:t>
      </w:r>
      <w:r w:rsidRPr="00D315C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uk-UA"/>
        </w:rPr>
        <w:t>С.Б.Стречень. – Одеса: ОНМедУ, 2015. – 328 с.</w:t>
      </w:r>
    </w:p>
    <w:p w:rsidR="008D1276" w:rsidRPr="008D1276" w:rsidRDefault="008A5D46" w:rsidP="008D1276">
      <w:pPr>
        <w:widowControl w:val="0"/>
        <w:autoSpaceDE w:val="0"/>
        <w:autoSpaceDN w:val="0"/>
        <w:adjustRightInd w:val="0"/>
        <w:spacing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13</w:t>
      </w:r>
      <w:r w:rsidR="008D1276" w:rsidRPr="008D1276">
        <w:rPr>
          <w:rFonts w:ascii="Times New Roman" w:hAnsi="Times New Roman" w:cs="Times New Roman"/>
          <w:b/>
          <w:sz w:val="28"/>
          <w:szCs w:val="28"/>
          <w:lang w:val="en-US"/>
        </w:rPr>
        <w:t>. Electronic information resources:</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1. State Expert Center of Ministry of Health of Ukraine http://www.dec.gov.ua/index.php/ua/</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2. Ukrainian Scientific Pharmacopoeial Drug Quality Center http://sphu.org/</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3. National Scientific Medical Library of Ukraine http://library.gov.ua/</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4. National Library of Ukraine named after V.I. Vernadsky</w:t>
      </w:r>
      <w:r w:rsidR="00A2372B">
        <w:rPr>
          <w:rFonts w:ascii="Times New Roman" w:hAnsi="Times New Roman" w:cs="Times New Roman"/>
          <w:sz w:val="28"/>
          <w:szCs w:val="28"/>
          <w:lang w:val="en-US"/>
        </w:rPr>
        <w:t xml:space="preserve"> </w:t>
      </w:r>
      <w:r w:rsidRPr="008D1276">
        <w:rPr>
          <w:rFonts w:ascii="Times New Roman" w:hAnsi="Times New Roman" w:cs="Times New Roman"/>
          <w:sz w:val="28"/>
          <w:szCs w:val="28"/>
          <w:lang w:val="en-US"/>
        </w:rPr>
        <w:t>http://www.nbuv.gov.ua/</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5. Resources for predicting inter-drug interactions (based on FDA instructions, in English) URL: http://www.drugs.com</w:t>
      </w:r>
    </w:p>
    <w:p w:rsidR="008D1276" w:rsidRPr="008D1276" w:rsidRDefault="008D1276" w:rsidP="008D1276">
      <w:pPr>
        <w:widowControl w:val="0"/>
        <w:autoSpaceDE w:val="0"/>
        <w:autoSpaceDN w:val="0"/>
        <w:adjustRightInd w:val="0"/>
        <w:spacing w:line="240" w:lineRule="auto"/>
        <w:jc w:val="both"/>
        <w:rPr>
          <w:rFonts w:ascii="Times New Roman" w:hAnsi="Times New Roman" w:cs="Times New Roman"/>
          <w:sz w:val="28"/>
          <w:szCs w:val="28"/>
          <w:lang w:val="en-US"/>
        </w:rPr>
      </w:pPr>
      <w:r w:rsidRPr="008D1276">
        <w:rPr>
          <w:rFonts w:ascii="Times New Roman" w:hAnsi="Times New Roman" w:cs="Times New Roman"/>
          <w:sz w:val="28"/>
          <w:szCs w:val="28"/>
          <w:lang w:val="en-US"/>
        </w:rPr>
        <w:t>6. Resource-Directory of Medicines and Forecasting of Intercurricular Interactions (in English). URL: http://www.medscape.org</w:t>
      </w:r>
    </w:p>
    <w:p w:rsidR="00E2058A" w:rsidRPr="00CE1052" w:rsidRDefault="00CE1052" w:rsidP="00A525A6">
      <w:pPr>
        <w:widowControl w:val="0"/>
        <w:autoSpaceDE w:val="0"/>
        <w:autoSpaceDN w:val="0"/>
        <w:adjustRightInd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8D1276" w:rsidRPr="008D1276">
        <w:rPr>
          <w:rFonts w:ascii="Times New Roman" w:hAnsi="Times New Roman" w:cs="Times New Roman"/>
          <w:sz w:val="28"/>
          <w:szCs w:val="28"/>
          <w:lang w:val="en-US"/>
        </w:rPr>
        <w:t>. Interregional Society of Evidence-Based Medicine: http://www.osdm.org/index.php</w:t>
      </w:r>
    </w:p>
    <w:sectPr w:rsidR="00E2058A" w:rsidRPr="00CE1052" w:rsidSect="00036258">
      <w:headerReference w:type="default" r:id="rId7"/>
      <w:pgSz w:w="11906" w:h="16838"/>
      <w:pgMar w:top="1134" w:right="850" w:bottom="1276"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7FA4" w:rsidRDefault="00597FA4" w:rsidP="00742978">
      <w:pPr>
        <w:spacing w:after="0" w:line="240" w:lineRule="auto"/>
      </w:pPr>
      <w:r>
        <w:separator/>
      </w:r>
    </w:p>
  </w:endnote>
  <w:endnote w:type="continuationSeparator" w:id="1">
    <w:p w:rsidR="00597FA4" w:rsidRDefault="00597FA4" w:rsidP="007429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7FA4" w:rsidRDefault="00597FA4" w:rsidP="00742978">
      <w:pPr>
        <w:spacing w:after="0" w:line="240" w:lineRule="auto"/>
      </w:pPr>
      <w:r>
        <w:separator/>
      </w:r>
    </w:p>
  </w:footnote>
  <w:footnote w:type="continuationSeparator" w:id="1">
    <w:p w:rsidR="00597FA4" w:rsidRDefault="00597FA4" w:rsidP="007429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0D9" w:rsidRPr="006266FA" w:rsidRDefault="000E34B3" w:rsidP="00036258">
    <w:pPr>
      <w:pStyle w:val="aa"/>
      <w:framePr w:wrap="around" w:vAnchor="text" w:hAnchor="margin" w:xAlign="right" w:y="1"/>
      <w:rPr>
        <w:rStyle w:val="ac"/>
        <w:sz w:val="20"/>
        <w:szCs w:val="20"/>
      </w:rPr>
    </w:pPr>
    <w:r w:rsidRPr="006266FA">
      <w:rPr>
        <w:rStyle w:val="ac"/>
        <w:sz w:val="20"/>
        <w:szCs w:val="20"/>
      </w:rPr>
      <w:fldChar w:fldCharType="begin"/>
    </w:r>
    <w:r w:rsidR="002C20D9" w:rsidRPr="006266FA">
      <w:rPr>
        <w:rStyle w:val="ac"/>
        <w:sz w:val="20"/>
        <w:szCs w:val="20"/>
      </w:rPr>
      <w:instrText xml:space="preserve">PAGE  </w:instrText>
    </w:r>
    <w:r w:rsidRPr="006266FA">
      <w:rPr>
        <w:rStyle w:val="ac"/>
        <w:sz w:val="20"/>
        <w:szCs w:val="20"/>
      </w:rPr>
      <w:fldChar w:fldCharType="separate"/>
    </w:r>
    <w:r w:rsidR="00E02321">
      <w:rPr>
        <w:rStyle w:val="ac"/>
        <w:noProof/>
        <w:sz w:val="20"/>
        <w:szCs w:val="20"/>
      </w:rPr>
      <w:t>4</w:t>
    </w:r>
    <w:r w:rsidRPr="006266FA">
      <w:rPr>
        <w:rStyle w:val="ac"/>
        <w:sz w:val="20"/>
        <w:szCs w:val="20"/>
      </w:rPr>
      <w:fldChar w:fldCharType="end"/>
    </w:r>
  </w:p>
  <w:p w:rsidR="002C20D9" w:rsidRDefault="002C20D9">
    <w:pPr>
      <w:pStyle w:val="aa"/>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20093CE"/>
    <w:lvl w:ilvl="0">
      <w:numFmt w:val="decimal"/>
      <w:lvlText w:val="*"/>
      <w:lvlJc w:val="left"/>
    </w:lvl>
  </w:abstractNum>
  <w:abstractNum w:abstractNumId="1">
    <w:nsid w:val="0213513A"/>
    <w:multiLevelType w:val="hybridMultilevel"/>
    <w:tmpl w:val="B032F636"/>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2C5138"/>
    <w:multiLevelType w:val="hybridMultilevel"/>
    <w:tmpl w:val="BB7CF336"/>
    <w:lvl w:ilvl="0" w:tplc="59928D7E">
      <w:start w:val="2"/>
      <w:numFmt w:val="bullet"/>
      <w:lvlText w:val="-"/>
      <w:lvlJc w:val="left"/>
      <w:pPr>
        <w:tabs>
          <w:tab w:val="num" w:pos="1912"/>
        </w:tabs>
        <w:ind w:left="1912" w:hanging="360"/>
      </w:pPr>
      <w:rPr>
        <w:rFonts w:ascii="Times New Roman" w:eastAsia="Times New Roman" w:hAnsi="Times New Roman" w:cs="Times New Roman" w:hint="default"/>
      </w:rPr>
    </w:lvl>
    <w:lvl w:ilvl="1" w:tplc="04190003" w:tentative="1">
      <w:start w:val="1"/>
      <w:numFmt w:val="bullet"/>
      <w:lvlText w:val="o"/>
      <w:lvlJc w:val="left"/>
      <w:pPr>
        <w:tabs>
          <w:tab w:val="num" w:pos="2272"/>
        </w:tabs>
        <w:ind w:left="2272" w:hanging="360"/>
      </w:pPr>
      <w:rPr>
        <w:rFonts w:ascii="Courier New" w:hAnsi="Courier New" w:cs="Courier New" w:hint="default"/>
      </w:rPr>
    </w:lvl>
    <w:lvl w:ilvl="2" w:tplc="04190005" w:tentative="1">
      <w:start w:val="1"/>
      <w:numFmt w:val="bullet"/>
      <w:lvlText w:val=""/>
      <w:lvlJc w:val="left"/>
      <w:pPr>
        <w:tabs>
          <w:tab w:val="num" w:pos="2992"/>
        </w:tabs>
        <w:ind w:left="2992" w:hanging="360"/>
      </w:pPr>
      <w:rPr>
        <w:rFonts w:ascii="Wingdings" w:hAnsi="Wingdings" w:hint="default"/>
      </w:rPr>
    </w:lvl>
    <w:lvl w:ilvl="3" w:tplc="04190001" w:tentative="1">
      <w:start w:val="1"/>
      <w:numFmt w:val="bullet"/>
      <w:lvlText w:val=""/>
      <w:lvlJc w:val="left"/>
      <w:pPr>
        <w:tabs>
          <w:tab w:val="num" w:pos="3712"/>
        </w:tabs>
        <w:ind w:left="3712" w:hanging="360"/>
      </w:pPr>
      <w:rPr>
        <w:rFonts w:ascii="Symbol" w:hAnsi="Symbol" w:hint="default"/>
      </w:rPr>
    </w:lvl>
    <w:lvl w:ilvl="4" w:tplc="04190003" w:tentative="1">
      <w:start w:val="1"/>
      <w:numFmt w:val="bullet"/>
      <w:lvlText w:val="o"/>
      <w:lvlJc w:val="left"/>
      <w:pPr>
        <w:tabs>
          <w:tab w:val="num" w:pos="4432"/>
        </w:tabs>
        <w:ind w:left="4432" w:hanging="360"/>
      </w:pPr>
      <w:rPr>
        <w:rFonts w:ascii="Courier New" w:hAnsi="Courier New" w:cs="Courier New" w:hint="default"/>
      </w:rPr>
    </w:lvl>
    <w:lvl w:ilvl="5" w:tplc="04190005" w:tentative="1">
      <w:start w:val="1"/>
      <w:numFmt w:val="bullet"/>
      <w:lvlText w:val=""/>
      <w:lvlJc w:val="left"/>
      <w:pPr>
        <w:tabs>
          <w:tab w:val="num" w:pos="5152"/>
        </w:tabs>
        <w:ind w:left="5152" w:hanging="360"/>
      </w:pPr>
      <w:rPr>
        <w:rFonts w:ascii="Wingdings" w:hAnsi="Wingdings" w:hint="default"/>
      </w:rPr>
    </w:lvl>
    <w:lvl w:ilvl="6" w:tplc="04190001" w:tentative="1">
      <w:start w:val="1"/>
      <w:numFmt w:val="bullet"/>
      <w:lvlText w:val=""/>
      <w:lvlJc w:val="left"/>
      <w:pPr>
        <w:tabs>
          <w:tab w:val="num" w:pos="5872"/>
        </w:tabs>
        <w:ind w:left="5872" w:hanging="360"/>
      </w:pPr>
      <w:rPr>
        <w:rFonts w:ascii="Symbol" w:hAnsi="Symbol" w:hint="default"/>
      </w:rPr>
    </w:lvl>
    <w:lvl w:ilvl="7" w:tplc="04190003" w:tentative="1">
      <w:start w:val="1"/>
      <w:numFmt w:val="bullet"/>
      <w:lvlText w:val="o"/>
      <w:lvlJc w:val="left"/>
      <w:pPr>
        <w:tabs>
          <w:tab w:val="num" w:pos="6592"/>
        </w:tabs>
        <w:ind w:left="6592" w:hanging="360"/>
      </w:pPr>
      <w:rPr>
        <w:rFonts w:ascii="Courier New" w:hAnsi="Courier New" w:cs="Courier New" w:hint="default"/>
      </w:rPr>
    </w:lvl>
    <w:lvl w:ilvl="8" w:tplc="04190005" w:tentative="1">
      <w:start w:val="1"/>
      <w:numFmt w:val="bullet"/>
      <w:lvlText w:val=""/>
      <w:lvlJc w:val="left"/>
      <w:pPr>
        <w:tabs>
          <w:tab w:val="num" w:pos="7312"/>
        </w:tabs>
        <w:ind w:left="7312" w:hanging="360"/>
      </w:pPr>
      <w:rPr>
        <w:rFonts w:ascii="Wingdings" w:hAnsi="Wingdings" w:hint="default"/>
      </w:rPr>
    </w:lvl>
  </w:abstractNum>
  <w:abstractNum w:abstractNumId="3">
    <w:nsid w:val="06D131AA"/>
    <w:multiLevelType w:val="hybridMultilevel"/>
    <w:tmpl w:val="01A21DFE"/>
    <w:lvl w:ilvl="0" w:tplc="744E4D1E">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4">
    <w:nsid w:val="0ACC5993"/>
    <w:multiLevelType w:val="hybridMultilevel"/>
    <w:tmpl w:val="24B6C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9514F9"/>
    <w:multiLevelType w:val="hybridMultilevel"/>
    <w:tmpl w:val="F594DC4A"/>
    <w:lvl w:ilvl="0" w:tplc="77D0FEB2">
      <w:start w:val="1"/>
      <w:numFmt w:val="decimal"/>
      <w:suff w:val="nothing"/>
      <w:lvlText w:val="%1."/>
      <w:lvlJc w:val="left"/>
      <w:pPr>
        <w:ind w:left="57" w:firstLine="0"/>
      </w:pPr>
      <w:rPr>
        <w:rFonts w:hint="default"/>
      </w:rPr>
    </w:lvl>
    <w:lvl w:ilvl="1" w:tplc="04190019" w:tentative="1">
      <w:start w:val="1"/>
      <w:numFmt w:val="lowerLetter"/>
      <w:lvlText w:val="%2."/>
      <w:lvlJc w:val="left"/>
      <w:pPr>
        <w:ind w:left="1610" w:hanging="360"/>
      </w:pPr>
    </w:lvl>
    <w:lvl w:ilvl="2" w:tplc="0419001B" w:tentative="1">
      <w:start w:val="1"/>
      <w:numFmt w:val="lowerRoman"/>
      <w:lvlText w:val="%3."/>
      <w:lvlJc w:val="right"/>
      <w:pPr>
        <w:ind w:left="2330" w:hanging="180"/>
      </w:pPr>
    </w:lvl>
    <w:lvl w:ilvl="3" w:tplc="0419000F" w:tentative="1">
      <w:start w:val="1"/>
      <w:numFmt w:val="decimal"/>
      <w:lvlText w:val="%4."/>
      <w:lvlJc w:val="left"/>
      <w:pPr>
        <w:ind w:left="3050" w:hanging="360"/>
      </w:pPr>
    </w:lvl>
    <w:lvl w:ilvl="4" w:tplc="04190019" w:tentative="1">
      <w:start w:val="1"/>
      <w:numFmt w:val="lowerLetter"/>
      <w:lvlText w:val="%5."/>
      <w:lvlJc w:val="left"/>
      <w:pPr>
        <w:ind w:left="3770" w:hanging="360"/>
      </w:pPr>
    </w:lvl>
    <w:lvl w:ilvl="5" w:tplc="0419001B" w:tentative="1">
      <w:start w:val="1"/>
      <w:numFmt w:val="lowerRoman"/>
      <w:lvlText w:val="%6."/>
      <w:lvlJc w:val="right"/>
      <w:pPr>
        <w:ind w:left="4490" w:hanging="180"/>
      </w:pPr>
    </w:lvl>
    <w:lvl w:ilvl="6" w:tplc="0419000F" w:tentative="1">
      <w:start w:val="1"/>
      <w:numFmt w:val="decimal"/>
      <w:lvlText w:val="%7."/>
      <w:lvlJc w:val="left"/>
      <w:pPr>
        <w:ind w:left="5210" w:hanging="360"/>
      </w:pPr>
    </w:lvl>
    <w:lvl w:ilvl="7" w:tplc="04190019" w:tentative="1">
      <w:start w:val="1"/>
      <w:numFmt w:val="lowerLetter"/>
      <w:lvlText w:val="%8."/>
      <w:lvlJc w:val="left"/>
      <w:pPr>
        <w:ind w:left="5930" w:hanging="360"/>
      </w:pPr>
    </w:lvl>
    <w:lvl w:ilvl="8" w:tplc="0419001B" w:tentative="1">
      <w:start w:val="1"/>
      <w:numFmt w:val="lowerRoman"/>
      <w:lvlText w:val="%9."/>
      <w:lvlJc w:val="right"/>
      <w:pPr>
        <w:ind w:left="6650" w:hanging="180"/>
      </w:pPr>
    </w:lvl>
  </w:abstractNum>
  <w:abstractNum w:abstractNumId="6">
    <w:nsid w:val="121A2F91"/>
    <w:multiLevelType w:val="hybridMultilevel"/>
    <w:tmpl w:val="3506701E"/>
    <w:lvl w:ilvl="0" w:tplc="8E3AD820">
      <w:start w:val="1"/>
      <w:numFmt w:val="decimal"/>
      <w:lvlText w:val="%1."/>
      <w:lvlJc w:val="left"/>
      <w:pPr>
        <w:ind w:left="720" w:hanging="360"/>
      </w:pPr>
      <w:rPr>
        <w:b w:val="0"/>
        <w:i/>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1940627F"/>
    <w:multiLevelType w:val="hybridMultilevel"/>
    <w:tmpl w:val="BC36F034"/>
    <w:lvl w:ilvl="0" w:tplc="5EBE0D94">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8">
    <w:nsid w:val="1C5055DA"/>
    <w:multiLevelType w:val="hybridMultilevel"/>
    <w:tmpl w:val="15AE3366"/>
    <w:lvl w:ilvl="0" w:tplc="44BEB812">
      <w:start w:val="1"/>
      <w:numFmt w:val="bullet"/>
      <w:lvlText w:val="-"/>
      <w:lvlJc w:val="left"/>
      <w:pPr>
        <w:ind w:left="928" w:hanging="360"/>
      </w:pPr>
      <w:rPr>
        <w:rFonts w:ascii="Calibri" w:eastAsiaTheme="minorEastAsia" w:hAnsi="Calibri" w:cstheme="minorBidi" w:hint="default"/>
        <w:i w:val="0"/>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9">
    <w:nsid w:val="22C47836"/>
    <w:multiLevelType w:val="singleLevel"/>
    <w:tmpl w:val="090A3236"/>
    <w:lvl w:ilvl="0">
      <w:start w:val="1"/>
      <w:numFmt w:val="bullet"/>
      <w:lvlText w:val="-"/>
      <w:lvlJc w:val="left"/>
      <w:pPr>
        <w:tabs>
          <w:tab w:val="num" w:pos="1215"/>
        </w:tabs>
        <w:ind w:left="1215" w:hanging="360"/>
      </w:pPr>
      <w:rPr>
        <w:rFonts w:hint="default"/>
      </w:rPr>
    </w:lvl>
  </w:abstractNum>
  <w:abstractNum w:abstractNumId="10">
    <w:nsid w:val="2DB82BB6"/>
    <w:multiLevelType w:val="hybridMultilevel"/>
    <w:tmpl w:val="35182676"/>
    <w:lvl w:ilvl="0" w:tplc="E948266C">
      <w:start w:val="1"/>
      <w:numFmt w:val="decimal"/>
      <w:lvlText w:val="%1."/>
      <w:lvlJc w:val="left"/>
      <w:pPr>
        <w:tabs>
          <w:tab w:val="num" w:pos="510"/>
        </w:tabs>
        <w:ind w:left="510" w:hanging="51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E012A1D"/>
    <w:multiLevelType w:val="hybridMultilevel"/>
    <w:tmpl w:val="F508DBAA"/>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0B00FBD"/>
    <w:multiLevelType w:val="hybridMultilevel"/>
    <w:tmpl w:val="CA2EF2E2"/>
    <w:lvl w:ilvl="0" w:tplc="50486840">
      <w:start w:val="14"/>
      <w:numFmt w:val="decimal"/>
      <w:lvlText w:val="%1."/>
      <w:lvlJc w:val="left"/>
      <w:pPr>
        <w:ind w:left="1095"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15F3788"/>
    <w:multiLevelType w:val="hybridMultilevel"/>
    <w:tmpl w:val="1258FCF2"/>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start w:val="1"/>
      <w:numFmt w:val="lowerRoman"/>
      <w:lvlText w:val="%3."/>
      <w:lvlJc w:val="right"/>
      <w:pPr>
        <w:ind w:left="1800" w:hanging="180"/>
      </w:pPr>
    </w:lvl>
    <w:lvl w:ilvl="3" w:tplc="0422000F">
      <w:start w:val="1"/>
      <w:numFmt w:val="decimal"/>
      <w:lvlText w:val="%4."/>
      <w:lvlJc w:val="left"/>
      <w:pPr>
        <w:ind w:left="2520" w:hanging="360"/>
      </w:pPr>
    </w:lvl>
    <w:lvl w:ilvl="4" w:tplc="04220019">
      <w:start w:val="1"/>
      <w:numFmt w:val="lowerLetter"/>
      <w:lvlText w:val="%5."/>
      <w:lvlJc w:val="left"/>
      <w:pPr>
        <w:ind w:left="3240" w:hanging="360"/>
      </w:pPr>
    </w:lvl>
    <w:lvl w:ilvl="5" w:tplc="0422001B">
      <w:start w:val="1"/>
      <w:numFmt w:val="lowerRoman"/>
      <w:lvlText w:val="%6."/>
      <w:lvlJc w:val="right"/>
      <w:pPr>
        <w:ind w:left="3960" w:hanging="180"/>
      </w:pPr>
    </w:lvl>
    <w:lvl w:ilvl="6" w:tplc="0422000F">
      <w:start w:val="1"/>
      <w:numFmt w:val="decimal"/>
      <w:lvlText w:val="%7."/>
      <w:lvlJc w:val="left"/>
      <w:pPr>
        <w:ind w:left="4680" w:hanging="360"/>
      </w:pPr>
    </w:lvl>
    <w:lvl w:ilvl="7" w:tplc="04220019">
      <w:start w:val="1"/>
      <w:numFmt w:val="lowerLetter"/>
      <w:lvlText w:val="%8."/>
      <w:lvlJc w:val="left"/>
      <w:pPr>
        <w:ind w:left="5400" w:hanging="360"/>
      </w:pPr>
    </w:lvl>
    <w:lvl w:ilvl="8" w:tplc="0422001B">
      <w:start w:val="1"/>
      <w:numFmt w:val="lowerRoman"/>
      <w:lvlText w:val="%9."/>
      <w:lvlJc w:val="right"/>
      <w:pPr>
        <w:ind w:left="6120" w:hanging="180"/>
      </w:pPr>
    </w:lvl>
  </w:abstractNum>
  <w:abstractNum w:abstractNumId="14">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34CA7228"/>
    <w:multiLevelType w:val="hybridMultilevel"/>
    <w:tmpl w:val="59965AA2"/>
    <w:lvl w:ilvl="0" w:tplc="08E46314">
      <w:start w:val="1"/>
      <w:numFmt w:val="decimal"/>
      <w:lvlText w:val="%1."/>
      <w:lvlJc w:val="lef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6">
    <w:nsid w:val="3587306B"/>
    <w:multiLevelType w:val="hybridMultilevel"/>
    <w:tmpl w:val="8B28ED40"/>
    <w:lvl w:ilvl="0" w:tplc="005C3DF6">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7">
    <w:nsid w:val="369E0E4F"/>
    <w:multiLevelType w:val="hybridMultilevel"/>
    <w:tmpl w:val="5606A4B4"/>
    <w:lvl w:ilvl="0" w:tplc="DDAEDDFA">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8">
    <w:nsid w:val="36A21255"/>
    <w:multiLevelType w:val="hybridMultilevel"/>
    <w:tmpl w:val="EC982C66"/>
    <w:lvl w:ilvl="0" w:tplc="73D8B150">
      <w:start w:val="1"/>
      <w:numFmt w:val="decimal"/>
      <w:lvlText w:val="%1."/>
      <w:lvlJc w:val="left"/>
      <w:pPr>
        <w:ind w:left="1353"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371E4230"/>
    <w:multiLevelType w:val="hybridMultilevel"/>
    <w:tmpl w:val="F0220EB6"/>
    <w:lvl w:ilvl="0" w:tplc="1460F9D0">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0">
    <w:nsid w:val="40C165FD"/>
    <w:multiLevelType w:val="hybridMultilevel"/>
    <w:tmpl w:val="AAC6204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Times New Roman" w:hAnsi="Times New Roman" w:cs="Times New Roman" w:hint="default"/>
      </w:rPr>
    </w:lvl>
    <w:lvl w:ilvl="2" w:tplc="04190005">
      <w:start w:val="1"/>
      <w:numFmt w:val="bullet"/>
      <w:lvlText w:val=""/>
      <w:lvlJc w:val="left"/>
      <w:pPr>
        <w:tabs>
          <w:tab w:val="num" w:pos="2160"/>
        </w:tabs>
        <w:ind w:left="2160" w:hanging="360"/>
      </w:pPr>
      <w:rPr>
        <w:rFonts w:ascii="Times New Roman" w:hAnsi="Times New Roman" w:cs="Times New Roman"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Times New Roman" w:hAnsi="Times New Roman" w:cs="Times New Roman" w:hint="default"/>
      </w:rPr>
    </w:lvl>
    <w:lvl w:ilvl="5" w:tplc="04190005">
      <w:start w:val="1"/>
      <w:numFmt w:val="bullet"/>
      <w:lvlText w:val=""/>
      <w:lvlJc w:val="left"/>
      <w:pPr>
        <w:tabs>
          <w:tab w:val="num" w:pos="4320"/>
        </w:tabs>
        <w:ind w:left="4320" w:hanging="360"/>
      </w:pPr>
      <w:rPr>
        <w:rFonts w:ascii="Times New Roman" w:hAnsi="Times New Roman" w:cs="Times New Roman"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Times New Roman" w:hAnsi="Times New Roman" w:cs="Times New Roman" w:hint="default"/>
      </w:rPr>
    </w:lvl>
    <w:lvl w:ilvl="8" w:tplc="04190005">
      <w:start w:val="1"/>
      <w:numFmt w:val="bullet"/>
      <w:lvlText w:val=""/>
      <w:lvlJc w:val="left"/>
      <w:pPr>
        <w:tabs>
          <w:tab w:val="num" w:pos="6480"/>
        </w:tabs>
        <w:ind w:left="6480" w:hanging="360"/>
      </w:pPr>
      <w:rPr>
        <w:rFonts w:ascii="Times New Roman" w:hAnsi="Times New Roman" w:cs="Times New Roman" w:hint="default"/>
      </w:rPr>
    </w:lvl>
  </w:abstractNum>
  <w:abstractNum w:abstractNumId="21">
    <w:nsid w:val="422B3C14"/>
    <w:multiLevelType w:val="hybridMultilevel"/>
    <w:tmpl w:val="7C10145E"/>
    <w:lvl w:ilvl="0" w:tplc="08E463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44AD6C21"/>
    <w:multiLevelType w:val="hybridMultilevel"/>
    <w:tmpl w:val="8E4C80B6"/>
    <w:lvl w:ilvl="0" w:tplc="2BCCAE20">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3">
    <w:nsid w:val="46CC4B0A"/>
    <w:multiLevelType w:val="hybridMultilevel"/>
    <w:tmpl w:val="1DD01FE2"/>
    <w:lvl w:ilvl="0" w:tplc="A2B22422">
      <w:start w:val="1"/>
      <w:numFmt w:val="bullet"/>
      <w:lvlText w:val="-"/>
      <w:lvlJc w:val="left"/>
      <w:pPr>
        <w:tabs>
          <w:tab w:val="num" w:pos="357"/>
        </w:tabs>
        <w:ind w:left="357" w:hanging="357"/>
      </w:pPr>
      <w:rPr>
        <w:rFonts w:ascii="Times New Roman" w:hAnsi="Times New Roman" w:cs="Times New Roman"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4">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4C5E70E4"/>
    <w:multiLevelType w:val="hybridMultilevel"/>
    <w:tmpl w:val="632E7B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54435A8B"/>
    <w:multiLevelType w:val="hybridMultilevel"/>
    <w:tmpl w:val="01D23C9E"/>
    <w:lvl w:ilvl="0" w:tplc="77D0FEB2">
      <w:start w:val="1"/>
      <w:numFmt w:val="decimal"/>
      <w:suff w:val="nothing"/>
      <w:lvlText w:val="%1."/>
      <w:lvlJc w:val="left"/>
      <w:pPr>
        <w:ind w:left="0" w:firstLine="0"/>
      </w:pPr>
      <w:rPr>
        <w:rFonts w:hint="default"/>
      </w:rPr>
    </w:lvl>
    <w:lvl w:ilvl="1" w:tplc="04190019" w:tentative="1">
      <w:start w:val="1"/>
      <w:numFmt w:val="lowerLetter"/>
      <w:lvlText w:val="%2."/>
      <w:lvlJc w:val="left"/>
      <w:pPr>
        <w:ind w:left="1610" w:hanging="360"/>
      </w:pPr>
    </w:lvl>
    <w:lvl w:ilvl="2" w:tplc="0419001B" w:tentative="1">
      <w:start w:val="1"/>
      <w:numFmt w:val="lowerRoman"/>
      <w:lvlText w:val="%3."/>
      <w:lvlJc w:val="right"/>
      <w:pPr>
        <w:ind w:left="2330" w:hanging="180"/>
      </w:pPr>
    </w:lvl>
    <w:lvl w:ilvl="3" w:tplc="0419000F" w:tentative="1">
      <w:start w:val="1"/>
      <w:numFmt w:val="decimal"/>
      <w:lvlText w:val="%4."/>
      <w:lvlJc w:val="left"/>
      <w:pPr>
        <w:ind w:left="3050" w:hanging="360"/>
      </w:pPr>
    </w:lvl>
    <w:lvl w:ilvl="4" w:tplc="04190019" w:tentative="1">
      <w:start w:val="1"/>
      <w:numFmt w:val="lowerLetter"/>
      <w:lvlText w:val="%5."/>
      <w:lvlJc w:val="left"/>
      <w:pPr>
        <w:ind w:left="3770" w:hanging="360"/>
      </w:pPr>
    </w:lvl>
    <w:lvl w:ilvl="5" w:tplc="0419001B" w:tentative="1">
      <w:start w:val="1"/>
      <w:numFmt w:val="lowerRoman"/>
      <w:lvlText w:val="%6."/>
      <w:lvlJc w:val="right"/>
      <w:pPr>
        <w:ind w:left="4490" w:hanging="180"/>
      </w:pPr>
    </w:lvl>
    <w:lvl w:ilvl="6" w:tplc="0419000F" w:tentative="1">
      <w:start w:val="1"/>
      <w:numFmt w:val="decimal"/>
      <w:lvlText w:val="%7."/>
      <w:lvlJc w:val="left"/>
      <w:pPr>
        <w:ind w:left="5210" w:hanging="360"/>
      </w:pPr>
    </w:lvl>
    <w:lvl w:ilvl="7" w:tplc="04190019" w:tentative="1">
      <w:start w:val="1"/>
      <w:numFmt w:val="lowerLetter"/>
      <w:lvlText w:val="%8."/>
      <w:lvlJc w:val="left"/>
      <w:pPr>
        <w:ind w:left="5930" w:hanging="360"/>
      </w:pPr>
    </w:lvl>
    <w:lvl w:ilvl="8" w:tplc="0419001B" w:tentative="1">
      <w:start w:val="1"/>
      <w:numFmt w:val="lowerRoman"/>
      <w:lvlText w:val="%9."/>
      <w:lvlJc w:val="right"/>
      <w:pPr>
        <w:ind w:left="6650" w:hanging="180"/>
      </w:pPr>
    </w:lvl>
  </w:abstractNum>
  <w:abstractNum w:abstractNumId="27">
    <w:nsid w:val="566538CC"/>
    <w:multiLevelType w:val="hybridMultilevel"/>
    <w:tmpl w:val="68B4523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873778C"/>
    <w:multiLevelType w:val="hybridMultilevel"/>
    <w:tmpl w:val="31806060"/>
    <w:lvl w:ilvl="0" w:tplc="48125CF8">
      <w:start w:val="2"/>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9">
    <w:nsid w:val="5DD751C4"/>
    <w:multiLevelType w:val="hybridMultilevel"/>
    <w:tmpl w:val="92487990"/>
    <w:lvl w:ilvl="0" w:tplc="4E0CBAAC">
      <w:start w:val="1"/>
      <w:numFmt w:val="decimal"/>
      <w:lvlText w:val="%1."/>
      <w:lvlJc w:val="left"/>
      <w:pPr>
        <w:ind w:left="720" w:hanging="360"/>
      </w:pPr>
      <w:rPr>
        <w:rFonts w:hint="default"/>
        <w:b w:val="0"/>
        <w:u w:val="non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61CD3426"/>
    <w:multiLevelType w:val="hybridMultilevel"/>
    <w:tmpl w:val="E9A2A57A"/>
    <w:lvl w:ilvl="0" w:tplc="0E46F7CC">
      <w:start w:val="98"/>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31">
    <w:nsid w:val="626639D5"/>
    <w:multiLevelType w:val="singleLevel"/>
    <w:tmpl w:val="0419000F"/>
    <w:lvl w:ilvl="0">
      <w:start w:val="1"/>
      <w:numFmt w:val="decimal"/>
      <w:lvlText w:val="%1."/>
      <w:lvlJc w:val="left"/>
      <w:pPr>
        <w:tabs>
          <w:tab w:val="num" w:pos="360"/>
        </w:tabs>
        <w:ind w:left="360" w:hanging="360"/>
      </w:pPr>
      <w:rPr>
        <w:rFonts w:hint="default"/>
      </w:rPr>
    </w:lvl>
  </w:abstractNum>
  <w:abstractNum w:abstractNumId="32">
    <w:nsid w:val="650C3C4D"/>
    <w:multiLevelType w:val="hybridMultilevel"/>
    <w:tmpl w:val="D92625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53A29BC"/>
    <w:multiLevelType w:val="hybridMultilevel"/>
    <w:tmpl w:val="55563922"/>
    <w:lvl w:ilvl="0" w:tplc="DCA8B69E">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56D5BA6"/>
    <w:multiLevelType w:val="hybridMultilevel"/>
    <w:tmpl w:val="E338877A"/>
    <w:lvl w:ilvl="0" w:tplc="E64EF878">
      <w:start w:val="1"/>
      <w:numFmt w:val="decimal"/>
      <w:lvlText w:val="%1."/>
      <w:lvlJc w:val="left"/>
      <w:pPr>
        <w:ind w:left="720" w:hanging="360"/>
      </w:pPr>
      <w:rPr>
        <w:rFonts w:hint="default"/>
      </w:rPr>
    </w:lvl>
    <w:lvl w:ilvl="1" w:tplc="0422000F">
      <w:start w:val="1"/>
      <w:numFmt w:val="decimal"/>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
    <w:nsid w:val="67932FE5"/>
    <w:multiLevelType w:val="hybridMultilevel"/>
    <w:tmpl w:val="514C43B2"/>
    <w:lvl w:ilvl="0" w:tplc="59928D7E">
      <w:start w:val="2"/>
      <w:numFmt w:val="bullet"/>
      <w:lvlText w:val="-"/>
      <w:lvlJc w:val="left"/>
      <w:pPr>
        <w:tabs>
          <w:tab w:val="num" w:pos="1845"/>
        </w:tabs>
        <w:ind w:left="1845" w:hanging="360"/>
      </w:pPr>
      <w:rPr>
        <w:rFonts w:ascii="Times New Roman" w:eastAsia="Times New Roman" w:hAnsi="Times New Roman" w:cs="Times New Roman"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36">
    <w:nsid w:val="69471DBD"/>
    <w:multiLevelType w:val="hybridMultilevel"/>
    <w:tmpl w:val="61CA0F80"/>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18D02A9"/>
    <w:multiLevelType w:val="hybridMultilevel"/>
    <w:tmpl w:val="2A98721A"/>
    <w:lvl w:ilvl="0" w:tplc="8E9A12DE">
      <w:start w:val="12"/>
      <w:numFmt w:val="decimal"/>
      <w:lvlText w:val="%1."/>
      <w:lvlJc w:val="left"/>
      <w:pPr>
        <w:ind w:left="1095" w:hanging="37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73F144AD"/>
    <w:multiLevelType w:val="hybridMultilevel"/>
    <w:tmpl w:val="C60076DA"/>
    <w:lvl w:ilvl="0" w:tplc="767E5EC0">
      <w:start w:val="1"/>
      <w:numFmt w:val="decimal"/>
      <w:lvlText w:val="%1."/>
      <w:lvlJc w:val="left"/>
      <w:pPr>
        <w:tabs>
          <w:tab w:val="num" w:pos="0"/>
        </w:tabs>
        <w:ind w:left="0" w:firstLine="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7280351"/>
    <w:multiLevelType w:val="hybridMultilevel"/>
    <w:tmpl w:val="6FBC0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0"/>
    <w:lvlOverride w:ilvl="0">
      <w:lvl w:ilvl="0">
        <w:start w:val="65535"/>
        <w:numFmt w:val="bullet"/>
        <w:lvlText w:val="-"/>
        <w:legacy w:legacy="1" w:legacySpace="0" w:legacyIndent="195"/>
        <w:lvlJc w:val="left"/>
        <w:rPr>
          <w:rFonts w:ascii="Times New Roman" w:hAnsi="Times New Roman" w:cs="Times New Roman" w:hint="default"/>
        </w:rPr>
      </w:lvl>
    </w:lvlOverride>
  </w:num>
  <w:num w:numId="3">
    <w:abstractNumId w:val="21"/>
  </w:num>
  <w:num w:numId="4">
    <w:abstractNumId w:val="27"/>
  </w:num>
  <w:num w:numId="5">
    <w:abstractNumId w:val="17"/>
  </w:num>
  <w:num w:numId="6">
    <w:abstractNumId w:val="16"/>
  </w:num>
  <w:num w:numId="7">
    <w:abstractNumId w:val="3"/>
  </w:num>
  <w:num w:numId="8">
    <w:abstractNumId w:val="7"/>
  </w:num>
  <w:num w:numId="9">
    <w:abstractNumId w:val="23"/>
  </w:num>
  <w:num w:numId="10">
    <w:abstractNumId w:val="19"/>
  </w:num>
  <w:num w:numId="11">
    <w:abstractNumId w:val="38"/>
  </w:num>
  <w:num w:numId="12">
    <w:abstractNumId w:val="1"/>
  </w:num>
  <w:num w:numId="13">
    <w:abstractNumId w:val="11"/>
  </w:num>
  <w:num w:numId="14">
    <w:abstractNumId w:val="10"/>
  </w:num>
  <w:num w:numId="15">
    <w:abstractNumId w:val="2"/>
  </w:num>
  <w:num w:numId="16">
    <w:abstractNumId w:val="35"/>
  </w:num>
  <w:num w:numId="17">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18">
    <w:abstractNumId w:val="34"/>
  </w:num>
  <w:num w:numId="19">
    <w:abstractNumId w:val="39"/>
  </w:num>
  <w:num w:numId="20">
    <w:abstractNumId w:val="4"/>
  </w:num>
  <w:num w:numId="21">
    <w:abstractNumId w:val="5"/>
  </w:num>
  <w:num w:numId="22">
    <w:abstractNumId w:val="26"/>
  </w:num>
  <w:num w:numId="23">
    <w:abstractNumId w:val="3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6"/>
  </w:num>
  <w:num w:numId="25">
    <w:abstractNumId w:val="6"/>
  </w:num>
  <w:num w:numId="26">
    <w:abstractNumId w:val="15"/>
  </w:num>
  <w:num w:numId="27">
    <w:abstractNumId w:val="9"/>
  </w:num>
  <w:num w:numId="28">
    <w:abstractNumId w:val="8"/>
  </w:num>
  <w:num w:numId="29">
    <w:abstractNumId w:val="28"/>
  </w:num>
  <w:num w:numId="30">
    <w:abstractNumId w:val="31"/>
    <w:lvlOverride w:ilvl="0">
      <w:startOverride w:val="1"/>
    </w:lvlOverride>
  </w:num>
  <w:num w:numId="31">
    <w:abstractNumId w:val="24"/>
  </w:num>
  <w:num w:numId="32">
    <w:abstractNumId w:val="18"/>
  </w:num>
  <w:num w:numId="33">
    <w:abstractNumId w:val="22"/>
  </w:num>
  <w:num w:numId="34">
    <w:abstractNumId w:val="29"/>
  </w:num>
  <w:num w:numId="35">
    <w:abstractNumId w:val="30"/>
  </w:num>
  <w:num w:numId="36">
    <w:abstractNumId w:val="13"/>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num>
  <w:num w:numId="39">
    <w:abstractNumId w:val="20"/>
  </w:num>
  <w:num w:numId="40">
    <w:abstractNumId w:val="1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num>
  <w:num w:numId="42">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footnotePr>
    <w:footnote w:id="0"/>
    <w:footnote w:id="1"/>
  </w:footnotePr>
  <w:endnotePr>
    <w:endnote w:id="0"/>
    <w:endnote w:id="1"/>
  </w:endnotePr>
  <w:compat/>
  <w:rsids>
    <w:rsidRoot w:val="00EB0CEA"/>
    <w:rsid w:val="000111B7"/>
    <w:rsid w:val="00036258"/>
    <w:rsid w:val="000401AA"/>
    <w:rsid w:val="0004042E"/>
    <w:rsid w:val="00040FC3"/>
    <w:rsid w:val="00044FC5"/>
    <w:rsid w:val="00062854"/>
    <w:rsid w:val="000807AC"/>
    <w:rsid w:val="00083A04"/>
    <w:rsid w:val="000B5177"/>
    <w:rsid w:val="000C7B43"/>
    <w:rsid w:val="000E002E"/>
    <w:rsid w:val="000E34B3"/>
    <w:rsid w:val="00101552"/>
    <w:rsid w:val="00101B11"/>
    <w:rsid w:val="00103A23"/>
    <w:rsid w:val="00120812"/>
    <w:rsid w:val="0013148A"/>
    <w:rsid w:val="00141F50"/>
    <w:rsid w:val="0017530A"/>
    <w:rsid w:val="00175B8C"/>
    <w:rsid w:val="001C0A78"/>
    <w:rsid w:val="001C1321"/>
    <w:rsid w:val="001D30E6"/>
    <w:rsid w:val="001D487B"/>
    <w:rsid w:val="001E0FE1"/>
    <w:rsid w:val="001F799E"/>
    <w:rsid w:val="002172A4"/>
    <w:rsid w:val="002231AD"/>
    <w:rsid w:val="00242289"/>
    <w:rsid w:val="00264B2B"/>
    <w:rsid w:val="00287619"/>
    <w:rsid w:val="002C20D9"/>
    <w:rsid w:val="002D49C7"/>
    <w:rsid w:val="002E27CC"/>
    <w:rsid w:val="003233B0"/>
    <w:rsid w:val="00333599"/>
    <w:rsid w:val="00335FA0"/>
    <w:rsid w:val="00366481"/>
    <w:rsid w:val="0039138F"/>
    <w:rsid w:val="00392802"/>
    <w:rsid w:val="00395597"/>
    <w:rsid w:val="003B6A25"/>
    <w:rsid w:val="003E0164"/>
    <w:rsid w:val="004141E9"/>
    <w:rsid w:val="00443CD4"/>
    <w:rsid w:val="00476082"/>
    <w:rsid w:val="00490BEF"/>
    <w:rsid w:val="00492B20"/>
    <w:rsid w:val="00493FBE"/>
    <w:rsid w:val="004B48C9"/>
    <w:rsid w:val="004C08DD"/>
    <w:rsid w:val="004C38E2"/>
    <w:rsid w:val="004C3A38"/>
    <w:rsid w:val="004E473C"/>
    <w:rsid w:val="00506815"/>
    <w:rsid w:val="00520453"/>
    <w:rsid w:val="00533C73"/>
    <w:rsid w:val="00565E0C"/>
    <w:rsid w:val="00592AE2"/>
    <w:rsid w:val="00597FA4"/>
    <w:rsid w:val="005C3B49"/>
    <w:rsid w:val="005E4B1C"/>
    <w:rsid w:val="00615A85"/>
    <w:rsid w:val="0066680A"/>
    <w:rsid w:val="0067059E"/>
    <w:rsid w:val="00742978"/>
    <w:rsid w:val="00792BC6"/>
    <w:rsid w:val="007C46AC"/>
    <w:rsid w:val="007C4C3A"/>
    <w:rsid w:val="007C5325"/>
    <w:rsid w:val="00803C81"/>
    <w:rsid w:val="00873A53"/>
    <w:rsid w:val="008A0A92"/>
    <w:rsid w:val="008A10FC"/>
    <w:rsid w:val="008A2432"/>
    <w:rsid w:val="008A40B0"/>
    <w:rsid w:val="008A5D46"/>
    <w:rsid w:val="008B6BCB"/>
    <w:rsid w:val="008C1543"/>
    <w:rsid w:val="008C2EAB"/>
    <w:rsid w:val="008D1276"/>
    <w:rsid w:val="00914852"/>
    <w:rsid w:val="009256A6"/>
    <w:rsid w:val="00944086"/>
    <w:rsid w:val="00956767"/>
    <w:rsid w:val="00960CEE"/>
    <w:rsid w:val="009665C1"/>
    <w:rsid w:val="00977932"/>
    <w:rsid w:val="00983D51"/>
    <w:rsid w:val="009954AB"/>
    <w:rsid w:val="009A107D"/>
    <w:rsid w:val="00A11917"/>
    <w:rsid w:val="00A2372B"/>
    <w:rsid w:val="00A274A7"/>
    <w:rsid w:val="00A46317"/>
    <w:rsid w:val="00A525A6"/>
    <w:rsid w:val="00A70472"/>
    <w:rsid w:val="00A70F15"/>
    <w:rsid w:val="00AC1BD4"/>
    <w:rsid w:val="00AF34EF"/>
    <w:rsid w:val="00B50417"/>
    <w:rsid w:val="00B576E9"/>
    <w:rsid w:val="00B75407"/>
    <w:rsid w:val="00BA597A"/>
    <w:rsid w:val="00BB26FD"/>
    <w:rsid w:val="00BB3569"/>
    <w:rsid w:val="00BB46AE"/>
    <w:rsid w:val="00BC41D3"/>
    <w:rsid w:val="00BE7636"/>
    <w:rsid w:val="00BF68AB"/>
    <w:rsid w:val="00C04623"/>
    <w:rsid w:val="00C70DDD"/>
    <w:rsid w:val="00CE1052"/>
    <w:rsid w:val="00CE582D"/>
    <w:rsid w:val="00CF2870"/>
    <w:rsid w:val="00CF3167"/>
    <w:rsid w:val="00D01153"/>
    <w:rsid w:val="00D15993"/>
    <w:rsid w:val="00D315CB"/>
    <w:rsid w:val="00D54FEE"/>
    <w:rsid w:val="00D90157"/>
    <w:rsid w:val="00D906B2"/>
    <w:rsid w:val="00DB15F7"/>
    <w:rsid w:val="00DE77C6"/>
    <w:rsid w:val="00E02321"/>
    <w:rsid w:val="00E2058A"/>
    <w:rsid w:val="00E50CBF"/>
    <w:rsid w:val="00E907C4"/>
    <w:rsid w:val="00E96EF5"/>
    <w:rsid w:val="00EA2D89"/>
    <w:rsid w:val="00EA4EE7"/>
    <w:rsid w:val="00EB0CEA"/>
    <w:rsid w:val="00ED2575"/>
    <w:rsid w:val="00F03360"/>
    <w:rsid w:val="00F05153"/>
    <w:rsid w:val="00F24FB4"/>
    <w:rsid w:val="00F47851"/>
    <w:rsid w:val="00F53851"/>
    <w:rsid w:val="00F616F4"/>
    <w:rsid w:val="00F703C6"/>
    <w:rsid w:val="00F84657"/>
    <w:rsid w:val="00F8548F"/>
    <w:rsid w:val="00FE29E9"/>
    <w:rsid w:val="00FF4CD4"/>
    <w:rsid w:val="00FF64D0"/>
    <w:rsid w:val="00FF66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envelope return"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CEA"/>
    <w:rPr>
      <w:rFonts w:eastAsiaTheme="minorEastAsia"/>
      <w:lang w:eastAsia="ru-RU"/>
    </w:rPr>
  </w:style>
  <w:style w:type="paragraph" w:styleId="1">
    <w:name w:val="heading 1"/>
    <w:basedOn w:val="a"/>
    <w:next w:val="a"/>
    <w:link w:val="10"/>
    <w:qFormat/>
    <w:rsid w:val="00EB0CEA"/>
    <w:pPr>
      <w:keepNext/>
      <w:spacing w:after="0" w:line="240" w:lineRule="auto"/>
      <w:jc w:val="center"/>
      <w:outlineLvl w:val="0"/>
    </w:pPr>
    <w:rPr>
      <w:rFonts w:ascii="Times New Roman" w:eastAsia="Times New Roman" w:hAnsi="Times New Roman" w:cs="Times New Roman"/>
      <w:i/>
      <w:iCs/>
      <w:sz w:val="28"/>
      <w:szCs w:val="24"/>
      <w:lang w:eastAsia="en-US"/>
    </w:rPr>
  </w:style>
  <w:style w:type="paragraph" w:styleId="2">
    <w:name w:val="heading 2"/>
    <w:basedOn w:val="a"/>
    <w:next w:val="a"/>
    <w:link w:val="20"/>
    <w:qFormat/>
    <w:rsid w:val="00EB0CEA"/>
    <w:pPr>
      <w:keepNext/>
      <w:spacing w:after="0" w:line="240" w:lineRule="auto"/>
      <w:jc w:val="center"/>
      <w:outlineLvl w:val="1"/>
    </w:pPr>
    <w:rPr>
      <w:rFonts w:ascii="Times New Roman" w:eastAsia="Times New Roman" w:hAnsi="Times New Roman" w:cs="Times New Roman"/>
      <w:sz w:val="48"/>
      <w:szCs w:val="24"/>
      <w:lang w:val="uk-UA" w:eastAsia="en-US"/>
    </w:rPr>
  </w:style>
  <w:style w:type="paragraph" w:styleId="3">
    <w:name w:val="heading 3"/>
    <w:basedOn w:val="a"/>
    <w:next w:val="a"/>
    <w:link w:val="30"/>
    <w:qFormat/>
    <w:rsid w:val="00EB0CEA"/>
    <w:pPr>
      <w:keepNext/>
      <w:spacing w:after="0" w:line="240" w:lineRule="auto"/>
      <w:jc w:val="center"/>
      <w:outlineLvl w:val="2"/>
    </w:pPr>
    <w:rPr>
      <w:rFonts w:ascii="Times New Roman" w:eastAsia="Times New Roman" w:hAnsi="Times New Roman" w:cs="Times New Roman"/>
      <w:sz w:val="36"/>
      <w:szCs w:val="24"/>
      <w:lang w:val="uk-UA" w:eastAsia="en-US"/>
    </w:rPr>
  </w:style>
  <w:style w:type="paragraph" w:styleId="4">
    <w:name w:val="heading 4"/>
    <w:basedOn w:val="a"/>
    <w:next w:val="a"/>
    <w:link w:val="40"/>
    <w:qFormat/>
    <w:rsid w:val="00EB0CEA"/>
    <w:pPr>
      <w:keepNext/>
      <w:spacing w:after="0" w:line="240" w:lineRule="auto"/>
      <w:ind w:left="5760"/>
      <w:outlineLvl w:val="3"/>
    </w:pPr>
    <w:rPr>
      <w:rFonts w:ascii="Times New Roman" w:eastAsia="Times New Roman" w:hAnsi="Times New Roman" w:cs="Times New Roman"/>
      <w:b/>
      <w:bCs/>
      <w:sz w:val="28"/>
      <w:szCs w:val="24"/>
      <w:lang w:val="uk-UA" w:eastAsia="en-US"/>
    </w:rPr>
  </w:style>
  <w:style w:type="paragraph" w:styleId="5">
    <w:name w:val="heading 5"/>
    <w:basedOn w:val="a"/>
    <w:next w:val="a"/>
    <w:link w:val="50"/>
    <w:qFormat/>
    <w:rsid w:val="00EB0CEA"/>
    <w:pPr>
      <w:keepNext/>
      <w:spacing w:after="0" w:line="240" w:lineRule="auto"/>
      <w:jc w:val="center"/>
      <w:outlineLvl w:val="4"/>
    </w:pPr>
    <w:rPr>
      <w:rFonts w:ascii="Times New Roman" w:eastAsia="Times New Roman" w:hAnsi="Times New Roman" w:cs="Times New Roman"/>
      <w:b/>
      <w:bCs/>
      <w:sz w:val="28"/>
      <w:szCs w:val="24"/>
      <w:lang w:val="uk-UA" w:eastAsia="en-US"/>
    </w:rPr>
  </w:style>
  <w:style w:type="paragraph" w:styleId="6">
    <w:name w:val="heading 6"/>
    <w:basedOn w:val="a"/>
    <w:next w:val="a"/>
    <w:link w:val="60"/>
    <w:qFormat/>
    <w:rsid w:val="00EB0CEA"/>
    <w:pPr>
      <w:keepNext/>
      <w:spacing w:after="0" w:line="240" w:lineRule="auto"/>
      <w:ind w:left="1080"/>
      <w:jc w:val="center"/>
      <w:outlineLvl w:val="5"/>
    </w:pPr>
    <w:rPr>
      <w:rFonts w:ascii="Times New Roman" w:eastAsia="Times New Roman" w:hAnsi="Times New Roman" w:cs="Times New Roman"/>
      <w:b/>
      <w:bCs/>
      <w:sz w:val="28"/>
      <w:szCs w:val="24"/>
      <w:lang w:val="uk-UA" w:eastAsia="en-US"/>
    </w:rPr>
  </w:style>
  <w:style w:type="paragraph" w:styleId="7">
    <w:name w:val="heading 7"/>
    <w:basedOn w:val="a"/>
    <w:next w:val="a"/>
    <w:link w:val="70"/>
    <w:qFormat/>
    <w:rsid w:val="00EB0CEA"/>
    <w:pPr>
      <w:keepNext/>
      <w:spacing w:after="0" w:line="400" w:lineRule="exact"/>
      <w:ind w:firstLine="765"/>
      <w:jc w:val="center"/>
      <w:outlineLvl w:val="6"/>
    </w:pPr>
    <w:rPr>
      <w:rFonts w:ascii="Times New Roman" w:eastAsia="Times New Roman" w:hAnsi="Times New Roman" w:cs="Times New Roman"/>
      <w:b/>
      <w:bCs/>
      <w:i/>
      <w:iCs/>
      <w:sz w:val="28"/>
      <w:szCs w:val="24"/>
      <w:lang w:val="uk-UA" w:eastAsia="en-US"/>
    </w:rPr>
  </w:style>
  <w:style w:type="paragraph" w:styleId="8">
    <w:name w:val="heading 8"/>
    <w:basedOn w:val="a"/>
    <w:next w:val="a"/>
    <w:link w:val="80"/>
    <w:qFormat/>
    <w:rsid w:val="00EB0CEA"/>
    <w:pPr>
      <w:keepNext/>
      <w:spacing w:after="0" w:line="240" w:lineRule="auto"/>
      <w:ind w:firstLine="872"/>
      <w:jc w:val="center"/>
      <w:outlineLvl w:val="7"/>
    </w:pPr>
    <w:rPr>
      <w:rFonts w:ascii="Times New Roman" w:eastAsia="Times New Roman" w:hAnsi="Times New Roman" w:cs="Times New Roman"/>
      <w:i/>
      <w:iCs/>
      <w:sz w:val="28"/>
      <w:szCs w:val="24"/>
      <w:lang w:val="uk-UA" w:eastAsia="en-US"/>
    </w:rPr>
  </w:style>
  <w:style w:type="paragraph" w:styleId="9">
    <w:name w:val="heading 9"/>
    <w:basedOn w:val="a"/>
    <w:next w:val="a"/>
    <w:link w:val="90"/>
    <w:qFormat/>
    <w:rsid w:val="00EB0CEA"/>
    <w:pPr>
      <w:keepNext/>
      <w:spacing w:after="0" w:line="400" w:lineRule="exact"/>
      <w:ind w:firstLine="720"/>
      <w:jc w:val="center"/>
      <w:outlineLvl w:val="8"/>
    </w:pPr>
    <w:rPr>
      <w:rFonts w:ascii="Times New Roman" w:eastAsia="Times New Roman" w:hAnsi="Times New Roman" w:cs="Times New Roman"/>
      <w:b/>
      <w:bCs/>
      <w:sz w:val="28"/>
      <w:szCs w:val="24"/>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B0CEA"/>
    <w:rPr>
      <w:rFonts w:ascii="Times New Roman" w:eastAsia="Times New Roman" w:hAnsi="Times New Roman" w:cs="Times New Roman"/>
      <w:i/>
      <w:iCs/>
      <w:sz w:val="28"/>
      <w:szCs w:val="24"/>
    </w:rPr>
  </w:style>
  <w:style w:type="character" w:customStyle="1" w:styleId="20">
    <w:name w:val="Заголовок 2 Знак"/>
    <w:basedOn w:val="a0"/>
    <w:link w:val="2"/>
    <w:rsid w:val="00EB0CEA"/>
    <w:rPr>
      <w:rFonts w:ascii="Times New Roman" w:eastAsia="Times New Roman" w:hAnsi="Times New Roman" w:cs="Times New Roman"/>
      <w:sz w:val="48"/>
      <w:szCs w:val="24"/>
      <w:lang w:val="uk-UA"/>
    </w:rPr>
  </w:style>
  <w:style w:type="character" w:customStyle="1" w:styleId="30">
    <w:name w:val="Заголовок 3 Знак"/>
    <w:basedOn w:val="a0"/>
    <w:link w:val="3"/>
    <w:rsid w:val="00EB0CEA"/>
    <w:rPr>
      <w:rFonts w:ascii="Times New Roman" w:eastAsia="Times New Roman" w:hAnsi="Times New Roman" w:cs="Times New Roman"/>
      <w:sz w:val="36"/>
      <w:szCs w:val="24"/>
      <w:lang w:val="uk-UA"/>
    </w:rPr>
  </w:style>
  <w:style w:type="character" w:customStyle="1" w:styleId="40">
    <w:name w:val="Заголовок 4 Знак"/>
    <w:basedOn w:val="a0"/>
    <w:link w:val="4"/>
    <w:rsid w:val="00EB0CEA"/>
    <w:rPr>
      <w:rFonts w:ascii="Times New Roman" w:eastAsia="Times New Roman" w:hAnsi="Times New Roman" w:cs="Times New Roman"/>
      <w:b/>
      <w:bCs/>
      <w:sz w:val="28"/>
      <w:szCs w:val="24"/>
      <w:lang w:val="uk-UA"/>
    </w:rPr>
  </w:style>
  <w:style w:type="character" w:customStyle="1" w:styleId="50">
    <w:name w:val="Заголовок 5 Знак"/>
    <w:basedOn w:val="a0"/>
    <w:link w:val="5"/>
    <w:rsid w:val="00EB0CEA"/>
    <w:rPr>
      <w:rFonts w:ascii="Times New Roman" w:eastAsia="Times New Roman" w:hAnsi="Times New Roman" w:cs="Times New Roman"/>
      <w:b/>
      <w:bCs/>
      <w:sz w:val="28"/>
      <w:szCs w:val="24"/>
      <w:lang w:val="uk-UA"/>
    </w:rPr>
  </w:style>
  <w:style w:type="character" w:customStyle="1" w:styleId="60">
    <w:name w:val="Заголовок 6 Знак"/>
    <w:basedOn w:val="a0"/>
    <w:link w:val="6"/>
    <w:rsid w:val="00EB0CEA"/>
    <w:rPr>
      <w:rFonts w:ascii="Times New Roman" w:eastAsia="Times New Roman" w:hAnsi="Times New Roman" w:cs="Times New Roman"/>
      <w:b/>
      <w:bCs/>
      <w:sz w:val="28"/>
      <w:szCs w:val="24"/>
      <w:lang w:val="uk-UA"/>
    </w:rPr>
  </w:style>
  <w:style w:type="character" w:customStyle="1" w:styleId="70">
    <w:name w:val="Заголовок 7 Знак"/>
    <w:basedOn w:val="a0"/>
    <w:link w:val="7"/>
    <w:rsid w:val="00EB0CEA"/>
    <w:rPr>
      <w:rFonts w:ascii="Times New Roman" w:eastAsia="Times New Roman" w:hAnsi="Times New Roman" w:cs="Times New Roman"/>
      <w:b/>
      <w:bCs/>
      <w:i/>
      <w:iCs/>
      <w:sz w:val="28"/>
      <w:szCs w:val="24"/>
      <w:lang w:val="uk-UA"/>
    </w:rPr>
  </w:style>
  <w:style w:type="character" w:customStyle="1" w:styleId="80">
    <w:name w:val="Заголовок 8 Знак"/>
    <w:basedOn w:val="a0"/>
    <w:link w:val="8"/>
    <w:rsid w:val="00EB0CEA"/>
    <w:rPr>
      <w:rFonts w:ascii="Times New Roman" w:eastAsia="Times New Roman" w:hAnsi="Times New Roman" w:cs="Times New Roman"/>
      <w:i/>
      <w:iCs/>
      <w:sz w:val="28"/>
      <w:szCs w:val="24"/>
      <w:lang w:val="uk-UA"/>
    </w:rPr>
  </w:style>
  <w:style w:type="character" w:customStyle="1" w:styleId="90">
    <w:name w:val="Заголовок 9 Знак"/>
    <w:basedOn w:val="a0"/>
    <w:link w:val="9"/>
    <w:rsid w:val="00EB0CEA"/>
    <w:rPr>
      <w:rFonts w:ascii="Times New Roman" w:eastAsia="Times New Roman" w:hAnsi="Times New Roman" w:cs="Times New Roman"/>
      <w:b/>
      <w:bCs/>
      <w:sz w:val="28"/>
      <w:szCs w:val="24"/>
      <w:lang w:val="uk-UA"/>
    </w:rPr>
  </w:style>
  <w:style w:type="paragraph" w:styleId="a3">
    <w:name w:val="Title"/>
    <w:basedOn w:val="a"/>
    <w:link w:val="a4"/>
    <w:qFormat/>
    <w:rsid w:val="00EB0CEA"/>
    <w:pPr>
      <w:spacing w:after="0" w:line="360" w:lineRule="auto"/>
      <w:jc w:val="center"/>
    </w:pPr>
    <w:rPr>
      <w:rFonts w:ascii="Times New Roman" w:eastAsia="Times New Roman" w:hAnsi="Times New Roman" w:cs="Times New Roman"/>
      <w:b/>
      <w:bCs/>
      <w:sz w:val="28"/>
      <w:szCs w:val="24"/>
      <w:lang w:val="uk-UA" w:eastAsia="en-US"/>
    </w:rPr>
  </w:style>
  <w:style w:type="character" w:customStyle="1" w:styleId="a4">
    <w:name w:val="Название Знак"/>
    <w:basedOn w:val="a0"/>
    <w:link w:val="a3"/>
    <w:rsid w:val="00EB0CEA"/>
    <w:rPr>
      <w:rFonts w:ascii="Times New Roman" w:eastAsia="Times New Roman" w:hAnsi="Times New Roman" w:cs="Times New Roman"/>
      <w:b/>
      <w:bCs/>
      <w:sz w:val="28"/>
      <w:szCs w:val="24"/>
      <w:lang w:val="uk-UA"/>
    </w:rPr>
  </w:style>
  <w:style w:type="paragraph" w:styleId="a5">
    <w:name w:val="Body Text Indent"/>
    <w:basedOn w:val="a"/>
    <w:link w:val="a6"/>
    <w:rsid w:val="00EB0CEA"/>
    <w:pPr>
      <w:spacing w:after="0" w:line="240" w:lineRule="auto"/>
      <w:ind w:left="720"/>
      <w:jc w:val="center"/>
    </w:pPr>
    <w:rPr>
      <w:rFonts w:ascii="Times New Roman" w:eastAsia="Times New Roman" w:hAnsi="Times New Roman" w:cs="Times New Roman"/>
      <w:b/>
      <w:bCs/>
      <w:sz w:val="28"/>
      <w:szCs w:val="24"/>
      <w:lang w:val="uk-UA" w:eastAsia="en-US"/>
    </w:rPr>
  </w:style>
  <w:style w:type="character" w:customStyle="1" w:styleId="a6">
    <w:name w:val="Основной текст с отступом Знак"/>
    <w:basedOn w:val="a0"/>
    <w:link w:val="a5"/>
    <w:rsid w:val="00EB0CEA"/>
    <w:rPr>
      <w:rFonts w:ascii="Times New Roman" w:eastAsia="Times New Roman" w:hAnsi="Times New Roman" w:cs="Times New Roman"/>
      <w:b/>
      <w:bCs/>
      <w:sz w:val="28"/>
      <w:szCs w:val="24"/>
      <w:lang w:val="uk-UA"/>
    </w:rPr>
  </w:style>
  <w:style w:type="paragraph" w:styleId="21">
    <w:name w:val="Body Text Indent 2"/>
    <w:basedOn w:val="a"/>
    <w:link w:val="22"/>
    <w:rsid w:val="00EB0CEA"/>
    <w:pPr>
      <w:spacing w:after="0" w:line="240" w:lineRule="auto"/>
      <w:ind w:firstLine="720"/>
      <w:jc w:val="both"/>
    </w:pPr>
    <w:rPr>
      <w:rFonts w:ascii="Times New Roman" w:eastAsia="Times New Roman" w:hAnsi="Times New Roman" w:cs="Times New Roman"/>
      <w:sz w:val="28"/>
      <w:szCs w:val="24"/>
      <w:lang w:val="uk-UA" w:eastAsia="en-US"/>
    </w:rPr>
  </w:style>
  <w:style w:type="character" w:customStyle="1" w:styleId="22">
    <w:name w:val="Основной текст с отступом 2 Знак"/>
    <w:basedOn w:val="a0"/>
    <w:link w:val="21"/>
    <w:rsid w:val="00EB0CEA"/>
    <w:rPr>
      <w:rFonts w:ascii="Times New Roman" w:eastAsia="Times New Roman" w:hAnsi="Times New Roman" w:cs="Times New Roman"/>
      <w:sz w:val="28"/>
      <w:szCs w:val="24"/>
      <w:lang w:val="uk-UA"/>
    </w:rPr>
  </w:style>
  <w:style w:type="paragraph" w:styleId="31">
    <w:name w:val="Body Text Indent 3"/>
    <w:basedOn w:val="a"/>
    <w:link w:val="32"/>
    <w:rsid w:val="00EB0CEA"/>
    <w:pPr>
      <w:spacing w:after="0" w:line="240" w:lineRule="auto"/>
      <w:ind w:firstLine="763"/>
    </w:pPr>
    <w:rPr>
      <w:rFonts w:ascii="Times New Roman" w:eastAsia="Times New Roman" w:hAnsi="Times New Roman" w:cs="Times New Roman"/>
      <w:sz w:val="28"/>
      <w:szCs w:val="24"/>
      <w:lang w:val="uk-UA" w:eastAsia="en-US"/>
    </w:rPr>
  </w:style>
  <w:style w:type="character" w:customStyle="1" w:styleId="32">
    <w:name w:val="Основной текст с отступом 3 Знак"/>
    <w:basedOn w:val="a0"/>
    <w:link w:val="31"/>
    <w:rsid w:val="00EB0CEA"/>
    <w:rPr>
      <w:rFonts w:ascii="Times New Roman" w:eastAsia="Times New Roman" w:hAnsi="Times New Roman" w:cs="Times New Roman"/>
      <w:sz w:val="28"/>
      <w:szCs w:val="24"/>
      <w:lang w:val="uk-UA"/>
    </w:rPr>
  </w:style>
  <w:style w:type="paragraph" w:styleId="23">
    <w:name w:val="envelope return"/>
    <w:basedOn w:val="a"/>
    <w:rsid w:val="00EB0CEA"/>
    <w:pPr>
      <w:spacing w:after="0" w:line="240" w:lineRule="auto"/>
    </w:pPr>
    <w:rPr>
      <w:rFonts w:ascii="Arial" w:eastAsia="Times New Roman" w:hAnsi="Arial" w:cs="Times New Roman"/>
      <w:sz w:val="28"/>
      <w:szCs w:val="20"/>
      <w:lang w:eastAsia="en-US"/>
    </w:rPr>
  </w:style>
  <w:style w:type="paragraph" w:styleId="a7">
    <w:name w:val="Body Text"/>
    <w:basedOn w:val="a"/>
    <w:link w:val="a8"/>
    <w:rsid w:val="00EB0CEA"/>
    <w:pPr>
      <w:spacing w:after="0" w:line="240" w:lineRule="auto"/>
      <w:jc w:val="center"/>
    </w:pPr>
    <w:rPr>
      <w:rFonts w:ascii="Times New Roman" w:eastAsia="Times New Roman" w:hAnsi="Times New Roman" w:cs="Times New Roman"/>
      <w:sz w:val="28"/>
      <w:szCs w:val="20"/>
      <w:lang w:val="uk-UA" w:eastAsia="en-US"/>
    </w:rPr>
  </w:style>
  <w:style w:type="character" w:customStyle="1" w:styleId="a8">
    <w:name w:val="Основной текст Знак"/>
    <w:basedOn w:val="a0"/>
    <w:link w:val="a7"/>
    <w:rsid w:val="00EB0CEA"/>
    <w:rPr>
      <w:rFonts w:ascii="Times New Roman" w:eastAsia="Times New Roman" w:hAnsi="Times New Roman" w:cs="Times New Roman"/>
      <w:sz w:val="28"/>
      <w:szCs w:val="20"/>
      <w:lang w:val="uk-UA"/>
    </w:rPr>
  </w:style>
  <w:style w:type="paragraph" w:styleId="24">
    <w:name w:val="Body Text 2"/>
    <w:basedOn w:val="a"/>
    <w:link w:val="25"/>
    <w:rsid w:val="00EB0CEA"/>
    <w:pPr>
      <w:spacing w:after="0" w:line="240" w:lineRule="auto"/>
      <w:jc w:val="both"/>
    </w:pPr>
    <w:rPr>
      <w:rFonts w:ascii="Times New Roman" w:eastAsia="Times New Roman" w:hAnsi="Times New Roman" w:cs="Times New Roman"/>
      <w:sz w:val="28"/>
      <w:szCs w:val="24"/>
      <w:lang w:val="uk-UA" w:eastAsia="en-US"/>
    </w:rPr>
  </w:style>
  <w:style w:type="character" w:customStyle="1" w:styleId="25">
    <w:name w:val="Основной текст 2 Знак"/>
    <w:basedOn w:val="a0"/>
    <w:link w:val="24"/>
    <w:rsid w:val="00EB0CEA"/>
    <w:rPr>
      <w:rFonts w:ascii="Times New Roman" w:eastAsia="Times New Roman" w:hAnsi="Times New Roman" w:cs="Times New Roman"/>
      <w:sz w:val="28"/>
      <w:szCs w:val="24"/>
      <w:lang w:val="uk-UA"/>
    </w:rPr>
  </w:style>
  <w:style w:type="paragraph" w:styleId="a9">
    <w:name w:val="Block Text"/>
    <w:basedOn w:val="a"/>
    <w:rsid w:val="00EB0CEA"/>
    <w:pPr>
      <w:widowControl w:val="0"/>
      <w:shd w:val="clear" w:color="auto" w:fill="FFFFFF"/>
      <w:autoSpaceDE w:val="0"/>
      <w:autoSpaceDN w:val="0"/>
      <w:adjustRightInd w:val="0"/>
      <w:spacing w:after="0" w:line="400" w:lineRule="exact"/>
      <w:ind w:left="1418" w:right="567" w:firstLine="709"/>
      <w:jc w:val="both"/>
    </w:pPr>
    <w:rPr>
      <w:rFonts w:ascii="Times New Roman" w:eastAsia="Times New Roman" w:hAnsi="Times New Roman" w:cs="Times New Roman"/>
      <w:color w:val="000000"/>
      <w:sz w:val="28"/>
      <w:szCs w:val="28"/>
      <w:lang w:val="uk-UA"/>
    </w:rPr>
  </w:style>
  <w:style w:type="paragraph" w:styleId="aa">
    <w:name w:val="header"/>
    <w:basedOn w:val="a"/>
    <w:link w:val="ab"/>
    <w:rsid w:val="00EB0CEA"/>
    <w:pPr>
      <w:tabs>
        <w:tab w:val="center" w:pos="4677"/>
        <w:tab w:val="right" w:pos="9355"/>
      </w:tabs>
      <w:spacing w:after="0" w:line="240" w:lineRule="auto"/>
    </w:pPr>
    <w:rPr>
      <w:rFonts w:ascii="Times New Roman" w:eastAsia="Times New Roman" w:hAnsi="Times New Roman" w:cs="Times New Roman"/>
      <w:sz w:val="28"/>
      <w:szCs w:val="24"/>
      <w:lang w:eastAsia="en-US"/>
    </w:rPr>
  </w:style>
  <w:style w:type="character" w:customStyle="1" w:styleId="ab">
    <w:name w:val="Верхний колонтитул Знак"/>
    <w:basedOn w:val="a0"/>
    <w:link w:val="aa"/>
    <w:rsid w:val="00EB0CEA"/>
    <w:rPr>
      <w:rFonts w:ascii="Times New Roman" w:eastAsia="Times New Roman" w:hAnsi="Times New Roman" w:cs="Times New Roman"/>
      <w:sz w:val="28"/>
      <w:szCs w:val="24"/>
    </w:rPr>
  </w:style>
  <w:style w:type="character" w:styleId="ac">
    <w:name w:val="page number"/>
    <w:basedOn w:val="a0"/>
    <w:rsid w:val="00EB0CEA"/>
  </w:style>
  <w:style w:type="paragraph" w:styleId="ad">
    <w:name w:val="footer"/>
    <w:basedOn w:val="a"/>
    <w:link w:val="ae"/>
    <w:rsid w:val="00EB0CEA"/>
    <w:pPr>
      <w:tabs>
        <w:tab w:val="center" w:pos="4677"/>
        <w:tab w:val="right" w:pos="9355"/>
      </w:tabs>
      <w:spacing w:after="0" w:line="240" w:lineRule="auto"/>
    </w:pPr>
    <w:rPr>
      <w:rFonts w:ascii="Times New Roman" w:eastAsia="Times New Roman" w:hAnsi="Times New Roman" w:cs="Times New Roman"/>
      <w:sz w:val="28"/>
      <w:szCs w:val="24"/>
      <w:lang w:eastAsia="en-US"/>
    </w:rPr>
  </w:style>
  <w:style w:type="character" w:customStyle="1" w:styleId="ae">
    <w:name w:val="Нижний колонтитул Знак"/>
    <w:basedOn w:val="a0"/>
    <w:link w:val="ad"/>
    <w:rsid w:val="00EB0CEA"/>
    <w:rPr>
      <w:rFonts w:ascii="Times New Roman" w:eastAsia="Times New Roman" w:hAnsi="Times New Roman" w:cs="Times New Roman"/>
      <w:sz w:val="28"/>
      <w:szCs w:val="24"/>
    </w:rPr>
  </w:style>
  <w:style w:type="character" w:customStyle="1" w:styleId="hps">
    <w:name w:val="hps"/>
    <w:basedOn w:val="a0"/>
    <w:rsid w:val="00EB0CEA"/>
  </w:style>
  <w:style w:type="paragraph" w:styleId="af">
    <w:name w:val="Normal (Web)"/>
    <w:basedOn w:val="a"/>
    <w:unhideWhenUsed/>
    <w:rsid w:val="00EB0CEA"/>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f0">
    <w:name w:val="Hyperlink"/>
    <w:rsid w:val="00EB0CEA"/>
    <w:rPr>
      <w:color w:val="0000FF"/>
      <w:u w:val="single"/>
    </w:rPr>
  </w:style>
  <w:style w:type="paragraph" w:styleId="af1">
    <w:name w:val="Balloon Text"/>
    <w:basedOn w:val="a"/>
    <w:link w:val="af2"/>
    <w:rsid w:val="00EB0CEA"/>
    <w:pPr>
      <w:spacing w:after="0" w:line="240" w:lineRule="auto"/>
    </w:pPr>
    <w:rPr>
      <w:rFonts w:ascii="Tahoma" w:eastAsia="Times New Roman" w:hAnsi="Tahoma" w:cs="Times New Roman"/>
      <w:sz w:val="16"/>
      <w:szCs w:val="16"/>
      <w:lang w:eastAsia="en-US"/>
    </w:rPr>
  </w:style>
  <w:style w:type="character" w:customStyle="1" w:styleId="af2">
    <w:name w:val="Текст выноски Знак"/>
    <w:basedOn w:val="a0"/>
    <w:link w:val="af1"/>
    <w:rsid w:val="00EB0CEA"/>
    <w:rPr>
      <w:rFonts w:ascii="Tahoma" w:eastAsia="Times New Roman" w:hAnsi="Tahoma" w:cs="Times New Roman"/>
      <w:sz w:val="16"/>
      <w:szCs w:val="16"/>
    </w:rPr>
  </w:style>
  <w:style w:type="paragraph" w:styleId="af3">
    <w:name w:val="List Paragraph"/>
    <w:basedOn w:val="a"/>
    <w:uiPriority w:val="34"/>
    <w:qFormat/>
    <w:rsid w:val="00EB0CEA"/>
    <w:pPr>
      <w:spacing w:after="0" w:line="240" w:lineRule="auto"/>
      <w:ind w:left="720"/>
      <w:contextualSpacing/>
      <w:jc w:val="both"/>
    </w:pPr>
    <w:rPr>
      <w:rFonts w:ascii="Calibri" w:eastAsia="Times New Roman" w:hAnsi="Calibri" w:cs="Times New Roman"/>
      <w:lang w:val="uk-UA" w:eastAsia="uk-UA"/>
    </w:rPr>
  </w:style>
  <w:style w:type="paragraph" w:customStyle="1" w:styleId="af4">
    <w:name w:val="Îáû÷íûé"/>
    <w:rsid w:val="00EB0CEA"/>
    <w:pPr>
      <w:autoSpaceDE w:val="0"/>
      <w:autoSpaceDN w:val="0"/>
      <w:spacing w:after="0" w:line="240" w:lineRule="auto"/>
    </w:pPr>
    <w:rPr>
      <w:rFonts w:ascii="Times New Roman" w:eastAsia="Times New Roman" w:hAnsi="Times New Roman" w:cs="Times New Roman"/>
      <w:sz w:val="20"/>
      <w:szCs w:val="20"/>
      <w:lang w:eastAsia="ru-RU"/>
    </w:rPr>
  </w:style>
  <w:style w:type="paragraph" w:styleId="33">
    <w:name w:val="Body Text 3"/>
    <w:basedOn w:val="a"/>
    <w:link w:val="34"/>
    <w:uiPriority w:val="99"/>
    <w:semiHidden/>
    <w:unhideWhenUsed/>
    <w:rsid w:val="00EB0CEA"/>
    <w:pPr>
      <w:spacing w:after="120"/>
    </w:pPr>
    <w:rPr>
      <w:sz w:val="16"/>
      <w:szCs w:val="16"/>
    </w:rPr>
  </w:style>
  <w:style w:type="character" w:customStyle="1" w:styleId="34">
    <w:name w:val="Основной текст 3 Знак"/>
    <w:basedOn w:val="a0"/>
    <w:link w:val="33"/>
    <w:uiPriority w:val="99"/>
    <w:semiHidden/>
    <w:rsid w:val="00EB0CEA"/>
    <w:rPr>
      <w:rFonts w:eastAsiaTheme="minorEastAsia"/>
      <w:sz w:val="16"/>
      <w:szCs w:val="16"/>
      <w:lang w:eastAsia="ru-RU"/>
    </w:rPr>
  </w:style>
  <w:style w:type="paragraph" w:styleId="HTML">
    <w:name w:val="HTML Preformatted"/>
    <w:basedOn w:val="a"/>
    <w:link w:val="HTML0"/>
    <w:uiPriority w:val="99"/>
    <w:unhideWhenUsed/>
    <w:rsid w:val="008D1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8D1276"/>
    <w:rPr>
      <w:rFonts w:ascii="Courier New" w:eastAsia="Times New Roman" w:hAnsi="Courier New" w:cs="Times New Roman"/>
      <w:sz w:val="20"/>
      <w:szCs w:val="20"/>
    </w:rPr>
  </w:style>
  <w:style w:type="character" w:customStyle="1" w:styleId="af5">
    <w:name w:val="Другое_"/>
    <w:basedOn w:val="a0"/>
    <w:link w:val="af6"/>
    <w:rsid w:val="002C20D9"/>
    <w:rPr>
      <w:rFonts w:ascii="Times New Roman" w:eastAsia="Times New Roman" w:hAnsi="Times New Roman" w:cs="Times New Roman"/>
      <w:sz w:val="28"/>
      <w:szCs w:val="28"/>
    </w:rPr>
  </w:style>
  <w:style w:type="paragraph" w:customStyle="1" w:styleId="af6">
    <w:name w:val="Другое"/>
    <w:basedOn w:val="a"/>
    <w:link w:val="af5"/>
    <w:rsid w:val="002C20D9"/>
    <w:pPr>
      <w:widowControl w:val="0"/>
      <w:spacing w:after="0"/>
      <w:ind w:firstLine="400"/>
    </w:pPr>
    <w:rPr>
      <w:rFonts w:ascii="Times New Roman" w:eastAsia="Times New Roman" w:hAnsi="Times New Roman" w:cs="Times New Roman"/>
      <w:sz w:val="28"/>
      <w:szCs w:val="28"/>
      <w:lang w:eastAsia="en-US"/>
    </w:rPr>
  </w:style>
</w:styles>
</file>

<file path=word/webSettings.xml><?xml version="1.0" encoding="utf-8"?>
<w:webSettings xmlns:r="http://schemas.openxmlformats.org/officeDocument/2006/relationships" xmlns:w="http://schemas.openxmlformats.org/wordprocessingml/2006/main">
  <w:divs>
    <w:div w:id="16408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28</Pages>
  <Words>7852</Words>
  <Characters>44758</Characters>
  <Application>Microsoft Office Word</Application>
  <DocSecurity>0</DocSecurity>
  <Lines>372</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52505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82</cp:revision>
  <cp:lastPrinted>2022-10-03T15:13:00Z</cp:lastPrinted>
  <dcterms:created xsi:type="dcterms:W3CDTF">2020-08-17T07:52:00Z</dcterms:created>
  <dcterms:modified xsi:type="dcterms:W3CDTF">2025-11-05T10:27:00Z</dcterms:modified>
</cp:coreProperties>
</file>