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F7CE2C" w14:textId="77777777" w:rsidR="00991D89" w:rsidRPr="00A95629" w:rsidRDefault="00991D89" w:rsidP="00991D89">
      <w:pPr>
        <w:spacing w:after="0" w:line="360" w:lineRule="auto"/>
        <w:jc w:val="center"/>
        <w:rPr>
          <w:rFonts w:ascii="Times New Roman" w:hAnsi="Times New Roman" w:cs="Times New Roman"/>
          <w:b/>
          <w:sz w:val="28"/>
          <w:szCs w:val="28"/>
        </w:rPr>
      </w:pPr>
      <w:r w:rsidRPr="00A95629">
        <w:rPr>
          <w:rFonts w:ascii="Times New Roman" w:hAnsi="Times New Roman" w:cs="Times New Roman"/>
          <w:b/>
          <w:sz w:val="28"/>
          <w:szCs w:val="28"/>
        </w:rPr>
        <w:t xml:space="preserve">МІНІСТЕРСТВО ОХОРОНИ </w:t>
      </w:r>
    </w:p>
    <w:p w14:paraId="23AD41E8" w14:textId="77777777" w:rsidR="00991D89" w:rsidRPr="00A95629" w:rsidRDefault="00991D89" w:rsidP="00991D89">
      <w:pPr>
        <w:spacing w:after="0" w:line="360" w:lineRule="auto"/>
        <w:jc w:val="center"/>
        <w:rPr>
          <w:rFonts w:ascii="Times New Roman" w:hAnsi="Times New Roman" w:cs="Times New Roman"/>
          <w:b/>
          <w:sz w:val="28"/>
          <w:szCs w:val="28"/>
        </w:rPr>
      </w:pPr>
      <w:r w:rsidRPr="00A95629">
        <w:rPr>
          <w:rFonts w:ascii="Times New Roman" w:hAnsi="Times New Roman" w:cs="Times New Roman"/>
          <w:b/>
          <w:sz w:val="28"/>
          <w:szCs w:val="28"/>
        </w:rPr>
        <w:t>ОДЕСЬКИЙ НАЦІОНАЛЬНИЙ МЕДИЧНИЙ УНІВЕРСИТЕТ</w:t>
      </w:r>
    </w:p>
    <w:p w14:paraId="48C6310B" w14:textId="77777777" w:rsidR="00991D89" w:rsidRPr="00007C8A" w:rsidRDefault="00991D89" w:rsidP="00991D89">
      <w:pPr>
        <w:spacing w:after="0" w:line="360" w:lineRule="auto"/>
        <w:jc w:val="center"/>
        <w:rPr>
          <w:rFonts w:ascii="Times New Roman" w:hAnsi="Times New Roman" w:cs="Times New Roman"/>
          <w:sz w:val="28"/>
          <w:szCs w:val="28"/>
        </w:rPr>
      </w:pPr>
      <w:r w:rsidRPr="00007C8A">
        <w:rPr>
          <w:rFonts w:ascii="Times New Roman" w:hAnsi="Times New Roman" w:cs="Times New Roman"/>
          <w:sz w:val="28"/>
          <w:szCs w:val="28"/>
        </w:rPr>
        <w:t>Кафедра суспільних наук</w:t>
      </w:r>
    </w:p>
    <w:p w14:paraId="34B26A20" w14:textId="69CE9C0C" w:rsidR="009A0B44" w:rsidRDefault="009A0B44" w:rsidP="009A0B44">
      <w:pPr>
        <w:widowControl w:val="0"/>
        <w:spacing w:after="0" w:line="240" w:lineRule="auto"/>
        <w:ind w:right="-1"/>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val="ru-RU" w:eastAsia="ru-RU"/>
        </w:rPr>
        <w:drawing>
          <wp:inline distT="0" distB="0" distL="0" distR="0" wp14:anchorId="6CA0D715" wp14:editId="1024AB5C">
            <wp:extent cx="5066665" cy="22098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14:paraId="6F89F977" w14:textId="77777777" w:rsidR="00991D89" w:rsidRPr="00007C8A" w:rsidRDefault="00991D89" w:rsidP="00991D89">
      <w:pPr>
        <w:spacing w:after="0" w:line="360" w:lineRule="auto"/>
        <w:jc w:val="right"/>
        <w:rPr>
          <w:rFonts w:ascii="Times New Roman" w:hAnsi="Times New Roman" w:cs="Times New Roman"/>
          <w:sz w:val="28"/>
          <w:szCs w:val="28"/>
        </w:rPr>
      </w:pPr>
    </w:p>
    <w:p w14:paraId="1B343E4C" w14:textId="77777777" w:rsidR="00991D89" w:rsidRDefault="00991D89" w:rsidP="00991D89">
      <w:pPr>
        <w:spacing w:after="0" w:line="360" w:lineRule="auto"/>
        <w:jc w:val="center"/>
        <w:rPr>
          <w:rFonts w:ascii="Times New Roman" w:hAnsi="Times New Roman" w:cs="Times New Roman"/>
          <w:sz w:val="28"/>
          <w:szCs w:val="28"/>
        </w:rPr>
      </w:pPr>
      <w:r w:rsidRPr="00007C8A">
        <w:rPr>
          <w:rFonts w:ascii="Times New Roman" w:hAnsi="Times New Roman" w:cs="Times New Roman"/>
          <w:sz w:val="28"/>
          <w:szCs w:val="28"/>
        </w:rPr>
        <w:t>МЕ</w:t>
      </w:r>
      <w:r>
        <w:rPr>
          <w:rFonts w:ascii="Times New Roman" w:hAnsi="Times New Roman" w:cs="Times New Roman"/>
          <w:sz w:val="28"/>
          <w:szCs w:val="28"/>
        </w:rPr>
        <w:t xml:space="preserve">ТОДИЧНА РОЗРОБКА </w:t>
      </w:r>
    </w:p>
    <w:p w14:paraId="3E46AB06" w14:textId="12DB0C53" w:rsidR="00991D89" w:rsidRDefault="00991D89" w:rsidP="00991D8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ДО </w:t>
      </w:r>
      <w:r w:rsidR="004802D2">
        <w:rPr>
          <w:rFonts w:ascii="Times New Roman" w:hAnsi="Times New Roman" w:cs="Times New Roman"/>
          <w:sz w:val="28"/>
          <w:szCs w:val="28"/>
        </w:rPr>
        <w:t>ПРАКТИЧНИХ</w:t>
      </w:r>
      <w:r>
        <w:rPr>
          <w:rFonts w:ascii="Times New Roman" w:hAnsi="Times New Roman" w:cs="Times New Roman"/>
          <w:sz w:val="28"/>
          <w:szCs w:val="28"/>
        </w:rPr>
        <w:t xml:space="preserve"> ЗАНЯТЬ</w:t>
      </w:r>
    </w:p>
    <w:p w14:paraId="381BCE9C" w14:textId="77777777" w:rsidR="00991D89" w:rsidRDefault="00991D89" w:rsidP="00991D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факультет </w:t>
      </w:r>
      <w:r w:rsidRPr="005357E6">
        <w:rPr>
          <w:rFonts w:ascii="Times New Roman" w:hAnsi="Times New Roman" w:cs="Times New Roman"/>
          <w:b/>
          <w:sz w:val="28"/>
          <w:szCs w:val="28"/>
        </w:rPr>
        <w:t>медичний,</w:t>
      </w:r>
      <w:r>
        <w:rPr>
          <w:rFonts w:ascii="Times New Roman" w:hAnsi="Times New Roman" w:cs="Times New Roman"/>
          <w:sz w:val="28"/>
          <w:szCs w:val="28"/>
        </w:rPr>
        <w:t xml:space="preserve"> І курс</w:t>
      </w:r>
    </w:p>
    <w:p w14:paraId="1DD210D0" w14:textId="77777777" w:rsidR="00991D89" w:rsidRDefault="00991D89" w:rsidP="00991D89">
      <w:pPr>
        <w:spacing w:after="0" w:line="240" w:lineRule="auto"/>
        <w:jc w:val="both"/>
        <w:rPr>
          <w:rFonts w:ascii="Times New Roman" w:hAnsi="Times New Roman" w:cs="Times New Roman"/>
          <w:sz w:val="28"/>
          <w:szCs w:val="28"/>
        </w:rPr>
      </w:pPr>
    </w:p>
    <w:p w14:paraId="1EDBC2BF" w14:textId="77777777" w:rsidR="00991D89" w:rsidRDefault="00991D89" w:rsidP="00991D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Навчальна дисципліна «</w:t>
      </w:r>
      <w:r w:rsidRPr="005357E6">
        <w:rPr>
          <w:rFonts w:ascii="Times New Roman" w:hAnsi="Times New Roman" w:cs="Times New Roman"/>
          <w:b/>
          <w:sz w:val="28"/>
          <w:szCs w:val="28"/>
          <w:u w:val="single"/>
        </w:rPr>
        <w:t>ІСТОРІЯ ВІЧИЗНЯНОЇ МЕДИЦИНИ</w:t>
      </w:r>
      <w:r>
        <w:rPr>
          <w:rFonts w:ascii="Times New Roman" w:hAnsi="Times New Roman" w:cs="Times New Roman"/>
          <w:sz w:val="28"/>
          <w:szCs w:val="28"/>
        </w:rPr>
        <w:t>»</w:t>
      </w:r>
    </w:p>
    <w:p w14:paraId="6FCAE24A" w14:textId="77777777" w:rsidR="00991D89" w:rsidRDefault="00991D89" w:rsidP="00991D89">
      <w:pPr>
        <w:spacing w:after="0" w:line="360" w:lineRule="auto"/>
        <w:jc w:val="center"/>
        <w:rPr>
          <w:rFonts w:ascii="Times New Roman" w:hAnsi="Times New Roman" w:cs="Times New Roman"/>
          <w:sz w:val="28"/>
          <w:szCs w:val="28"/>
        </w:rPr>
      </w:pPr>
    </w:p>
    <w:p w14:paraId="555826F8" w14:textId="77777777"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Затверджено:</w:t>
      </w:r>
    </w:p>
    <w:p w14:paraId="31DBDC20" w14:textId="77777777"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Засіданням кафедри суспільних наук</w:t>
      </w:r>
    </w:p>
    <w:p w14:paraId="5A987DE8" w14:textId="77777777"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Одеського національного медичного університету</w:t>
      </w:r>
    </w:p>
    <w:p w14:paraId="272315A8" w14:textId="2CA8CC2C"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Протокол № </w:t>
      </w:r>
      <w:r w:rsidR="009A0B44" w:rsidRPr="009A0B44">
        <w:rPr>
          <w:rFonts w:ascii="Times New Roman" w:eastAsia="Times New Roman" w:hAnsi="Times New Roman" w:cs="Times New Roman"/>
          <w:sz w:val="28"/>
          <w:szCs w:val="28"/>
          <w:lang w:eastAsia="zh-CN"/>
        </w:rPr>
        <w:t>1 від 26 серпня 2025 р.</w:t>
      </w:r>
    </w:p>
    <w:p w14:paraId="0802A8D9" w14:textId="77777777"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p>
    <w:p w14:paraId="69144600" w14:textId="3C13ED5A" w:rsidR="00991D89" w:rsidRPr="00572344" w:rsidRDefault="00991D89" w:rsidP="00991D89">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Завідув</w:t>
      </w:r>
      <w:r w:rsidR="009A0B44">
        <w:rPr>
          <w:rFonts w:ascii="Times New Roman" w:eastAsia="Times New Roman" w:hAnsi="Times New Roman" w:cs="Times New Roman"/>
          <w:sz w:val="28"/>
          <w:szCs w:val="28"/>
          <w:lang w:eastAsia="zh-CN"/>
        </w:rPr>
        <w:t xml:space="preserve">ач кафедри, к.філол.н., доцент </w:t>
      </w:r>
      <w:r w:rsidR="009A0B44">
        <w:rPr>
          <w:rFonts w:ascii="Times New Roman" w:eastAsia="Times New Roman" w:hAnsi="Times New Roman" w:cs="Times New Roman"/>
          <w:noProof/>
          <w:sz w:val="28"/>
          <w:szCs w:val="28"/>
          <w:lang w:val="ru-RU" w:eastAsia="ru-RU"/>
        </w:rPr>
        <w:drawing>
          <wp:inline distT="0" distB="0" distL="0" distR="0" wp14:anchorId="38F2D31F" wp14:editId="65DAD0F3">
            <wp:extent cx="838200" cy="714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714375"/>
                    </a:xfrm>
                    <a:prstGeom prst="rect">
                      <a:avLst/>
                    </a:prstGeom>
                    <a:noFill/>
                  </pic:spPr>
                </pic:pic>
              </a:graphicData>
            </a:graphic>
          </wp:inline>
        </w:drawing>
      </w:r>
      <w:r w:rsidRPr="00572344">
        <w:rPr>
          <w:rFonts w:ascii="Times New Roman" w:eastAsia="Times New Roman" w:hAnsi="Times New Roman" w:cs="Times New Roman"/>
          <w:sz w:val="28"/>
          <w:szCs w:val="28"/>
          <w:lang w:eastAsia="zh-CN"/>
        </w:rPr>
        <w:t xml:space="preserve"> </w:t>
      </w:r>
      <w:bookmarkStart w:id="0" w:name="_GoBack"/>
      <w:bookmarkEnd w:id="0"/>
      <w:r w:rsidR="003E1D87">
        <w:rPr>
          <w:rFonts w:ascii="Times New Roman" w:eastAsia="Times New Roman" w:hAnsi="Times New Roman" w:cs="Times New Roman"/>
          <w:noProof/>
          <w:sz w:val="28"/>
          <w:szCs w:val="28"/>
          <w:lang w:eastAsia="uk-UA"/>
        </w:rPr>
        <w:t xml:space="preserve"> </w:t>
      </w:r>
      <w:r>
        <w:rPr>
          <w:rFonts w:ascii="Times New Roman" w:eastAsia="Times New Roman" w:hAnsi="Times New Roman" w:cs="Times New Roman"/>
          <w:sz w:val="28"/>
          <w:szCs w:val="28"/>
          <w:lang w:eastAsia="zh-CN"/>
        </w:rPr>
        <w:t>О</w:t>
      </w:r>
      <w:r w:rsidRPr="00572344">
        <w:rPr>
          <w:rFonts w:ascii="Times New Roman" w:eastAsia="Times New Roman" w:hAnsi="Times New Roman" w:cs="Times New Roman"/>
          <w:sz w:val="28"/>
          <w:szCs w:val="28"/>
          <w:lang w:eastAsia="zh-CN"/>
        </w:rPr>
        <w:t xml:space="preserve">льга СІКОРСЬКА   </w:t>
      </w:r>
    </w:p>
    <w:p w14:paraId="49CE5E8B" w14:textId="77777777" w:rsidR="00991D89" w:rsidRPr="00572344" w:rsidRDefault="00991D89" w:rsidP="00991D89">
      <w:pPr>
        <w:spacing w:after="0" w:line="360" w:lineRule="auto"/>
        <w:jc w:val="center"/>
        <w:rPr>
          <w:rFonts w:ascii="Times New Roman" w:hAnsi="Times New Roman" w:cs="Times New Roman"/>
          <w:sz w:val="28"/>
          <w:szCs w:val="28"/>
        </w:rPr>
      </w:pPr>
    </w:p>
    <w:p w14:paraId="0D0DCD98" w14:textId="77777777" w:rsidR="00991D89" w:rsidRPr="00572344" w:rsidRDefault="00991D89" w:rsidP="00991D89">
      <w:pPr>
        <w:spacing w:after="0" w:line="24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Розробники: к.політ.н., доцент Микола Кулачинський; к.і.н., доцент Олена Уварова; к.і.н., доцент Тетяна Подкупко-Дячкова.</w:t>
      </w:r>
    </w:p>
    <w:p w14:paraId="6595048D" w14:textId="77777777" w:rsidR="00991D89" w:rsidRDefault="00991D89" w:rsidP="00991D89">
      <w:pPr>
        <w:rPr>
          <w:rFonts w:ascii="Times New Roman" w:hAnsi="Times New Roman" w:cs="Times New Roman"/>
          <w:sz w:val="28"/>
          <w:szCs w:val="28"/>
        </w:rPr>
      </w:pPr>
      <w:r>
        <w:rPr>
          <w:rFonts w:ascii="Times New Roman" w:hAnsi="Times New Roman" w:cs="Times New Roman"/>
          <w:sz w:val="28"/>
          <w:szCs w:val="28"/>
        </w:rPr>
        <w:br w:type="page"/>
      </w:r>
    </w:p>
    <w:p w14:paraId="20DC883D" w14:textId="77777777" w:rsidR="00991D89" w:rsidRPr="00225AF0" w:rsidRDefault="00991D89" w:rsidP="00991D89">
      <w:pPr>
        <w:spacing w:after="0" w:line="240" w:lineRule="auto"/>
        <w:ind w:firstLine="709"/>
        <w:jc w:val="center"/>
        <w:rPr>
          <w:rFonts w:ascii="Times New Roman" w:hAnsi="Times New Roman"/>
          <w:b/>
          <w:sz w:val="24"/>
          <w:szCs w:val="24"/>
        </w:rPr>
      </w:pPr>
      <w:r w:rsidRPr="00225AF0">
        <w:rPr>
          <w:rFonts w:ascii="Times New Roman" w:hAnsi="Times New Roman"/>
          <w:b/>
          <w:sz w:val="24"/>
          <w:szCs w:val="24"/>
        </w:rPr>
        <w:lastRenderedPageBreak/>
        <w:t>СЕМІНАРСЬКІ ЗАНЯТТЯ</w:t>
      </w:r>
    </w:p>
    <w:p w14:paraId="47635F08" w14:textId="77777777" w:rsidR="00991D89" w:rsidRPr="00225AF0" w:rsidRDefault="00991D89" w:rsidP="00991D89">
      <w:pPr>
        <w:spacing w:after="0" w:line="240" w:lineRule="auto"/>
        <w:ind w:firstLine="709"/>
        <w:jc w:val="center"/>
        <w:rPr>
          <w:rFonts w:ascii="Times New Roman" w:hAnsi="Times New Roman"/>
          <w:b/>
          <w:sz w:val="24"/>
          <w:szCs w:val="24"/>
        </w:rPr>
      </w:pPr>
      <w:r w:rsidRPr="00225AF0">
        <w:rPr>
          <w:rFonts w:ascii="Times New Roman" w:hAnsi="Times New Roman"/>
          <w:b/>
          <w:sz w:val="24"/>
          <w:szCs w:val="24"/>
        </w:rPr>
        <w:t>Семінарське заняття № 1</w:t>
      </w:r>
    </w:p>
    <w:p w14:paraId="4A418BB3" w14:textId="77777777" w:rsidR="00991D89" w:rsidRPr="00810E3E"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810E3E">
        <w:rPr>
          <w:rFonts w:ascii="Times New Roman" w:hAnsi="Times New Roman"/>
          <w:b/>
          <w:sz w:val="24"/>
          <w:szCs w:val="24"/>
        </w:rPr>
        <w:t>Історія вітчизняної медицини як наука.</w:t>
      </w:r>
    </w:p>
    <w:p w14:paraId="4F992B0B" w14:textId="77777777" w:rsidR="00991D89" w:rsidRPr="00B838A7" w:rsidRDefault="00991D89" w:rsidP="00991D89">
      <w:pPr>
        <w:spacing w:after="0" w:line="240" w:lineRule="auto"/>
        <w:ind w:firstLine="709"/>
        <w:jc w:val="both"/>
        <w:rPr>
          <w:rFonts w:ascii="Times New Roman" w:hAnsi="Times New Roman" w:cs="Times New Roman"/>
          <w:sz w:val="24"/>
          <w:szCs w:val="24"/>
          <w:lang w:val="ru-RU"/>
        </w:rPr>
      </w:pPr>
      <w:r w:rsidRPr="00225AF0">
        <w:rPr>
          <w:rFonts w:ascii="Times New Roman" w:hAnsi="Times New Roman" w:cs="Times New Roman"/>
          <w:b/>
          <w:sz w:val="24"/>
          <w:szCs w:val="24"/>
        </w:rPr>
        <w:t>Мета:</w:t>
      </w:r>
      <w:r w:rsidRPr="00B838A7">
        <w:rPr>
          <w:rFonts w:ascii="Times New Roman" w:hAnsi="Times New Roman" w:cs="Times New Roman"/>
          <w:b/>
          <w:sz w:val="24"/>
          <w:szCs w:val="24"/>
        </w:rPr>
        <w:t xml:space="preserve"> </w:t>
      </w:r>
      <w:r w:rsidRPr="00B838A7">
        <w:rPr>
          <w:rFonts w:ascii="Times New Roman" w:hAnsi="Times New Roman" w:cs="Times New Roman"/>
          <w:sz w:val="24"/>
          <w:szCs w:val="24"/>
        </w:rPr>
        <w:t xml:space="preserve">Медицина, як і кожна інша наука, зазнає також змін у зв’язку із суспільними зрушеннями, розвитком економіки, техніки, споріднених наук. </w:t>
      </w:r>
      <w:r w:rsidRPr="00B838A7">
        <w:rPr>
          <w:rFonts w:ascii="Times New Roman" w:hAnsi="Times New Roman" w:cs="Times New Roman"/>
          <w:sz w:val="24"/>
          <w:szCs w:val="24"/>
          <w:lang w:val="ru-RU"/>
        </w:rPr>
        <w:t>В історії розвитку окремих медичних наук прийнято виділяти періоди залежно від особливо важливих для розвитку тієї чи іншої галузі нововведень. Наприклад, в історії хірургії виділяють періоди до відкриття антисептики і після впровадження її, оскільки антисептика й асептика різко змінили характер і роль хірургії у медичній практиці.</w:t>
      </w:r>
    </w:p>
    <w:p w14:paraId="421516BE" w14:textId="77777777" w:rsidR="00991D89" w:rsidRPr="00B838A7" w:rsidRDefault="00991D89" w:rsidP="00991D89">
      <w:pPr>
        <w:spacing w:after="0" w:line="240" w:lineRule="auto"/>
        <w:ind w:firstLine="709"/>
        <w:jc w:val="both"/>
        <w:rPr>
          <w:rFonts w:ascii="Times New Roman" w:hAnsi="Times New Roman" w:cs="Times New Roman"/>
          <w:sz w:val="24"/>
          <w:szCs w:val="24"/>
          <w:lang w:val="ru-RU"/>
        </w:rPr>
      </w:pPr>
      <w:r w:rsidRPr="00B838A7">
        <w:rPr>
          <w:rFonts w:ascii="Times New Roman" w:hAnsi="Times New Roman" w:cs="Times New Roman"/>
          <w:sz w:val="24"/>
          <w:szCs w:val="24"/>
          <w:lang w:val="ru-RU"/>
        </w:rPr>
        <w:t>В історії кожної країни були визначні події, які позначилися на характері соціально-економічних відносин, на розвитку її культури і науки, в тому числі й медицини. Історія медицини використовує ті самі джерела, що й загальна історія, приділяючи, звичайно, особливу увагу всьому, що стосується справи охорони здоров’я. У вивченні стародавніх епох допомагають археологічні розкопки.</w:t>
      </w:r>
    </w:p>
    <w:p w14:paraId="3E165762" w14:textId="77777777" w:rsidR="00991D89" w:rsidRDefault="00991D89" w:rsidP="00991D89">
      <w:pPr>
        <w:spacing w:after="0" w:line="240" w:lineRule="auto"/>
        <w:ind w:firstLine="709"/>
        <w:jc w:val="both"/>
        <w:rPr>
          <w:rFonts w:ascii="Times New Roman" w:hAnsi="Times New Roman" w:cs="Times New Roman"/>
          <w:b/>
          <w:sz w:val="24"/>
          <w:szCs w:val="24"/>
        </w:rPr>
      </w:pPr>
    </w:p>
    <w:p w14:paraId="7A2314B4"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2EDE2FE2"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B838A7">
        <w:rPr>
          <w:rFonts w:ascii="Times New Roman" w:hAnsi="Times New Roman" w:cs="Times New Roman"/>
          <w:b/>
          <w:sz w:val="24"/>
          <w:szCs w:val="24"/>
        </w:rPr>
        <w:t xml:space="preserve">Антропогене́з (грец. ανθρωπος — людина, γενεσις — виникнення) — </w:t>
      </w:r>
      <w:r w:rsidRPr="00415B4D">
        <w:rPr>
          <w:rFonts w:ascii="Times New Roman" w:hAnsi="Times New Roman" w:cs="Times New Roman"/>
          <w:sz w:val="24"/>
          <w:szCs w:val="24"/>
        </w:rPr>
        <w:t>процес походження і розвиток усіх видів роду Люди (Homo), розглянуті в біологічному (біологічна еволюція людини), психічному і соціокультурному плані. Також антропогенезом називають розділ антропології, що висвітлює питання про місце людини серед організмів, час і місце її виникнення, про первісний суспільний розвиток людей, про фактори олюднення безпосередніх предків людини — двоногих мавп.</w:t>
      </w:r>
    </w:p>
    <w:p w14:paraId="1CDFB98F" w14:textId="77777777" w:rsidR="00991D89" w:rsidRDefault="00991D89" w:rsidP="00991D89">
      <w:pPr>
        <w:spacing w:after="0" w:line="240" w:lineRule="auto"/>
        <w:ind w:firstLine="709"/>
        <w:jc w:val="both"/>
        <w:rPr>
          <w:rFonts w:ascii="Times New Roman" w:hAnsi="Times New Roman" w:cs="Times New Roman"/>
          <w:b/>
          <w:sz w:val="24"/>
          <w:szCs w:val="24"/>
        </w:rPr>
      </w:pPr>
      <w:r w:rsidRPr="00415B4D">
        <w:rPr>
          <w:rFonts w:ascii="Times New Roman" w:hAnsi="Times New Roman" w:cs="Times New Roman"/>
          <w:b/>
          <w:sz w:val="24"/>
          <w:szCs w:val="24"/>
        </w:rPr>
        <w:t xml:space="preserve">Періодизація в історії — </w:t>
      </w:r>
      <w:r w:rsidRPr="00415B4D">
        <w:rPr>
          <w:rFonts w:ascii="Times New Roman" w:hAnsi="Times New Roman" w:cs="Times New Roman"/>
          <w:sz w:val="24"/>
          <w:szCs w:val="24"/>
        </w:rPr>
        <w:t xml:space="preserve">раціональний спосіб впорядкування масиву емпіричної та теоретичної інформації за часовою протяжністю з метою поглиблення пізнання й розуміння змінних станів об’єктів навколишнього світу. Заснована на властивостях людського інтелекту виокремлювати і поділяти інформацію на кількісно та якісно однорідні групи й систематизувати її за часовими та просторовими критеріями для отримання теоретичних знань. Застосовується в усіх науках як засіб виявлення і фіксації якісних та кількісних змін в об’єкті пізнання. </w:t>
      </w:r>
    </w:p>
    <w:p w14:paraId="4DDE6F3A"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b/>
          <w:sz w:val="24"/>
          <w:szCs w:val="24"/>
        </w:rPr>
        <w:t xml:space="preserve">Наукова школа (рос. научная школа, англ. scientific school, нім. wissenschaftliche Schule f, Richtung f) — </w:t>
      </w:r>
      <w:r w:rsidRPr="00415B4D">
        <w:rPr>
          <w:rFonts w:ascii="Times New Roman" w:hAnsi="Times New Roman" w:cs="Times New Roman"/>
          <w:sz w:val="24"/>
          <w:szCs w:val="24"/>
        </w:rPr>
        <w:t>форма організації колективної наукової праці співробітників НДІ, ВНЗ, наукового центру тощо під керівництвом лідера школи, як правило, відомого вченого. Характеризується єдиною дослідною програмою, спільністю наукових поглядів і стилю наукової діяльності в конкретній галузі. Лідер є автором програмної концепції — основи для вирішення наукових задач.</w:t>
      </w:r>
    </w:p>
    <w:p w14:paraId="695DDA76" w14:textId="77777777" w:rsidR="00991D89" w:rsidRPr="00B838A7" w:rsidRDefault="00991D89" w:rsidP="00991D89">
      <w:pPr>
        <w:spacing w:after="0" w:line="240" w:lineRule="auto"/>
        <w:ind w:firstLine="709"/>
        <w:jc w:val="both"/>
        <w:rPr>
          <w:rFonts w:ascii="Times New Roman" w:hAnsi="Times New Roman" w:cs="Times New Roman"/>
          <w:b/>
          <w:sz w:val="24"/>
          <w:szCs w:val="24"/>
        </w:rPr>
      </w:pPr>
    </w:p>
    <w:p w14:paraId="5092CB44"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Обладнання:</w:t>
      </w:r>
    </w:p>
    <w:p w14:paraId="2A8CC6D9"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5B52FD2" w14:textId="77777777" w:rsidR="00991D89" w:rsidRPr="00225AF0" w:rsidRDefault="00991D89" w:rsidP="00991D89">
      <w:pPr>
        <w:spacing w:after="0" w:line="240" w:lineRule="auto"/>
        <w:ind w:firstLine="709"/>
        <w:jc w:val="both"/>
        <w:rPr>
          <w:rFonts w:ascii="Times New Roman" w:hAnsi="Times New Roman" w:cs="Times New Roman"/>
          <w:b/>
          <w:sz w:val="24"/>
          <w:szCs w:val="24"/>
        </w:rPr>
      </w:pPr>
    </w:p>
    <w:p w14:paraId="42F885F2"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План:</w:t>
      </w:r>
    </w:p>
    <w:p w14:paraId="53377C17" w14:textId="77777777" w:rsidR="00991D89" w:rsidRPr="00225AF0" w:rsidRDefault="00991D89" w:rsidP="00991D89">
      <w:pPr>
        <w:spacing w:after="0" w:line="240" w:lineRule="auto"/>
        <w:ind w:firstLine="709"/>
        <w:jc w:val="both"/>
        <w:rPr>
          <w:rFonts w:ascii="Times New Roman" w:hAnsi="Times New Roman"/>
          <w:sz w:val="24"/>
          <w:szCs w:val="24"/>
        </w:rPr>
      </w:pPr>
      <w:r w:rsidRPr="00225AF0">
        <w:rPr>
          <w:rFonts w:ascii="Times New Roman" w:hAnsi="Times New Roman" w:cs="Times New Roman"/>
          <w:sz w:val="24"/>
          <w:szCs w:val="24"/>
        </w:rPr>
        <w:t>1.</w:t>
      </w:r>
      <w:r w:rsidRPr="00225AF0">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14:paraId="12A05CC5" w14:textId="77777777" w:rsidR="00991D89" w:rsidRPr="00225AF0" w:rsidRDefault="00991D89" w:rsidP="00991D89">
      <w:pPr>
        <w:spacing w:after="0" w:line="240" w:lineRule="auto"/>
        <w:ind w:firstLine="709"/>
        <w:jc w:val="both"/>
        <w:rPr>
          <w:rFonts w:ascii="Times New Roman" w:hAnsi="Times New Roman"/>
          <w:sz w:val="24"/>
          <w:szCs w:val="24"/>
        </w:rPr>
      </w:pPr>
      <w:r w:rsidRPr="00225AF0">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D139FF3" w14:textId="77777777" w:rsidR="00991D89" w:rsidRDefault="00991D89" w:rsidP="00991D89">
      <w:pPr>
        <w:spacing w:after="0" w:line="240" w:lineRule="auto"/>
        <w:ind w:firstLine="709"/>
        <w:jc w:val="both"/>
        <w:rPr>
          <w:rFonts w:ascii="Times New Roman" w:hAnsi="Times New Roman"/>
          <w:b/>
          <w:sz w:val="24"/>
          <w:szCs w:val="24"/>
        </w:rPr>
      </w:pPr>
    </w:p>
    <w:p w14:paraId="64EBF176"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3. Тестові завдання для перевірки базових знань за темою семінару:</w:t>
      </w:r>
    </w:p>
    <w:p w14:paraId="4A9B20F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1. На якому підґрунті базується періодизація історії медицини.</w:t>
      </w:r>
    </w:p>
    <w:p w14:paraId="3C4BBF0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має сучасну періодизацію всесвітньої історії;</w:t>
      </w:r>
    </w:p>
    <w:p w14:paraId="40EC449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на базі класифікації хвороб, яка існує у медичній практиці;</w:t>
      </w:r>
    </w:p>
    <w:p w14:paraId="43100E8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на основі змін соціальних формацій;</w:t>
      </w:r>
    </w:p>
    <w:p w14:paraId="5A0B0BD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на основі класифікації методів лікування.</w:t>
      </w:r>
    </w:p>
    <w:p w14:paraId="74D12D89" w14:textId="77777777" w:rsidR="00991D89" w:rsidRPr="00991D89" w:rsidRDefault="00991D89" w:rsidP="00991D89">
      <w:pPr>
        <w:spacing w:after="0" w:line="240" w:lineRule="auto"/>
        <w:ind w:firstLine="709"/>
        <w:jc w:val="both"/>
        <w:rPr>
          <w:rFonts w:ascii="Times New Roman" w:hAnsi="Times New Roman"/>
          <w:sz w:val="24"/>
          <w:szCs w:val="24"/>
        </w:rPr>
      </w:pPr>
    </w:p>
    <w:p w14:paraId="17CCCE1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2. З яким часом розвитку людства пов’язана поява медицини?</w:t>
      </w:r>
    </w:p>
    <w:p w14:paraId="270B22C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новітній час;</w:t>
      </w:r>
    </w:p>
    <w:p w14:paraId="7142A8C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новий час;</w:t>
      </w:r>
    </w:p>
    <w:p w14:paraId="25529F4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середні віки;</w:t>
      </w:r>
    </w:p>
    <w:p w14:paraId="6DB4784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стародавній світ.</w:t>
      </w:r>
    </w:p>
    <w:p w14:paraId="3F76F257" w14:textId="77777777" w:rsidR="00991D89" w:rsidRPr="00991D89" w:rsidRDefault="00991D89" w:rsidP="00991D89">
      <w:pPr>
        <w:spacing w:after="0" w:line="240" w:lineRule="auto"/>
        <w:ind w:firstLine="709"/>
        <w:jc w:val="both"/>
        <w:rPr>
          <w:rFonts w:ascii="Times New Roman" w:hAnsi="Times New Roman"/>
          <w:sz w:val="24"/>
          <w:szCs w:val="24"/>
        </w:rPr>
      </w:pPr>
    </w:p>
    <w:p w14:paraId="513BD66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3. Вкажіть, які існують розділи історії медицини:</w:t>
      </w:r>
    </w:p>
    <w:p w14:paraId="7F9E509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головний та особливий;</w:t>
      </w:r>
    </w:p>
    <w:p w14:paraId="7785A84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головний та другорядний;</w:t>
      </w:r>
    </w:p>
    <w:p w14:paraId="5D94E73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основний та додатковий;</w:t>
      </w:r>
    </w:p>
    <w:p w14:paraId="3477BAF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варіанти вірні.</w:t>
      </w:r>
    </w:p>
    <w:p w14:paraId="704D8613" w14:textId="77777777" w:rsidR="00991D89" w:rsidRPr="00991D89" w:rsidRDefault="00991D89" w:rsidP="00991D89">
      <w:pPr>
        <w:spacing w:after="0" w:line="240" w:lineRule="auto"/>
        <w:ind w:firstLine="709"/>
        <w:jc w:val="both"/>
        <w:rPr>
          <w:rFonts w:ascii="Times New Roman" w:hAnsi="Times New Roman"/>
          <w:sz w:val="24"/>
          <w:szCs w:val="24"/>
        </w:rPr>
      </w:pPr>
    </w:p>
    <w:p w14:paraId="691D850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4. Що саме вивчає загальна історія медицини?</w:t>
      </w:r>
    </w:p>
    <w:p w14:paraId="2C846C2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особливості становлення та розвитку галузевих медичних дисциплін (наприклад, хірургія, педіатрія, гігієна);</w:t>
      </w:r>
    </w:p>
    <w:p w14:paraId="6F36DB0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характерні особливості розвитку медицини у цілому, її відмінні риси, найважливіші відкриття та досягнення поважних вчених;</w:t>
      </w:r>
    </w:p>
    <w:p w14:paraId="267C9B5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особливості становлення та розвитку медицини на території будь-якої держави;</w:t>
      </w:r>
    </w:p>
    <w:p w14:paraId="15603AB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варіанти вірні.</w:t>
      </w:r>
    </w:p>
    <w:p w14:paraId="27B842DD" w14:textId="77777777" w:rsidR="00991D89" w:rsidRPr="00991D89" w:rsidRDefault="00991D89" w:rsidP="00991D89">
      <w:pPr>
        <w:spacing w:after="0" w:line="240" w:lineRule="auto"/>
        <w:ind w:firstLine="709"/>
        <w:jc w:val="both"/>
        <w:rPr>
          <w:rFonts w:ascii="Times New Roman" w:hAnsi="Times New Roman"/>
          <w:sz w:val="24"/>
          <w:szCs w:val="24"/>
        </w:rPr>
      </w:pPr>
    </w:p>
    <w:p w14:paraId="62E9D25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5. Що вивчає особлива частина історії медицини?</w:t>
      </w:r>
    </w:p>
    <w:p w14:paraId="3F37BE2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особливості становлення та розвитку галузевих медичних дисциплін (наприклад, хірургія, педіатрія, гігієна);</w:t>
      </w:r>
    </w:p>
    <w:p w14:paraId="5885E65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закономірності та особливості розвитку медицини у цілому;</w:t>
      </w:r>
    </w:p>
    <w:p w14:paraId="23E3204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визначні наукові напрями, найважливіші відкриття та досягнення;</w:t>
      </w:r>
    </w:p>
    <w:p w14:paraId="5B59265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впливи знаменитих вчених на еволюцію медичних знань;</w:t>
      </w:r>
    </w:p>
    <w:p w14:paraId="0621CC4D" w14:textId="77777777" w:rsidR="00991D89" w:rsidRPr="00991D89" w:rsidRDefault="00991D89" w:rsidP="00991D89">
      <w:pPr>
        <w:spacing w:after="0" w:line="240" w:lineRule="auto"/>
        <w:ind w:firstLine="709"/>
        <w:jc w:val="both"/>
        <w:rPr>
          <w:rFonts w:ascii="Times New Roman" w:hAnsi="Times New Roman"/>
          <w:sz w:val="24"/>
          <w:szCs w:val="24"/>
        </w:rPr>
      </w:pPr>
    </w:p>
    <w:p w14:paraId="59A76BE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6. Що є предметом вивчення історії медицини?</w:t>
      </w:r>
    </w:p>
    <w:p w14:paraId="06E282A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філосовський підхід;</w:t>
      </w:r>
    </w:p>
    <w:p w14:paraId="3ABA704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історичні джерела;</w:t>
      </w:r>
    </w:p>
    <w:p w14:paraId="1D71E4B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гомінідна триада;</w:t>
      </w:r>
    </w:p>
    <w:p w14:paraId="35608F5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варіанти вірні.</w:t>
      </w:r>
    </w:p>
    <w:p w14:paraId="54688374" w14:textId="77777777" w:rsidR="00991D89" w:rsidRPr="00991D89" w:rsidRDefault="00991D89" w:rsidP="00991D89">
      <w:pPr>
        <w:spacing w:after="0" w:line="240" w:lineRule="auto"/>
        <w:ind w:firstLine="709"/>
        <w:jc w:val="both"/>
        <w:rPr>
          <w:rFonts w:ascii="Times New Roman" w:hAnsi="Times New Roman"/>
          <w:sz w:val="24"/>
          <w:szCs w:val="24"/>
        </w:rPr>
      </w:pPr>
    </w:p>
    <w:p w14:paraId="4887DA7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7. Матеріальні джерела вивчення історії медицини – це:</w:t>
      </w:r>
    </w:p>
    <w:p w14:paraId="1ED52BE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знаряддя праці, предмети побуту, залишки житла, поселень, поховань;</w:t>
      </w:r>
    </w:p>
    <w:p w14:paraId="7302E00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обряди, заговори;</w:t>
      </w:r>
    </w:p>
    <w:p w14:paraId="5058C6C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міфи, билини;</w:t>
      </w:r>
    </w:p>
    <w:p w14:paraId="78CEAB8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варіанти вірні.</w:t>
      </w:r>
    </w:p>
    <w:p w14:paraId="2B96BE05" w14:textId="77777777" w:rsidR="00991D89" w:rsidRPr="00991D89" w:rsidRDefault="00991D89" w:rsidP="00991D89">
      <w:pPr>
        <w:spacing w:after="0" w:line="240" w:lineRule="auto"/>
        <w:ind w:firstLine="709"/>
        <w:jc w:val="both"/>
        <w:rPr>
          <w:rFonts w:ascii="Times New Roman" w:hAnsi="Times New Roman"/>
          <w:sz w:val="24"/>
          <w:szCs w:val="24"/>
        </w:rPr>
      </w:pPr>
    </w:p>
    <w:p w14:paraId="5104A25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8. Історія вітчизняної медицини – це:</w:t>
      </w:r>
    </w:p>
    <w:p w14:paraId="39D53D0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наука про розвиток медичних знань та діяльності вчених в галузі медицини у відповідності до розвитку людської спільноти;</w:t>
      </w:r>
    </w:p>
    <w:p w14:paraId="4493D3D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наука про сучасний стан охорони здоров’я;</w:t>
      </w:r>
    </w:p>
    <w:p w14:paraId="7632E12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соціально-гуманітарна наука;</w:t>
      </w:r>
    </w:p>
    <w:p w14:paraId="18F5882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філософська наука.</w:t>
      </w:r>
    </w:p>
    <w:p w14:paraId="1E748C3F" w14:textId="77777777" w:rsidR="00991D89" w:rsidRPr="00991D89" w:rsidRDefault="00991D89" w:rsidP="00991D89">
      <w:pPr>
        <w:spacing w:after="0" w:line="240" w:lineRule="auto"/>
        <w:ind w:firstLine="709"/>
        <w:jc w:val="both"/>
        <w:rPr>
          <w:rFonts w:ascii="Times New Roman" w:hAnsi="Times New Roman"/>
          <w:sz w:val="24"/>
          <w:szCs w:val="24"/>
        </w:rPr>
      </w:pPr>
    </w:p>
    <w:p w14:paraId="7835051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9. Засоби та методи лікування, які є результатом багатовікового досвіду народу і передавалися з покоління у покоління в усній формі – це:</w:t>
      </w:r>
    </w:p>
    <w:p w14:paraId="2510D95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наукова медицина;</w:t>
      </w:r>
    </w:p>
    <w:p w14:paraId="126D8E1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народна медицина;</w:t>
      </w:r>
    </w:p>
    <w:p w14:paraId="0FF0821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традиційна медицина;</w:t>
      </w:r>
    </w:p>
    <w:p w14:paraId="18BA6FC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lastRenderedPageBreak/>
        <w:t>г) профілактична медицина.</w:t>
      </w:r>
    </w:p>
    <w:p w14:paraId="435E5E69" w14:textId="77777777" w:rsidR="00991D89" w:rsidRPr="00991D89" w:rsidRDefault="00991D89" w:rsidP="00991D89">
      <w:pPr>
        <w:spacing w:after="0" w:line="240" w:lineRule="auto"/>
        <w:ind w:firstLine="709"/>
        <w:jc w:val="both"/>
        <w:rPr>
          <w:rFonts w:ascii="Times New Roman" w:hAnsi="Times New Roman"/>
          <w:sz w:val="24"/>
          <w:szCs w:val="24"/>
        </w:rPr>
      </w:pPr>
    </w:p>
    <w:p w14:paraId="1658C26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10. Вкажіть основні риси наукової медицини:</w:t>
      </w:r>
    </w:p>
    <w:p w14:paraId="6627B91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створення науково - (експериментально - ) обґрунтованих концепцій;</w:t>
      </w:r>
    </w:p>
    <w:p w14:paraId="1CF4C45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основу складає самобутня релігійно-філософська концепція;</w:t>
      </w:r>
    </w:p>
    <w:p w14:paraId="751CB8F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основу складає науковий експеримент, який має підтверджувати всі філософські ідеї, емпирічні знання, гіпотези, теорії;</w:t>
      </w:r>
    </w:p>
    <w:p w14:paraId="69F0852A" w14:textId="77777777" w:rsid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належить всій людській цивілізації.</w:t>
      </w:r>
    </w:p>
    <w:p w14:paraId="4B318754" w14:textId="77777777" w:rsidR="00991D89" w:rsidRPr="00225AF0" w:rsidRDefault="00991D89" w:rsidP="00991D89">
      <w:pPr>
        <w:spacing w:after="0" w:line="240" w:lineRule="auto"/>
        <w:ind w:firstLine="709"/>
        <w:jc w:val="both"/>
        <w:rPr>
          <w:rFonts w:ascii="Times New Roman" w:hAnsi="Times New Roman"/>
          <w:sz w:val="24"/>
          <w:szCs w:val="24"/>
        </w:rPr>
      </w:pPr>
    </w:p>
    <w:p w14:paraId="46219102"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4. Обговорення теоретичних питань:</w:t>
      </w:r>
    </w:p>
    <w:p w14:paraId="10C4DE5C"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p w14:paraId="6B9320B9" w14:textId="77777777" w:rsidR="00991D89" w:rsidRPr="00C77F06" w:rsidRDefault="00991D89" w:rsidP="00991D89">
      <w:pPr>
        <w:spacing w:after="0" w:line="240" w:lineRule="auto"/>
        <w:ind w:firstLine="709"/>
        <w:jc w:val="both"/>
        <w:rPr>
          <w:rFonts w:ascii="Times New Roman" w:hAnsi="Times New Roman"/>
          <w:sz w:val="24"/>
          <w:szCs w:val="24"/>
        </w:rPr>
      </w:pPr>
    </w:p>
    <w:p w14:paraId="065B46FB" w14:textId="77777777" w:rsidR="00991D89" w:rsidRDefault="00991D89" w:rsidP="00991D89">
      <w:pPr>
        <w:spacing w:after="0" w:line="240" w:lineRule="auto"/>
        <w:ind w:firstLine="709"/>
        <w:jc w:val="both"/>
        <w:rPr>
          <w:rFonts w:ascii="Times New Roman" w:hAnsi="Times New Roman"/>
          <w:b/>
          <w:sz w:val="24"/>
          <w:szCs w:val="24"/>
        </w:rPr>
      </w:pPr>
      <w:r w:rsidRPr="00810E3E">
        <w:rPr>
          <w:rFonts w:ascii="Times New Roman" w:hAnsi="Times New Roman"/>
          <w:b/>
          <w:sz w:val="24"/>
          <w:szCs w:val="24"/>
        </w:rPr>
        <w:t xml:space="preserve">Предмет викладання. Періодизація і хронологія. Історіографія. Особливості історико-медичних досліджень і їх значення в підготовці майбутнього лікаря. </w:t>
      </w:r>
    </w:p>
    <w:p w14:paraId="76BEC2B4"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Історія медицини як галузь науки на землях України пройшла складний і важкий шлях. Описання в літописах діянь монахів-лічців Агапіта, Пантелеймона, Феодосія та інших можемо вважати одними з перших зачатків для пізніших «словників українських лікарів», подібні описання перших лічців-лікарів становлять початки всесвітньої історії медицини. Матеріали до історії народної медицини, монастирської, козацької, цехової медицини знаходяться в давніх рукописах і першодруках.</w:t>
      </w:r>
    </w:p>
    <w:p w14:paraId="0F406416"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Проте Україна, позбавлена державності, не могла стати на шлях нормального розвитку своєї культури, науки і освіти. Протягом століть поневолення наукові установи знаходилися в руках влади, переважно вороже настроєної до культури і мови корінного українського населення. Згадаймо хоча б Валуєвський та Емський укази царського режиму, ліквідацію польською санаційною владою українських кафедр у Львівському університеті та numerus clausus на прийом студентів-українців.</w:t>
      </w:r>
    </w:p>
    <w:p w14:paraId="344C5AA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На теренах підросійської України першим науковцем – істориком медицини можемо вважати Петра Пелехіна (1790-1871, уродженець Черкащини) – професора Петербурзької медико-хірургічної академії та медичного класу Києво-Могилянської академії, який викладав історію медицини. Проте тривалий час історія медицини, як і всі медичні науки, розвивалися на українській землі неукраїнцями, мовою панівних держав і в їхньому дусі, як російська, австрійська або польська наука.</w:t>
      </w:r>
    </w:p>
    <w:p w14:paraId="703EE7D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Історію медицини на українських землях досліджували російські автори (В.Рихтер. История медицины в России. М. 1814,1820; Оранский В.С. Материалы для истории отечественной медицины. М. 1866; Куприянов Н. История медицины в России в царствование Петра Великого. СПб. 1872; Материалы для истории медицины в России.Вып.1. СПб. 1981; Змеев Л.Ф. Былое врачебной России. СПб 1890; Чтения по врачебной истории России. СПб 1896; Материалы к истории медицины в России. М. 1907; Старинные памятники медицинской письменности. М. 1911 та ін.), проте трактували її як історію виключно російської медицини. Подібно характеризувалася історія медицини у київських виданнях того часу (Лесеневич В.М. Очерки из истории медицины. Киев. Вып.1. 1895; Вып.2. 1896).</w:t>
      </w:r>
    </w:p>
    <w:p w14:paraId="3851639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Мало активізувався розвиток медико-історичної науки з відкриттям в підросійській Україні університетів – Харківського, Київського та Одеського. Історією медицини займалися професори В.О.Караваєв (1811-1892), Микола Козлов (1814-1889),Олександр Вальтер (1817-1889), Хрістіан Гюббенет (1822-1873), Карл-Георгій Гейбель (1839-?), Фрідріх Мерінг (1822-1887). В більшості інонаціональні професори висвітлювали питання всесвітньої історії медицини.</w:t>
      </w:r>
    </w:p>
    <w:p w14:paraId="2566B07D"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lastRenderedPageBreak/>
        <w:t>Наприкінці ХІХ ст. відомим на українських землях істориком медицини став Савелій Григорович Ковнер (1837-1896, уродженець м. Вільна). Він вчився в рабинській школі, був викладачем єврейського училища, опісля закінчив Університет св. Володимира і став земським лікарем, працював довгий час у м. Ніжині, згодом у Києві. Знав багато мов, в тому числі стародавніх, підготував основані на першоджерелах фундаментальні праці із всесвітньої історії медицини («Історія стародавньої медицини і вступ до всезагальної історії медицини», Київ, 1878; «Історія середньовічної медицини», вип.1. 1893; вип.2. Київ, 1897).</w:t>
      </w:r>
    </w:p>
    <w:p w14:paraId="6F8D5EF5"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Таким чином в тодішніх умовах формування історії медицини на землях підросійської України відбувалося в полі розвитку російської науки. Розвиток медицини на західноукраїнських землях досліджували польські історики медицини: Gąsiorowski Zbiór wiadomośći do hystoryi sztuki lekarskiej w Polsce: od czasów najdawniejszych, aż do najnowszych. Poznań, T.I-IV,1839-1855; Szumowski W. Galicja pod względem medycznym za J. Krupinskiego – pierwszego protomedyka (1772-1783), Lwów, 1907; W. Zwoździak. Historia wydziału lekarskiego uniwersytetu Lwowskiego. Archiwum historii medycyny, 1964-1965; ; B. Seida. Dzieje medycyny w zarysie, 1997 та ін.</w:t>
      </w:r>
    </w:p>
    <w:p w14:paraId="1D80DC03"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Видатним істориком медицини в Галичині був професор Львівського університету Вітольд Зємбіцький (1874–1950, уродженець Львова), завідувач кафедри історії і філософії медицини. Після закінчення медичного факультету у Львові він працював у клініці внутрішніх хвороб, протягом року перебував у закордонних клініках Цюриху, Страсбургу і Парижу. Він відзначався високою ерудицією, заснував часопис «Боротьба за здоров`я» (1917), опублікував багато праць з історії медицини, видав низку бібліографічних та біографічних праць, був редактором «Польської лікарської газети», співавтором «Польського біографічного словника», автор понад 500 публікацій. Йому належить праця: W. Ziembicki. Zakład historii medycyny we Lwowie. Kronika lat 1942-1944, 1981 р. та ін.).</w:t>
      </w:r>
    </w:p>
    <w:p w14:paraId="73850E11"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Розпад Російської імперії приніс Україні на деякий час визволення від російського поневолення, настав бурхливий розвиток української медицини, що почався в період УНР і продовжувався протягом десятиріччя «українського відродження». В цей час багато зроблено для розвитку новітньої української історії медицини.</w:t>
      </w:r>
    </w:p>
    <w:p w14:paraId="52799E1B"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Першим великим медико-історичним дослідженням цього часу є обширна стаття Овксентія Васильовича Корчака-Чепурківського (1857-1947) “Основні етапи будування та розвитку вищої медичної школи у Києві за перше десятиліття Радянської влади на Україні”. Автор - видатний український гігієніст та демограф, професор соціальної та загальної гігієни Київського медичного інституту, один із засновників Української Академії Наук і перший серед медиків академік – дійсний член ВУАН (1921), тісно співпрацював з Михайлом Грушевським. В роки Української національної революції був в числі організаторів медичного факультету Українського державного університету, став його деканом, за Директорії був другим Міністром народного здоров’я і опікування України (1919). О.Корчак-Чепурківський відважувався в той час писати про розвиток української національної вищої школи та реалізацію національної ідеї, роль національних принципів, про русифікаторську політику центру і владних структур.</w:t>
      </w:r>
    </w:p>
    <w:p w14:paraId="1EB35C6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Видатним українським істориком медицини радянської доби був Сергій Авраамович Верхратський (1894-1988, уродженець Вінничини), хірург, професор і завідувач кафедри шпитальної хірургії Івано-Франківського медичного інституту (1946–1971). Він походив із сім’ї священика, навчався у Варшавському та Одеському університетах, був учасником Визвольних змагань. Великий ерудит, автор наукових праць з хірургії, дослідник народної медицини; написав ряд праць (деякі досі неопубліковані) з історії української медицини, за що його звинувачували в “ярому націоналізмі”. Тема його докторської дисертації – «Матеріали з історії медицини на Україні до часів уведення земства» (1945), Він автор єдиного підручника з історії медицини українською мовою (видання 1964,1974,1983 і 1991 рр.), значно скороченого цензурою. Написав працю «Медичний фольклор на Україні», спогади про визвольні змагання 1918-1919 рр.</w:t>
      </w:r>
    </w:p>
    <w:p w14:paraId="61EDD401"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lastRenderedPageBreak/>
        <w:t>Серед вчених, які внесли вклад у розвиток української загальної та спеціальної історії медицини були фахівці різних спеціальностей. Іван Якович Дейнека (1904-1970), уродженець Полтавщини, хірург, ректор Вінницького та Одеського медичних інститутів, опублікував українською мовою “Короткі нариси з історії хірургії в Українській РСР” (співавт.- Ф.С.Мар’єнко). Михайло Сергійович Спіров (1892-1973, уродженець Нижегородської губернії в Росії) - професор, завідувач кафедри анатомії Київського медичного інституту, опублікував книгу “Київська анатомічна школа” (1965), привів деякі дані про довго замовчуваних режимом українських анатомів. Праці з історії мікробіології опублікував Сергій Степанович Дяченко (1898-1992, уродженець Чернігівщини) - професор-мікробіолог, завідувач кафедри мікробіології Київського медичного інституту.</w:t>
      </w:r>
    </w:p>
    <w:p w14:paraId="7BEB27B7"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Історії гігієни та інших галузей медицини присвячені статті Сергія Аркадійовича Томіліна (1877-1952) – професора-гігієніста, санітарного статистика, демографа, завідувача кафедри соціальної гігієни Харківського медичного інституту. Праці з історії медицини публікував Лев Іванович Медвідь (1905-1982, уродженець Вінничини), професор-гігієніст, організатор і директор Київського науково-дослідного інституту гігієни праці і профзахворювань, пізніше Всесоюзного інституту гігієни і токсикології пестицидів, полімерів і пластмас. Д.С.Воронцов, В.М.Нікітін та П.М.Сєрков підготували “Нариси з історії фізіології на Україні “ (1959), філолог М.С.Думка з Івано-Франківська видав монографію “Медицина скитів” (1960).</w:t>
      </w:r>
    </w:p>
    <w:p w14:paraId="075F9344"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З проголошення незалежності України почався новий період розвитку української історичної науки взагалі, та історії медицини зокрема, відроджено поняття української медицини, опубліковані матеріали про перші українські наукові медичні школи, в медицину повертаються імена заборонених та репресованих тоталітарними режимами лікарів та вчених-медиків.</w:t>
      </w:r>
    </w:p>
    <w:p w14:paraId="78A14DE0"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Державна наукова медична бібліотека України (директор – Р.І.Павленко) видала біобібліографічний словник. “Медицина в Україні. Видатні лікарі. Кінець ХVІІ – перша половина ХІХ століть. Випуск 1 (К., 1997), містить персоналії 135 лікарів, що працювали в Україні, в Росії та в інших країнах. У додатках показано внесок українських лікарів у розвиток вітчизняної та світової медицини, приведені рукописні наукові праці лікарів ХVІІІ - початку ХІХ ст., наводиться перелік імен лікарів, які здобули науковий ступінь у вищих школах Європи та Росії, подано відомості про заснування медичних шкіл та закладів в Україні і т.п. У 2002 році вийшов додатковий випуск - ХVІІІ-перша половина ХІХ ст. У 2003 році видано випуск 2 - «Друга половина ХІХ ст. Літери А-К». В найбільшому розділі «Персоналії. Історія медицини України в особах» подано відомості про понад 500 українських лікарів. Додатки містять відомості про вищу медичну школу в Україні, медичну пресу, медичні товариства, лікувальні заклади і медичні бібліотеки, про редакційно-видавничу, літературно-публіцистичну, колекційну діяльність лікарів. Видання «Медицина в Україні» становлять цінний внесок у дослідження історії нашої медицини.</w:t>
      </w:r>
    </w:p>
    <w:p w14:paraId="5F3570BA"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Вагоме значення для історії медицини мають численні біографічні та біобібліографічні видання про лікарів і науковців України і світу, про працівників вищих медичних шкіл, науково-дослідних інститутів, закладів охорони громадського здоров’я. Біографічні довідники професорів видали: Одеський медичний інститут (1991, 2000), Буковинська медична академія (1999), Національний медичний університет імені О.О.Богомольця (2000), Харківська медична академія післядипломної освіти (2003); Львівський національний медичний університет (2006), Дніпропетровська медична академія (2002) та ін.</w:t>
      </w:r>
    </w:p>
    <w:p w14:paraId="20326E35"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Українська історія медицини має розвиватися з врахуванням досвіду історичної науки України, досягнень світової історії медицини, на тих традиціях, які були на українській землі, на фундаменті, закладеному як українськими, так і іншими вченими і літописцями протягом більше ніж тисячоліття, на працях лікарів-науковців в краю та в діаспорі. Вона повинна стати гідною і вагомою складовою української історичної науки та всесвітньої історії медицини.</w:t>
      </w:r>
    </w:p>
    <w:p w14:paraId="49BAAA8A" w14:textId="77777777" w:rsidR="00991D89" w:rsidRDefault="00991D89" w:rsidP="00991D89">
      <w:pPr>
        <w:spacing w:after="0" w:line="240" w:lineRule="auto"/>
        <w:ind w:firstLine="709"/>
        <w:jc w:val="both"/>
        <w:rPr>
          <w:rFonts w:ascii="Times New Roman" w:hAnsi="Times New Roman"/>
          <w:sz w:val="24"/>
          <w:szCs w:val="24"/>
        </w:rPr>
      </w:pPr>
    </w:p>
    <w:p w14:paraId="192D4E52" w14:textId="77777777" w:rsidR="00991D89" w:rsidRPr="00810E3E" w:rsidRDefault="00991D89" w:rsidP="00991D89">
      <w:pPr>
        <w:spacing w:after="0" w:line="240" w:lineRule="auto"/>
        <w:ind w:firstLine="709"/>
        <w:jc w:val="both"/>
        <w:rPr>
          <w:rFonts w:ascii="Times New Roman" w:hAnsi="Times New Roman"/>
          <w:b/>
          <w:sz w:val="24"/>
          <w:szCs w:val="24"/>
        </w:rPr>
      </w:pPr>
      <w:r w:rsidRPr="00810E3E">
        <w:rPr>
          <w:rFonts w:ascii="Times New Roman" w:hAnsi="Times New Roman" w:cs="Times New Roman"/>
          <w:b/>
          <w:sz w:val="24"/>
          <w:szCs w:val="24"/>
        </w:rPr>
        <w:t>Основні галузі історико-медичних досліджень: загальна історія медицини, галузева історія медицини, соціальна історія медицини.</w:t>
      </w:r>
    </w:p>
    <w:p w14:paraId="7A225FA0"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Важливий етап становлення української історії медицини пов’язаний із формуванням новітньої української медицини в Галичині за влади Австро-Угорщини. Вже із зародженням перших українських медичних видань і організацій (кінець ХІХ ст.) з`явилися історичні описання різних проблем медицини, окремих захворювань, способів лікування та попередження недуг, появилися перші українські новітні медико-історичні публікації. В опублікованих у Львові працях Євгена Озаркевича (1861-1916) подані перші відомості з історії вивчення та профілактики інфекційних недуг (починаючи від Гіпократа); Володимир Щуровський (1890-1969) – шеф санітарної бригади Українських Січових Стрільців, пізніше лікар Української Галицької Армії, опублікував спогади про медицину в УГА; Володимир Білозор (1890-1969) - лікар Українських Січових Стрільців та УГА, командант шпиталю в Кам’янці-Подільському, опублікував нариси про медичну службу в роки Визвольних змагань. Максим Музика (1889-1972) – згодом професор-мікробіолог, у 1920 р. опублікував велику статтю “Розвиток медичної науки і літератури на Україні в 1917-1918 рр.”.</w:t>
      </w:r>
    </w:p>
    <w:p w14:paraId="13BB740A"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Розпад Російської імперії приніс Україні на деякий час визволення від російського поневолення, настав бурхливий розвиток української медицини, що почався в період УНР і продовжувався протягом десятиріччя «українського відродження». В цей час багато зроблено для розвитку новітньої української історії медицини.</w:t>
      </w:r>
    </w:p>
    <w:p w14:paraId="195F614D"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Першим великим медико-історичним дослідженням цього часу є обширна стаття Овксентія Васильовича Корчака-Чепурківського (1857-1947) “Основні етапи будування та розвитку вищої медичної школи у Києві за перше десятиліття Радянської влади на Україні”. Автор - видатний український гігієніст та демограф, професор соціальної та загальної гігієни Київського медичного інституту, один із засновників Української Академії Наук і перший серед медиків академік – дійсний член ВУАН (1921), тісно співпрацював з Михайлом Грушевським. В роки Української національної революції був в числі організаторів медичного факультету Українського державного університету, став його деканом, за Директорії був другим Міністром народного здоров’я і опікування України (1919). О.Корчак-Чепурківський відважувався в той час писати про розвиток української національної вищої школи та реалізацію національної ідеї, роль національних принципів, про русифікаторську політику центру і владних структур.</w:t>
      </w:r>
    </w:p>
    <w:p w14:paraId="7B248D41"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Окремі матеріали з історії української медицини публікували в 20-30-ті роки ХХ ст. українські лікарі-практики, військові лікарі, науковці. Олександр Митрофанович Пучківський (1881-1937, уродженець Чернігівщини), засновник і завідувач кафедри оториноларингології Київського медичного інституту (1921–1937), засновник першої української наукової школи оториноларингологів, видатний український вчений світової слави (розстріляний більшовиками у 1937 р.) дослідив історію своєї спецiальностi вiд найдавнiших часiв, працi давнiх та середньовiчних авторiв, зокрема, письмена часiв Київської Руси-України, часiв Гетьманщини та iн., опублікував велику працю "Основнi дати розвитку отоларингологiї (ЛОР) в колишнiй Росiї та в СРСР" (1936), в якій навiв данi про усiх отоларингологiв, якi працювали до 1936 р. Ця праця досi залишається унiкальною, незамiнимою для iсторiї медицини. Йому належать обширний “Покажчик літератури громадської та народньої медицини, гігієни, санітарії та бальнеології України по 1890 рік”, статті про українців, які створювали російську медицину. Спомини військового лікаря. опублікував Мартирій Галин (1856-1943) – доктор медицини, головний хірург Київського військового шпиталю, один із організаторів і голова Медичної секції Українського наукового товариства в Києві.</w:t>
      </w:r>
    </w:p>
    <w:p w14:paraId="444BDEFD"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 xml:space="preserve">За доби тоталітаризму, зокрема у післявоєнні роки, надруковано чимало книг і статей, в яких керівники медичних установ і відомств з нагоди партійних “свят-річниць” та партійних з’їздів рапортували про “розквіт радянської медицини”, що здійснювався </w:t>
      </w:r>
      <w:r w:rsidRPr="006E4876">
        <w:rPr>
          <w:rFonts w:ascii="Times New Roman" w:hAnsi="Times New Roman"/>
          <w:sz w:val="24"/>
          <w:szCs w:val="24"/>
        </w:rPr>
        <w:lastRenderedPageBreak/>
        <w:t>“завдяки піклуванню комуністичної партії” та її вождів (Двадцять років радянської медицини на Україні (К., 1938), Очерки истории медицинской науки и здравоохранения на Украине (К., 1954), К истории медицины на Украине (Львів, 1961), Актуальные вопросы истории медицины (К., 1978) та ін. Проте і в цей час були вчені, які об’єктивно на науковому рівні висвітлювали матеріали з історії світової та української медицини, глибоко опрацьовували історію своєї спеціальності.</w:t>
      </w:r>
    </w:p>
    <w:p w14:paraId="2DB66ACD"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Видатним українським істориком медицини радянської доби був Сергій Авраамович Верхратський (1894-1988, уродженець Вінничини), хірург, професор і завідувач кафедри шпитальної хірургії Івано-Франківського медичного інституту (1946–1971). Він походив із сім’ї священика, навчався у Варшавському та Одеському університетах, був учасником Визвольних змагань. Великий ерудит, автор наукових праць з хірургії, дослідник народної медицини; написав ряд праць (деякі досі неопубліковані) з історії української медицини, за що його звинувачували в “ярому націоналізмі”. Тема його докторської дисертації – «Матеріали з історії медицини на Україні до часів уведення земства» (1945), Він автор єдиного підручника з історії медицини українською мовою (видання 1964,1974,1983 і 1991 рр.), значно скороченого цензурою. Написав працю «Медичний фольклор на Україні», спогади про визвольні змагання 1918-1919 рр.</w:t>
      </w:r>
    </w:p>
    <w:p w14:paraId="4A2BFA9C"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Серед вчених, які внесли вклад у розвиток української загальної та спеціальної історії медицини були фахівці різних спеціальностей. Іван Якович Дейнека (1904-1970), уродженець Полтавщини, хірург, ректор Вінницького та Одеського медичних інститутів, опублікував українською мовою “Короткі нариси з історії хірургії в Українській РСР” (співавт.- Ф.С.Мар’єнко). Михайло Сергійович Спіров (1892-1973, уродженець Нижегородської губернії в Росії) - професор, завідувач кафедри анатомії Київського медичного інституту, опублікував книгу “Київська анатомічна школа” (1965), привів деякі дані про довго замовчуваних режимом українських анатомів. Праці з історії мікробіології опублікував Сергій Степанович Дяченко (1898-1992, уродженець Чернігівщини) - професор-мікробіолог, завідувач кафедри мікробіології Київського медичного інституту.</w:t>
      </w:r>
    </w:p>
    <w:p w14:paraId="143A1F19"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Історії гігієни та інших галузей медицини присвячені статті Сергія Аркадійовича Томіліна (1877-1952) – професора-гігієніста, санітарного статистика, демографа, завідувача кафедри соціальної гігієни Харківського медичного інституту. Праці з історії медицини публікував Лев Іванович Медвідь (1905-1982, уродженець Вінничини), професор-гігієніст, організатор і директор Київського науково-дослідного інституту гігієни праці і профзахворювань, пізніше Всесоюзного інституту гігієни і токсикології пестицидів, полімерів і пластмас. Д.С.Воронцов, В.М.Нікітін та П.М.Сєрков підготували “Нариси з історії фізіології на Україні “ (1959), філолог М.С.Думка з Івано-Франківська видав монографію “Медицина скитів” (1960).</w:t>
      </w:r>
    </w:p>
    <w:p w14:paraId="14C7AF31"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В 60-х роках у видавництвах Москви і Ленінграда з`явилося декілька книг (Кузьмин М.К. Медицина древней Руси. М. 1961; Заблудовский П.Е. История отечественной медицины. 1960; Богоявленский Н.А. Древнерусское врачевание в ХІ-ХVІІ вв. М. 1960 та ін.), автори яких продовжували традиції істориків Російської імперії та розглядали історію медицини України-Руси виключно як історію російської медицини. Рукописні книги з медицини України-Русі (Груздев В.Ф. Русские рукописные лечебники. Л. 1946 та ін.) також вважали надбанням виключно російської медицини. Подібно як в часи панування царської імперії не признавалося існування української медицини, яка мала би історію свого виникнення і розвитку на наших землях. В радянській історії медицини не було зовсім згадки про українських лікарів і українських вчених, а якщо згадували окремих осіб з України, то характеризували їх як “вітчизняних” або російських лікарів і учених. Разом з тим історія медицини радянського періоду була сильно заідеологізована, грунтувалася на марксистській теорії ворожнечі суспільних груп, проповідувала вульгарний атеїзм, повністю замовчувала роль церкви і монастирів у формуванні закладів опікування та охорони здоров`я, не визнавала ролі меценатства.</w:t>
      </w:r>
    </w:p>
    <w:p w14:paraId="4B98AB9D"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lastRenderedPageBreak/>
        <w:t>З проголошення незалежності України почався новий період розвитку української історичної науки взагалі, та історії медицини зокрема, відроджено поняття української медицини, опубліковані матеріали про перші українські наукові медичні школи, в медицину повертаються імена заборонених та репресованих тоталітарними режимами лікарів та вчених-медиків.</w:t>
      </w:r>
    </w:p>
    <w:p w14:paraId="3AFC8472"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Державна наукова медична бібліотека України (директор – Р.І.Павленко) видала біобібліографічний словник. “Медицина в Україні. Видатні лікарі. Кінець ХVІІ – перша половина ХІХ століть. Випуск 1 (К., 1997), містить персоналії 135 лікарів, що працювали в Україні, в Росії та в інших країнах. У додатках показано внесок українських лікарів у розвиток вітчизняної та світової медицини, приведені рукописні наукові праці лікарів ХVІІІ - початку ХІХ ст., наводиться перелік імен лікарів, які здобули науковий ступінь у вищих школах Європи та Росії, подано відомості про заснування медичних шкіл та закладів в Україні і т.п. У 2002 році вийшов додатковий випуск - ХVІІІ-перша половина ХІХ ст. У 2003 році видано випуск 2 - «Друга половина ХІХ ст. Літери А-К». В найбільшому розділі «Персоналії. Історія медицини України в особах» подано відомості про понад 500 українських лікарів. Додатки містять відомості про вищу медичну школу в Україні, медичну пресу, медичні товариства, лікувальні заклади і медичні бібліотеки, про редакційно-видавничу, літературно-публіцистичну, колекційну діяльність лікарів. Видання «Медицина в Україні» становлять цінний внесок у дослідження історії нашої медицини.</w:t>
      </w:r>
    </w:p>
    <w:p w14:paraId="0471DE29" w14:textId="77777777" w:rsidR="00991D89"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 xml:space="preserve">Великий вклад у розвиток української медицини вніс Любомир Антонович Пиріг (р.н. 1931) – академік АМН України, член.-кор. НАН України, організатор і президент (з 2000 – Почесний президент) Всеукраїнського лікарського товариства, президент Світової федерації українських лікарських товариств, завідувач кафедри нефрології Київської медичної академії післядипломної освіти, народний депутат України (1990-1994). Він часто виступає з науковими і публіцистичними статтями, видав книгу “Медицина і українське суспільство” (1998). Одним із найактивніших істориків медицини в сучасній Україні був Олександр Абрамович Грандо (1919-2004, уродженець Вінничини) - професор-гігієніст, довголітній завідувач кафедри соціальної гігієни і організації охорони здоров’я Київського медичного інституту (1972-1990), організатор і директор Національного музею медицини України (з 1974 р.). Він автор понад 120 праць з питань історії та організації охорони здоров’я, лікарської етики, медичної деонтології, в останні роки видав книги з історії української та світової медицини. Заснував (1994) і редагував Український історико-медичний журнал "Агапіт", який видається Центральним музеєм медицини України на українській, англійській мовах, резюме на російській. До 2000 р. вийшло 13 чисел журналу із статтями з проблем української та світової історії медицини, про українських медиків ХVІІ-ХІХ століть, про репресованих і забутих українських вчених, статті з української медичної діаспори, про медицину Росії та інших зарубіжних країн. О.А.Грандо належать книга-альбом "Очима художників. Медицина в українському образотворчому мистецтві" (1994), "Подорож у минуле медицини" (1995), “Визначні імена в історії української медицини” (1997). Важливою подією в українській історії медицини стало видання Національним музеєм медицини України під редакцією О.А.Грандо об’ємної (320 с.) книги групи авторів “Визначні імена у світовій медицині” (2001), яка містить біля 1300 імен видатних лікарів усіх народів від найдавніших часів до кінця ХХ ст. Заслугою авторів є те, що вперше видана така фундаментальна праця українською мовою, та що в ній, вперше нарівні з французькими, російськими та іншими вченими, представлені українські вчені-медики і лікарі-подвижники. Наукове товариство ім. Шевченка у Львові, його лікарська комісія у 1990 році відновили свою діяльність, зокрема на ниві української медицини і медико-історичних досліджень. Автором цих рядків відновлено видання “Лікарського збірника НТШ” (1991), який став публікувати матеріали про заборонені раніше факти і події з історії нашої медицини; досі вийшло 19 томів збірника. Вийшли томи в пошану Романа Осінчука, Мар’яна Панчишина, Юрія Липи, Василя Плюща, Павла Пундія, Ірини Даценко. Видано праці Євгена Озаркевича (1999), книги Я.Ганіткевича “Українські лікарі-вчені </w:t>
      </w:r>
      <w:r w:rsidRPr="006E4876">
        <w:rPr>
          <w:rFonts w:ascii="Times New Roman" w:hAnsi="Times New Roman"/>
          <w:sz w:val="24"/>
          <w:szCs w:val="24"/>
        </w:rPr>
        <w:lastRenderedPageBreak/>
        <w:t>першої половини ХХ ст. та їхні наукові школи” (2002), “Історія української медицини в іменах і датах” (2004). У 2009 році з нагоди 80-річчя вченого видано вибрані праці Я.Ганіткевича.</w:t>
      </w:r>
    </w:p>
    <w:p w14:paraId="1F648F15" w14:textId="77777777" w:rsidR="00991D89" w:rsidRDefault="00991D89" w:rsidP="00991D89">
      <w:pPr>
        <w:spacing w:after="0" w:line="240" w:lineRule="auto"/>
        <w:ind w:firstLine="709"/>
        <w:jc w:val="both"/>
        <w:rPr>
          <w:rFonts w:ascii="Times New Roman" w:hAnsi="Times New Roman"/>
          <w:sz w:val="24"/>
          <w:szCs w:val="24"/>
        </w:rPr>
      </w:pPr>
    </w:p>
    <w:p w14:paraId="6FD1D757" w14:textId="77777777" w:rsidR="00991D89" w:rsidRPr="006E4876" w:rsidRDefault="00991D89" w:rsidP="00991D89">
      <w:pPr>
        <w:spacing w:after="0" w:line="240" w:lineRule="auto"/>
        <w:ind w:firstLine="709"/>
        <w:jc w:val="both"/>
        <w:rPr>
          <w:rFonts w:ascii="Times New Roman" w:hAnsi="Times New Roman"/>
          <w:b/>
          <w:sz w:val="24"/>
          <w:szCs w:val="24"/>
        </w:rPr>
      </w:pPr>
      <w:r w:rsidRPr="006E4876">
        <w:rPr>
          <w:rFonts w:ascii="Times New Roman" w:hAnsi="Times New Roman" w:cs="Times New Roman"/>
          <w:b/>
          <w:sz w:val="24"/>
          <w:szCs w:val="24"/>
        </w:rPr>
        <w:t>Джерела вивчення історії медицини.</w:t>
      </w:r>
    </w:p>
    <w:p w14:paraId="603F2614"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Письмові джерела. Їхній зміст передається з допомогю графічних знаків (рукописи, друк, папірус, кераміка тощо).</w:t>
      </w:r>
    </w:p>
    <w:p w14:paraId="71A4C8AB"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Речові джерела. Відзначаються розмаїттям форм (знаряддя праці, інструменти, пам’ятники, кістки тварин та людей, медалі, монети тощо).</w:t>
      </w:r>
    </w:p>
    <w:p w14:paraId="59B34E8B"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Етнографічні джерела. Це – явища культурного і суспільного життя, які передаються з покоління в покоління (обряди, звички, пісні, перекази, засоби лікування).</w:t>
      </w:r>
    </w:p>
    <w:p w14:paraId="4ED8FF3D"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Спосіб життя сучасних племен, які живуть на рівні минулих епох.</w:t>
      </w:r>
    </w:p>
    <w:p w14:paraId="75C4B1B5"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Фото- та кінодокументи.</w:t>
      </w:r>
    </w:p>
    <w:p w14:paraId="15E251D6" w14:textId="77777777" w:rsidR="00991D89" w:rsidRPr="006E4876" w:rsidRDefault="00991D89" w:rsidP="00991D89">
      <w:pPr>
        <w:spacing w:after="0" w:line="240" w:lineRule="auto"/>
        <w:ind w:firstLine="709"/>
        <w:jc w:val="both"/>
        <w:rPr>
          <w:rFonts w:ascii="Times New Roman" w:hAnsi="Times New Roman"/>
          <w:sz w:val="24"/>
          <w:szCs w:val="24"/>
          <w:lang w:val="ru-RU"/>
        </w:rPr>
      </w:pPr>
      <w:r w:rsidRPr="006E4876">
        <w:rPr>
          <w:rFonts w:ascii="Times New Roman" w:hAnsi="Times New Roman"/>
          <w:sz w:val="24"/>
          <w:szCs w:val="24"/>
          <w:lang w:val="ru-RU"/>
        </w:rPr>
        <w:t>Фонодокументи, що відображають звукову сторону історичних подій.</w:t>
      </w:r>
    </w:p>
    <w:p w14:paraId="266A3392"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Для України, яка розвивалась в своєрідних соціально-економічних умовах, ця періодизація потребує уточнення. Загалом можна сказати, що цивілізаційні процеси в Україні йшли з певним запізненням. Так, античний період, пов’язаний із впливом древньої Греції на причорноморські землі України, можна датувати, починаючи із VII ст до нашої ери. Період формування феодальної Української держави – Київської України – Руси – починається з IX ст. Епохи ренесансу або відродження Україна не переживала, тому тут феодальні середньовічні відносини продовжуються аж до середини XIXст. На підставі вищесказаного періодизація історії медицини та фармації України може бути представлена так:</w:t>
      </w:r>
    </w:p>
    <w:p w14:paraId="53491DB0"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медицина доісторичних часів (до VII ст.до н.е),</w:t>
      </w:r>
    </w:p>
    <w:p w14:paraId="3704C4E0"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медицина стародавніх слов’ян і скіфів (VII ст.до н.е. - VIIIст. н.е),</w:t>
      </w:r>
    </w:p>
    <w:p w14:paraId="4D019A58"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медицина епохи середньовіччя (IX – XVIIIст.),</w:t>
      </w:r>
    </w:p>
    <w:p w14:paraId="518AFB0F" w14:textId="77777777" w:rsidR="00991D89" w:rsidRPr="006E4876"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медицина XIXст.,</w:t>
      </w:r>
    </w:p>
    <w:p w14:paraId="5BCE472A" w14:textId="77777777" w:rsidR="00991D89" w:rsidRDefault="00991D89" w:rsidP="00991D89">
      <w:pPr>
        <w:spacing w:after="0" w:line="240" w:lineRule="auto"/>
        <w:ind w:firstLine="709"/>
        <w:jc w:val="both"/>
        <w:rPr>
          <w:rFonts w:ascii="Times New Roman" w:hAnsi="Times New Roman"/>
          <w:sz w:val="24"/>
          <w:szCs w:val="24"/>
        </w:rPr>
      </w:pPr>
      <w:r w:rsidRPr="006E4876">
        <w:rPr>
          <w:rFonts w:ascii="Times New Roman" w:hAnsi="Times New Roman"/>
          <w:sz w:val="24"/>
          <w:szCs w:val="24"/>
        </w:rPr>
        <w:t>медицина XXст.</w:t>
      </w:r>
    </w:p>
    <w:p w14:paraId="138CF27F" w14:textId="77777777" w:rsidR="00991D89" w:rsidRDefault="00991D89" w:rsidP="00991D89">
      <w:pPr>
        <w:spacing w:after="0" w:line="240" w:lineRule="auto"/>
        <w:ind w:firstLine="709"/>
        <w:jc w:val="both"/>
        <w:rPr>
          <w:rFonts w:ascii="Times New Roman" w:hAnsi="Times New Roman"/>
          <w:sz w:val="24"/>
          <w:szCs w:val="24"/>
        </w:rPr>
      </w:pPr>
    </w:p>
    <w:p w14:paraId="213FBC9E"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5. Теми доповідей/рефератів:</w:t>
      </w:r>
    </w:p>
    <w:p w14:paraId="2533C202" w14:textId="77777777" w:rsidR="00991D89" w:rsidRPr="00C77294" w:rsidRDefault="00991D89" w:rsidP="00991D89">
      <w:pPr>
        <w:spacing w:after="0" w:line="240" w:lineRule="auto"/>
        <w:ind w:firstLine="709"/>
        <w:jc w:val="both"/>
        <w:rPr>
          <w:rFonts w:ascii="Times New Roman" w:hAnsi="Times New Roman"/>
          <w:sz w:val="24"/>
          <w:szCs w:val="24"/>
        </w:rPr>
      </w:pPr>
      <w:r w:rsidRPr="00C77294">
        <w:rPr>
          <w:rFonts w:ascii="Times New Roman" w:hAnsi="Times New Roman"/>
          <w:sz w:val="24"/>
          <w:szCs w:val="24"/>
        </w:rPr>
        <w:t>Предмет</w:t>
      </w:r>
      <w:r>
        <w:rPr>
          <w:rFonts w:ascii="Times New Roman" w:hAnsi="Times New Roman"/>
          <w:sz w:val="24"/>
          <w:szCs w:val="24"/>
          <w:lang w:val="ru-RU"/>
        </w:rPr>
        <w:t xml:space="preserve"> </w:t>
      </w:r>
      <w:r>
        <w:rPr>
          <w:rFonts w:ascii="Times New Roman" w:hAnsi="Times New Roman"/>
          <w:sz w:val="24"/>
          <w:szCs w:val="24"/>
        </w:rPr>
        <w:t xml:space="preserve">історії </w:t>
      </w:r>
      <w:r w:rsidRPr="00C77294">
        <w:rPr>
          <w:rFonts w:ascii="Times New Roman" w:hAnsi="Times New Roman"/>
          <w:sz w:val="24"/>
          <w:szCs w:val="24"/>
        </w:rPr>
        <w:t>медицини</w:t>
      </w:r>
    </w:p>
    <w:p w14:paraId="4DA67A94" w14:textId="77777777" w:rsidR="00991D89" w:rsidRPr="00C77294" w:rsidRDefault="00991D89" w:rsidP="00991D89">
      <w:pPr>
        <w:spacing w:after="0" w:line="240" w:lineRule="auto"/>
        <w:ind w:firstLine="709"/>
        <w:jc w:val="both"/>
        <w:rPr>
          <w:rFonts w:ascii="Times New Roman" w:hAnsi="Times New Roman"/>
          <w:sz w:val="24"/>
          <w:szCs w:val="24"/>
        </w:rPr>
      </w:pPr>
      <w:r w:rsidRPr="00C77294">
        <w:rPr>
          <w:rFonts w:ascii="Times New Roman" w:hAnsi="Times New Roman"/>
          <w:sz w:val="24"/>
          <w:szCs w:val="24"/>
        </w:rPr>
        <w:t>Етапи</w:t>
      </w:r>
      <w:r>
        <w:rPr>
          <w:rFonts w:ascii="Times New Roman" w:hAnsi="Times New Roman"/>
          <w:sz w:val="24"/>
          <w:szCs w:val="24"/>
        </w:rPr>
        <w:t xml:space="preserve"> </w:t>
      </w:r>
      <w:r w:rsidRPr="00C77294">
        <w:rPr>
          <w:rFonts w:ascii="Times New Roman" w:hAnsi="Times New Roman"/>
          <w:sz w:val="24"/>
          <w:szCs w:val="24"/>
        </w:rPr>
        <w:t>становлення української історії медицини.</w:t>
      </w:r>
    </w:p>
    <w:p w14:paraId="06B94DEB" w14:textId="77777777" w:rsidR="00991D89" w:rsidRDefault="00991D89" w:rsidP="00991D89">
      <w:pPr>
        <w:spacing w:after="0" w:line="240" w:lineRule="auto"/>
        <w:ind w:firstLine="709"/>
        <w:jc w:val="both"/>
        <w:rPr>
          <w:rFonts w:ascii="Times New Roman" w:hAnsi="Times New Roman"/>
          <w:sz w:val="24"/>
          <w:szCs w:val="24"/>
          <w:lang w:val="ru-RU"/>
        </w:rPr>
      </w:pPr>
      <w:r w:rsidRPr="00C77294">
        <w:rPr>
          <w:rFonts w:ascii="Times New Roman" w:hAnsi="Times New Roman"/>
          <w:sz w:val="24"/>
          <w:szCs w:val="24"/>
        </w:rPr>
        <w:t>Історі</w:t>
      </w:r>
      <w:r>
        <w:rPr>
          <w:rFonts w:ascii="Times New Roman" w:hAnsi="Times New Roman"/>
          <w:sz w:val="24"/>
          <w:szCs w:val="24"/>
        </w:rPr>
        <w:t xml:space="preserve">я </w:t>
      </w:r>
      <w:r w:rsidRPr="00C77294">
        <w:rPr>
          <w:rFonts w:ascii="Times New Roman" w:hAnsi="Times New Roman"/>
          <w:sz w:val="24"/>
          <w:szCs w:val="24"/>
        </w:rPr>
        <w:t>розвитку знань про гігієну.</w:t>
      </w:r>
    </w:p>
    <w:p w14:paraId="0DEEF529" w14:textId="77777777" w:rsidR="00991D89" w:rsidRDefault="00991D89" w:rsidP="00991D89">
      <w:pPr>
        <w:spacing w:after="0" w:line="240" w:lineRule="auto"/>
        <w:ind w:firstLine="709"/>
        <w:jc w:val="both"/>
        <w:rPr>
          <w:rFonts w:ascii="Times New Roman" w:hAnsi="Times New Roman"/>
          <w:b/>
          <w:sz w:val="24"/>
          <w:szCs w:val="24"/>
        </w:rPr>
      </w:pPr>
    </w:p>
    <w:p w14:paraId="233FCFA2"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6. Підбиття підсумків:</w:t>
      </w:r>
    </w:p>
    <w:p w14:paraId="620D33FF" w14:textId="77777777" w:rsidR="00991D89" w:rsidRPr="00B838A7"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2F9095AE" w14:textId="77777777" w:rsidR="00991D89" w:rsidRPr="00225AF0"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B838A7">
        <w:rPr>
          <w:rFonts w:ascii="Times New Roman" w:hAnsi="Times New Roman"/>
          <w:sz w:val="24"/>
          <w:szCs w:val="24"/>
        </w:rPr>
        <w:t>.</w:t>
      </w:r>
    </w:p>
    <w:p w14:paraId="58CAF818" w14:textId="77777777" w:rsidR="00991D89" w:rsidRDefault="00991D89" w:rsidP="00991D89">
      <w:pPr>
        <w:spacing w:after="0" w:line="240" w:lineRule="auto"/>
        <w:ind w:firstLine="709"/>
        <w:jc w:val="both"/>
        <w:rPr>
          <w:rFonts w:ascii="Times New Roman" w:hAnsi="Times New Roman"/>
          <w:b/>
          <w:sz w:val="24"/>
          <w:szCs w:val="24"/>
        </w:rPr>
      </w:pPr>
    </w:p>
    <w:p w14:paraId="7D9CA049"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7. Список рекомендованої літератури:</w:t>
      </w:r>
    </w:p>
    <w:p w14:paraId="7CBDFC1D"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Основна:</w:t>
      </w:r>
    </w:p>
    <w:p w14:paraId="1F7DDE72" w14:textId="77777777" w:rsidR="00991D89" w:rsidRPr="00552B37" w:rsidRDefault="00991D89" w:rsidP="00991D89">
      <w:pPr>
        <w:numPr>
          <w:ilvl w:val="0"/>
          <w:numId w:val="6"/>
        </w:numPr>
        <w:tabs>
          <w:tab w:val="clear" w:pos="720"/>
          <w:tab w:val="num" w:pos="360"/>
        </w:tabs>
        <w:spacing w:after="0" w:line="240" w:lineRule="auto"/>
        <w:ind w:left="0" w:firstLine="709"/>
        <w:contextualSpacing/>
        <w:jc w:val="both"/>
        <w:rPr>
          <w:rFonts w:ascii="Times New Roman" w:eastAsia="Calibri" w:hAnsi="Times New Roman" w:cs="Times New Roman"/>
          <w:bCs/>
          <w:sz w:val="24"/>
          <w:szCs w:val="24"/>
          <w:lang w:eastAsia="ru-RU"/>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14:paraId="3ACB8345"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Додаткова:</w:t>
      </w:r>
    </w:p>
    <w:p w14:paraId="2C77CF53" w14:textId="77777777" w:rsidR="00991D89" w:rsidRPr="00B838A7" w:rsidRDefault="00991D89" w:rsidP="00991D89">
      <w:pPr>
        <w:pStyle w:val="a3"/>
        <w:numPr>
          <w:ilvl w:val="3"/>
          <w:numId w:val="6"/>
        </w:numPr>
        <w:tabs>
          <w:tab w:val="clear" w:pos="2880"/>
          <w:tab w:val="num" w:pos="993"/>
        </w:tabs>
        <w:spacing w:after="0" w:line="240" w:lineRule="auto"/>
        <w:ind w:left="0" w:firstLine="709"/>
        <w:jc w:val="both"/>
        <w:rPr>
          <w:rFonts w:ascii="Times New Roman" w:hAnsi="Times New Roman"/>
          <w:sz w:val="24"/>
          <w:szCs w:val="24"/>
        </w:rPr>
      </w:pPr>
      <w:r w:rsidRPr="00B838A7">
        <w:rPr>
          <w:rFonts w:ascii="Times New Roman" w:hAnsi="Times New Roman"/>
          <w:sz w:val="24"/>
          <w:szCs w:val="24"/>
        </w:rPr>
        <w:t>Верхратський С. А. Історія медицини / С. А. Верхратський. – Київ : Здоров’я. – 2011. – 352 с.</w:t>
      </w:r>
    </w:p>
    <w:p w14:paraId="0B597427" w14:textId="77777777" w:rsidR="00991D89" w:rsidRPr="00B838A7" w:rsidRDefault="00991D89" w:rsidP="00991D89">
      <w:pPr>
        <w:pStyle w:val="a3"/>
        <w:numPr>
          <w:ilvl w:val="0"/>
          <w:numId w:val="6"/>
        </w:numPr>
        <w:tabs>
          <w:tab w:val="num" w:pos="993"/>
        </w:tabs>
        <w:spacing w:after="0" w:line="240" w:lineRule="auto"/>
        <w:ind w:left="0" w:firstLine="709"/>
        <w:jc w:val="both"/>
        <w:rPr>
          <w:rFonts w:ascii="Times New Roman" w:hAnsi="Times New Roman"/>
          <w:sz w:val="24"/>
          <w:szCs w:val="24"/>
        </w:rPr>
      </w:pPr>
      <w:r w:rsidRPr="00B838A7">
        <w:rPr>
          <w:rFonts w:ascii="Times New Roman" w:hAnsi="Times New Roman"/>
          <w:sz w:val="24"/>
          <w:szCs w:val="24"/>
        </w:rPr>
        <w:lastRenderedPageBreak/>
        <w:t>Визначні імена в світовій медицині / Г. Ю. Аронов, О. А. Грандо, М. Б. Мирсьий та ін. ; за ред. О. А. Грандо. – К.: РВА «Тріумф», 2001. – 320 с.</w:t>
      </w:r>
    </w:p>
    <w:p w14:paraId="01C9BD36" w14:textId="77777777" w:rsidR="00991D89" w:rsidRPr="00225AF0" w:rsidRDefault="00991D89" w:rsidP="00991D89">
      <w:pPr>
        <w:spacing w:after="0" w:line="240" w:lineRule="auto"/>
        <w:ind w:firstLine="709"/>
        <w:jc w:val="both"/>
        <w:rPr>
          <w:rFonts w:ascii="Times New Roman" w:hAnsi="Times New Roman"/>
          <w:sz w:val="24"/>
          <w:szCs w:val="24"/>
        </w:rPr>
      </w:pPr>
    </w:p>
    <w:p w14:paraId="336C6735"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Електронні інформаційні ресурси:</w:t>
      </w:r>
    </w:p>
    <w:p w14:paraId="60C024A3" w14:textId="77777777" w:rsidR="00991D89" w:rsidRDefault="00991D89" w:rsidP="00991D89">
      <w:pPr>
        <w:spacing w:after="0" w:line="240" w:lineRule="auto"/>
        <w:ind w:firstLine="709"/>
        <w:jc w:val="both"/>
        <w:rPr>
          <w:rFonts w:ascii="Times New Roman" w:hAnsi="Times New Roman"/>
          <w:sz w:val="24"/>
          <w:szCs w:val="24"/>
        </w:rPr>
      </w:pPr>
    </w:p>
    <w:p w14:paraId="464A5D87" w14:textId="77777777" w:rsidR="00991D89" w:rsidRPr="00B838A7"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1.</w:t>
      </w:r>
      <w:r w:rsidRPr="00B838A7">
        <w:rPr>
          <w:rFonts w:ascii="Times New Roman" w:hAnsi="Times New Roman"/>
          <w:sz w:val="24"/>
          <w:szCs w:val="24"/>
        </w:rPr>
        <w:tab/>
        <w:t>https://repo.odmu.edu.ua/xmlui/</w:t>
      </w:r>
    </w:p>
    <w:p w14:paraId="2DF2D57E" w14:textId="77777777" w:rsidR="00991D89" w:rsidRPr="00B838A7"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2.</w:t>
      </w:r>
      <w:r w:rsidRPr="00B838A7">
        <w:rPr>
          <w:rFonts w:ascii="Times New Roman" w:hAnsi="Times New Roman"/>
          <w:sz w:val="24"/>
          <w:szCs w:val="24"/>
        </w:rPr>
        <w:tab/>
        <w:t>https://info.odmu.edu.ua/</w:t>
      </w:r>
    </w:p>
    <w:p w14:paraId="57F50742" w14:textId="77777777" w:rsidR="00991D89" w:rsidRPr="00B838A7"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3.</w:t>
      </w:r>
      <w:r w:rsidRPr="00B838A7">
        <w:rPr>
          <w:rFonts w:ascii="Times New Roman" w:hAnsi="Times New Roman"/>
          <w:sz w:val="24"/>
          <w:szCs w:val="24"/>
        </w:rPr>
        <w:tab/>
        <w:t>http://moz.gov.ua</w:t>
      </w:r>
    </w:p>
    <w:p w14:paraId="6E244990" w14:textId="77777777" w:rsidR="00991D89" w:rsidRPr="00225AF0" w:rsidRDefault="00991D89" w:rsidP="00991D89">
      <w:pPr>
        <w:spacing w:after="0" w:line="240" w:lineRule="auto"/>
        <w:ind w:firstLine="709"/>
        <w:jc w:val="both"/>
        <w:rPr>
          <w:rFonts w:ascii="Times New Roman" w:hAnsi="Times New Roman"/>
          <w:sz w:val="24"/>
          <w:szCs w:val="24"/>
        </w:rPr>
      </w:pPr>
      <w:r w:rsidRPr="00B838A7">
        <w:rPr>
          <w:rFonts w:ascii="Times New Roman" w:hAnsi="Times New Roman"/>
          <w:sz w:val="24"/>
          <w:szCs w:val="24"/>
        </w:rPr>
        <w:t>4.</w:t>
      </w:r>
      <w:r w:rsidRPr="00B838A7">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01270A4F" w14:textId="77777777" w:rsidR="00991D89" w:rsidRDefault="00991D89" w:rsidP="00991D89">
      <w:pPr>
        <w:spacing w:after="200" w:line="276" w:lineRule="auto"/>
        <w:rPr>
          <w:rFonts w:ascii="Times New Roman" w:hAnsi="Times New Roman"/>
          <w:sz w:val="24"/>
          <w:szCs w:val="24"/>
        </w:rPr>
      </w:pPr>
      <w:r>
        <w:rPr>
          <w:rFonts w:ascii="Times New Roman" w:hAnsi="Times New Roman"/>
          <w:sz w:val="24"/>
          <w:szCs w:val="24"/>
        </w:rPr>
        <w:br w:type="page"/>
      </w:r>
    </w:p>
    <w:p w14:paraId="51C328E1" w14:textId="77777777" w:rsidR="00991D89" w:rsidRPr="00225AF0" w:rsidRDefault="00991D89" w:rsidP="00991D89">
      <w:pPr>
        <w:spacing w:after="0" w:line="240" w:lineRule="auto"/>
        <w:ind w:firstLine="709"/>
        <w:jc w:val="center"/>
        <w:rPr>
          <w:rFonts w:ascii="Times New Roman" w:hAnsi="Times New Roman"/>
          <w:b/>
          <w:sz w:val="24"/>
          <w:szCs w:val="24"/>
        </w:rPr>
      </w:pPr>
      <w:r w:rsidRPr="00225AF0">
        <w:rPr>
          <w:rFonts w:ascii="Times New Roman" w:hAnsi="Times New Roman"/>
          <w:b/>
          <w:sz w:val="24"/>
          <w:szCs w:val="24"/>
        </w:rPr>
        <w:lastRenderedPageBreak/>
        <w:t xml:space="preserve">Семінарське заняття № </w:t>
      </w:r>
      <w:r>
        <w:rPr>
          <w:rFonts w:ascii="Times New Roman" w:hAnsi="Times New Roman"/>
          <w:b/>
          <w:sz w:val="24"/>
          <w:szCs w:val="24"/>
        </w:rPr>
        <w:t>2</w:t>
      </w:r>
    </w:p>
    <w:p w14:paraId="470411B6" w14:textId="77777777" w:rsidR="00991D89" w:rsidRPr="006E4876"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6E4876">
        <w:rPr>
          <w:rFonts w:ascii="Times New Roman" w:hAnsi="Times New Roman"/>
          <w:b/>
          <w:sz w:val="24"/>
          <w:szCs w:val="24"/>
        </w:rPr>
        <w:t>Зародження медицини в людському суспільстві. Медицина первісного суспільства.</w:t>
      </w:r>
    </w:p>
    <w:p w14:paraId="02284D7C"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415B4D">
        <w:t xml:space="preserve"> </w:t>
      </w:r>
      <w:r w:rsidRPr="00415B4D">
        <w:rPr>
          <w:rFonts w:ascii="Times New Roman" w:hAnsi="Times New Roman" w:cs="Times New Roman"/>
          <w:sz w:val="24"/>
          <w:szCs w:val="24"/>
        </w:rPr>
        <w:t>Долі первісних синполітейних суспільств (первісні суспільства класової ери) в класових державах. Збереження залишків первісно-громадських стосунків в класових державах. Докласова периферія класових суспільств. Традиційне лікування в синполітейних суспільствах, аборигенів Австралії, Азії, Африки, Америки, Океанії. Знахар, його загальна і професійна підготовка, положення в суспільстві, його лікувальні засоби і прийоми психологічної дії на хворого і суспільство. Значення традиційного лікування як одного з витоків сучасної наукової медицини, його роль в становленні національних систем охорони здоров'я в деяких країнах, що розвиваються.</w:t>
      </w:r>
    </w:p>
    <w:p w14:paraId="5F3143C5" w14:textId="77777777" w:rsidR="00991D89" w:rsidRDefault="00991D89" w:rsidP="00991D89">
      <w:pPr>
        <w:spacing w:after="0" w:line="240" w:lineRule="auto"/>
        <w:ind w:firstLine="709"/>
        <w:jc w:val="both"/>
        <w:rPr>
          <w:rFonts w:ascii="Times New Roman" w:hAnsi="Times New Roman" w:cs="Times New Roman"/>
          <w:b/>
          <w:sz w:val="24"/>
          <w:szCs w:val="24"/>
        </w:rPr>
      </w:pPr>
    </w:p>
    <w:p w14:paraId="0001BF7A"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5E1B6CCE"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b/>
          <w:sz w:val="24"/>
          <w:szCs w:val="24"/>
        </w:rPr>
        <w:t xml:space="preserve">Мінералотерапія та її різновиди — </w:t>
      </w:r>
      <w:r w:rsidRPr="00415B4D">
        <w:rPr>
          <w:rFonts w:ascii="Times New Roman" w:hAnsi="Times New Roman" w:cs="Times New Roman"/>
          <w:sz w:val="24"/>
          <w:szCs w:val="24"/>
        </w:rPr>
        <w:t>один із найбільш поширених напрямків народної медицини.</w:t>
      </w:r>
    </w:p>
    <w:p w14:paraId="5D2A1199"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b/>
          <w:sz w:val="24"/>
          <w:szCs w:val="24"/>
        </w:rPr>
        <w:t xml:space="preserve">Літотерапія. </w:t>
      </w:r>
      <w:r w:rsidRPr="00415B4D">
        <w:rPr>
          <w:rFonts w:ascii="Times New Roman" w:hAnsi="Times New Roman" w:cs="Times New Roman"/>
          <w:sz w:val="24"/>
          <w:szCs w:val="24"/>
        </w:rPr>
        <w:t>Упродовж декількох тисячоліть люди вважали, що камені — це не тільки предмет краси і поклоніння, але і незамінні ліки за різних недуг. Це добре знали і розуміли лікарі давнини і середньовіччя, приписуючи пацієнтам складні рецепти з включенням до їх складу дорогоцінних і напівдорогоцінних каменів.</w:t>
      </w:r>
    </w:p>
    <w:p w14:paraId="31F1FE76"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b/>
          <w:sz w:val="24"/>
          <w:szCs w:val="24"/>
        </w:rPr>
        <w:t xml:space="preserve">Лікування глиною — </w:t>
      </w:r>
      <w:r w:rsidRPr="00415B4D">
        <w:rPr>
          <w:rFonts w:ascii="Times New Roman" w:hAnsi="Times New Roman" w:cs="Times New Roman"/>
          <w:sz w:val="24"/>
          <w:szCs w:val="24"/>
        </w:rPr>
        <w:t>важливий напрямок мінералотерапії взагалі і сучасної курортології зокрема, тож ми не будемо детально зупинятися на цьому. Підкреслимо лише, що про корисні властивості глини люди знали здавна, зокрема, про її використання з лікувальною метою до нас дійшли письмові джерела давнього Єгипту.</w:t>
      </w:r>
    </w:p>
    <w:p w14:paraId="2BBBD394" w14:textId="77777777" w:rsidR="00991D89" w:rsidRDefault="00991D89" w:rsidP="00991D89">
      <w:pPr>
        <w:spacing w:after="0" w:line="240" w:lineRule="auto"/>
        <w:ind w:firstLine="709"/>
        <w:jc w:val="both"/>
        <w:rPr>
          <w:rFonts w:ascii="Times New Roman" w:hAnsi="Times New Roman" w:cs="Times New Roman"/>
          <w:b/>
          <w:sz w:val="24"/>
          <w:szCs w:val="24"/>
        </w:rPr>
      </w:pPr>
    </w:p>
    <w:p w14:paraId="5FB09F05"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Обладнання:</w:t>
      </w:r>
    </w:p>
    <w:p w14:paraId="15D15CE2" w14:textId="77777777" w:rsidR="00991D89" w:rsidRPr="00415B4D" w:rsidRDefault="00991D89" w:rsidP="00991D89">
      <w:pPr>
        <w:spacing w:after="0" w:line="240" w:lineRule="auto"/>
        <w:ind w:firstLine="709"/>
        <w:jc w:val="both"/>
        <w:rPr>
          <w:rFonts w:ascii="Times New Roman" w:hAnsi="Times New Roman" w:cs="Times New Roman"/>
          <w:sz w:val="24"/>
          <w:szCs w:val="24"/>
        </w:rPr>
      </w:pPr>
      <w:r w:rsidRPr="00415B4D">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1BE50A51" w14:textId="77777777" w:rsidR="00991D89" w:rsidRPr="00225AF0" w:rsidRDefault="00991D89" w:rsidP="00991D89">
      <w:pPr>
        <w:spacing w:after="0" w:line="240" w:lineRule="auto"/>
        <w:ind w:firstLine="709"/>
        <w:jc w:val="both"/>
        <w:rPr>
          <w:rFonts w:ascii="Times New Roman" w:hAnsi="Times New Roman" w:cs="Times New Roman"/>
          <w:b/>
          <w:sz w:val="24"/>
          <w:szCs w:val="24"/>
        </w:rPr>
      </w:pPr>
    </w:p>
    <w:p w14:paraId="3CC99274"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План:</w:t>
      </w:r>
    </w:p>
    <w:p w14:paraId="1C043B7E" w14:textId="77777777" w:rsidR="00991D89" w:rsidRPr="00225AF0" w:rsidRDefault="00991D89" w:rsidP="00991D89">
      <w:pPr>
        <w:spacing w:after="0" w:line="240" w:lineRule="auto"/>
        <w:ind w:firstLine="709"/>
        <w:jc w:val="both"/>
        <w:rPr>
          <w:rFonts w:ascii="Times New Roman" w:hAnsi="Times New Roman"/>
          <w:sz w:val="24"/>
          <w:szCs w:val="24"/>
        </w:rPr>
      </w:pPr>
      <w:r w:rsidRPr="00225AF0">
        <w:rPr>
          <w:rFonts w:ascii="Times New Roman" w:hAnsi="Times New Roman" w:cs="Times New Roman"/>
          <w:sz w:val="24"/>
          <w:szCs w:val="24"/>
        </w:rPr>
        <w:t>1.</w:t>
      </w:r>
      <w:r w:rsidRPr="00225AF0">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14:paraId="696B11F5" w14:textId="77777777" w:rsidR="00991D89" w:rsidRPr="00225AF0" w:rsidRDefault="00991D89" w:rsidP="00991D89">
      <w:pPr>
        <w:spacing w:after="0" w:line="240" w:lineRule="auto"/>
        <w:ind w:firstLine="709"/>
        <w:jc w:val="both"/>
        <w:rPr>
          <w:rFonts w:ascii="Times New Roman" w:hAnsi="Times New Roman"/>
          <w:sz w:val="24"/>
          <w:szCs w:val="24"/>
        </w:rPr>
      </w:pPr>
      <w:r w:rsidRPr="00225AF0">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B9CE541" w14:textId="77777777" w:rsidR="00991D89" w:rsidRDefault="00991D89" w:rsidP="00991D89">
      <w:pPr>
        <w:spacing w:after="0" w:line="240" w:lineRule="auto"/>
        <w:ind w:firstLine="709"/>
        <w:jc w:val="both"/>
        <w:rPr>
          <w:rFonts w:ascii="Times New Roman" w:hAnsi="Times New Roman"/>
          <w:b/>
          <w:sz w:val="24"/>
          <w:szCs w:val="24"/>
        </w:rPr>
      </w:pPr>
    </w:p>
    <w:p w14:paraId="5D13D51D"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3. Тестові завдання для перевірки базових знань за темою семінару:</w:t>
      </w:r>
    </w:p>
    <w:p w14:paraId="5CE3A5F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1. Медицина первісного суспільства передбачала:</w:t>
      </w:r>
    </w:p>
    <w:p w14:paraId="24627B7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раціональні навички колективного лікування;</w:t>
      </w:r>
    </w:p>
    <w:p w14:paraId="7127B82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використання природних ліків;</w:t>
      </w:r>
    </w:p>
    <w:p w14:paraId="1BCFCEC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піклування про дітей;</w:t>
      </w:r>
    </w:p>
    <w:p w14:paraId="0E3BE39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єдність людини та природи.</w:t>
      </w:r>
    </w:p>
    <w:p w14:paraId="2A96B5AE" w14:textId="77777777" w:rsidR="00991D89" w:rsidRPr="00991D89" w:rsidRDefault="00991D89" w:rsidP="00991D89">
      <w:pPr>
        <w:spacing w:after="0" w:line="240" w:lineRule="auto"/>
        <w:ind w:firstLine="709"/>
        <w:jc w:val="both"/>
        <w:rPr>
          <w:rFonts w:ascii="Times New Roman" w:hAnsi="Times New Roman"/>
          <w:sz w:val="24"/>
          <w:szCs w:val="24"/>
        </w:rPr>
      </w:pPr>
    </w:p>
    <w:p w14:paraId="72C492E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2. На медицину первісного суспільства впливали:</w:t>
      </w:r>
    </w:p>
    <w:p w14:paraId="7A45693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матріархат;</w:t>
      </w:r>
    </w:p>
    <w:p w14:paraId="53E211A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лікарська магія;</w:t>
      </w:r>
    </w:p>
    <w:p w14:paraId="22CC608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фетишизм, анімізм;</w:t>
      </w:r>
    </w:p>
    <w:p w14:paraId="159FF69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вірними відповідями є б) і в).</w:t>
      </w:r>
    </w:p>
    <w:p w14:paraId="34C470CD" w14:textId="77777777" w:rsidR="00991D89" w:rsidRPr="00991D89" w:rsidRDefault="00991D89" w:rsidP="00991D89">
      <w:pPr>
        <w:spacing w:after="0" w:line="240" w:lineRule="auto"/>
        <w:ind w:firstLine="709"/>
        <w:jc w:val="both"/>
        <w:rPr>
          <w:rFonts w:ascii="Times New Roman" w:hAnsi="Times New Roman"/>
          <w:sz w:val="24"/>
          <w:szCs w:val="24"/>
        </w:rPr>
      </w:pPr>
    </w:p>
    <w:p w14:paraId="6F282FC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3. Віра в надприродні властивості неживих предметів називається:</w:t>
      </w:r>
    </w:p>
    <w:p w14:paraId="73BEC8A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фетишизм;</w:t>
      </w:r>
    </w:p>
    <w:p w14:paraId="792582C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тотемізм;</w:t>
      </w:r>
    </w:p>
    <w:p w14:paraId="2F16850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релігія;</w:t>
      </w:r>
    </w:p>
    <w:p w14:paraId="0DFA1FB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анімізм.</w:t>
      </w:r>
    </w:p>
    <w:p w14:paraId="4F9F2524" w14:textId="77777777" w:rsidR="00991D89" w:rsidRPr="00991D89" w:rsidRDefault="00991D89" w:rsidP="00991D89">
      <w:pPr>
        <w:spacing w:after="0" w:line="240" w:lineRule="auto"/>
        <w:ind w:firstLine="709"/>
        <w:jc w:val="both"/>
        <w:rPr>
          <w:rFonts w:ascii="Times New Roman" w:hAnsi="Times New Roman"/>
          <w:sz w:val="24"/>
          <w:szCs w:val="24"/>
        </w:rPr>
      </w:pPr>
    </w:p>
    <w:p w14:paraId="2760AD5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4. На території України було знайдено череп із слідами трепанації, яка була виконана близько 10 тис. років тому тобто у добу:</w:t>
      </w:r>
    </w:p>
    <w:p w14:paraId="42E7E07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Палеоліта;</w:t>
      </w:r>
    </w:p>
    <w:p w14:paraId="549A1B1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Мезоліта;</w:t>
      </w:r>
    </w:p>
    <w:p w14:paraId="370E9C4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Неоліта;</w:t>
      </w:r>
    </w:p>
    <w:p w14:paraId="468EE00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Мідно-кам’яної доби.</w:t>
      </w:r>
    </w:p>
    <w:p w14:paraId="723482BE" w14:textId="77777777" w:rsidR="00991D89" w:rsidRPr="00991D89" w:rsidRDefault="00991D89" w:rsidP="00991D89">
      <w:pPr>
        <w:spacing w:after="0" w:line="240" w:lineRule="auto"/>
        <w:ind w:firstLine="709"/>
        <w:jc w:val="both"/>
        <w:rPr>
          <w:rFonts w:ascii="Times New Roman" w:hAnsi="Times New Roman"/>
          <w:sz w:val="24"/>
          <w:szCs w:val="24"/>
        </w:rPr>
      </w:pPr>
    </w:p>
    <w:p w14:paraId="6388A0F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5. Археологічні знахідки свідчать, що після такого складного втручання виживало близько:</w:t>
      </w:r>
    </w:p>
    <w:p w14:paraId="0B93296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20 % населення;</w:t>
      </w:r>
    </w:p>
    <w:p w14:paraId="27A709F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50 % населення;</w:t>
      </w:r>
    </w:p>
    <w:p w14:paraId="4E36042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70 % населення;</w:t>
      </w:r>
    </w:p>
    <w:p w14:paraId="094A013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90 % населення.</w:t>
      </w:r>
    </w:p>
    <w:p w14:paraId="771D8BE5" w14:textId="77777777" w:rsidR="00991D89" w:rsidRPr="00991D89" w:rsidRDefault="00991D89" w:rsidP="00991D89">
      <w:pPr>
        <w:spacing w:after="0" w:line="240" w:lineRule="auto"/>
        <w:ind w:firstLine="709"/>
        <w:jc w:val="both"/>
        <w:rPr>
          <w:rFonts w:ascii="Times New Roman" w:hAnsi="Times New Roman"/>
          <w:sz w:val="24"/>
          <w:szCs w:val="24"/>
        </w:rPr>
      </w:pPr>
    </w:p>
    <w:p w14:paraId="438CC62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6. В якості ліків для внутрішнього вживання у первісну добу застосовувалися:</w:t>
      </w:r>
    </w:p>
    <w:p w14:paraId="0A99B63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Олія;</w:t>
      </w:r>
    </w:p>
    <w:p w14:paraId="45F0D1E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Мінеральна вода;</w:t>
      </w:r>
    </w:p>
    <w:p w14:paraId="42B11D9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Кров і попіл тварин;</w:t>
      </w:r>
    </w:p>
    <w:p w14:paraId="1FC8730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Серце тварини.</w:t>
      </w:r>
    </w:p>
    <w:p w14:paraId="67F0EF10" w14:textId="77777777" w:rsidR="00991D89" w:rsidRPr="00991D89" w:rsidRDefault="00991D89" w:rsidP="00991D89">
      <w:pPr>
        <w:spacing w:after="0" w:line="240" w:lineRule="auto"/>
        <w:ind w:firstLine="709"/>
        <w:jc w:val="both"/>
        <w:rPr>
          <w:rFonts w:ascii="Times New Roman" w:hAnsi="Times New Roman"/>
          <w:sz w:val="24"/>
          <w:szCs w:val="24"/>
        </w:rPr>
      </w:pPr>
    </w:p>
    <w:p w14:paraId="211022C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7. В якості ліків для зовнішнього вживання у первісну добу застосовувалися:</w:t>
      </w:r>
    </w:p>
    <w:p w14:paraId="0312668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Олія;</w:t>
      </w:r>
    </w:p>
    <w:p w14:paraId="73F46B7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Жир;</w:t>
      </w:r>
    </w:p>
    <w:p w14:paraId="02CC6C7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Кров і попіл тварин;</w:t>
      </w:r>
    </w:p>
    <w:p w14:paraId="7769B15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Серце тварини.</w:t>
      </w:r>
    </w:p>
    <w:p w14:paraId="2CC686CC" w14:textId="77777777" w:rsidR="00991D89" w:rsidRPr="00991D89" w:rsidRDefault="00991D89" w:rsidP="00991D89">
      <w:pPr>
        <w:spacing w:after="0" w:line="240" w:lineRule="auto"/>
        <w:ind w:firstLine="709"/>
        <w:jc w:val="both"/>
        <w:rPr>
          <w:rFonts w:ascii="Times New Roman" w:hAnsi="Times New Roman"/>
          <w:sz w:val="24"/>
          <w:szCs w:val="24"/>
        </w:rPr>
      </w:pPr>
    </w:p>
    <w:p w14:paraId="572DFF4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8. Медична діяльність як форма суспільної практики зароджується у:</w:t>
      </w:r>
    </w:p>
    <w:p w14:paraId="1AA6FEF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Палеоліті;</w:t>
      </w:r>
    </w:p>
    <w:p w14:paraId="1391129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Мезоліті;</w:t>
      </w:r>
    </w:p>
    <w:p w14:paraId="3F830D2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Неоліті;</w:t>
      </w:r>
    </w:p>
    <w:p w14:paraId="219CC3B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Мідно-кам’яній добі.</w:t>
      </w:r>
    </w:p>
    <w:p w14:paraId="160D6448" w14:textId="77777777" w:rsidR="00991D89" w:rsidRPr="00991D89" w:rsidRDefault="00991D89" w:rsidP="00991D89">
      <w:pPr>
        <w:spacing w:after="0" w:line="240" w:lineRule="auto"/>
        <w:ind w:firstLine="709"/>
        <w:jc w:val="both"/>
        <w:rPr>
          <w:rFonts w:ascii="Times New Roman" w:hAnsi="Times New Roman"/>
          <w:sz w:val="24"/>
          <w:szCs w:val="24"/>
        </w:rPr>
      </w:pPr>
    </w:p>
    <w:p w14:paraId="1ACCC9F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9. Мінеральним засобом для профілактики та лікування у первісну добу була:</w:t>
      </w:r>
    </w:p>
    <w:p w14:paraId="3D6DD2B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Рослинна олія;</w:t>
      </w:r>
    </w:p>
    <w:p w14:paraId="39398E3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Крейда;</w:t>
      </w:r>
    </w:p>
    <w:p w14:paraId="7011EF1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Кам’яна сіль;</w:t>
      </w:r>
    </w:p>
    <w:p w14:paraId="7B0DD25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Мінеральна вода.</w:t>
      </w:r>
    </w:p>
    <w:p w14:paraId="5C4A5799" w14:textId="77777777" w:rsidR="00991D89" w:rsidRPr="00991D89" w:rsidRDefault="00991D89" w:rsidP="00991D89">
      <w:pPr>
        <w:spacing w:after="0" w:line="240" w:lineRule="auto"/>
        <w:ind w:firstLine="709"/>
        <w:jc w:val="both"/>
        <w:rPr>
          <w:rFonts w:ascii="Times New Roman" w:hAnsi="Times New Roman"/>
          <w:sz w:val="24"/>
          <w:szCs w:val="24"/>
        </w:rPr>
      </w:pPr>
    </w:p>
    <w:p w14:paraId="2B0F714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 xml:space="preserve">10. Перші хірургічні інструменти почали виробляти у: </w:t>
      </w:r>
    </w:p>
    <w:p w14:paraId="0A78C14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Кам’яну добу;</w:t>
      </w:r>
    </w:p>
    <w:p w14:paraId="559C760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Мідно-кам’яну добу;</w:t>
      </w:r>
    </w:p>
    <w:p w14:paraId="6E688FD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Бронзову добу;</w:t>
      </w:r>
    </w:p>
    <w:p w14:paraId="3C63AFEE" w14:textId="77777777" w:rsid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Залізному віці.</w:t>
      </w:r>
    </w:p>
    <w:p w14:paraId="5761228A" w14:textId="77777777" w:rsidR="00991D89" w:rsidRPr="00225AF0" w:rsidRDefault="00991D89" w:rsidP="00991D89">
      <w:pPr>
        <w:spacing w:after="0" w:line="240" w:lineRule="auto"/>
        <w:ind w:firstLine="709"/>
        <w:jc w:val="both"/>
        <w:rPr>
          <w:rFonts w:ascii="Times New Roman" w:hAnsi="Times New Roman"/>
          <w:sz w:val="24"/>
          <w:szCs w:val="24"/>
        </w:rPr>
      </w:pPr>
    </w:p>
    <w:p w14:paraId="4476E33F"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4. Обговорення теоретичних питань:</w:t>
      </w:r>
    </w:p>
    <w:p w14:paraId="1FF8BCEF"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антропосоціогенезу. Сучасні уявлення про походження людини. Проблема прабатьківщини людства: гіпотези моногенізму та полігенізму.</w:t>
      </w:r>
      <w:r w:rsidRPr="001974C0">
        <w:rPr>
          <w:sz w:val="24"/>
          <w:szCs w:val="24"/>
        </w:rPr>
        <w:t xml:space="preserve"> </w:t>
      </w:r>
      <w:r w:rsidRPr="001974C0">
        <w:rPr>
          <w:rFonts w:ascii="Times New Roman" w:hAnsi="Times New Roman" w:cs="Times New Roman"/>
          <w:sz w:val="24"/>
          <w:szCs w:val="24"/>
        </w:rPr>
        <w:t>Захворювання давніх людей</w:t>
      </w:r>
      <w:r>
        <w:rPr>
          <w:rFonts w:ascii="Times New Roman" w:hAnsi="Times New Roman" w:cs="Times New Roman"/>
          <w:sz w:val="24"/>
          <w:szCs w:val="24"/>
        </w:rPr>
        <w:t>.</w:t>
      </w:r>
    </w:p>
    <w:p w14:paraId="2474D685" w14:textId="77777777" w:rsidR="00991D89" w:rsidRDefault="00991D89" w:rsidP="00991D89">
      <w:pPr>
        <w:spacing w:after="0" w:line="240" w:lineRule="auto"/>
        <w:ind w:firstLine="709"/>
        <w:jc w:val="both"/>
        <w:rPr>
          <w:rFonts w:ascii="Times New Roman" w:hAnsi="Times New Roman"/>
          <w:sz w:val="24"/>
          <w:szCs w:val="24"/>
        </w:rPr>
      </w:pPr>
    </w:p>
    <w:p w14:paraId="315680E9" w14:textId="77777777" w:rsidR="00991D89" w:rsidRPr="006E4876" w:rsidRDefault="00991D89" w:rsidP="00991D89">
      <w:pPr>
        <w:spacing w:after="0" w:line="240" w:lineRule="auto"/>
        <w:ind w:firstLine="709"/>
        <w:jc w:val="both"/>
        <w:rPr>
          <w:rFonts w:ascii="Times New Roman" w:hAnsi="Times New Roman"/>
          <w:b/>
          <w:sz w:val="24"/>
          <w:szCs w:val="24"/>
        </w:rPr>
      </w:pPr>
      <w:r w:rsidRPr="006E4876">
        <w:rPr>
          <w:rFonts w:ascii="Times New Roman" w:hAnsi="Times New Roman" w:cs="Times New Roman"/>
          <w:b/>
          <w:sz w:val="24"/>
          <w:szCs w:val="24"/>
        </w:rPr>
        <w:lastRenderedPageBreak/>
        <w:t>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w:t>
      </w:r>
    </w:p>
    <w:p w14:paraId="5E9C4741"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Тяжкі умови існування, трудність добування їжі сприяли виникненню захворювань. Уже на скелетах тварин і людей, що їх наука відносить до найстародавніших часів історії, знаходять сліди як перенесених хвороб, так і лікувальних втручань.</w:t>
      </w:r>
    </w:p>
    <w:p w14:paraId="2C6675E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З цими ж умовами життя пов’язані і початки лікувальної діяльності, передусім самолікування. До найдавніших лікувальних галузей, очевидно, належать: допомога при пологах (особливо жінці, що родить уперше), при травмах (забиті місця, падіння з висоти, зіткнення з дикою твариною), деякі розлади травлення, явні зовнішні ураження на шкірі. І. П. Павлов писав, що лікувальна діяльність у своїх початках  ровесниця першої людини; було б несправедливо починати історію медицини з писемного її періоду.</w:t>
      </w:r>
    </w:p>
    <w:p w14:paraId="71C72C2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Лікувальні засоби первісної медицини змінювались за первіснообщинного ладу залежно від поступового вдосконалення продуктивних сил і розвитку первісного людського суспільства.</w:t>
      </w:r>
    </w:p>
    <w:p w14:paraId="00F70987"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Живилася первісна людина до винаходу засобів добування вогню продуктами рослинного походження: різними ягодами, горіхами, корінням. Людина вишукувала і їла їх у природному вигляді. За такого харчування людина змушена була ознайомитися з отруйними і лікувальними властивостями їх.</w:t>
      </w:r>
    </w:p>
    <w:p w14:paraId="20353CAA" w14:textId="77777777" w:rsidR="00991D89" w:rsidRDefault="00991D89" w:rsidP="00991D89">
      <w:pPr>
        <w:spacing w:after="0" w:line="240" w:lineRule="auto"/>
        <w:ind w:firstLine="709"/>
        <w:jc w:val="both"/>
        <w:rPr>
          <w:rFonts w:ascii="Times New Roman" w:hAnsi="Times New Roman"/>
          <w:sz w:val="24"/>
          <w:szCs w:val="24"/>
        </w:rPr>
      </w:pPr>
    </w:p>
    <w:p w14:paraId="3564F736" w14:textId="77777777" w:rsidR="00991D89" w:rsidRPr="006E4876" w:rsidRDefault="00991D89" w:rsidP="00991D89">
      <w:pPr>
        <w:spacing w:after="0" w:line="240" w:lineRule="auto"/>
        <w:ind w:firstLine="709"/>
        <w:jc w:val="both"/>
        <w:rPr>
          <w:rFonts w:ascii="Times New Roman" w:hAnsi="Times New Roman"/>
          <w:b/>
          <w:sz w:val="24"/>
          <w:szCs w:val="24"/>
        </w:rPr>
      </w:pPr>
      <w:r w:rsidRPr="006E4876">
        <w:rPr>
          <w:rFonts w:ascii="Times New Roman" w:hAnsi="Times New Roman" w:cs="Times New Roman"/>
          <w:b/>
          <w:sz w:val="24"/>
          <w:szCs w:val="24"/>
        </w:rPr>
        <w:t>Основні етапи антропосоціогенезу. Сучасні уявлення про походження людини. Проблема прабатьківщини людства: гіпотези моногенізму та полігенізму.</w:t>
      </w:r>
    </w:p>
    <w:p w14:paraId="7D6CB375"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Розвиток первісного колективізму, винайдення лука і стріли (XIV-VII тисячоліття до н. е.) зумовили подальший підйом продуктивних сил і вдосконалення організації людського суспільства, тобто соціальних відносин. В період розквіту первісного суспільства це виразилося у виникненні родинно-родового ладу спочатку у формі ранньої родової общини мисливців, збирачів і рибалок, а потім — у формі більш розвиненою пізньої родової общини землеробів і скотарів.</w:t>
      </w:r>
    </w:p>
    <w:p w14:paraId="4E2D9A1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Рання родова община мисливців, збирачів і рибалок (епоха верхнього палеоліту і частково мезоліту) була цілком сформованим людським суспільством. При вкрай низькій продуктивності праці в умовах простого привласнювального господарства родова громада була колективом рівних: чоловіки і жінки спеціалізувалися в різних, однаково суспільно корисних сферах трудової діяльності; їх колективізм проявлявся як у сфері праці, так і в сфері споживання, тобто розподілу продуктів.</w:t>
      </w:r>
    </w:p>
    <w:p w14:paraId="467E729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Поряд з первісним колективізмом однією з провідних характеристик роду є однолінійний рахунок споріднення. Історично уявлення про споріднення по материнській лінії склалися раніше, ніж уявлення про спорідненість батьківську; цим пояснюється той факт, що на ранніх стадіях соціогенезу кровну спорідненість між нащадками встановлювалася однією матір’ю, тобто матрилінійно (матрилінійна  організація роду) .</w:t>
      </w:r>
    </w:p>
    <w:p w14:paraId="7BFF4187"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 ранніх людських колективах жінки відігравали важливу роль у піклуванні про дітей, підтримуванні вогню, веденні господарства. Все це стало, основою високого громадського становища жінок і разом з матрилінійним рахунком споріднення зумовило формування материнсько-родового культу — культу матерів-прародительок, берегинь вогнища. Звідси, однак, не випливає, що у періоди ранньої та розвинутої родової общини жінка стояла на чолі роду — главою роду могли бути в рівній мірі і жінка, і вождь — чоловік, народжений від жінки даного роду.</w:t>
      </w:r>
    </w:p>
    <w:p w14:paraId="0A81D21B" w14:textId="77777777" w:rsidR="00991D89" w:rsidRDefault="00991D89" w:rsidP="00991D89">
      <w:pPr>
        <w:spacing w:after="0" w:line="240" w:lineRule="auto"/>
        <w:ind w:firstLine="709"/>
        <w:jc w:val="both"/>
        <w:rPr>
          <w:rFonts w:ascii="Times New Roman" w:hAnsi="Times New Roman"/>
          <w:sz w:val="24"/>
          <w:szCs w:val="24"/>
        </w:rPr>
      </w:pPr>
    </w:p>
    <w:p w14:paraId="3166053D" w14:textId="77777777" w:rsidR="00991D89" w:rsidRPr="006E4876" w:rsidRDefault="00991D89" w:rsidP="00991D89">
      <w:pPr>
        <w:spacing w:after="0" w:line="240" w:lineRule="auto"/>
        <w:ind w:firstLine="709"/>
        <w:jc w:val="both"/>
        <w:rPr>
          <w:rFonts w:ascii="Times New Roman" w:hAnsi="Times New Roman" w:cs="Times New Roman"/>
          <w:b/>
          <w:sz w:val="24"/>
          <w:szCs w:val="24"/>
        </w:rPr>
      </w:pPr>
      <w:r w:rsidRPr="006E4876">
        <w:rPr>
          <w:rFonts w:ascii="Times New Roman" w:hAnsi="Times New Roman" w:cs="Times New Roman"/>
          <w:b/>
          <w:sz w:val="24"/>
          <w:szCs w:val="24"/>
        </w:rPr>
        <w:t>Захворювання давніх людей.</w:t>
      </w:r>
    </w:p>
    <w:p w14:paraId="31E3CE2D"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 xml:space="preserve">Відповідно до гіпотези «золотого століття» довгий час існувала думка, що первісна людина жила в злагоді з навколишньою природою, безтурботно сприймаючи її дари, була абсолютно здоровою і не знала ніяких недуг (за Жан-Жаком Руссо; за істориком медицини В. Ріхтером та ін.). Хвороби виникли згодом, як наслідок цивілізації, розладу між людиною </w:t>
      </w:r>
      <w:r w:rsidRPr="00806704">
        <w:rPr>
          <w:rFonts w:ascii="Times New Roman" w:hAnsi="Times New Roman"/>
          <w:sz w:val="24"/>
          <w:szCs w:val="24"/>
        </w:rPr>
        <w:lastRenderedPageBreak/>
        <w:t>і довкіллям, виходу людини з первісного природного стану. Але є багато хвороб, які залежать від навколишніх природних умов, не підвладних людині джерел для захворювання.</w:t>
      </w:r>
    </w:p>
    <w:p w14:paraId="0B69661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Дані палеопатології, що вивчає рештки стародавніх людей, спростовують гіпотезу «золотого віку»: на кістках залишилися сліди травм (ушкодження черепів у потиличній та тім’яній кістках, як результат полювання, чи ритуальної трепанації; поява по периметру отвору кісткової мозолі свідчила про виживання після операції) та різних хвороб (артриту, анкілозу, остеозу, остеомієліту, рахіту, викривлення хребта, карєсу, ревматизму, сифілісу, туберкульозу, пухлин тощо). У первісних людей були недуги і м’яких тканин: атеросклероз (атеросклеротичні бляшки в муміях). Середня тривалість життя первісної людини не перевищувало 30 років.</w:t>
      </w:r>
    </w:p>
    <w:p w14:paraId="657E8713"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З часом людина почала розрізняти суто лікувальні рослини (проносні, блювотні тощо) і користуватися ними в разі потреби. Оскільки відшукували і збирали рослинні продукти живлення в основному жінки, то можна вважати, що вони й були першими знавцями їх. У переказах і стародавніх писемних пам’ятках деяких народів збереглись навіть імена перших таких жінок знавців лікувальних засобів: у Кавказькій Колхіді  Медеї, у чехів  Кази. В «Іліаді» Гомер згадує «золотоволосу Агамеду», яка зналася на всьому лікувальному зіллі, що росте на землі.</w:t>
      </w:r>
    </w:p>
    <w:p w14:paraId="4210D45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Для первісної людини винятково важливе значення мало відкриття способу добування вогню, що відразу значно зменшило залежність її від природи. Ф. Енгельс писав, що добування вогню тертям перевершує парову машину за своїм всесвітньо-історичним діянням. Адже добування вогню тертям вперше дало 10людині панування над певною силою природи і тим самим остаточно відокремило людину від тваринного царства.</w:t>
      </w:r>
    </w:p>
    <w:p w14:paraId="1AB00CA4"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Володіння вогнем дало людям можливість розселитися на більш широкі простори, збагатило їх новими продуктами харчування, до того ж обробка цих продуктів вогнем сприяла кращому засвоєнню їх людським організмом.</w:t>
      </w:r>
    </w:p>
    <w:p w14:paraId="6EE1B808"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Поживні речовини в разі потреби почали використовувати і як лікувальні. Переконавшись, наприклад, у блювотній, проносній, потогінній, снодійній, болезаспокійливій, збуджувальній та інших діях деяких рослин, використовуваних для заспокоєння голоду, люди почали згодом, у міру потреби, використовувати їх спеціально для полегшення того чи іншого страждання.</w:t>
      </w:r>
    </w:p>
    <w:p w14:paraId="645DFD8B"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Досвід навчив їх використовувати певні речовини в певних кількостях, у певному стані й вигляді, піддавати належній обробці.</w:t>
      </w:r>
    </w:p>
    <w:p w14:paraId="04D4BA68"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Справедливо кажуть, що аптека виникла з кухні. Суто досвідним шляхом людина навчилася також використовувати з лікувальною метою воду, сонячне тепло, розтирати, розминати хворі місця, спиняти тиском кровотечу, знерухомлювати місця перелому, привязуючи до ушкодженої кінцівки палку чи шматок кори дерева. Коли первісна людина вдосконалила свої знаряддя, користувалася вже списом, луком, ножем, що дало їй змогу полювати на більших тварин, займатися рибальством, вона почала вживати ліки і тваринного походження: кров, жир, окремі органи тварин та їхніх утробних плодів.</w:t>
      </w:r>
    </w:p>
    <w:p w14:paraId="6FFFD363"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Наступне оволодіння гончарним ремеслом (VIIV тис. до н. е.) дало змогу не лише краще готувати і зберігати їжу, а й заготовляти лікувальні засоби.</w:t>
      </w:r>
    </w:p>
    <w:p w14:paraId="445D723A"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Коли ж людина почала займатися скотарством, то допомога тваринам під час травм, родів, спостереження над тим, як діють на них різні трави, збільшували лікувальний досвід людини.</w:t>
      </w:r>
    </w:p>
    <w:p w14:paraId="4FF3FF40"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 xml:space="preserve">Пізніше з лікувальною метою почали застосовувати і мінеральні речовини. До цієї суто досвідної, емпіричної медицини з часом почали долучатися засоби, які ґрунтувалися на вірі людини в існування надприродних сил. Як доведено наукою, в початковому періоді своєї історії людство не знало релігії. Зародки релігії сягають періоду розвитку первісного людського суспільства, який характеризується вже родовим ладом. У цей період людина не відокремлює себе від природи, наділяє природу таким же життям, яким живе сама. Людина </w:t>
      </w:r>
      <w:r w:rsidRPr="00806704">
        <w:rPr>
          <w:rFonts w:ascii="Times New Roman" w:hAnsi="Times New Roman"/>
          <w:sz w:val="24"/>
          <w:szCs w:val="24"/>
        </w:rPr>
        <w:lastRenderedPageBreak/>
        <w:t>шукає для себе пояснень виникнення навколишніх явищ природи, як-от: зміни дня і ночі, виникнення вітру, грому, пояснення, чому людина спить, хворіє, вмирає та ін.</w:t>
      </w:r>
    </w:p>
    <w:p w14:paraId="5E940E78"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Оскільки досвідні знання людини в цей час були дуже обмежені, то пояснити всі ці явища людина могла, лише допустивши існування надприродних сил, надавши їм і всім явищам природи і тваринам своїх властивостей. З часом у неї створюється примітивний комплекс уявлень про незрозумілі явища, своєрідний світогляд. Так виникають релігійні вірування: тотемізм  віра людини в існування надприродного зв’язку між даною родовою групою людей і певним видом тварин і рослин, анімізм  віра в наявність духів і душі, і магія  віра в існування надприродних, невидимих зв’язків і впливів окремих явищ природи на людину і зворотного впливу людини на природу та людини на людину. При такому світогляді створюється переконання у можливості впливу на природу і на людей за своїм бажанням, для чого лише потрібно застосовувати відповідні засоби, дії, наприклад: щоб пішов дощ  розбризкувати навколо себе воду, щоб прискорити роди  розв’язувати вузлики або пролазити крізь обруч та ін. Ці дії завжди супроводжувалися певними словами. З часом самим словам почали надавати певного значення, що привело до виникнення замовлянь, примов, заклинань, пізніше  молитов.</w:t>
      </w:r>
    </w:p>
    <w:p w14:paraId="70FBF1B9"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За такого світогляду хвороба, якщо вона не має видимої причини  поранення, удар, падіння, є наслідком вселення в людину ворожої сили, яку можна вигнати або благанням, подарунком-жертвою, погрозою, або прийманням огидних на смак, з неприємним запахом речовин (полин, кал). Цю ворожу силу можна примусити залишити хвору людину, налякавши її своїм незвичним одягом (шаманський одяг), криком, свистом, грюканням, можна переманити в іншу тварину, предмет, які потім спалити, кинути в річку чи закопати в землю.</w:t>
      </w:r>
    </w:p>
    <w:p w14:paraId="0C754823"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Первісна людина була глибоко переконана в істинності своїх вірувань і спочатку сама виконувала всі лікувальні заходи та різні магічні дії. З часом, навчена досвідом своїх особистих невдач, почала звертатися до окремих осіб, які «знали» кращі засоби, «вміли» краще входити в зв’язок з надприродними силами. Так поступово виділяються віщуни, знахарі, чаклуни, яким «було відкрито» всі таємниці природи, які розуміли «шелест і гомін трав», «шепіт матері-землі», знали і вміли знаходити лікувальні й отруйні речовини і виготовляти з них відповідні ліки.</w:t>
      </w:r>
    </w:p>
    <w:p w14:paraId="0A5D18F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 xml:space="preserve">З огляду на емпіричний характер стародавньої медицини в руках окремих емпіриків  знахарів  зосереджувались певні навички лікування досить обмеженого кола хвороб, а іноді навіть якоїсь однієї хвороби. Одній людині, очевидно, важко було оволодіти різними прийомами в різних галузях. </w:t>
      </w:r>
    </w:p>
    <w:p w14:paraId="30949D8B"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Результатом раціонального світогляду були позитивні реалістичні знання і  прийоми лікування. Багатий матеріал для їх реконструкції дають дослідження традиційної медицини сінполітейних товариств аборигенів Австралії, Америки, Океанії, що жили в кам’яному столітті, використовували флору і фауну свого континенту, застосовували для лікування порушень травлення рицинову олію, евкаліптову смолу і цибулини орхідеї; зупиняли кровотечу за допомогою павутини, золи або жиру ігуани; при зміїних укусах висмоктували кров і припікали рану; при захворюваннях шкіри робили промивання сечею і прикладали глину. Вмкористовувались   прийомами оперативного лікування (обробка ран ліками з рослин,   частин тварин і  мінералів; «шини» при переломах; кровопускання за допомогою колючок і шипів  рослин, риб’ячої луски, кам’яних і кістяних ножів або влучних стріл з близької відстані з туго натягнутого лука).</w:t>
      </w:r>
    </w:p>
    <w:p w14:paraId="506CAC18"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Фетишизм (португ. fetico — амулет, талісман) — віра в надприродні властивості неживих предметів. Спочатку ця віра мала матеріальну основу,  поширювалася на знаряддя праці, плодоносні дерева або корисні предмети побуту, а згодом фетиші стали робитися як культові предмети і отримали ідеалістичне тлумачення: з’явилися амулети і талісмани від чуми, холери, поранення в бою тощо.</w:t>
      </w:r>
    </w:p>
    <w:p w14:paraId="7413034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lastRenderedPageBreak/>
        <w:t>Анімізм (від лат. anima, animus — душа, дух) — віра в душі, духів і загальне одухотворення природи, пов’язана з ранніми формами культу померлих. Ритуали, присвячені мертвим, зустрічаються на островах Океанії, в Австралії, Америці і Африці.</w:t>
      </w:r>
    </w:p>
    <w:p w14:paraId="1872F1CD"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 xml:space="preserve">Тотемізм — віра людини в існування тісного родинного зв’язку між його родом і певним видом тварини або рослини (наприклад, кенгуру або евкаліптом). Тотем вважали «батьком», «старшим братом», захисником від бід і хвороб. Тотемізм з’явився ідеологічним відображенням зв’язку роду з навколишнім його природним середовищем. Ранній родовій громаді був властивий зооморфний тотемізм (шанування тварин). </w:t>
      </w:r>
    </w:p>
    <w:p w14:paraId="0CB301F1"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Магія (грец. mageia — чаклунство) — віра у здатність людини надприродним чином впливати на інших людей, предмети, події чи явища природи. Первісна людина намагалась з допомогою магічних дій викликати бажаний результат (зміни погоди, вдачу на полюванні або одужання від хвороби). Серед численних різновидів магії була й лікувальна магія — лікування ран і хвороб, засноване на культовій практиці. Спочатку культова практика не становила секрету: прості церемонії і ритуали міг робити кожен.</w:t>
      </w:r>
    </w:p>
    <w:p w14:paraId="4A5E446E"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З часом розвиток вірувань і ритуалів ускладнення вимагали певної спеціалізації. Коло осіб, здатних їх засвоїти, різко звужувався, і культові дії почали відбуватися старійшинами роду або найбільш вмілими общинниками. Наприкінці пізнього палеоліту в глибинах печер стали створюватися спеціальні святилища, на стінах яких зображувалися і «служителі культу» — «чаклуни». Остаточно первісна культова практика сформувалась в період розвинутої родової общини, коли зооморфний тотемізм предків-тварин поступово трансформувався в антропоморфний тотемізм і культ предків-людей — покровителів роду (предків-чоловіків — при переході до патріархату і предків-жінок — при переході до  пізнього матріархату).</w:t>
      </w:r>
    </w:p>
    <w:p w14:paraId="1D740D8C"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Виникнення недуги часом розумілося як результат вселення в тіло хворої людини духа померлого предка. Метою прийомів лікування стало вигнання духу хвороби з тіла хворого: висмоктування «духу хвороби» за допомогою порожнистого рогу буйвола (прототип сучасних банок); годування хворого гіркої їжею, неприємною для «духу»; ритуальна трепанація черепа людиною сучасного виду — Homo sapiens, за  археологічними даними з XII тис. до н. е. (мезоліт). Прагнення вигнати дух хвороби з тіла хворого породило культову практику — шаманство, яке поєднувало в собі ірраціональні ритуали з раціональними засобами і прийомами лікування.</w:t>
      </w:r>
    </w:p>
    <w:p w14:paraId="083888AF"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Перший трепанований череп викопної людини був знайдений в Латинській Америці (Перу) в 1865 р. Аналіз численних трепанованих черепів людини на території Перу показав, що у більшості випадків (близько 70%) трепанації закінчувалися успішно, про що свідчить утворення кісткової мозолі на краях отворів. Відсутність кісної мозолі говорить про те, що людина померла під час або незабаром після операції.</w:t>
      </w:r>
    </w:p>
    <w:p w14:paraId="7BE0465C" w14:textId="77777777" w:rsidR="00991D89" w:rsidRPr="00806704" w:rsidRDefault="00991D89" w:rsidP="00991D89">
      <w:pPr>
        <w:spacing w:after="0" w:line="240" w:lineRule="auto"/>
        <w:ind w:firstLine="709"/>
        <w:jc w:val="both"/>
        <w:rPr>
          <w:rFonts w:ascii="Times New Roman" w:hAnsi="Times New Roman"/>
          <w:sz w:val="24"/>
          <w:szCs w:val="24"/>
        </w:rPr>
      </w:pPr>
      <w:r w:rsidRPr="00806704">
        <w:rPr>
          <w:rFonts w:ascii="Times New Roman" w:hAnsi="Times New Roman"/>
          <w:sz w:val="24"/>
          <w:szCs w:val="24"/>
        </w:rPr>
        <w:t xml:space="preserve">В той же час існує інша точка зору, яка допускає, що трепанації в первісну добу частіше проводилися після травматичної пошкодження мозкового черепа і пов’язані з видаленням кісткових осколків. Обидві точки зору мають право на існування. Однак для історії медицини принципово важливий сам факт успішної (пережитої) трепанації, що свідчить про реальність вдалих оперативних утручань на мозковому черепі, які мали місце вже в періоди пізньої родової общини і розкладання первісного суспільства. У період розкладу первісного суспільста з’являються зародки язичництва. </w:t>
      </w:r>
    </w:p>
    <w:p w14:paraId="65F83EBE" w14:textId="77777777" w:rsidR="00991D89" w:rsidRDefault="00991D89" w:rsidP="00991D89">
      <w:pPr>
        <w:spacing w:after="0" w:line="240" w:lineRule="auto"/>
        <w:ind w:firstLine="709"/>
        <w:jc w:val="both"/>
        <w:rPr>
          <w:rFonts w:ascii="Times New Roman" w:hAnsi="Times New Roman"/>
          <w:b/>
          <w:sz w:val="24"/>
          <w:szCs w:val="24"/>
        </w:rPr>
      </w:pPr>
    </w:p>
    <w:p w14:paraId="7F8BDAA8"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5. Теми доповідей/рефератів:</w:t>
      </w:r>
    </w:p>
    <w:p w14:paraId="335064DB" w14:textId="77777777" w:rsidR="00991D89" w:rsidRPr="00C77294"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П</w:t>
      </w:r>
      <w:r w:rsidRPr="00873CFA">
        <w:rPr>
          <w:rFonts w:ascii="Times New Roman" w:hAnsi="Times New Roman"/>
          <w:sz w:val="24"/>
          <w:szCs w:val="24"/>
        </w:rPr>
        <w:t xml:space="preserve">ерші цілющі рослини відкриті людиною </w:t>
      </w:r>
      <w:r>
        <w:rPr>
          <w:rFonts w:ascii="Times New Roman" w:hAnsi="Times New Roman"/>
          <w:sz w:val="24"/>
          <w:szCs w:val="24"/>
        </w:rPr>
        <w:t>у первісному суспільстві</w:t>
      </w:r>
      <w:r w:rsidRPr="00C77294">
        <w:rPr>
          <w:rFonts w:ascii="Times New Roman" w:hAnsi="Times New Roman"/>
          <w:sz w:val="24"/>
          <w:szCs w:val="24"/>
        </w:rPr>
        <w:t>.</w:t>
      </w:r>
    </w:p>
    <w:p w14:paraId="2E39E8EC" w14:textId="77777777" w:rsidR="00991D89" w:rsidRPr="00C77294"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Основні причини хвороб у первісному суспільстві</w:t>
      </w:r>
      <w:r w:rsidRPr="00C77294">
        <w:rPr>
          <w:rFonts w:ascii="Times New Roman" w:hAnsi="Times New Roman"/>
          <w:sz w:val="24"/>
          <w:szCs w:val="24"/>
        </w:rPr>
        <w:t xml:space="preserve">. </w:t>
      </w:r>
    </w:p>
    <w:p w14:paraId="7EA96485" w14:textId="77777777" w:rsidR="00991D89" w:rsidRPr="00C77294" w:rsidRDefault="00991D89" w:rsidP="00991D89">
      <w:pPr>
        <w:spacing w:after="0" w:line="240" w:lineRule="auto"/>
        <w:ind w:firstLine="709"/>
        <w:jc w:val="both"/>
        <w:rPr>
          <w:rFonts w:ascii="Times New Roman" w:hAnsi="Times New Roman"/>
          <w:sz w:val="24"/>
          <w:szCs w:val="24"/>
        </w:rPr>
      </w:pPr>
      <w:r w:rsidRPr="00873CFA">
        <w:rPr>
          <w:rFonts w:ascii="Times New Roman" w:hAnsi="Times New Roman"/>
          <w:sz w:val="24"/>
          <w:szCs w:val="24"/>
        </w:rPr>
        <w:t xml:space="preserve">Фетишизм, тотемізм, анімізм </w:t>
      </w:r>
      <w:r>
        <w:rPr>
          <w:rFonts w:ascii="Times New Roman" w:hAnsi="Times New Roman"/>
          <w:sz w:val="24"/>
          <w:szCs w:val="24"/>
        </w:rPr>
        <w:t>у первісному суспільстві</w:t>
      </w:r>
      <w:r w:rsidRPr="00C77294">
        <w:rPr>
          <w:rFonts w:ascii="Times New Roman" w:hAnsi="Times New Roman"/>
          <w:sz w:val="24"/>
          <w:szCs w:val="24"/>
        </w:rPr>
        <w:t xml:space="preserve">. </w:t>
      </w:r>
    </w:p>
    <w:p w14:paraId="43824AC3" w14:textId="77777777" w:rsidR="00991D89" w:rsidRDefault="00991D89" w:rsidP="00991D89">
      <w:pPr>
        <w:spacing w:after="0" w:line="240" w:lineRule="auto"/>
        <w:ind w:firstLine="709"/>
        <w:jc w:val="both"/>
        <w:rPr>
          <w:rFonts w:ascii="Times New Roman" w:hAnsi="Times New Roman"/>
          <w:b/>
          <w:sz w:val="24"/>
          <w:szCs w:val="24"/>
        </w:rPr>
      </w:pPr>
    </w:p>
    <w:p w14:paraId="787AEBD6"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6. Підбиття підсумків:</w:t>
      </w:r>
    </w:p>
    <w:p w14:paraId="1EB65825" w14:textId="77777777" w:rsidR="00991D89" w:rsidRPr="00415B4D"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lastRenderedPageBreak/>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54605064" w14:textId="77777777" w:rsidR="00991D89" w:rsidRPr="00EE63B8" w:rsidRDefault="00991D89" w:rsidP="00991D89">
      <w:pPr>
        <w:spacing w:after="0" w:line="240" w:lineRule="auto"/>
        <w:ind w:firstLine="709"/>
        <w:jc w:val="both"/>
        <w:rPr>
          <w:rFonts w:ascii="Times New Roman" w:hAnsi="Times New Roman"/>
          <w:sz w:val="24"/>
          <w:szCs w:val="24"/>
          <w:lang w:val="ru-RU"/>
        </w:rPr>
      </w:pPr>
      <w:r w:rsidRPr="00415B4D">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sidRPr="00E45820">
        <w:rPr>
          <w:rFonts w:ascii="Times New Roman" w:hAnsi="Times New Roman"/>
          <w:sz w:val="24"/>
          <w:szCs w:val="24"/>
        </w:rPr>
        <w:t>здобувачем.</w:t>
      </w:r>
    </w:p>
    <w:p w14:paraId="0DF8FB13" w14:textId="77777777" w:rsidR="00991D89" w:rsidRDefault="00991D89" w:rsidP="00991D89">
      <w:pPr>
        <w:spacing w:after="0" w:line="240" w:lineRule="auto"/>
        <w:ind w:firstLine="709"/>
        <w:jc w:val="both"/>
        <w:rPr>
          <w:rFonts w:ascii="Times New Roman" w:hAnsi="Times New Roman"/>
          <w:b/>
          <w:sz w:val="24"/>
          <w:szCs w:val="24"/>
        </w:rPr>
      </w:pPr>
    </w:p>
    <w:p w14:paraId="23C4CD37"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7. Список рекомендованої літератури:</w:t>
      </w:r>
    </w:p>
    <w:p w14:paraId="50016B21"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Основна:</w:t>
      </w:r>
    </w:p>
    <w:p w14:paraId="6177BB03" w14:textId="77777777" w:rsidR="00991D89" w:rsidRPr="00225AF0"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t>1.</w:t>
      </w:r>
      <w:r w:rsidRPr="00415B4D">
        <w:rPr>
          <w:rFonts w:ascii="Times New Roman" w:hAnsi="Times New Roman"/>
          <w:sz w:val="24"/>
          <w:szCs w:val="24"/>
        </w:rPr>
        <w:tab/>
        <w:t>Ступак Ф. Я. Історія медицини: підручник / Ф. Я. Ступак. К.: Книга-плюс, 2020. 176 с.</w:t>
      </w:r>
    </w:p>
    <w:p w14:paraId="494E3CC1" w14:textId="77777777" w:rsidR="00991D89" w:rsidRPr="00225AF0" w:rsidRDefault="00991D89" w:rsidP="00991D89">
      <w:pPr>
        <w:spacing w:after="0" w:line="240" w:lineRule="auto"/>
        <w:ind w:firstLine="709"/>
        <w:jc w:val="both"/>
        <w:rPr>
          <w:rFonts w:ascii="Times New Roman" w:hAnsi="Times New Roman"/>
          <w:sz w:val="24"/>
          <w:szCs w:val="24"/>
        </w:rPr>
      </w:pPr>
    </w:p>
    <w:p w14:paraId="597D89B5"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Додаткова:</w:t>
      </w:r>
    </w:p>
    <w:p w14:paraId="4018DD8A" w14:textId="77777777" w:rsidR="00991D89" w:rsidRPr="00415B4D" w:rsidRDefault="00991D89" w:rsidP="00991D89">
      <w:pPr>
        <w:pStyle w:val="a3"/>
        <w:numPr>
          <w:ilvl w:val="0"/>
          <w:numId w:val="8"/>
        </w:numPr>
        <w:tabs>
          <w:tab w:val="clear" w:pos="720"/>
        </w:tabs>
        <w:spacing w:after="0" w:line="240" w:lineRule="auto"/>
        <w:ind w:left="0" w:firstLine="851"/>
        <w:jc w:val="both"/>
        <w:rPr>
          <w:rFonts w:ascii="Times New Roman" w:hAnsi="Times New Roman"/>
          <w:sz w:val="24"/>
          <w:szCs w:val="24"/>
        </w:rPr>
      </w:pPr>
      <w:r w:rsidRPr="00415B4D">
        <w:rPr>
          <w:rFonts w:ascii="Times New Roman" w:hAnsi="Times New Roman"/>
          <w:sz w:val="24"/>
          <w:szCs w:val="24"/>
        </w:rPr>
        <w:t>Голяченко О. М. Історія медицини / О. М. Голяченко, Я. В. Ганіткевич. – Тернопіль : Лілея, 2004. – 248 с., 72 іл.</w:t>
      </w:r>
    </w:p>
    <w:p w14:paraId="14F7C97B" w14:textId="77777777" w:rsidR="00991D89" w:rsidRPr="00415B4D" w:rsidRDefault="00991D89" w:rsidP="00991D89">
      <w:pPr>
        <w:pStyle w:val="a3"/>
        <w:numPr>
          <w:ilvl w:val="0"/>
          <w:numId w:val="8"/>
        </w:numPr>
        <w:tabs>
          <w:tab w:val="clear" w:pos="720"/>
        </w:tabs>
        <w:spacing w:after="0" w:line="240" w:lineRule="auto"/>
        <w:ind w:left="0" w:firstLine="851"/>
        <w:jc w:val="both"/>
        <w:rPr>
          <w:rFonts w:ascii="Times New Roman" w:hAnsi="Times New Roman"/>
          <w:sz w:val="24"/>
          <w:szCs w:val="24"/>
        </w:rPr>
      </w:pPr>
      <w:r w:rsidRPr="00415B4D">
        <w:rPr>
          <w:rFonts w:ascii="Times New Roman" w:hAnsi="Times New Roman"/>
          <w:sz w:val="24"/>
          <w:szCs w:val="24"/>
        </w:rPr>
        <w:t>Котвіцька А.А. Історія медицини та фармації :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Харків : Золоті сторінки : Вид-во НФАУ , 2016. - 167 с.</w:t>
      </w:r>
    </w:p>
    <w:p w14:paraId="00F93F11" w14:textId="77777777" w:rsidR="00991D89" w:rsidRPr="00225AF0" w:rsidRDefault="00991D89" w:rsidP="00991D89">
      <w:pPr>
        <w:spacing w:after="0" w:line="240" w:lineRule="auto"/>
        <w:ind w:firstLine="709"/>
        <w:jc w:val="both"/>
        <w:rPr>
          <w:rFonts w:ascii="Times New Roman" w:hAnsi="Times New Roman"/>
          <w:sz w:val="24"/>
          <w:szCs w:val="24"/>
        </w:rPr>
      </w:pPr>
    </w:p>
    <w:p w14:paraId="74F5184F" w14:textId="77777777" w:rsidR="00991D89" w:rsidRPr="00225AF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Електронні інформаційні ресурси:</w:t>
      </w:r>
    </w:p>
    <w:p w14:paraId="79B2842F" w14:textId="77777777" w:rsidR="00991D89" w:rsidRPr="00415B4D"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t>1.</w:t>
      </w:r>
      <w:r w:rsidRPr="00415B4D">
        <w:rPr>
          <w:rFonts w:ascii="Times New Roman" w:hAnsi="Times New Roman"/>
          <w:sz w:val="24"/>
          <w:szCs w:val="24"/>
        </w:rPr>
        <w:tab/>
        <w:t>https://repo.odmu.edu.ua/xmlui/</w:t>
      </w:r>
    </w:p>
    <w:p w14:paraId="5086039F" w14:textId="77777777" w:rsidR="00991D89" w:rsidRPr="00415B4D"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t>2.</w:t>
      </w:r>
      <w:r w:rsidRPr="00415B4D">
        <w:rPr>
          <w:rFonts w:ascii="Times New Roman" w:hAnsi="Times New Roman"/>
          <w:sz w:val="24"/>
          <w:szCs w:val="24"/>
        </w:rPr>
        <w:tab/>
        <w:t>https://info.odmu.edu.ua/</w:t>
      </w:r>
    </w:p>
    <w:p w14:paraId="4045D10A" w14:textId="77777777" w:rsidR="00991D89" w:rsidRPr="00415B4D"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t>3.</w:t>
      </w:r>
      <w:r w:rsidRPr="00415B4D">
        <w:rPr>
          <w:rFonts w:ascii="Times New Roman" w:hAnsi="Times New Roman"/>
          <w:sz w:val="24"/>
          <w:szCs w:val="24"/>
        </w:rPr>
        <w:tab/>
        <w:t>http://moz.gov.ua</w:t>
      </w:r>
    </w:p>
    <w:p w14:paraId="51714426" w14:textId="77777777" w:rsidR="00991D89" w:rsidRPr="00225AF0" w:rsidRDefault="00991D89" w:rsidP="00991D89">
      <w:pPr>
        <w:spacing w:after="0" w:line="240" w:lineRule="auto"/>
        <w:ind w:firstLine="709"/>
        <w:jc w:val="both"/>
        <w:rPr>
          <w:rFonts w:ascii="Times New Roman" w:hAnsi="Times New Roman"/>
          <w:sz w:val="24"/>
          <w:szCs w:val="24"/>
        </w:rPr>
      </w:pPr>
      <w:r w:rsidRPr="00415B4D">
        <w:rPr>
          <w:rFonts w:ascii="Times New Roman" w:hAnsi="Times New Roman"/>
          <w:sz w:val="24"/>
          <w:szCs w:val="24"/>
        </w:rPr>
        <w:t>4.</w:t>
      </w:r>
      <w:r w:rsidRPr="00415B4D">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015045A4" w14:textId="77777777" w:rsidR="00991D89" w:rsidRDefault="00991D89" w:rsidP="00991D89">
      <w:pPr>
        <w:spacing w:after="0" w:line="240" w:lineRule="auto"/>
        <w:ind w:firstLine="709"/>
        <w:jc w:val="both"/>
        <w:rPr>
          <w:rFonts w:ascii="Times New Roman" w:hAnsi="Times New Roman"/>
          <w:sz w:val="24"/>
          <w:szCs w:val="24"/>
        </w:rPr>
      </w:pPr>
    </w:p>
    <w:p w14:paraId="7F8C6443" w14:textId="77777777" w:rsidR="00991D89" w:rsidRDefault="00991D89" w:rsidP="00991D89">
      <w:pPr>
        <w:spacing w:after="0" w:line="240" w:lineRule="auto"/>
        <w:ind w:firstLine="709"/>
        <w:jc w:val="both"/>
        <w:rPr>
          <w:rFonts w:ascii="Times New Roman" w:hAnsi="Times New Roman"/>
          <w:sz w:val="24"/>
          <w:szCs w:val="24"/>
        </w:rPr>
      </w:pPr>
    </w:p>
    <w:p w14:paraId="47EF6DAE" w14:textId="77777777" w:rsidR="00991D89" w:rsidRDefault="00991D89" w:rsidP="00991D89">
      <w:pPr>
        <w:spacing w:after="0" w:line="240" w:lineRule="auto"/>
        <w:ind w:firstLine="709"/>
        <w:jc w:val="both"/>
        <w:rPr>
          <w:rFonts w:ascii="Times New Roman" w:hAnsi="Times New Roman"/>
          <w:sz w:val="24"/>
          <w:szCs w:val="24"/>
        </w:rPr>
      </w:pPr>
    </w:p>
    <w:p w14:paraId="474F7DA8" w14:textId="77777777" w:rsidR="00991D89" w:rsidRDefault="00991D89" w:rsidP="00991D89">
      <w:pPr>
        <w:spacing w:after="0" w:line="240" w:lineRule="auto"/>
        <w:ind w:firstLine="709"/>
        <w:jc w:val="both"/>
        <w:rPr>
          <w:rFonts w:ascii="Times New Roman" w:hAnsi="Times New Roman"/>
          <w:sz w:val="24"/>
          <w:szCs w:val="24"/>
        </w:rPr>
      </w:pPr>
    </w:p>
    <w:p w14:paraId="4F9480E1" w14:textId="77777777" w:rsidR="00991D89" w:rsidRDefault="00991D89" w:rsidP="00991D89">
      <w:pPr>
        <w:spacing w:after="0" w:line="240" w:lineRule="auto"/>
        <w:ind w:firstLine="709"/>
        <w:jc w:val="both"/>
        <w:rPr>
          <w:rFonts w:ascii="Times New Roman" w:hAnsi="Times New Roman"/>
          <w:sz w:val="24"/>
          <w:szCs w:val="24"/>
        </w:rPr>
      </w:pPr>
    </w:p>
    <w:p w14:paraId="0F211254" w14:textId="77777777" w:rsidR="00991D89" w:rsidRDefault="00991D89" w:rsidP="00991D89">
      <w:pPr>
        <w:spacing w:after="200" w:line="276" w:lineRule="auto"/>
        <w:rPr>
          <w:rFonts w:ascii="Times New Roman" w:hAnsi="Times New Roman"/>
          <w:sz w:val="24"/>
          <w:szCs w:val="24"/>
        </w:rPr>
      </w:pPr>
      <w:r>
        <w:rPr>
          <w:rFonts w:ascii="Times New Roman" w:hAnsi="Times New Roman"/>
          <w:sz w:val="24"/>
          <w:szCs w:val="24"/>
        </w:rPr>
        <w:br w:type="page"/>
      </w:r>
    </w:p>
    <w:p w14:paraId="02C8EB2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Pr>
          <w:rFonts w:ascii="Times New Roman" w:hAnsi="Times New Roman"/>
          <w:b/>
          <w:sz w:val="24"/>
          <w:szCs w:val="24"/>
        </w:rPr>
        <w:t>3.</w:t>
      </w:r>
    </w:p>
    <w:p w14:paraId="70F1C0FB"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552B37">
        <w:rPr>
          <w:rFonts w:ascii="Times New Roman" w:hAnsi="Times New Roman" w:cs="Times New Roman"/>
          <w:b/>
          <w:sz w:val="24"/>
          <w:szCs w:val="24"/>
        </w:rPr>
        <w:t xml:space="preserve">Феномен «українського середньовіччя». Медицина </w:t>
      </w:r>
      <w:r>
        <w:rPr>
          <w:rFonts w:ascii="Times New Roman" w:hAnsi="Times New Roman" w:cs="Times New Roman"/>
          <w:b/>
          <w:sz w:val="24"/>
          <w:szCs w:val="24"/>
        </w:rPr>
        <w:t xml:space="preserve">України - </w:t>
      </w:r>
      <w:r w:rsidRPr="00552B37">
        <w:rPr>
          <w:rFonts w:ascii="Times New Roman" w:hAnsi="Times New Roman" w:cs="Times New Roman"/>
          <w:b/>
          <w:sz w:val="24"/>
          <w:szCs w:val="24"/>
        </w:rPr>
        <w:t>Русі.</w:t>
      </w:r>
    </w:p>
    <w:p w14:paraId="05855586" w14:textId="77777777" w:rsidR="00991D89" w:rsidRPr="00453340" w:rsidRDefault="00991D89" w:rsidP="00991D89">
      <w:pPr>
        <w:spacing w:after="0" w:line="240" w:lineRule="auto"/>
        <w:ind w:firstLine="709"/>
        <w:rPr>
          <w:rFonts w:ascii="Times New Roman" w:hAnsi="Times New Roman" w:cs="Times New Roman"/>
          <w:sz w:val="24"/>
          <w:szCs w:val="24"/>
        </w:rPr>
      </w:pPr>
    </w:p>
    <w:p w14:paraId="672EB54B" w14:textId="77777777" w:rsidR="00991D89" w:rsidRPr="00AA7AD8"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sidRPr="00AA7AD8">
        <w:rPr>
          <w:rFonts w:ascii="Times New Roman" w:hAnsi="Times New Roman"/>
          <w:b/>
          <w:sz w:val="24"/>
          <w:szCs w:val="24"/>
        </w:rPr>
        <w:t xml:space="preserve"> </w:t>
      </w:r>
      <w:r w:rsidRPr="00AA7AD8">
        <w:rPr>
          <w:rFonts w:ascii="Times New Roman" w:hAnsi="Times New Roman"/>
          <w:sz w:val="24"/>
          <w:szCs w:val="24"/>
        </w:rPr>
        <w:t>Важливим підґрунтям розвитку медицини Русі були власні язичницькі східнослов’янські традиції, які становили комплекс поглядів, вірувань та обрядів давньої людини впродовж багатьох тисячоліть і були міцно вкорінені в етнічну пам’ять народу. Важливою частиною традиційної культури були народні знання, набуті в процесі тривалого спостереження за явищами природи внаслідок виробничої діяльності, життєвої необхідності тощо.</w:t>
      </w:r>
    </w:p>
    <w:p w14:paraId="05EDE042" w14:textId="77777777" w:rsidR="00991D89" w:rsidRDefault="00991D89" w:rsidP="00991D89">
      <w:pPr>
        <w:spacing w:after="0" w:line="240" w:lineRule="auto"/>
        <w:ind w:firstLine="709"/>
        <w:jc w:val="both"/>
        <w:rPr>
          <w:rFonts w:ascii="Times New Roman" w:hAnsi="Times New Roman"/>
          <w:b/>
          <w:sz w:val="24"/>
          <w:szCs w:val="24"/>
        </w:rPr>
      </w:pPr>
    </w:p>
    <w:p w14:paraId="11C0E792"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30808A3B"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 xml:space="preserve">Епіде́мія (від грец. επί — «серед» і грец. δεμος — </w:t>
      </w:r>
      <w:r w:rsidRPr="00AA7AD8">
        <w:rPr>
          <w:rFonts w:ascii="Times New Roman" w:hAnsi="Times New Roman"/>
          <w:sz w:val="24"/>
          <w:szCs w:val="24"/>
        </w:rPr>
        <w:t>народ; застаріле — по́шесть, мор, моровиця, діалектичне пові́тра) — тип хвороби, яка є новою для даної популяції впродовж періоду збереження імунної «пам'яті» та поширюється зі швидкістю, що значно перевищує очікувану, ґрунтуючись на попередньому досвіді (тобто, числі нових випадків за одиницю часу). Українське законодавство визначає: «епідемія — масове поширення інфекційного захворювання серед населення відповідної території за короткий проміжок часу», що не відповідає світовому визначенню, яке поширює поняття епідемії на усі випадки масового ураження, в тому числі й отруєння.</w:t>
      </w:r>
    </w:p>
    <w:p w14:paraId="4E43CA21"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Монастир (грец. μοναστήριον — «обитель»)</w:t>
      </w:r>
      <w:r w:rsidRPr="00AA7AD8">
        <w:rPr>
          <w:rFonts w:ascii="Times New Roman" w:hAnsi="Times New Roman"/>
          <w:sz w:val="24"/>
          <w:szCs w:val="24"/>
        </w:rPr>
        <w:t xml:space="preserve"> — релігійна громада ченців або черниць, що володіє належними їм землями та капіталами, і становила релігійно-господарську організацію. Іншими словами це резиденція монахів чи жінок-монахинь, які живуть разом.</w:t>
      </w:r>
    </w:p>
    <w:p w14:paraId="19AE45E2"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Фітотерапія (грец. рhyton — рослина, therapi — лікування)</w:t>
      </w:r>
      <w:r w:rsidRPr="00AA7AD8">
        <w:rPr>
          <w:rFonts w:ascii="Times New Roman" w:hAnsi="Times New Roman"/>
          <w:sz w:val="24"/>
          <w:szCs w:val="24"/>
        </w:rPr>
        <w:t xml:space="preserve"> — система специфічних методів лікування й профілактики захворювань з використанням фітопрепаратів (див. Фітопрепарати); складова частина комплексної, превентивної та реабілітаційної терапії. Термін уведено французьким лікарем Анрі Леклерком (1870–1955).</w:t>
      </w:r>
    </w:p>
    <w:p w14:paraId="4DBBA62C" w14:textId="77777777" w:rsidR="00991D89" w:rsidRPr="00AA7AD8" w:rsidRDefault="00991D89" w:rsidP="00991D89">
      <w:pPr>
        <w:spacing w:after="0" w:line="240" w:lineRule="auto"/>
        <w:ind w:firstLine="709"/>
        <w:jc w:val="both"/>
        <w:rPr>
          <w:rFonts w:ascii="Times New Roman" w:hAnsi="Times New Roman"/>
          <w:sz w:val="24"/>
          <w:szCs w:val="24"/>
        </w:rPr>
      </w:pPr>
    </w:p>
    <w:p w14:paraId="32E2D33B"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42CE51D4" w14:textId="77777777" w:rsidR="00991D89" w:rsidRPr="00782FAE"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0026123A" w14:textId="77777777" w:rsidR="00991D89" w:rsidRPr="00782FAE" w:rsidRDefault="00991D89" w:rsidP="00991D89">
      <w:pPr>
        <w:spacing w:after="0" w:line="240" w:lineRule="auto"/>
        <w:ind w:firstLine="709"/>
        <w:jc w:val="both"/>
        <w:rPr>
          <w:rFonts w:ascii="Times New Roman" w:hAnsi="Times New Roman"/>
          <w:sz w:val="24"/>
          <w:szCs w:val="24"/>
        </w:rPr>
      </w:pPr>
    </w:p>
    <w:p w14:paraId="4F95F73D"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473AB388"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32063E80"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34988307" w14:textId="77777777" w:rsidR="00991D89" w:rsidRDefault="00991D89" w:rsidP="00991D89">
      <w:pPr>
        <w:spacing w:after="0" w:line="240" w:lineRule="auto"/>
        <w:ind w:firstLine="709"/>
        <w:jc w:val="both"/>
        <w:rPr>
          <w:rFonts w:ascii="Times New Roman" w:hAnsi="Times New Roman"/>
          <w:b/>
          <w:sz w:val="24"/>
          <w:szCs w:val="24"/>
        </w:rPr>
      </w:pPr>
    </w:p>
    <w:p w14:paraId="59E764C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1D1314B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1. Хто з князів першим зібрав бібліотеку у Давній Русі – України:</w:t>
      </w:r>
    </w:p>
    <w:p w14:paraId="000DACB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Ярослав Мудрий;</w:t>
      </w:r>
    </w:p>
    <w:p w14:paraId="27A67C0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Іван Грозний;</w:t>
      </w:r>
    </w:p>
    <w:p w14:paraId="38F028A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Володимир Мономах;</w:t>
      </w:r>
    </w:p>
    <w:p w14:paraId="7055550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Святослав;</w:t>
      </w:r>
    </w:p>
    <w:p w14:paraId="14ACDC9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д) Всеволод.</w:t>
      </w:r>
    </w:p>
    <w:p w14:paraId="46986DD8" w14:textId="77777777" w:rsidR="00991D89" w:rsidRPr="00991D89" w:rsidRDefault="00991D89" w:rsidP="00991D89">
      <w:pPr>
        <w:spacing w:after="0" w:line="240" w:lineRule="auto"/>
        <w:ind w:firstLine="709"/>
        <w:jc w:val="both"/>
        <w:rPr>
          <w:rFonts w:ascii="Times New Roman" w:hAnsi="Times New Roman"/>
          <w:sz w:val="24"/>
          <w:szCs w:val="24"/>
        </w:rPr>
      </w:pPr>
    </w:p>
    <w:p w14:paraId="60BAC62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2. У якому році була організована перша жіноча школа при Андріївському монастирі:</w:t>
      </w:r>
    </w:p>
    <w:p w14:paraId="785048A3"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1085 р.;</w:t>
      </w:r>
    </w:p>
    <w:p w14:paraId="3AFF953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1086 р.;</w:t>
      </w:r>
    </w:p>
    <w:p w14:paraId="7A0B5BE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1090 р.;</w:t>
      </w:r>
    </w:p>
    <w:p w14:paraId="20D29F3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1102 р.</w:t>
      </w:r>
    </w:p>
    <w:p w14:paraId="4B32CE3B" w14:textId="77777777" w:rsidR="00991D89" w:rsidRPr="00991D89" w:rsidRDefault="00991D89" w:rsidP="00991D89">
      <w:pPr>
        <w:spacing w:after="0" w:line="240" w:lineRule="auto"/>
        <w:ind w:firstLine="709"/>
        <w:jc w:val="both"/>
        <w:rPr>
          <w:rFonts w:ascii="Times New Roman" w:hAnsi="Times New Roman"/>
          <w:sz w:val="24"/>
          <w:szCs w:val="24"/>
        </w:rPr>
      </w:pPr>
    </w:p>
    <w:p w14:paraId="771E91A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3. Кого на Русі називали «лічцями»:</w:t>
      </w:r>
    </w:p>
    <w:p w14:paraId="6AC7E81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Народних лікарів;</w:t>
      </w:r>
    </w:p>
    <w:p w14:paraId="1220EFB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Хірургів;</w:t>
      </w:r>
    </w:p>
    <w:p w14:paraId="1498FC1A"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Ченців;</w:t>
      </w:r>
    </w:p>
    <w:p w14:paraId="4C0C22E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Мудреців.</w:t>
      </w:r>
    </w:p>
    <w:p w14:paraId="08A3A6E7" w14:textId="77777777" w:rsidR="00991D89" w:rsidRPr="00991D89" w:rsidRDefault="00991D89" w:rsidP="00991D89">
      <w:pPr>
        <w:spacing w:after="0" w:line="240" w:lineRule="auto"/>
        <w:ind w:firstLine="709"/>
        <w:jc w:val="both"/>
        <w:rPr>
          <w:rFonts w:ascii="Times New Roman" w:hAnsi="Times New Roman"/>
          <w:sz w:val="24"/>
          <w:szCs w:val="24"/>
        </w:rPr>
      </w:pPr>
    </w:p>
    <w:p w14:paraId="09469B2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4. Якою була форма лікування у Давній Русі:</w:t>
      </w:r>
    </w:p>
    <w:p w14:paraId="74B9DEB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Народне лікування - язичницьке чаклунство і знахарство;</w:t>
      </w:r>
    </w:p>
    <w:p w14:paraId="19A2B06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Монастирська медицина;</w:t>
      </w:r>
    </w:p>
    <w:p w14:paraId="1156650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Світська (чи мирська) медицина;</w:t>
      </w:r>
    </w:p>
    <w:p w14:paraId="3A6E1F1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відповіді вірні.</w:t>
      </w:r>
    </w:p>
    <w:p w14:paraId="2DACCBD8" w14:textId="77777777" w:rsidR="00991D89" w:rsidRPr="00991D89" w:rsidRDefault="00991D89" w:rsidP="00991D89">
      <w:pPr>
        <w:spacing w:after="0" w:line="240" w:lineRule="auto"/>
        <w:ind w:firstLine="709"/>
        <w:jc w:val="both"/>
        <w:rPr>
          <w:rFonts w:ascii="Times New Roman" w:hAnsi="Times New Roman"/>
          <w:sz w:val="24"/>
          <w:szCs w:val="24"/>
        </w:rPr>
      </w:pPr>
    </w:p>
    <w:p w14:paraId="5914E04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5. Назвіть лікарів-язичників у дохристиянській Русі:</w:t>
      </w:r>
    </w:p>
    <w:p w14:paraId="10EDEB1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Волхви;</w:t>
      </w:r>
    </w:p>
    <w:p w14:paraId="1260107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Ведуни, ведучі та відьми;</w:t>
      </w:r>
    </w:p>
    <w:p w14:paraId="0A6499E6"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Чарівники, чарівниці;</w:t>
      </w:r>
    </w:p>
    <w:p w14:paraId="5070B8E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Всі відповіді вірні.</w:t>
      </w:r>
    </w:p>
    <w:p w14:paraId="0F72B0DE" w14:textId="77777777" w:rsidR="00991D89" w:rsidRPr="00991D89" w:rsidRDefault="00991D89" w:rsidP="00991D89">
      <w:pPr>
        <w:spacing w:after="0" w:line="240" w:lineRule="auto"/>
        <w:ind w:firstLine="709"/>
        <w:jc w:val="both"/>
        <w:rPr>
          <w:rFonts w:ascii="Times New Roman" w:hAnsi="Times New Roman"/>
          <w:sz w:val="24"/>
          <w:szCs w:val="24"/>
        </w:rPr>
      </w:pPr>
    </w:p>
    <w:p w14:paraId="3DF7EF8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6. Хто був засновником Києво-Печерської лаври:</w:t>
      </w:r>
    </w:p>
    <w:p w14:paraId="6BAD787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Преподобний Олімпій;</w:t>
      </w:r>
    </w:p>
    <w:p w14:paraId="78F4612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Блаженний Агапіт;</w:t>
      </w:r>
    </w:p>
    <w:p w14:paraId="5240C84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Всеволод;</w:t>
      </w:r>
    </w:p>
    <w:p w14:paraId="1A50FA6E"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Володимир.</w:t>
      </w:r>
    </w:p>
    <w:p w14:paraId="2FA41A3D" w14:textId="77777777" w:rsidR="00991D89" w:rsidRPr="00991D89" w:rsidRDefault="00991D89" w:rsidP="00991D89">
      <w:pPr>
        <w:spacing w:after="0" w:line="240" w:lineRule="auto"/>
        <w:ind w:firstLine="709"/>
        <w:jc w:val="both"/>
        <w:rPr>
          <w:rFonts w:ascii="Times New Roman" w:hAnsi="Times New Roman"/>
          <w:sz w:val="24"/>
          <w:szCs w:val="24"/>
        </w:rPr>
      </w:pPr>
    </w:p>
    <w:p w14:paraId="458F6C8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7. Де ми знаходимо перші відомості про лікування та лікарську етику на Русі:</w:t>
      </w:r>
    </w:p>
    <w:p w14:paraId="2A44479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«Києво-Печерський патерик»;</w:t>
      </w:r>
    </w:p>
    <w:p w14:paraId="187C75E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«Ізборнік»;</w:t>
      </w:r>
    </w:p>
    <w:p w14:paraId="79C4024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 xml:space="preserve"> в) «Лікарська речовина»;</w:t>
      </w:r>
    </w:p>
    <w:p w14:paraId="6F980BB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Аптекарський наказ.</w:t>
      </w:r>
    </w:p>
    <w:p w14:paraId="37069F62" w14:textId="77777777" w:rsidR="00991D89" w:rsidRPr="00991D89" w:rsidRDefault="00991D89" w:rsidP="00991D89">
      <w:pPr>
        <w:spacing w:after="0" w:line="240" w:lineRule="auto"/>
        <w:ind w:firstLine="709"/>
        <w:jc w:val="both"/>
        <w:rPr>
          <w:rFonts w:ascii="Times New Roman" w:hAnsi="Times New Roman"/>
          <w:sz w:val="24"/>
          <w:szCs w:val="24"/>
        </w:rPr>
      </w:pPr>
    </w:p>
    <w:p w14:paraId="141D5117"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8. У яких документах було узагальнено досвід народного лікування у Давній Русі:</w:t>
      </w:r>
    </w:p>
    <w:p w14:paraId="43BC94B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Травники;</w:t>
      </w:r>
    </w:p>
    <w:p w14:paraId="34A1A3D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Аптекарський наказ;</w:t>
      </w:r>
    </w:p>
    <w:p w14:paraId="38166E61"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«Ізборнік»;</w:t>
      </w:r>
    </w:p>
    <w:p w14:paraId="4F9556D4"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вірними відповідями є а) і б).</w:t>
      </w:r>
    </w:p>
    <w:p w14:paraId="2F30E9D2" w14:textId="77777777" w:rsidR="00991D89" w:rsidRPr="00991D89" w:rsidRDefault="00991D89" w:rsidP="00991D89">
      <w:pPr>
        <w:spacing w:after="0" w:line="240" w:lineRule="auto"/>
        <w:ind w:firstLine="709"/>
        <w:jc w:val="both"/>
        <w:rPr>
          <w:rFonts w:ascii="Times New Roman" w:hAnsi="Times New Roman"/>
          <w:sz w:val="24"/>
          <w:szCs w:val="24"/>
        </w:rPr>
      </w:pPr>
    </w:p>
    <w:p w14:paraId="0286D8DC"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9. У якому році було засновано перший давньоруський монастир:</w:t>
      </w:r>
    </w:p>
    <w:p w14:paraId="0A3A32E9"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1040 р.;</w:t>
      </w:r>
    </w:p>
    <w:p w14:paraId="75BFD6F5"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1051 р.;</w:t>
      </w:r>
    </w:p>
    <w:p w14:paraId="5BA65C52"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1055 р.;</w:t>
      </w:r>
    </w:p>
    <w:p w14:paraId="183092ED"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1061 р.</w:t>
      </w:r>
    </w:p>
    <w:p w14:paraId="1A815F79" w14:textId="77777777" w:rsidR="00991D89" w:rsidRPr="00991D89" w:rsidRDefault="00991D89" w:rsidP="00991D89">
      <w:pPr>
        <w:spacing w:after="0" w:line="240" w:lineRule="auto"/>
        <w:ind w:firstLine="709"/>
        <w:jc w:val="both"/>
        <w:rPr>
          <w:rFonts w:ascii="Times New Roman" w:hAnsi="Times New Roman"/>
          <w:sz w:val="24"/>
          <w:szCs w:val="24"/>
        </w:rPr>
      </w:pPr>
    </w:p>
    <w:p w14:paraId="70386278"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10. Вкажіть, де розміщувалася найдавніша монастирська лікарня у Давній Русі:</w:t>
      </w:r>
    </w:p>
    <w:p w14:paraId="3E269AAB"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а) Києво-Печерська лавра;</w:t>
      </w:r>
    </w:p>
    <w:p w14:paraId="6A085C5F"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б) Кирило-Білозерський монастир;</w:t>
      </w:r>
    </w:p>
    <w:p w14:paraId="5DCCA8F0" w14:textId="77777777" w:rsidR="00991D89" w:rsidRP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в) Андріївський монастир.</w:t>
      </w:r>
    </w:p>
    <w:p w14:paraId="0F79E5C5" w14:textId="77777777" w:rsidR="00991D89" w:rsidRDefault="00991D89" w:rsidP="00991D89">
      <w:pPr>
        <w:spacing w:after="0" w:line="240" w:lineRule="auto"/>
        <w:ind w:firstLine="709"/>
        <w:jc w:val="both"/>
        <w:rPr>
          <w:rFonts w:ascii="Times New Roman" w:hAnsi="Times New Roman"/>
          <w:sz w:val="24"/>
          <w:szCs w:val="24"/>
        </w:rPr>
      </w:pPr>
      <w:r w:rsidRPr="00991D89">
        <w:rPr>
          <w:rFonts w:ascii="Times New Roman" w:hAnsi="Times New Roman"/>
          <w:sz w:val="24"/>
          <w:szCs w:val="24"/>
        </w:rPr>
        <w:t>г) Десятинна церква.</w:t>
      </w:r>
    </w:p>
    <w:p w14:paraId="52705D3B" w14:textId="77777777" w:rsidR="00991D89" w:rsidRPr="00782FAE" w:rsidRDefault="00991D89" w:rsidP="00991D89">
      <w:pPr>
        <w:spacing w:after="0" w:line="240" w:lineRule="auto"/>
        <w:ind w:firstLine="709"/>
        <w:jc w:val="both"/>
        <w:rPr>
          <w:rFonts w:ascii="Times New Roman" w:hAnsi="Times New Roman"/>
          <w:sz w:val="24"/>
          <w:szCs w:val="24"/>
        </w:rPr>
      </w:pPr>
    </w:p>
    <w:p w14:paraId="3BB56FC9"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3A8E3335"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552B37">
        <w:rPr>
          <w:rFonts w:ascii="Times New Roman" w:eastAsia="Times New Roman" w:hAnsi="Times New Roman" w:cs="Times New Roman"/>
          <w:sz w:val="24"/>
          <w:szCs w:val="24"/>
          <w:lang w:eastAsia="zh-CN"/>
        </w:rPr>
        <w:lastRenderedPageBreak/>
        <w:t>Давня історія медицини українських земель. Традиційна медицина давніх слов’ян. Розвиток фітотерапії у до християнській Русі. Християнська медицина на Русі. Поява перших лікарів на Русі. Монастирська лікарська справа. Боротьба з епідеміями на Русі.</w:t>
      </w:r>
    </w:p>
    <w:p w14:paraId="7C4F532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0A357295"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Давня історія медицини українських земель.</w:t>
      </w:r>
    </w:p>
    <w:p w14:paraId="3F79843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Періодизація розвитку вітчизняної медицини охоплює такі етапи суспільного поступу на українських теренах: </w:t>
      </w:r>
    </w:p>
    <w:p w14:paraId="33D0F8E9"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І період – ІV тис. до н. е. – ІV ст. н. е. – стародавня доба на території України (скіфська медицина, медицина античних міст-держав Північного Причорномор’я).</w:t>
      </w:r>
    </w:p>
    <w:p w14:paraId="72E9C374"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ІІ період – V – VІІІ ст. – доба формування слов’янських племінних союзів на українських землях (язичницька культова медицина).</w:t>
      </w:r>
    </w:p>
    <w:p w14:paraId="0CFC3DEB"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ІІІ період – ІХ – ХІV ст. – становлення та розвиток держави Русь (народна медицина, монастирська медицина, приватна практика вчених-лікарів).</w:t>
      </w:r>
    </w:p>
    <w:p w14:paraId="43E00EC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ІV період – ХІV – ХV ст. – доба Великого князівства Литовсько-Руського (народна медицина, монастирська медицина, приватна практика дипломованих лікарів).</w:t>
      </w:r>
    </w:p>
    <w:p w14:paraId="05A2C64D"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V період – друга половина ХVІ – середина ХVІІ ст. – доба українських земель у складі Речі Посполитої (цехова медицина й фармація, народна медицина, монастирська медицина, приватна практика дипломованих лікарів).</w:t>
      </w:r>
    </w:p>
    <w:p w14:paraId="509E36B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Основними джерелами з історії медицини Русі-України є: писемні пам’ятки: праці античних авторів щодо Північного Причорномор’я (Геродот, Фукідід, Страбон, Діодор, Аппіан); роботи візантійських істориків і державців (Йордан, Прокопій Кесарійський, Маврикій, Костянтин Багрянородний); відомості арабських науковців про слов’ян; руські літописи («Повість минулих літ», Галицько-Волинський літопис, Чернігівський літопис); агіографічні твори («Києво-Печерський патерик»); книги енциклопедичного й науково-природничого змісту («Ізборник Святослава»); переклади праць науково-енциклопедичного характеру («Аристотелеві врата», «Логіка Авіасафа»); київські графіті середини XIII – XV ст.; нормативні джерела («Руська Правда», Литовські статути, цехові статути; постанови магістратів, козацьке звичаєве право); наративні джерела («Опис України» Гійома Левассера де Боплана); матеріали археологічних розкопок; етнографічні джерела.</w:t>
      </w:r>
    </w:p>
    <w:p w14:paraId="60A4D90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Першим суб’єктом писемної історії на українських теренах виступає протодержавне утворення ірано мовних племен – Скіфське царство (VІ−ІІІ ст. до н. е.). - Найдавніші згадки про скіфів, датовані серединою VІІ ст. до н. е., містять ассирійські клинописи. Згідно із свідченнями Геродота, територія Царства Скіфів простягалася на 600−700 км від Дону до Дунаю й приблизно на стільки ж від Чорного й Азовського морів на північ до місця впадіння в Дніпро річок Прип’яті та Десни. Найважливішою подією в ранній історії Царства Скіфів стала війна з Персією (між 514 та 510 рр. до н. е.). Удавшись до тактики виснаження ворога, скіфи перемогли величезну армію перського володаря Дарія й заслужити славу непереможних воїнів.</w:t>
      </w:r>
    </w:p>
    <w:p w14:paraId="2F279CC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Головним джерелом у розкритті історії скіфських племен є «Історія» Геродота, четверта книга якої описує їхні життя й побут у Північному Причорномор’ї. Кочовий характер ведення господарства позначився на способі життя та побуті степових скіфів. Основним видом житла тривалий час було обтягнуте повстю шатро на візку. У раціоні переважала м’ясні та кисломолочні продукти. Рослинну їжу скіфи вживали нечасто. Геродот відзначив, що скіфи «від природи енергійні й бадьорі», а тому «більш придатні для військової справи». Прикметно, що славетні воїни гарно розумілися на лікувальних засобах.</w:t>
      </w:r>
    </w:p>
    <w:p w14:paraId="1DB5EB43"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Серед недуг, поширених у скіфів, Геродот зазначив євнухоїдизм, біль у суглобах і виразки на тілі. Постійна верхова їзда ставала причиною євнухоїдизму, зумовлювала захворювання суглобів, запалення сідничного нерва, подагру.</w:t>
      </w:r>
    </w:p>
    <w:p w14:paraId="670F3DE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Ознаками цього були виразки на стегнах і кульгавість скіфських чоловіків. Описав Геродот і деякі прийоми лікування: «Коли почнуть хворіти, то відкривають обидві вени за вухами, і коли кров мине, то внаслідок слабості скіфи, охоплені сном, засинають». Він </w:t>
      </w:r>
      <w:r w:rsidRPr="00EC7B22">
        <w:rPr>
          <w:rFonts w:ascii="Times New Roman" w:eastAsia="Times New Roman" w:hAnsi="Times New Roman" w:cs="Times New Roman"/>
          <w:sz w:val="24"/>
          <w:szCs w:val="24"/>
          <w:lang w:eastAsia="zh-CN"/>
        </w:rPr>
        <w:lastRenderedPageBreak/>
        <w:t>відзначав використання скіфами конопель до того ж у лазні. Припускаємо, що саме в лазні під дією конопель проводили хірургічні втручання.</w:t>
      </w:r>
    </w:p>
    <w:p w14:paraId="4EC7D66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Науковці дійшли висновку, що, крім заклинань, замовлянь та амулетів, скіфські лікарі зналися на раціональних методах лікування. Геродот характеризує лікарські рослини, якими зцілювалися скіфи. Лікарські засоби скіфів описав також «батько ботаніки» Теофраст (371–287 рр. до н. е.), який вивчав флору Криму та Північного Причорномор’я.</w:t>
      </w:r>
    </w:p>
    <w:p w14:paraId="637A4DA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Про лікарські рослини скіфів згадували Пліній Старший, Плутарх та ін. За твердженням Геродота, племена скіфів вживали хліб, цибулю, часник, сочевицю й просо. Вочевидь, вони добре знали про цілющі властивості цибулі й часнику. Теофраст відзначив, що в Херсонесі Таврійському росте солодка цибуля, яку скіфи їдять сирою. Гесихій Олександрійський у праці «Лексикон» пише про скіфський напій мелітеїн, що варили з якоїсь трави з медом і водою. Вергілій вустами свого героя Альфесібія промовляє: «Тут вони (скіфи) проводять ночі в іграх і весело, заміняють у чашах вино кумисом і кислим соком горобини».</w:t>
      </w:r>
    </w:p>
    <w:p w14:paraId="66018D4E"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Геродот, змальовуючи побут кочовиків у Північному Причорномор’ї, писав, що скіфські племена використовували як ліки березовий сік, подорожник, корінь алтея та інші рослини. Для бальзамування тіл померлих царів скіфи використовували подрібнений купер, ладан, насіння ганусу та селери. Утім найголовнішою рослиною для скіфів була локриця, корінь якої вони застосовували при багатьох захворюваннях, а також для тамування спраги й голоду. «Скіфський корінь» сушили й вживали проти астми та кашлю, змішували з медом і прикладали до гнійних ран. «Скіфи живуть по 11–12 днів тільки на сирі з кобилячого молока й на цьому корені». Полин був добре відомим скіфам лікарським засобом. Особливо вони цінували полин, зібраний на берегах Чорного моря. Тим, хто вирушав верхи в дорогу, радили підкласти під себе гілочку понтійського полину. З нього готували гіркі напої для лікування шлунково-кишкових розладів.</w:t>
      </w:r>
    </w:p>
    <w:p w14:paraId="6496C56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Теофраст писав про розповсюдження в Скіфії білої чемериці. Овідій у творі «Метаморфози» розповідає про аконіт, який свого часу Медея привезла зі скіфських берегів. Плутарх згадував, що на річці Танаїс (нині Дон) росте алінда, соком якої скіфи змащували тіло. Від цього тіло скіфських воїнів зігрівалося й не страждало від холоду та застуди. Сік алінди скіфи називали «олією Віросса». Плутарх також писав про рослину фрікса, якій скіфи приписували чудодійні властивості.</w:t>
      </w:r>
    </w:p>
    <w:p w14:paraId="0720A32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Гесихій Олександрійський описує дерево фапс, яке називали скіфським. Кору цього дерева скіф’янки використовували для фарбування волосся у світлий колір. Матеріали археологічних розкопок у Північному Причорномор’ї засвідчують рівень розвитку тогочасної медицини, яка почасти була симбіозом грецьких і скіфських лікувальних практик. Зокрема, в античному мистецтві відбито надання допомоги при хворобах зубів і щелепно-лицьових травмах. Одним із свідчень цього є карбоване зображення на ритуальному посуді, виявленому в багатому скіфському похованні IV ст. до н. е. – кургані Куль-Оба, розташованому за шість кілометрів від м. Керчі. На посудині зображені чотири сцени, які, на думку вчених, ілюструють давній міф про прабатьків скіфського народу Таргитая й трьох його синів: один з них витримав випробування й натягнув тятиву на батьківський лук; двоє зазнали невдачі: як наслідок, древко лука пошкодило першому ліву частину нижньої щелепи, а другому травмувало ліву гомілку. Як засвідчують останні історичні дослідження, стверджувати, що на Куль-Обській посудині зображено видалення зуба (як припускав 1896 р. професор Л. Ф. Змєєв), немає підстав. На одній із знайдених у кургані Куль-Оба ваз зображено скіфів, які надають лікарську допомогу одноплемінникам, а саме перев’язують нижню кінцівку, видаляють зуба.</w:t>
      </w:r>
    </w:p>
    <w:p w14:paraId="0A1F6CEE"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Таким чином, скіфи були обізнані зі способами приготування настоїв, відварів, мазей та порошків; рани зашивали кінським волосом; для лікування використовували кумис, борсуковий жир та ін. У природному різноманітті скіфи емпіричним шляхом вибирали окремі лікарські рослини. Помічали, які з них підвищують тонус організму, угамовують біль, викликають блювоту чи розлади шлунку. Проте їхні методи виявилися на диво </w:t>
      </w:r>
      <w:r w:rsidRPr="00EC7B22">
        <w:rPr>
          <w:rFonts w:ascii="Times New Roman" w:eastAsia="Times New Roman" w:hAnsi="Times New Roman" w:cs="Times New Roman"/>
          <w:sz w:val="24"/>
          <w:szCs w:val="24"/>
          <w:lang w:eastAsia="zh-CN"/>
        </w:rPr>
        <w:lastRenderedPageBreak/>
        <w:t>раціональними. Адже локриця регулює водно-сольовий обмін, часник і цибуля містять фітонциди, аїр багатий на акорін, секвітерпени, азарон.</w:t>
      </w:r>
    </w:p>
    <w:p w14:paraId="72A2998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Зрештою, локриця, полин, аїр, ганус, селера, які відкрили скіфи, належать до арсеналу сучасних лікарських засобів.</w:t>
      </w:r>
    </w:p>
    <w:p w14:paraId="62E9FE81"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Північне Причорномор’я стало одним із центрів еллінської колонізації на українських теренах. Уже в другій половині VII ст. тут виникають давньогрецькі поселення – Борисфеніда, Тіра, Ніконій, Ольвія, Херсонес, Феодосія, Пантікапей, Фанагорія та інші. Грецькі колоністи поширили на новозаселені терени власну медичну культуру й лікувальні практики. Так, в Ольвії розкопано західний теменос, де здійснювали культи, зокрема й Аполлона-лікаря. Він проіснував від другої чверті VI ст. до н. е. до І ст. н. е. Також в Ольвії відкрито залишки гімнасія, що виник ще в V ст. до н. е. Припускають, що комплекс цієї будови, найімовірніше, був лазнею, оскільки саме лазнева частина займає практично чверть усієї площі забудови. Комплекс складався із двору чи зали, лазневих приміщень, розташованих уздовж східної колонади, групи приміщень із колодязем та системою підігріву води, а також тих, що слугували аптекою. Науковці схиляються до думки, що весь комплекс був призначений для медичної діяльності, пов’язаної з культом Асклепія. Окремі місцевості на Боспорі зацікавили греків-колоністів своїми лікувально-грязевими властивостями, і вони влаштовували там святилища з лікувальними функціями.</w:t>
      </w:r>
    </w:p>
    <w:p w14:paraId="45D588E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Маємо підсумувати, що археологи мають достатньо підстав, щоб стверджувати високий рівень розвитку в понтійських еллінів медичних знань, адже знайдено чимало бронзових і кістяних медичних інструментів і пристроїв. З’ясовано також факт існування в Ольвії аптеки. На Боспорі відкриті святилища божествам, зведені біля джерел лікувальних грязей. Існують також згадки про існування на острові Левці спеціальних закладів, у яких лікували за допомогою сну. Цивілізація греків-колоністів Північного Причорномор’я справила значний вплив на життя сусідніх народів, що населяли натоді південь сучасної України – скіфів, лісостепових племен, сарматів, носіїв черняхівської культури тощо.</w:t>
      </w:r>
    </w:p>
    <w:p w14:paraId="2BF30C2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Через південні степові простори України пролягали шляхи багатьох кочових народів, з якими східні слов’яни вели запеклу боротьбу. Предки слов’ян, як свідчать численні археологічні розкопки, жили великими поселеннями. Зокрема, намагаючись протистояти скіфам, лісостепове населення згуртовується та зводить величезні городища, обведені високими валами та глибокими ровами. Найвідомішими городищами скіфських часів у лісостеповій зоні України є Мотронинське городище неподалік від Чигирина (200 га), Трахтемирівське навпроти Переяслава-Хмельницького (500 га), Більське на Ворсклі (4 тис. га) та Ходосівське під Києвом (2 тис. га).</w:t>
      </w:r>
    </w:p>
    <w:p w14:paraId="2625C0A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115DB9DE"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 xml:space="preserve">Традиційна медицина давніх слов’ян. </w:t>
      </w:r>
    </w:p>
    <w:p w14:paraId="53B02747"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На середину І тис. н. е. на території України відбуваються процеси безперервного розвитку етнокультурних рис субстрактного слов’янського населення з одночасною або асиміляцією іншоетнічних груп, або ж витісненням їх за межі свого ареалу поширення (зокрема, готів, сармато-аланів). Злиття в одне ціле культурно-побутового комплексу, близькість діалектів, а також зростання самосвідомості, виражене в широкому застосуванні єдиної самоназви (склавини, венети / венеди й анти), свідчать про завершення в середині І тис. н. е. процесу загальнослов’янського етногенезу.</w:t>
      </w:r>
    </w:p>
    <w:p w14:paraId="27DFC063"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Слов’янський язичницький пантеон дуже постраждав від часу. Крім імен богів та коротких відомостей літописців, жодних безпосередніх свідчень не маємо. Давні слов’яни обожнювали сили природи: воду, вогонь, ліс, дерева, населяючи їх численними божествами – лісовиками, лещуками, водяниками, поляницями, русалками тощо. Існували також культи священних гаїв, озер, окремих дерев і криниць.</w:t>
      </w:r>
    </w:p>
    <w:p w14:paraId="4DE45787"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Як провідну верховну силу славили бога Сонця, вірили в існування всіляких інших надприродних істот, що нібито живуть у болотах, лісах, на полях, у джерелах, житлах людей. Поміж цими надприродними істотами були добрі й злі, які могли вселитися в людину й викликати різні хвороби. Пізніше розвинулися родильні божества (Род і </w:t>
      </w:r>
      <w:r w:rsidRPr="00EC7B22">
        <w:rPr>
          <w:rFonts w:ascii="Times New Roman" w:eastAsia="Times New Roman" w:hAnsi="Times New Roman" w:cs="Times New Roman"/>
          <w:sz w:val="24"/>
          <w:szCs w:val="24"/>
          <w:lang w:eastAsia="zh-CN"/>
        </w:rPr>
        <w:lastRenderedPageBreak/>
        <w:t>Рожаниці), а саме: Лада – жіноче уособлення Всевишнього Бога, Леля – богиня дівочої любові, молодша Рожаниця, покровителька закоханих, багатства, краси, щастя. Згідно зі слов’янськими віруванням вони вдень і вночі оберігали матір і її немовля від злих сил.</w:t>
      </w:r>
    </w:p>
    <w:p w14:paraId="4BFEAD69"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Слов’янські жіночі божества Рожаниці опікувалися дітонародженням і жіночою долею, а також мали зв’язок із зірками. Душу людини уявляли як іскру небесного вогню – зірку, яку Бог запалює в момент народження дитини й гасить, коли людина помирає. Із цим пов’язані традиції й обряди дітонародження в українців, що тривалий час зберігалися в народі. Про майбутні пологи повинна була знати якомога менша кількість людей – народження оточене таємницею від чужої й нечистої сили. З народженням людина одержувала «утробу» – душу-життя, але ще не соціально повноцінне існування. Проводили низку сакральних дій з вітальною символікою: послід закопували під піччю або в іншому визначеному місці, заховували «пупок» на 6−7 років. Дитина лежала в колисці, захищена оберегом. Породіллю відвідували тільки жінки, потім святкували родини, теж без чоловіків. Вони приходили лише на хрестини, де подавали кашу та інші ритуальні страви, – розбивали горщик з кашею так, щоб страва лишилась цілою. Вибір імені доручали бабі-повитусі, яка приймала пологи.</w:t>
      </w:r>
    </w:p>
    <w:p w14:paraId="044F670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Релігійно-міфологічну традицію язичницьких вірувань підтримували професійні жерці – волхви. Українське язичництво мало власну обрядовість, капища зазвичай зводили на берегах річок та озер. Арабський письменник Аль-Масуді (перша половина X ст. ) пише, що в слов’ян був храм на Чорній горі, який оточували чудові джерела з цілющими водами. У храмі стояв великий ідол, якому й приносили жертви.</w:t>
      </w:r>
    </w:p>
    <w:p w14:paraId="7530D8ED"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Вода, за природними віруваннями слов’ян, – найвеличніший дар неба Матері Землі, бо вона оживлює її та робить плодючою. Вода також виступає як спосіб магічного очищення. Води поділяли на чоловічі та жіночі. Чоловічі – це дощові й снігові, «небесні» води, а жіночі – «земні», води криниць, колодязів, джерел. Саме небесні води здатні запліднити землю, поєднавшись із земними водами. Як і вогонь, вода нетерпима до всякої нечистої сили: вогонь спалює, а вода змиває й топить напади злих духів. Вода для наших предків була святою, її обожнювали. У народі кажуть: «Будь багатий, як земля, а здоровий, як вода!».</w:t>
      </w:r>
    </w:p>
    <w:p w14:paraId="6DFEE452"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Особливу зцілювальну силу для слов’ян мали орданська, стрітенська, благовіщенська, купальська та непочата вода. Благовіщенська вода боролася проти лихих сил, лихоманки та покращувала здоров’я людини. Вода «Єлена» називалася так за ім’ям своєї винахідниці. Її також треба було зачерпувати якомога раніше зранку. Вона допомагала від «пристріту» – хвороби, що мала такі симптоми: позіхання, нудота, тремтіння і, нарешті, лихоманка, «од підвію вихра» (хвороба ця походить, за повір’ям, від того, що людину підвіє вітер, а особливо вихор), «від курочки» (курячої сліпоти) та ін. Дощова вода лікувала головний біль, хвороби очей.</w:t>
      </w:r>
    </w:p>
    <w:p w14:paraId="668A111A"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Слов’яни вірили, якщо вмитися навесні дощем під час першої грози, то людина ніколи не хворітиме. Воду на Купала вважали особливо цілющою. Так, той, хто страждав на шкірні хвороби цього дня до схід сонця повинен був скупатися в річці. Ще слов’яни мали звичай умиватися водою з чотирьох криниць. Був також звичай лікування хворої дитини водою, настояною на «іванівських травах». Таку «іванівську воду» «черпали», розстеливши в полі (найчастіше в житі) полотно, а коли воно намокало, вичавлювали з нього вологу. Орданська вода (богоявленська, йорданська) лікувала від недуг, надавала сили й здоров’я.</w:t>
      </w:r>
    </w:p>
    <w:p w14:paraId="59BF0143"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Правдива вода – покращувала зір та повертала молодість. Воду також поділяли живу й мертву, цілющу й безсилу, що додавала сил або, навпаки, забирала їх. Мертва вода, за повір’ям, зцілює тіло, залишаючи його мертвим, допоки жива вода не поверне йому життя. У чарівних казках живу й мертву воду приносять Град, Грім і Вихор або птахи, що втілюють ці стихії, – Орел, Сокіл, Ворон. Українці здавна знали також про цілющі властивості «кислої води». Її давня назва нарзан, що збереглася до сьогодні, у перекладі означає «богатир-вода».</w:t>
      </w:r>
    </w:p>
    <w:p w14:paraId="0FA059F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Культові обряди слов’ян, як і решти давніх народів, передбачали також заходи гігієнічного характеру. Дослідники стародавнього побуту східних слов’ян вважають, що в </w:t>
      </w:r>
      <w:r w:rsidRPr="00EC7B22">
        <w:rPr>
          <w:rFonts w:ascii="Times New Roman" w:eastAsia="Times New Roman" w:hAnsi="Times New Roman" w:cs="Times New Roman"/>
          <w:sz w:val="24"/>
          <w:szCs w:val="24"/>
          <w:lang w:eastAsia="zh-CN"/>
        </w:rPr>
        <w:lastRenderedPageBreak/>
        <w:t>них місцем культу предків були лазні. Про обов’язковий звичай користуватись ними свідчить договір Русі з Візантією 907 р., у якому окремо відзначено право русичів, відвідуючи Константинополь, користуватися лазнями: «...и да творят им мовь (баню) елико хотять». Серед давніх слов’ян були чоловіки й жінки, які зналися на цілющій дії рослин, допомагали у випадку травм. Їх називали волхви, знахарі, відуни.</w:t>
      </w:r>
    </w:p>
    <w:p w14:paraId="15A8C894"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Отже, розвиток медицини в стародавню добу на українських землях пов’язаний із суспільним поступом народів і племен, які її населяли. Греки-колоністи Північного Причорномор’я поширили античні лікувальні традиції.</w:t>
      </w:r>
    </w:p>
    <w:p w14:paraId="072399CE"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Войовничі племена скіфів накопичили цінний емпіричний досвід використання місцевих лікарських рослин. Давні слов’яни, обожнюючи сили природи, у контексті релігійно ритуальних практик поглибили знання про цілющі властивості води, вогню. Міжкультурний діалог представників давніх цивілізацій на теренах України мав результатом взаємозбагачення в галузі практичної медицини й лікування.</w:t>
      </w:r>
    </w:p>
    <w:p w14:paraId="7BD0249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7B197E63"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Розвиток фітотерапії у до християнській Русі.</w:t>
      </w:r>
    </w:p>
    <w:p w14:paraId="1C1296C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Русь (Київська Русь) – держава східнослов’янських племен, яка існувала з ІХ до середини ХІІІ ст. і мала центром Київ. Після монголо-татарської навали політичним лідером Південної Русі стало Галицько-Волинське князівство (середина ХІІІ – перша половина ХІV ст.).</w:t>
      </w:r>
    </w:p>
    <w:p w14:paraId="102EF8A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Народна пам’ять зберігала все те, що приносило їй користь – видиму, очевидну чи ілюзорну, приховану, яка створювала комфорт, рівновагу, спокій. З особливою увагою синтезувалася практика лікування людини. У середньовічній Україні побутувала система народної медицини, заснованої як на емпіричних способах надання допомоги хворому, так із залученням магічних дій. Згодом досвід народної медицини був узагальнений у численних травниках і лікарських порадниках. Рукописні травники з XVI−XVII ст. зафіксували різні ефективні рецепти зцілення недуг. До наших днів їх зберігалося небагато – близько 250 давньоруських травників і лікарських порадників. У них вміщено описи традиційних методів лікування періоду християнської Русі в Києві, Переяславі, Новгороді, Галичі, Львові.</w:t>
      </w:r>
    </w:p>
    <w:p w14:paraId="7507016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Структура духовної культури цивілізації, складовою якої є й медична культура, обов’язково охоплює повсякденні світоглядні уявлення її людей, причому не лише історичних персонажів – князів, їхнього оточення чи книжників, а й рядових членів суспільства. Життя давньоруської людини здебільшого протікало в сім’ї. Найбільш значущими вважали родинні зв’язки, по-перше, між братами, а по-друге, між батьками та дітьми. Тому їхнім здоров’ям переймалася вся сім’я, а в разі недуги родина вживала всіх можливих заходів для зцілення своїх членів і догляду за ними.</w:t>
      </w:r>
    </w:p>
    <w:p w14:paraId="28CCBBB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Майже кожний розумівся на ліках рослинного й тваринного походження й був для себе першим лікарем. Однак загальну медичну культуру України неможливо уявити без народних цілителів. Саме вони акумулювали в собі всі раціональні, а інколи й ірраціональні медичні засоби для зцілення людини. Першими лікарями були ворожбити й знахарі, усякі відуни, обавники, потворники, кудесники – чоловіки й жінки. Їхні лікувальні заходи часто обмежувалися різними закляттями й замовляннями.</w:t>
      </w:r>
    </w:p>
    <w:p w14:paraId="514AD883"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3F6102CA"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Християнська медицина на Русі.</w:t>
      </w:r>
    </w:p>
    <w:p w14:paraId="07B4DA2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З прийняттям християнства язичницьких лікарів (чарівників, волхвів, відунів й відьом) оголошували служителями диявола і, як правило, вони зазнавали переслідувань. Лікувальні засоби, які пропонували народні цілителі, заперечувала церква. Духівництво напучувало: «Учіть їх, щоби байок не слухали, лихих баб не приймали, ні вузлів ні примовляння, ні зілля, ні ворожіння, ні всього подібного». Дуже поширені були названі тут вузли, або наузи, які робили особливі наузники. «Ці баби – прокляті, погані, злобні – багато вірних приваблюють наузами. Зачне на діти наузи класти, мірити, плювати на землю, ніби біса проклинає, а ще більше його призиває, – удає, ніби діти лікує». «Згрішив я, – сповідався </w:t>
      </w:r>
      <w:r w:rsidRPr="00EC7B22">
        <w:rPr>
          <w:rFonts w:ascii="Times New Roman" w:eastAsia="Times New Roman" w:hAnsi="Times New Roman" w:cs="Times New Roman"/>
          <w:sz w:val="24"/>
          <w:szCs w:val="24"/>
          <w:lang w:eastAsia="zh-CN"/>
        </w:rPr>
        <w:lastRenderedPageBreak/>
        <w:t>якийсь чоловік, – в’язав наузи на себе, ходив до волхвів, обавників і чародіїв». Отже, міський та сільський простолюд у разі потреби вдавався, очевидно, частіше до послуг не ченців-лікарів, а до всілякого роду ворожок, знахарів. Таким чином, натоді лікарі та ширше коло осіб, які володіли певними медичними знаннями, водночас виконували й функції фармацевтів. Знахарі лікували також усяким зіллям, це були особливі зілійники. Як збирали зілля, довідуємось зі слів одного духівника: «Виходять обавники, чоловіки й жінки, чарівники по лугах і по болотах, по дорогах і дубровах, шукають смертної трави й привіта, зілля, що отруює живіт, на погубу людям і худобі. Тут же й дике коріння ламають на чарування і безум людям. Усе те роблять з приговорами, за диявольським ділом, у день Предтечі, з приговорами сатани». Отже, святоіванську ніч уважали особливо придатною на те, щоб знайти чародійні ліки.</w:t>
      </w:r>
    </w:p>
    <w:p w14:paraId="4020AFD4"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Літописна традиція, що бере свої початки з «Повісті минулих літ», час прощання з життям «у поганьстве (язичництві) і скверной похоти» та навернення до покаяння та справжнього Бога називає доволі точно – хрещення Русі князем Володимиром 988 р. Проте аналіз історичних джерел переконує вчених у тому, що насправді цей процес був доволі тривалим і складним. Досить помітним є проникнення в християнський церковний канон язичницьких тенденцій, а також відчутний вплив останніх на повсякденне життя русів-християн.</w:t>
      </w:r>
    </w:p>
    <w:p w14:paraId="41062651"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Водночас прийняття населенням Русі християнства прилучило його до греко-візантійської цивілізації. Русь засвоює знання, поширені у Візантії, які являли собою спадщину античної натурфілософії. Через Візантію вона знайомилася з творами Піфагора, Сократа, Платона, Філона, Демокрита, Аристотеля, Епікура та інших мислителів Давньої Греції та Риму. Уривки з тих творів містилися в численних збірниках під назвою «Пчела» й були головним джерелом для ознайомлення наших предків з науковими ідеями.</w:t>
      </w:r>
    </w:p>
    <w:p w14:paraId="23F8C42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У Русі активно поширювалися натурфілософські твори й праці християнських авторів (Іоана Дамаскина, Георгія Писида, Козьми Індикоплова та ін.). Ці твори об’єднували в собі наївно-матеріалістичні уявлення з релігійно-ідеалістичними. Викладені в них концепції, популярні в XI−XIII ст., виходили з визнання Бога найвищою силою, яка створила світ і керує ним. Це – прямий наслідок панування християнської ідеології, спільної для всього європейського середньовіччя. Отже, саме грецькі церковно-мистецькі канони, книжність, стиль духовності витворили фундамент руського світу культури, зокрема й медицини. Утім елементи християнського тлумачення світу накладалися на глибоко архаїчні, дохристиянські (язичницькі) уявлення слов’ян.</w:t>
      </w:r>
    </w:p>
    <w:p w14:paraId="1989ADAA"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51D80DA7"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Поява перших лікарів на Русі.</w:t>
      </w:r>
    </w:p>
    <w:p w14:paraId="689090AA"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На Русі здавна розвивалася народна медицина, що ґрунтувалася на язичницьких культах та емпіричному досвіді. Якісно новий етап розвитку медицини Руської держави зумовили поширення медичних знань із Візантійської імперії та прибуття вчених, фахових лікарів, православних священнослужителів. Учений лікар («лічці») заступає знахаря.</w:t>
      </w:r>
    </w:p>
    <w:p w14:paraId="0D0AB12A"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Їх згадано в «Руській Правді» – найдавнішому зводі законів, укладеному за Ярослава Мудрого (перша чверть XI ст.) і потім неодноразово доповнюваному. Лікарі були в усіх більш-менш значних містах Русі й мали медичну практику. Деяких знаємо завдяки писемним джерелам. Так, маємо згадку про лікаря при дворі чернігівського князя Святослава Давидовича. Свої «лічці» були й у князів Володимира Мономаха, Юрія Долгорукого та ін. Персональних цілителів, напевно, мали й представники заможної суспільної верхівки міського населення. Однак більшість лікарів обслуговувала загал, незалежно від їхнього соціального стану.</w:t>
      </w:r>
    </w:p>
    <w:p w14:paraId="6E3B3ED8"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Першими знаними лікарями були чужинці. За князя Всеволода (1077−1093 рр.) у Києві славився лікар-вірменин: «Хитрий був на лікування такий, якого перед ним не було; як тільки побачив слабого, пізнавав і приповідав йому смерть, день і годину; і ніколи не змінилося його слово, і такого не лікував». Другий чужинець, Петро Сурянин, із Сурожа (Судака) в Криму, мабуть грек чи сирієць, був лікарем чернігівського князя Святоші. 1105 </w:t>
      </w:r>
      <w:r w:rsidRPr="00EC7B22">
        <w:rPr>
          <w:rFonts w:ascii="Times New Roman" w:eastAsia="Times New Roman" w:hAnsi="Times New Roman" w:cs="Times New Roman"/>
          <w:sz w:val="24"/>
          <w:szCs w:val="24"/>
          <w:lang w:eastAsia="zh-CN"/>
        </w:rPr>
        <w:lastRenderedPageBreak/>
        <w:t>р. він переїхав до Києва й тут «лікував много». Вони обидва скінчили життя ченцями в Печерському монастирі. З цим монастирем пов’язані імена й перших лікарів-українців – Дем’яна Пресвітера й Агапіта Лічця, обидва жили в другій половині XI ст. Широко знаною в Руській державі стала медична практика ченців Києво-Печерської лаври. З усієї Русі прибували до лаври поранені та хворі, чимало з яких знаходили там своє зцілення. Для важкохворих при Києво-Печерській лаврі були спеціальні приміщення (лікарні), де чергували монахи, які доглядали за ними. Монастирські хроніки («Києво-Печерський патерик», XІII ст.) повідомляють про кількох ченців-подвижників, які уславилися лікарською майстерністю.</w:t>
      </w:r>
    </w:p>
    <w:p w14:paraId="71E6D33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Серед них преподобний Антоній Печерський (982−1073 рр.), який за життя уславився як «чудовий лікар» своїми дивами й зціленнями; преподобний Аліпій (Алімпій) Печерський (1065 / 1070−1114 рр.), відомий іконописець, знаний своєю лікувальною вправністю; преподобний Агапіт Печерський (р.н. невід.−1095 р.) – чернець, який молитвою зцілював тілесні й душевні хвороби («безкорисливий лікар» за «Києво-Печерським патериком»).</w:t>
      </w:r>
    </w:p>
    <w:p w14:paraId="3F41AA7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Св. Агапіта Печерського вважають засновником лікарської справи в Києво-Печерському монастирі. Ім’я Агапіт у перекладі з грецької означає «божественна любов», яку він дарував усім знедоленим, калікам, нужденним. Секрет лікарського подвигу Агапіта – молитва й зілля, яке сам варив. Також він сам доглядав за хворими, давав їм власноруч приготовані ліки. Після декількох чудесних зцілень чутка про монаха-цілителя розійшлася усім тогочасним Києвом. «І почули про нього в місті, що в монастирі є хтось лічець, і багато хворих приходили до нього і видужували». Агапіт урятував від смерті князя Володимира Мономаха, який занедужав у Чернігові, і хвороба не минала. Помираючи, князь попросив Агапіта, щоб той навідав його в Чернігові. Проте печерський монах відмовився, кажучи, що як став монахом ще ніколи не виходив за межі монастиря, хіба по трави. Як описує цю ситуацію житіє святого, Агапіт зі смиренням відповів ігумену: «Якщо до князя в такому ділі піду, то й до всіх піду. Прошу тебе, отче, не вели мені за монастирські ворота виходити – через славу людську, від неї ж обіцяв я перед Богом до останнього подиху втікати». Агапіт обмежився тим, що дав посланцеві зілля. Після молитви монаха-лікаря до Володимира Мономаха повернулись його сили та здоров’я. Одужавши, князь побажав щедро винагородити свого зцілителя, але лікар-монах попросив передати дорогі князівські подарки біднякам.</w:t>
      </w:r>
    </w:p>
    <w:p w14:paraId="5534733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Іконографічний портрет Агапіта, надрукований у «Патерику Печерському» 1661 р., зробив гравер Києво-Печерської лаври Ілля. Під опіку блаженного Агапіта віддають лікарі свою працю, також до святого моляться ті, хто потребує зцілення душі й тіла. Найчастіше храми на честь преподобного Агапіта споруджують на подвір’ї медичних закладів. Українська православна церква також нагороджує орденом Преподобного Агапіта Печерського лікарів, які є найвірнішими його послідовниками.</w:t>
      </w:r>
    </w:p>
    <w:p w14:paraId="5834C75E"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7BD13870"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Монастирська лікарська справа.</w:t>
      </w:r>
    </w:p>
    <w:p w14:paraId="246F11FB"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На Русі монастирі були своєрідними академіями, де концентрувалися основні кадри інтелігенції, зокрема й медичні. Це передбачав Студійський статут, запроваджений у Русі Феодосієм Печерським. Статут зобов’язував чернечі осередки засновувати лікувальні заклади, богадільні та інші доброчинні установи. Зокрема, при Печерській лаврі було створено шпитальний монастир св. Миколи. Князь Чернігівський Микола Святоша, який був ченцем Києво-Печерського монастиря, побудував Троїцьку надбрамну церкву (1108) і шпиталь, на базі якої пізніше засновано Больничний Свято-Троїцький монастир, де збирали «сліпих, кривих». У Переяславі на Дніпрі в XI ст. була «будова банна й лікувальна», де всім, хто потребував, надавали медичну допомогу безплатно. Ченці-лікувальники, притулки й шпиталі були в Галицько-Волинському князівстві при Почаївському монастирі, Зарваницькому монастирі, на Манявському скиту.</w:t>
      </w:r>
    </w:p>
    <w:p w14:paraId="5411963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lastRenderedPageBreak/>
        <w:t>Узявшись за зцілення хворого, ченці керувалися вченням Тертуліана й блаженного Августина про лікування засобами культу: молитвами, святою водою, чудотворними іконами і мощам святих. З розвитком медичних знань, їхньою спеціалізацією, організацією шпиталів і притулків для хворих починають відкривати аптеки.</w:t>
      </w:r>
    </w:p>
    <w:p w14:paraId="41BD63A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«Києво-Печерський патерик» містить перші конкретні відомості про медичну етику християнської Русі: лікар мав бути зразком людинолюбства, аж до самопожертви; визначати недугу за пульсом хворого і його зовнішнім виглядом, а також заслужити авторитет серед народу. Лікарі широко використовували у своїй практиці досвід народної медицини.</w:t>
      </w:r>
    </w:p>
    <w:p w14:paraId="19A4A7B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Згодом їхня кількість зросла: до церковних людей, що жили під опікою церкви, зараховують також лікарів. Професійні знання й вміння лікарі передавали з покоління в покоління, від батька до сина, від учителя-наставника до учнів.</w:t>
      </w:r>
    </w:p>
    <w:p w14:paraId="5CC27A68"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У контексті суспільного поступу середньовічної Русі маємо підстави констатувати, що медичні запити населення задовольняли такі категорії лікарів:  народні лікарі (волхви, повитухи, зілейники, зубоволоки, костоправи, кровопуски та інші). Вони практикували в усіх населених пунктах Русі; лікарі-ченці в шпиталях Києво-Печерського, Больничного Свято-Троїцького, Переяславського, Межигірського та інших монастирів. Користувались книгами античної медицини, візантійськими енциклопедіями, перекладали та самі писали наукові праці; учені (професійні) лікарі – переважно іноземці (греки, візантійці, вірмени, сірійці), які практикували у великих містах, при князівських дворах і надавали медичну допомогу князівським дружинникам, боярам і заможній верхівці міста. «Кожен воєвода привозив собі із Константинополя лікаря-грека, якого вважали одночасно головним лікарем у столиці князівства; були на Русі й мандрівні лікарі, подібні до грецьких мандрівних лікарів (періодевтів).</w:t>
      </w:r>
    </w:p>
    <w:p w14:paraId="2BDED5B4"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Щодо гендерного виміру медицини Русі, то маємо наголосити, що серед лікарів були й жінки. Про це свідчить літературне джерело «Повість про Петра і Февронію Муромських», де описано, як дівчина Февронія вилікувала князя, тіло якого було вкрите струпами. У давньоруської літературі XII ст. є відомості про жінок-лікарок, бабок-костоправок, які вправно робили масаж, а також доглядали хворих. Також у Русі діяли жіночі монастирі, у яких хворим допомагали черниці.</w:t>
      </w:r>
    </w:p>
    <w:p w14:paraId="1EB91FC7"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Медичними послугами учених лікарів користувалися лише суспільна верхівка Русі та заможні верстви населення. Вони обслуговували князівські дружини й передусім самих князів. Так, у «Києво-Печерському патерику» описано падіння з коня одного з воєначальників і зазначено, що до нього прийшов князь у супроводі лікаря, готового надати йому допомогу. Пересічне населення міст зверталося до народних чи мандрівних лікарів, по селах – до знахарів і знахарок.</w:t>
      </w:r>
    </w:p>
    <w:p w14:paraId="3F04D069"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Монастирські шпиталі Русі були також і центрами медичної знань: у них навчали медицини, збирали й переписували грецькі та візантійські рукописи. У процесі перекладу й коментування рукописів з грецької й латини ченці доповнювали їх своїми знаннями, заснованими на досвіді народного лікування.</w:t>
      </w:r>
    </w:p>
    <w:p w14:paraId="36BC320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Одна з найпопулярніших книг XI ст. – «Ізборник Святослава» – своєрідна тогочасна енциклопедія. Перекладений з грецького в Болгарії, його двічі переписували (1073, 1076) для сина Ярослава Мудрого – князя Святослава. «Ізборник» визначає медицину як найвищу майстерність. У праці наголошено, що для розпізнавання недуги й успішного її зцілення лікареві потрібно докладно ознайомитися з умовами життя хворого: «Осмотри життя його, хожения, седания, едения и всього обычая его пытай». В «Ізборнику» описано й деякі недуги, уявлення про їхні причини, лікування та запобігання шлунково-кишковим розладам, шкірним хворобам («сили в овочі великі», «питво безмірне» саме по собі «сказ є»), наведено поради й рекомендації тримати тіло в чистоті, систематично митися, застосовувати обмивання. З лікарських засобів у праці названі блекота, болиголов, полин, оцет, мед, жовч, мідь. В «Ізборнику» йдеться про лічців-резалніках (хірургів), які вміли «розрізати тканини», ампутувати кінцівки, інші хворі або «мертвевшіе» частини тіла, </w:t>
      </w:r>
      <w:r w:rsidRPr="00EC7B22">
        <w:rPr>
          <w:rFonts w:ascii="Times New Roman" w:eastAsia="Times New Roman" w:hAnsi="Times New Roman" w:cs="Times New Roman"/>
          <w:sz w:val="24"/>
          <w:szCs w:val="24"/>
          <w:lang w:eastAsia="zh-CN"/>
        </w:rPr>
        <w:lastRenderedPageBreak/>
        <w:t>робити лікувальні припікання за допомогою розпеченого заліза, лікувати пошкоджене місце травами й мазями. Описано також ножі для розтину й лікарські точила. Водночас в «Ізборнику» описано недуги невиліковні, перед якими медицина тоді була безсила. Наголошено також на особливому значенні для здоров’я постійного підтримання бадьорості – «печаль далече отрини от себе, да невскоре состареешися».</w:t>
      </w:r>
    </w:p>
    <w:p w14:paraId="6CD8D16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У письмових джерелах (літописи, агіографічні твори) знаходимо згадки про клінічні випадки, а подекуди й докладний опис, що дозволяє дослідникам поставити точний діагноз.</w:t>
      </w:r>
    </w:p>
    <w:p w14:paraId="54E60421"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Так, під 1076 р. у «Повісті минулих літ» міститься розповідь про смерть чернігівського князя Святослава Ярославича під час операції з видалення пухлини (певно, злоякісної). У «Києво-Печерському патерику», у розділі, присвяченому преподобному Алімпію, описано випадок прокази, яку вилікував знаменитий чернець. Згадки про хворих на проказу (трудоватих) знаходимо в кількох стародавніх текстах: у Лаврентіївському літописі під 1237 р., «Ізборнику» 1076 р., у житії Феодосія Печерського та ін. У Галицько-Волинському літописі під 1288 р. описано тяжку хворобу волинського князя Володимира Васильковича (рак нижньої щелепи), що тривала чотири літа.</w:t>
      </w:r>
    </w:p>
    <w:p w14:paraId="17394A52"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Страшний розклад тіла, за яким уже проглядається скелет («і було видіти... гортань»), контрастує тут з душевною стійкістю духу князя, виявами милосердя («і роздав він убогим майно своє все») і, найголовніше, з несподіваною чудесною зміною тіла по смерті: «лежало в гробі тіло його незапечатане від одинадцятого дня місяця грудня до шостого дня місяця квітня...І от, одкривши гріб, побачили вони тіло його цілим і білим, і пахощі од гробу були, і запах, подобен до ароматів многоцінних». Загалом русичів мучили такі недуги: «корчі» і «корчення» (тік, хорея), «прикорчення» (антилози й контрактури), «трясновення», «падуча неміч» (епілепсія), «кічання долу» (тремтливий параліч), «сказ», «несамовитість розуму» (різні форми психозів), «каркиня» (рак), «проказа», «дно» (усі види внутрішніх захворювань, конкретніше – жовчнокам’яна та ниркова коліки), «сухоти», «трясьце» (малярія), «удуша» (астма), «усовь» (плеврит), «огневиця» (тиф), «воспа» (натуральна й вітряна віспа, кір, скарлатина), «водянка», «камчюга» (артрити, подагра, кам’яна хвороба), «свербіж» (короста).</w:t>
      </w:r>
    </w:p>
    <w:p w14:paraId="0BE4E796"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Якими ж засобами користувалася медицина Русі? Вона ґрунтувалася переважно на трьох напрямах: психотерапії, фітотерапії, фізіотерапії. Способи й методи лікування знаємо з випадкових згадок різних тогочасних письменників, як-от: «Лікарі найперше питаються про причину недуги».</w:t>
      </w:r>
    </w:p>
    <w:p w14:paraId="67951705"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Застосування перших двох засобів засвідчують джерела. Зокрема, відзначено, що згаданий вище Агапіт зціляв хворих молитвою та «зіллям». Творячи над хворим молитву, лікар приводив психічний стан хворого в оптимальну форму, що сприяла боротьбі враженого недугою організму й цим забезпечувала його одужання. Така традиція мала давні витоки; її практикували жерці, волхви, шамани, чаклуни, відьми, шептухи та ін. Вони мали найбільший вплив на свідомість хворого, що й було запорукою покращення його психологічного стану. З утвердженням християнства й остаточним подоланням язичництва стародавні заклинання, замовляння та інші ритуальні дії були замінені на молитву та церковні обряди, що виконували ті ж функції.</w:t>
      </w:r>
    </w:p>
    <w:p w14:paraId="5DA0F72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Лікування «зіллям», тобто ліками рослинного й тваринного походження, теж віддавна було поширене в Русі.</w:t>
      </w:r>
    </w:p>
    <w:p w14:paraId="03357E7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Тогочасні лікарі володіли знаннями, нагромадженими протягом століть. Медики знали лікувальні властивості численних рослин і вміли успішно оперувати своїми знаннями.</w:t>
      </w:r>
    </w:p>
    <w:p w14:paraId="3640532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«Як хворий чоловік скаже лікареві про свій біль, лікар прикладає йому зілля, відповідно до слабості – і поздоровіє». «Залізо не знає, що робить, але лікар знає силу заліза». «Як чоловіка пострілять на війні й уломиться в ньому залізо, кличуть лікаря, розрізують рану і виймають залізо, як не прикладуть зілля, не може поздоровіти».</w:t>
      </w:r>
    </w:p>
    <w:p w14:paraId="5CC39993"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 xml:space="preserve">Популярністю користувалися ліки, приготовані з рослин: полину, кропиви, подорожника, багна звичайного («злоненависника»), цвіту липи, листя берези, кори ясена, </w:t>
      </w:r>
      <w:r w:rsidRPr="00EC7B22">
        <w:rPr>
          <w:rFonts w:ascii="Times New Roman" w:eastAsia="Times New Roman" w:hAnsi="Times New Roman" w:cs="Times New Roman"/>
          <w:sz w:val="24"/>
          <w:szCs w:val="24"/>
          <w:lang w:eastAsia="zh-CN"/>
        </w:rPr>
        <w:lastRenderedPageBreak/>
        <w:t>ягід ялівцю, а також цибулі, часнику, хрону, березового соку тощо. Серед ліків тваринного походження особливе значення мали мед, сира печінка тріски (для лікування курячої сліпоти), кобиляче молоко й панти оленя. Знайшли своє місце в практичні медицині лікувальні засоби мінерального походження. Так, у Русі добували пірофіліт (з нього робили присипку у вигляді «тальку»). Для лікування лихоманки використовували лазурит. Алмаз – засіб для змазування гнійних ран, лікування ясен. При болях у животі приймали всередину розтертий у порошок камінь хризоліт. Із агату, чи «ахатісу» виготовляли посудини для перевезення та зберігання ліків, мазі від ран різного походження. Для полегшення пологів жінки носили прикраси з яхонту. Відомі були цілющі властивості оцту й мідного купоросу, скипидару й селітри, «сірчаного каменю» й миш’яку, срібла, ртуті, сурми та ін. Особливо цінували слов’яни заспокійливі речовини – «любку», «зілля миле», «дар неба» тощо. Популярним був мускатний горіх, що привозили із Індії.</w:t>
      </w:r>
    </w:p>
    <w:p w14:paraId="56E77E08"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Третім найпоширенішим лікувальним чинником давніх епох була фізіотерапія – застосування різного роду процедур з певними наслідками. Це – різноманітні компреси й пов’язки, масаж, змащування й протирання, клістири, кровопускання, лазня, які широко застосовували середньовічні лікарі. Відомо також, що медики практикували гарячу купіль, прикладали до тіла скляниці з гарячою водою, застосовували оклади, олію, пластирі. Крім місцевих ліків, використовували також чужоземні.</w:t>
      </w:r>
    </w:p>
    <w:p w14:paraId="09DAECC0"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Невід’ємною складовою частиною медико-санітарного побуту Русі була парова лазня, яку здавна вважали дієвим засобом лікування. Лазня була найчистішим приміщенням садиби. Крім використання лазні за прямим призначенням, у ній приймали пологи, здійснювали перший догляд за новонародженим, вправляли вивихи й робили кровопускання, масаж, «накладали горщики», лікували застуду й хвороби суглобів, розтирали лікарськими мазями при захворюваннях шкіри. Перший опис парової лазні містить літопис Нестора (XI ст.). Через століття знаний медик, професор акушерства Н. М. Максимович-Амбодик (1744−1812 рр.) писав: «Руська лазня до сих пір вважається незамінним засобом від багатьох хвороб. У медичній науці немає таких ліків, які дорівнювали б силою... лазні» (1783 р.).</w:t>
      </w:r>
    </w:p>
    <w:p w14:paraId="2EB92E2F"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112D8FE7" w14:textId="77777777" w:rsidR="00991D89" w:rsidRPr="00EC7B22"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EC7B22">
        <w:rPr>
          <w:rFonts w:ascii="Times New Roman" w:eastAsia="Times New Roman" w:hAnsi="Times New Roman" w:cs="Times New Roman"/>
          <w:b/>
          <w:sz w:val="24"/>
          <w:szCs w:val="24"/>
          <w:lang w:eastAsia="zh-CN"/>
        </w:rPr>
        <w:t>Боротьба з епідеміями на Русі.</w:t>
      </w:r>
    </w:p>
    <w:p w14:paraId="1BF647B1"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Середньовіччя в Європі – доба спустошливих епідемій. Численні пошесті чуми, холери, віспи час від часу викошували цілі країни. Ці хвороби супроводжували людство до XIX ст. включно. Згадаймо жахливу пошесть чуми XIV ст., що її яскраво описав Дж. Боккаччо та інші письменники.</w:t>
      </w:r>
    </w:p>
    <w:p w14:paraId="522922AC"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У руських літописах поряд з численними описами недуг князів і окремих представників вищого стану (бояр, духівництва) наведено жахливі картини великих епідемій чуми та інших інфекційних хвороб, які називали «мором», «моровою пошестю» або «повальними хворобами». Так, 1092 р. у Києві «багато люди вмирали різними недугами». «У літо в 6738 (1230)... бисть мор у Смоленську, створиша 4 скуделніци в двор покладеш 16000, а в третю 7000, а в четверту 9000. Се ж зло бисть по два лета. Того ж літа бисть мор в Новгороді: від голоду (голоду)». Загибеллю тисяч жителів Смоленська очевидець повідомляє про те, що хвороба була надзвичайно заразною й спричинила високу смертність. Літопис сповіщає також про «велике море» 1417 р.: «…мор бисть страшний на люди в Великому Новгороді і Пскові, і Ладозе, і Русі».</w:t>
      </w:r>
    </w:p>
    <w:p w14:paraId="0F24045E" w14:textId="77777777" w:rsidR="00991D89" w:rsidRPr="00EC7B22"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t>Причини й чинники внутрішніх хвороб наші предки не могли зрозуміти. Нездатність усвідомити справжню природу тієї чи тієї хвороби внутрішніх органів, недоступних для безпосереднього сприйняття, породжувала містичні уявлення про вплив потойбічних сил. У народі побутувала думка, що морові пошесті викликає саме нечисть. У казках чуму зображували як жінку величезного зросту, з розпущеним волоссям, у білому одязі, холеру – в образі злої старої зі спотвореним обличчям. Нерозуміння того, що бруд і злидні становлять соціальну небезпеку, зумовлювало недотримання правил гігієни, що посилювало епідемії й слідом за ними голод.</w:t>
      </w:r>
    </w:p>
    <w:p w14:paraId="73C8427E"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EC7B22">
        <w:rPr>
          <w:rFonts w:ascii="Times New Roman" w:eastAsia="Times New Roman" w:hAnsi="Times New Roman" w:cs="Times New Roman"/>
          <w:sz w:val="24"/>
          <w:szCs w:val="24"/>
          <w:lang w:eastAsia="zh-CN"/>
        </w:rPr>
        <w:lastRenderedPageBreak/>
        <w:t>Таким чином, медицина Русі була добре розвинена. Вона спиралася на давні традиції народного зцілення, в основі якої лежали перевірені століттями практики використання цілющих сил природи та язичницькі магічні ритуали. Із запровадженням християнства почалося вивчення спадку греко-візантійської цивілізації, книжної мудрості античного світу, розширення спектру науково-медичних знань. Лікування не стало церковною монополією: поряд з монастирською медициною існувала й давніша народна медицина, а також приватна практика вчених лікарів, переважно іноземців. Критика середньовічних лікарів з боку репрезентантів нової (ренесансної) науки необ’єктивна й несправедлива: вони не були такими невігласами, якими їх часом намагаються зобразити. Медицина Русі була адекватною загальному стану позитивних знань європейського, а почасти й східного середньовіччя.</w:t>
      </w:r>
    </w:p>
    <w:p w14:paraId="64ABCC64" w14:textId="77777777" w:rsidR="00991D89" w:rsidRDefault="00991D89" w:rsidP="00991D89">
      <w:pPr>
        <w:spacing w:after="0" w:line="240" w:lineRule="auto"/>
        <w:ind w:firstLine="709"/>
        <w:jc w:val="both"/>
        <w:rPr>
          <w:rFonts w:ascii="Times New Roman" w:hAnsi="Times New Roman" w:cs="Times New Roman"/>
          <w:sz w:val="24"/>
          <w:szCs w:val="24"/>
        </w:rPr>
      </w:pPr>
    </w:p>
    <w:p w14:paraId="2DCCF278"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A7EACC7" w14:textId="77777777" w:rsidR="00991D89" w:rsidRPr="00EC7B22"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 xml:space="preserve">Народна медицина на Русі до і після прийняття християнства. </w:t>
      </w:r>
    </w:p>
    <w:p w14:paraId="58B71732" w14:textId="77777777" w:rsidR="00991D89" w:rsidRPr="00EC7B22"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Народні цілителі (костоправи, різальники, кровопуски, травознавці, зубоволоки).</w:t>
      </w:r>
    </w:p>
    <w:p w14:paraId="0301CF41" w14:textId="77777777" w:rsidR="00991D89" w:rsidRPr="00EC7B22"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 xml:space="preserve">Давньоруські травники. </w:t>
      </w:r>
    </w:p>
    <w:p w14:paraId="7778AE47" w14:textId="77777777" w:rsidR="00991D89" w:rsidRPr="00EC7B22"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Давньоруський лікар Алімпій: біографічний портрет</w:t>
      </w:r>
    </w:p>
    <w:p w14:paraId="6BC2C670" w14:textId="77777777" w:rsidR="00991D89" w:rsidRPr="00EC7B22"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Давньоруський лікар Агапіт: біографічний портрет.</w:t>
      </w:r>
    </w:p>
    <w:p w14:paraId="2A43B624" w14:textId="77777777" w:rsidR="00991D89" w:rsidRDefault="00991D89" w:rsidP="00991D89">
      <w:pPr>
        <w:spacing w:after="0" w:line="240" w:lineRule="auto"/>
        <w:ind w:firstLine="709"/>
        <w:jc w:val="both"/>
        <w:rPr>
          <w:rFonts w:ascii="Times New Roman" w:hAnsi="Times New Roman"/>
          <w:sz w:val="24"/>
          <w:szCs w:val="24"/>
        </w:rPr>
      </w:pPr>
      <w:r w:rsidRPr="00EC7B22">
        <w:rPr>
          <w:rFonts w:ascii="Times New Roman" w:hAnsi="Times New Roman"/>
          <w:sz w:val="24"/>
          <w:szCs w:val="24"/>
        </w:rPr>
        <w:t>Давньоруський лікар диякон Маркел: біографічний портрет.</w:t>
      </w:r>
    </w:p>
    <w:p w14:paraId="02AF5BDF" w14:textId="77777777" w:rsidR="00991D89" w:rsidRDefault="00991D89" w:rsidP="00991D89">
      <w:pPr>
        <w:spacing w:after="0" w:line="240" w:lineRule="auto"/>
        <w:ind w:firstLine="709"/>
        <w:jc w:val="both"/>
        <w:rPr>
          <w:rFonts w:ascii="Times New Roman" w:hAnsi="Times New Roman"/>
          <w:sz w:val="24"/>
          <w:szCs w:val="24"/>
        </w:rPr>
      </w:pPr>
    </w:p>
    <w:p w14:paraId="1C6436DB"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4B9935EB"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4FB6585B"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5A73E0">
        <w:rPr>
          <w:rFonts w:ascii="Times New Roman" w:hAnsi="Times New Roman"/>
          <w:sz w:val="24"/>
          <w:szCs w:val="24"/>
        </w:rPr>
        <w:t>.</w:t>
      </w:r>
    </w:p>
    <w:p w14:paraId="216868B0" w14:textId="77777777" w:rsidR="00991D89" w:rsidRPr="00263F8F" w:rsidRDefault="00991D89" w:rsidP="00991D89">
      <w:pPr>
        <w:spacing w:after="0" w:line="240" w:lineRule="auto"/>
        <w:ind w:firstLine="709"/>
        <w:jc w:val="both"/>
        <w:rPr>
          <w:rFonts w:ascii="Times New Roman" w:hAnsi="Times New Roman"/>
          <w:b/>
          <w:sz w:val="24"/>
          <w:szCs w:val="24"/>
        </w:rPr>
      </w:pPr>
    </w:p>
    <w:p w14:paraId="3D84E24F"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2DEAB748"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2086230B"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1.</w:t>
      </w:r>
      <w:r w:rsidRPr="005A73E0">
        <w:rPr>
          <w:rFonts w:ascii="Times New Roman" w:hAnsi="Times New Roman"/>
          <w:sz w:val="24"/>
          <w:szCs w:val="24"/>
          <w:lang w:val="ru-RU"/>
        </w:rPr>
        <w:tab/>
        <w:t>Ступак Ф. Я. Історія медицини: підручник / Ф. Я. Ступак. – К.: Книга-плюс, 2020. – 176 с.</w:t>
      </w:r>
    </w:p>
    <w:p w14:paraId="54FB2753" w14:textId="77777777" w:rsidR="00991D89" w:rsidRDefault="00991D89" w:rsidP="00991D89">
      <w:pPr>
        <w:spacing w:after="0" w:line="240" w:lineRule="auto"/>
        <w:ind w:firstLine="709"/>
        <w:jc w:val="both"/>
        <w:rPr>
          <w:rFonts w:ascii="Times New Roman" w:hAnsi="Times New Roman"/>
          <w:b/>
          <w:sz w:val="24"/>
          <w:szCs w:val="24"/>
          <w:lang w:val="ru-RU"/>
        </w:rPr>
      </w:pPr>
    </w:p>
    <w:p w14:paraId="42207C2F"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7348F987" w14:textId="77777777" w:rsidR="00991D89" w:rsidRPr="005A73E0" w:rsidRDefault="00991D89" w:rsidP="00991D89">
      <w:pPr>
        <w:pStyle w:val="a3"/>
        <w:numPr>
          <w:ilvl w:val="3"/>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Верхратський С. А. Історія медицини / С. А. Верхратський. – Київ : Здоров’я. – 2011. – 352 с.</w:t>
      </w:r>
    </w:p>
    <w:p w14:paraId="5199A3CE" w14:textId="77777777" w:rsidR="00991D89" w:rsidRPr="005A73E0" w:rsidRDefault="00991D89" w:rsidP="00991D89">
      <w:pPr>
        <w:pStyle w:val="a3"/>
        <w:numPr>
          <w:ilvl w:val="0"/>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Голяченко О. М. Історія медицини / О. М. Голяченко, Я. В. Ганіткевич. – Тернопіль : Лілея, 2004. – 248 с., 72 іл.</w:t>
      </w:r>
    </w:p>
    <w:p w14:paraId="0E2E081B" w14:textId="77777777" w:rsidR="00991D89" w:rsidRPr="005A73E0" w:rsidRDefault="00991D89" w:rsidP="00991D89">
      <w:pPr>
        <w:spacing w:after="0" w:line="240" w:lineRule="auto"/>
        <w:ind w:firstLine="851"/>
        <w:jc w:val="both"/>
        <w:rPr>
          <w:rFonts w:ascii="Times New Roman" w:hAnsi="Times New Roman"/>
          <w:sz w:val="24"/>
          <w:szCs w:val="24"/>
          <w:lang w:val="ru-RU"/>
        </w:rPr>
      </w:pPr>
    </w:p>
    <w:p w14:paraId="16F9A75D" w14:textId="77777777" w:rsidR="00991D89"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02964D11"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b/>
          <w:sz w:val="24"/>
          <w:szCs w:val="24"/>
          <w:lang w:val="ru-RU"/>
        </w:rPr>
        <w:t>1.</w:t>
      </w:r>
      <w:r w:rsidRPr="005A73E0">
        <w:rPr>
          <w:rFonts w:ascii="Times New Roman" w:hAnsi="Times New Roman"/>
          <w:b/>
          <w:sz w:val="24"/>
          <w:szCs w:val="24"/>
          <w:lang w:val="ru-RU"/>
        </w:rPr>
        <w:tab/>
      </w:r>
      <w:r w:rsidRPr="005A73E0">
        <w:rPr>
          <w:rFonts w:ascii="Times New Roman" w:hAnsi="Times New Roman"/>
          <w:sz w:val="24"/>
          <w:szCs w:val="24"/>
          <w:lang w:val="ru-RU"/>
        </w:rPr>
        <w:t>https://repo.odmu.edu.ua/xmlui/</w:t>
      </w:r>
    </w:p>
    <w:p w14:paraId="5B173414"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2.</w:t>
      </w:r>
      <w:r w:rsidRPr="005A73E0">
        <w:rPr>
          <w:rFonts w:ascii="Times New Roman" w:hAnsi="Times New Roman"/>
          <w:sz w:val="24"/>
          <w:szCs w:val="24"/>
          <w:lang w:val="ru-RU"/>
        </w:rPr>
        <w:tab/>
        <w:t>https://info.odmu.edu.ua/</w:t>
      </w:r>
    </w:p>
    <w:p w14:paraId="2435D83C"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3.</w:t>
      </w:r>
      <w:r w:rsidRPr="005A73E0">
        <w:rPr>
          <w:rFonts w:ascii="Times New Roman" w:hAnsi="Times New Roman"/>
          <w:sz w:val="24"/>
          <w:szCs w:val="24"/>
          <w:lang w:val="ru-RU"/>
        </w:rPr>
        <w:tab/>
        <w:t>http://moz.gov.ua</w:t>
      </w:r>
    </w:p>
    <w:p w14:paraId="40B52EAB"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4.</w:t>
      </w:r>
      <w:r w:rsidRPr="005A73E0">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01CC2ACB" w14:textId="77777777" w:rsidR="00991D89" w:rsidRPr="008151AA" w:rsidRDefault="00991D89" w:rsidP="00991D89">
      <w:pPr>
        <w:spacing w:after="0" w:line="360" w:lineRule="auto"/>
        <w:jc w:val="both"/>
        <w:rPr>
          <w:rFonts w:ascii="Times New Roman" w:hAnsi="Times New Roman"/>
          <w:sz w:val="24"/>
          <w:szCs w:val="24"/>
          <w:lang w:val="ru-RU"/>
        </w:rPr>
      </w:pPr>
    </w:p>
    <w:p w14:paraId="10926AF7" w14:textId="77777777" w:rsidR="00991D89" w:rsidRDefault="00991D89" w:rsidP="00991D89">
      <w:pPr>
        <w:spacing w:after="200" w:line="276" w:lineRule="auto"/>
        <w:rPr>
          <w:rFonts w:ascii="Times New Roman" w:hAnsi="Times New Roman"/>
          <w:sz w:val="24"/>
          <w:szCs w:val="24"/>
        </w:rPr>
      </w:pPr>
      <w:r>
        <w:rPr>
          <w:rFonts w:ascii="Times New Roman" w:hAnsi="Times New Roman"/>
          <w:sz w:val="24"/>
          <w:szCs w:val="24"/>
        </w:rPr>
        <w:br w:type="page"/>
      </w:r>
    </w:p>
    <w:p w14:paraId="5C1E4891"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Pr>
          <w:rFonts w:ascii="Times New Roman" w:hAnsi="Times New Roman"/>
          <w:b/>
          <w:sz w:val="24"/>
          <w:szCs w:val="24"/>
        </w:rPr>
        <w:t>4.</w:t>
      </w:r>
    </w:p>
    <w:p w14:paraId="10D2D46C" w14:textId="77777777" w:rsidR="00991D89" w:rsidRPr="00625D10" w:rsidRDefault="00991D89" w:rsidP="00991D89">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552B37">
        <w:rPr>
          <w:rFonts w:ascii="Times New Roman" w:hAnsi="Times New Roman" w:cs="Times New Roman"/>
          <w:b/>
          <w:sz w:val="24"/>
          <w:szCs w:val="24"/>
        </w:rPr>
        <w:t>Україна і Північне Відродження. Поширення ренесансних та гуманістичних ідей в українській медицині.</w:t>
      </w:r>
    </w:p>
    <w:p w14:paraId="032BDC60" w14:textId="77777777" w:rsidR="00991D89" w:rsidRPr="00F225CC" w:rsidRDefault="00991D89" w:rsidP="00991D89">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F225CC">
        <w:rPr>
          <w:rFonts w:ascii="Times New Roman" w:hAnsi="Times New Roman" w:cs="Times New Roman"/>
          <w:sz w:val="24"/>
          <w:szCs w:val="24"/>
        </w:rPr>
        <w:t>Розглянути етапи становлення та розвитку медицини на українських землях, інкорпорованих у східноєвропейські держави. Патріотичне, громадянське та державницьке виховання студентської молоді, виховання поваги до культурних та медичних надбань наших предків.</w:t>
      </w:r>
    </w:p>
    <w:p w14:paraId="44B1F7A3" w14:textId="77777777" w:rsidR="00991D89" w:rsidRPr="00225AF0" w:rsidRDefault="00991D89" w:rsidP="00991D89">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7A75FADC" w14:textId="77777777" w:rsidR="00991D89" w:rsidRPr="00F225CC" w:rsidRDefault="00991D89" w:rsidP="00991D89">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Академія (від грец. Ἀκαδήμεια) - </w:t>
      </w:r>
      <w:r w:rsidRPr="00F225CC">
        <w:rPr>
          <w:rFonts w:ascii="Times New Roman" w:hAnsi="Times New Roman" w:cs="Times New Roman"/>
          <w:sz w:val="24"/>
          <w:szCs w:val="24"/>
        </w:rPr>
        <w:t>наукова організація (установа, суспільство) - академія наук, також навчальний заклад. Словом «академія» іменувалася філософія.</w:t>
      </w:r>
    </w:p>
    <w:p w14:paraId="1B25C82E" w14:textId="77777777" w:rsidR="00991D89" w:rsidRPr="00F225CC" w:rsidRDefault="00991D89" w:rsidP="00991D89">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Диплом (франц. Diplôme, від грец. Díplōma - </w:t>
      </w:r>
      <w:r w:rsidRPr="00F225CC">
        <w:rPr>
          <w:rFonts w:ascii="Times New Roman" w:hAnsi="Times New Roman" w:cs="Times New Roman"/>
          <w:sz w:val="24"/>
          <w:szCs w:val="24"/>
        </w:rPr>
        <w:t>складений удвічі аркуш або документ). Диплом - офіційний документ про закінчення середньої спеціальної або вищої освіти.</w:t>
      </w:r>
    </w:p>
    <w:p w14:paraId="137D42BD" w14:textId="77777777" w:rsidR="00991D89" w:rsidRPr="00F225CC" w:rsidRDefault="00991D89" w:rsidP="00991D89">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Релігія (лат. Religio - «святиня», «благочестя»; лат. Religare - </w:t>
      </w:r>
      <w:r w:rsidRPr="00F225CC">
        <w:rPr>
          <w:rFonts w:ascii="Times New Roman" w:hAnsi="Times New Roman" w:cs="Times New Roman"/>
          <w:sz w:val="24"/>
          <w:szCs w:val="24"/>
        </w:rPr>
        <w:t>«зв'язувати, з'єднувати») - певна система поглядів, обумовлена вірою в надприродне, що включає в себе звід моральних норм і типів поведінки, обрядів, культових дій і об'єднання людей в організації (церква, умма, сангха, релігійна громада ...).</w:t>
      </w:r>
    </w:p>
    <w:p w14:paraId="4775FEB6" w14:textId="77777777" w:rsidR="00991D89" w:rsidRDefault="00991D89" w:rsidP="00991D89">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14B972D9"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2977A36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6DC5A06E" w14:textId="77777777" w:rsidR="003F7F5A" w:rsidRDefault="003F7F5A" w:rsidP="00991D89">
      <w:pPr>
        <w:spacing w:after="0" w:line="240" w:lineRule="auto"/>
        <w:ind w:firstLine="709"/>
        <w:jc w:val="both"/>
        <w:rPr>
          <w:rFonts w:ascii="Times New Roman" w:hAnsi="Times New Roman" w:cs="Times New Roman"/>
          <w:b/>
          <w:sz w:val="24"/>
          <w:szCs w:val="24"/>
        </w:rPr>
      </w:pPr>
    </w:p>
    <w:p w14:paraId="51A88443" w14:textId="77777777" w:rsidR="003F7F5A" w:rsidRPr="003F7F5A" w:rsidRDefault="003F7F5A" w:rsidP="00991D89">
      <w:pPr>
        <w:spacing w:after="0" w:line="240" w:lineRule="auto"/>
        <w:ind w:firstLine="709"/>
        <w:jc w:val="both"/>
        <w:rPr>
          <w:rFonts w:ascii="Times New Roman" w:hAnsi="Times New Roman" w:cs="Times New Roman"/>
          <w:b/>
          <w:sz w:val="24"/>
          <w:szCs w:val="24"/>
        </w:rPr>
      </w:pPr>
      <w:r w:rsidRPr="003F7F5A">
        <w:rPr>
          <w:rFonts w:ascii="Times New Roman" w:hAnsi="Times New Roman" w:cs="Times New Roman"/>
          <w:b/>
          <w:sz w:val="24"/>
          <w:szCs w:val="24"/>
        </w:rPr>
        <w:t>3. Тестові завдання для перевірки базових знань за темою семінару:</w:t>
      </w:r>
    </w:p>
    <w:p w14:paraId="48E6D22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lang w:val="ru-RU"/>
        </w:rPr>
        <w:t>1</w:t>
      </w:r>
      <w:r w:rsidRPr="003F7F5A">
        <w:rPr>
          <w:rFonts w:ascii="Times New Roman" w:hAnsi="Times New Roman" w:cs="Times New Roman"/>
          <w:sz w:val="24"/>
          <w:szCs w:val="24"/>
        </w:rPr>
        <w:t>. Яку назву мали джерела з вивчення медицини у Великому князівстві Литовському:</w:t>
      </w:r>
    </w:p>
    <w:p w14:paraId="5A1A38BA"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«Літописні склепіння»;</w:t>
      </w:r>
    </w:p>
    <w:p w14:paraId="3AFF27BD"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«Шестоднів» Іоанна Екзарха Болгарського;</w:t>
      </w:r>
    </w:p>
    <w:p w14:paraId="69A4544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«Хронiка Великого князівства Литовського i Жемайського»;</w:t>
      </w:r>
    </w:p>
    <w:p w14:paraId="604200BB"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Всі відповіді вірні.</w:t>
      </w:r>
    </w:p>
    <w:p w14:paraId="5F22F713"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5B6D7861"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lang w:val="ru-RU"/>
        </w:rPr>
        <w:t>2</w:t>
      </w:r>
      <w:r w:rsidRPr="003F7F5A">
        <w:rPr>
          <w:rFonts w:ascii="Times New Roman" w:hAnsi="Times New Roman" w:cs="Times New Roman"/>
          <w:sz w:val="24"/>
          <w:szCs w:val="24"/>
        </w:rPr>
        <w:t>. У якому університеті здобув ступінь доктора медицини Ю. Дрогобич:</w:t>
      </w:r>
    </w:p>
    <w:p w14:paraId="11B0115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Краківський;</w:t>
      </w:r>
    </w:p>
    <w:p w14:paraId="2A95B988"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Падуанський;</w:t>
      </w:r>
    </w:p>
    <w:p w14:paraId="4CFB4D1A"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Віленський.</w:t>
      </w:r>
    </w:p>
    <w:p w14:paraId="5FC9CF3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Всі відповіді вірні.</w:t>
      </w:r>
    </w:p>
    <w:p w14:paraId="5C1F329E"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33E5B5BC"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lang w:val="ru-RU"/>
        </w:rPr>
        <w:t>3</w:t>
      </w:r>
      <w:r w:rsidRPr="003F7F5A">
        <w:rPr>
          <w:rFonts w:ascii="Times New Roman" w:hAnsi="Times New Roman" w:cs="Times New Roman"/>
          <w:sz w:val="24"/>
          <w:szCs w:val="24"/>
        </w:rPr>
        <w:t>. При Онуфрійському монастирі братство влаштовує шпиталь у:</w:t>
      </w:r>
    </w:p>
    <w:p w14:paraId="0E79BB13"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1502 р.;</w:t>
      </w:r>
    </w:p>
    <w:p w14:paraId="6F0A9035"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1511 р.;</w:t>
      </w:r>
    </w:p>
    <w:p w14:paraId="034B25F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1522 р.;</w:t>
      </w:r>
    </w:p>
    <w:p w14:paraId="74FC06A3"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1512 р.</w:t>
      </w:r>
    </w:p>
    <w:p w14:paraId="039784D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4. Що було основою козацької медицини в XVII-XVIII століттях?</w:t>
      </w:r>
    </w:p>
    <w:p w14:paraId="66D1078C"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Народна медицина та траволікування;</w:t>
      </w:r>
    </w:p>
    <w:p w14:paraId="7C1B69F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Використання магічних обрядів;</w:t>
      </w:r>
    </w:p>
    <w:p w14:paraId="42BCF5FB"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Наукові методи, засновані на європейських дослідженнях;</w:t>
      </w:r>
    </w:p>
    <w:p w14:paraId="66358283"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Використання хірургічних інструментів.</w:t>
      </w:r>
    </w:p>
    <w:p w14:paraId="2DDCBDBF"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08682048"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5. Які трави найбільше використовувалися козаками для зупинки кровотечі?</w:t>
      </w:r>
    </w:p>
    <w:p w14:paraId="1DAB201B"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М'ята та чебрець;</w:t>
      </w:r>
    </w:p>
    <w:p w14:paraId="48FB7D41"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Кропива та деревій;</w:t>
      </w:r>
    </w:p>
    <w:p w14:paraId="73011175"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Ромашка та звіробій;</w:t>
      </w:r>
    </w:p>
    <w:p w14:paraId="0B07B676"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Полин та календула.</w:t>
      </w:r>
    </w:p>
    <w:p w14:paraId="41EF7135"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19D6DBC4"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6. Як називалася система перших медичних пунктів у козацьких таборах?</w:t>
      </w:r>
    </w:p>
    <w:p w14:paraId="62B9BC0D"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Лікарні;</w:t>
      </w:r>
    </w:p>
    <w:p w14:paraId="0A70345D"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Шпиталі;</w:t>
      </w:r>
    </w:p>
    <w:p w14:paraId="0D958E02"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Аптеки;</w:t>
      </w:r>
    </w:p>
    <w:p w14:paraId="3D759B5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Лазарети.</w:t>
      </w:r>
    </w:p>
    <w:p w14:paraId="63D671A3"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34D26A29"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7. Який метод лікування переломів кісток найчастіше використовували козаки?</w:t>
      </w:r>
    </w:p>
    <w:p w14:paraId="073F689C"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Накладання гіпсових пов'язок;</w:t>
      </w:r>
    </w:p>
    <w:p w14:paraId="269CE79D"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Фіксація за допомогою дерев'яних шин;</w:t>
      </w:r>
    </w:p>
    <w:p w14:paraId="6C6E3BB0"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Використання металевих конструкцій;</w:t>
      </w:r>
    </w:p>
    <w:p w14:paraId="5BF4BDFB"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Природне зрощення без фіксації.</w:t>
      </w:r>
    </w:p>
    <w:p w14:paraId="57292784"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60DDCAEB"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8. Які духовні практики найчастіше супроводжували лікування у козаків?</w:t>
      </w:r>
    </w:p>
    <w:p w14:paraId="37BE7CA7"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Медитація;</w:t>
      </w:r>
    </w:p>
    <w:p w14:paraId="21C0DFF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Обряди очищення з використанням вогню;</w:t>
      </w:r>
    </w:p>
    <w:p w14:paraId="7F5DFE7E"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Молитва та благословення священника;</w:t>
      </w:r>
    </w:p>
    <w:p w14:paraId="53F92534"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Танці та співи.</w:t>
      </w:r>
    </w:p>
    <w:p w14:paraId="1815186E"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7C56F3F2"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9. Як козаки обробляли рани для запобігання інфекціям?</w:t>
      </w:r>
    </w:p>
    <w:p w14:paraId="2ED98FC3"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Використовували кип'ячену воду;</w:t>
      </w:r>
    </w:p>
    <w:p w14:paraId="6B6D07A0"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Застосовували спирт або горілку;</w:t>
      </w:r>
    </w:p>
    <w:p w14:paraId="50CA7285"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Використовували відвари трав із антисептичними властивостями;</w:t>
      </w:r>
    </w:p>
    <w:p w14:paraId="019839A7"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Всі відповіді є вірними.</w:t>
      </w:r>
    </w:p>
    <w:p w14:paraId="47E86D45"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3AB4D359"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lang w:val="ru-RU"/>
        </w:rPr>
        <w:t>1</w:t>
      </w:r>
      <w:r w:rsidRPr="003F7F5A">
        <w:rPr>
          <w:rFonts w:ascii="Times New Roman" w:hAnsi="Times New Roman" w:cs="Times New Roman"/>
          <w:sz w:val="24"/>
          <w:szCs w:val="24"/>
        </w:rPr>
        <w:t>0. Який з методів козаки застосовували для загоєння глибоких ран?</w:t>
      </w:r>
    </w:p>
    <w:p w14:paraId="461CD61F"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а) Випалювання рани розпеченим металом;</w:t>
      </w:r>
    </w:p>
    <w:p w14:paraId="5B4F4677"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б) Засипання рани порошком із сухих трав;</w:t>
      </w:r>
    </w:p>
    <w:p w14:paraId="0B4F2FF4"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в) Шиття рани шовковими нитками;</w:t>
      </w:r>
    </w:p>
    <w:p w14:paraId="77EF6C9E" w14:textId="77777777" w:rsidR="003F7F5A" w:rsidRDefault="003F7F5A" w:rsidP="003F7F5A">
      <w:pPr>
        <w:spacing w:after="0" w:line="240" w:lineRule="auto"/>
        <w:ind w:firstLine="709"/>
        <w:jc w:val="both"/>
        <w:rPr>
          <w:rFonts w:ascii="Times New Roman" w:hAnsi="Times New Roman" w:cs="Times New Roman"/>
          <w:sz w:val="24"/>
          <w:szCs w:val="24"/>
        </w:rPr>
      </w:pPr>
      <w:r w:rsidRPr="003F7F5A">
        <w:rPr>
          <w:rFonts w:ascii="Times New Roman" w:hAnsi="Times New Roman" w:cs="Times New Roman"/>
          <w:sz w:val="24"/>
          <w:szCs w:val="24"/>
        </w:rPr>
        <w:t>г) Використання бджолиного воску;</w:t>
      </w:r>
    </w:p>
    <w:p w14:paraId="3726E674" w14:textId="77777777" w:rsidR="003F7F5A" w:rsidRPr="003F7F5A" w:rsidRDefault="003F7F5A" w:rsidP="00991D89">
      <w:pPr>
        <w:spacing w:after="0" w:line="240" w:lineRule="auto"/>
        <w:ind w:firstLine="709"/>
        <w:jc w:val="both"/>
        <w:rPr>
          <w:rFonts w:ascii="Times New Roman" w:hAnsi="Times New Roman" w:cs="Times New Roman"/>
          <w:sz w:val="24"/>
          <w:szCs w:val="24"/>
        </w:rPr>
      </w:pPr>
    </w:p>
    <w:p w14:paraId="6A63D01F" w14:textId="77777777" w:rsidR="00991D89" w:rsidRPr="00625D10" w:rsidRDefault="003F7F5A" w:rsidP="00991D89">
      <w:pPr>
        <w:spacing w:after="0" w:line="240" w:lineRule="auto"/>
        <w:ind w:firstLine="709"/>
        <w:jc w:val="both"/>
        <w:rPr>
          <w:rFonts w:ascii="Times New Roman" w:hAnsi="Times New Roman"/>
          <w:b/>
          <w:sz w:val="24"/>
          <w:szCs w:val="24"/>
        </w:rPr>
      </w:pPr>
      <w:r w:rsidRPr="003F7F5A">
        <w:rPr>
          <w:rFonts w:ascii="Times New Roman" w:hAnsi="Times New Roman" w:cs="Times New Roman"/>
          <w:b/>
          <w:sz w:val="24"/>
          <w:szCs w:val="24"/>
        </w:rPr>
        <w:t>4. Обговорення теоретичних питань:</w:t>
      </w:r>
    </w:p>
    <w:p w14:paraId="12342941"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552B37">
        <w:rPr>
          <w:rFonts w:ascii="Times New Roman" w:eastAsia="Times New Roman" w:hAnsi="Times New Roman" w:cs="Times New Roman"/>
          <w:sz w:val="24"/>
          <w:szCs w:val="24"/>
          <w:lang w:eastAsia="zh-CN"/>
        </w:rPr>
        <w:t>Розвиток науково-медичних та філософських знань. Розвиток цехової медицини. Лікарі – практики на українських землях. Підготовка дипломованих лікарів. Опікувально-лікувальні заклади на українських землях.</w:t>
      </w:r>
    </w:p>
    <w:p w14:paraId="761F5CFB" w14:textId="77777777" w:rsidR="00991D89" w:rsidRDefault="00991D89" w:rsidP="00991D89">
      <w:pPr>
        <w:spacing w:after="0" w:line="240" w:lineRule="auto"/>
        <w:ind w:firstLine="709"/>
        <w:jc w:val="both"/>
        <w:rPr>
          <w:rFonts w:ascii="Times New Roman" w:hAnsi="Times New Roman" w:cs="Times New Roman"/>
          <w:sz w:val="24"/>
          <w:szCs w:val="24"/>
        </w:rPr>
      </w:pPr>
    </w:p>
    <w:p w14:paraId="2C3EF622" w14:textId="77777777" w:rsidR="00991D89" w:rsidRPr="00DE0906" w:rsidRDefault="00991D89" w:rsidP="00991D89">
      <w:pPr>
        <w:spacing w:after="0" w:line="240" w:lineRule="auto"/>
        <w:ind w:firstLine="709"/>
        <w:jc w:val="both"/>
        <w:rPr>
          <w:rFonts w:ascii="Times New Roman" w:hAnsi="Times New Roman" w:cs="Times New Roman"/>
          <w:b/>
          <w:sz w:val="24"/>
          <w:szCs w:val="24"/>
        </w:rPr>
      </w:pPr>
      <w:r w:rsidRPr="00DE0906">
        <w:rPr>
          <w:rFonts w:ascii="Times New Roman" w:hAnsi="Times New Roman" w:cs="Times New Roman"/>
          <w:b/>
          <w:sz w:val="24"/>
          <w:szCs w:val="24"/>
        </w:rPr>
        <w:t>Розвиток науково-медичних та філософських знань.</w:t>
      </w:r>
    </w:p>
    <w:p w14:paraId="06752E0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Виразними ознаками цього стає пожвавлення культурного життя Києва, чому немало сприяє політика київських князів Олельковичів. Здійснено нову редакцію «Києво-Печерського патерика» (1460−1462 рр.), переклади творів визначних візантійських, єврейських та арабських авторів, що сприяло поширенню знань науково-природничого та філософського змісту на українські землі. Найпоширенішим був переклад праці, яка називалася «Галіново на Іпократа» – коментарі Галена до праці Гіппократа «Про природу людини» в скороченому переказі. У ній подано вчення про чотири рідини, з яких складається людське тіло, а також модель Всесвіту (макрокосму) за античною теорією.</w:t>
      </w:r>
    </w:p>
    <w:p w14:paraId="5873747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Другий поширений твір більш практичного змісту – «Тайная тайних, або Аристотелеві врата». Це своєрідна медична енциклопедія, яку створили на арабському сході, а після хрестових походів через латинську та єврейську версії вона обійшла західноєвропейські та слов’янські літератури. Дослідники з’ясували, що до складу цього перекладного компендіуму ввійшли, зокрема, такі медичні твори: 1. Частина, а точніше друга книга медичного трактату перського лікаря X ст. Аль Разі, що відома під назвою «Наука про будову тіл та їхню форму, а також про рідини, які в них переважають, та про </w:t>
      </w:r>
      <w:r w:rsidRPr="00DE0906">
        <w:rPr>
          <w:rFonts w:ascii="Times New Roman" w:hAnsi="Times New Roman" w:cs="Times New Roman"/>
          <w:sz w:val="24"/>
          <w:szCs w:val="24"/>
        </w:rPr>
        <w:lastRenderedPageBreak/>
        <w:t>інші дані, взяті з фізіогноміки». 2. Друга частина «Трактату про отрути» (Tractatus de venenis) Мойсея Маймоніда. Написаний спершу арабською (1199 р.), цей трактат у XIII ст. був перекладений латинською, а трохи пізніше – староєврейською мовами. Для європейських лікарів XIV−XV ст. це був основний твір із цієї проблематики. 3. Повний переклад трактату Мойсея Маймоніда про правила статевого співжиття (Traktatus de coitu). 4. Фрагменти інших праць Мойсея Маймоніда, зокрема «Правил санітарії» (Regimen sanitatis).</w:t>
      </w:r>
    </w:p>
    <w:p w14:paraId="60471234"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Переклад староукраїнською мовою медичних трактатів Аль Разі й Маймоніда треба вважати значним культурним досягненням другої половини XV ст. Завдяки їм уперше стала доступною тогочасна світова наукова медицина. Загалом праця «Аристотелеві врата» присвячена розгляду таких проблем: медична систематизація й антропологія; практичне застосування медичних даних; загальна характеристика медицини як науки й лікарського фаху. Написана вона у формі систематичного викладу практичних настанов, які начебто Аристотель рекомендував А. Македонському щодо поведінки в державній політиці, у родині й поза нею, щодо особистої гігієни, санітарії. Чи не вперше в українській писемності середньовіччя наводено думки й імена видатних арабських вчених і філософів Авіценни (Ібн Сіни) й Аверроеса (Ібн Рушда), а також античних авторів – Аристотеля, Гіппократа, Галена та інших. «Аристотелеві врата» – це також одна з перших відомих в Україні медичних книг. У творі подано вказівки, як лікареві належить обстежувати хворого, описано деякі захворювання, наведено поради щодо харчування, житла, одягу, режиму статевого життя. Водночас у цьому компендіумі подано чимало різноманітних даних з фізики, особливо коли йдеться про способи лікування та гігієну. До того ж у згаданій праці порушені деякі морально-етичні, онтологічні та гносеологічні проблеми.</w:t>
      </w:r>
    </w:p>
    <w:p w14:paraId="21923819"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Утім вищеназвані рукописні збірки й коментарі до них були поширені в невеликій кількості, відомі вузькому колу осіб в Україні. Водночас перекладна література посприяла осмисленню філософсько-медичних питань українськими вченими. Так, в «Аристотелівських проблемах, або питаннях про природу людини» (1620 р.) Касіян Сакович розглядає організм як набір урівноважених елементів, а його функції – як симптоми, спричинені зовнішніми й внутрішніми «духами», «рідинами», «стихіями». Так, нігті, наприклад, «свідчать про внутрішній стан тіла. Якщо вони червонуваті, то людина – повнокровна, якщо жовтуваті – то холерик, а якщо чорні – то меланхолік». Тіло з його чотирма стихіями (кров, «холера», «флегма», меланхолія), трьома духами (життя, розумності, чуйності), чотирма жилами (головна, печінкова, легенева, середня), з протиставленням холоду й тепла, повернуте в бік техніки, а не природи. Його органи – метафори механізмів і будівель: око подібне до відполірованого дзеркала, легені – до ковальських міхів, груди – до «стін, що оберігають серце»; рот – «ворота для шлунку», а печінка – «мови майстерня». Саме ж тіло – радше система біофізичних жестів, аніж метафізичних символів. Проте остаточний присуд тілесному і в XIII, і в XVII ст. був незмінним. Тіло, віддане на поталу спокусам, калічене й нищене, і далі цінили мало, «яко прах єст і ісказительності начиння». Його бояться, воно – рудимент тваринності, бо зникає й руйнується – «границя, бовім, смерті – тіло гріховноє», – стверджує К.-Т. Ставровецький у «Зерцалі богослов’я». Перед обличчям неминучого кінця «містична людина» торжествує над «біологічною».</w:t>
      </w:r>
    </w:p>
    <w:p w14:paraId="017EDD7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З’являються й важливі праці довідково-енциклопедичного характеру. 1484 p. Стефан Фалімірж (Стефанко Русин) уклав великий травник-лікувальник «Про трави та дію їхню» (Falimirz Stefan. «Zielnik. О ziolach і mocy jych»), який видано в Кракові 1534 р. Нині примірник зберігається у Львівській науковій бібліотеці ім. В. Стефаника НАН України.</w:t>
      </w:r>
    </w:p>
    <w:p w14:paraId="7B02010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Лікувальник мав 870 сторінок, дві частини. Перша частина містила докладне ілюстрований опис понад 500 лікарських засобів рослинного походження, друга – діагностику захворювань, способи їхнього лікування та профілактику. У праці описано переважно трави, настоянки, а також рослинні олії. Окремий розділ присвячено «заморським засобам, придатним для лікування»: алое, манні, миррі, миш’якові, золоту, </w:t>
      </w:r>
      <w:r w:rsidRPr="00DE0906">
        <w:rPr>
          <w:rFonts w:ascii="Times New Roman" w:hAnsi="Times New Roman" w:cs="Times New Roman"/>
          <w:sz w:val="24"/>
          <w:szCs w:val="24"/>
        </w:rPr>
        <w:lastRenderedPageBreak/>
        <w:t>сірці, квасцям. Останні два розділи містять опис лікувальних властивостей живих організмів (риб, птахів, тварин) та мінералів (алмазів, бурштину, сапфіру, мармуру та ін.). Дослідники цієї праці зазначають, що вона була укладена на основі українських писаних травників. Цей лікувальник тривалий час був популярним у населення Галичини.1534 р. Лікар Микола Булів переклав старослов’янською мовою працю «Вертоград здоров’я», що містила докладний опис методів дослідження пульсу, сечі, рекомендувала, як уберегтися від епідемічних захворювань. Через кілька років з’явився переклад роботи німецького вченого Ієроніма Брауншвайґського «Сказання про пропущення вод», у якій було подано конкретні фармацевтичні прописи. Наступним став переклад енциклопедичної праці «Луцідаріюс», що містила чимало матеріалу з біології, зокрема ембріології. У XVII ст. випускники Києво-Могилянської академії переклали з латини «Фармокопію о составленії лікарств» та працю «Альберт Славний – таїнств женских».</w:t>
      </w:r>
    </w:p>
    <w:p w14:paraId="16EE669A"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Маємо наголосити, що ХVI ст. у Європі – доба потужних релігійних рухів, які зумовили переосмислення багатьох християнських догматів і канонів, запеклу полеміку між конфесіями, поширення церковної публіцистики, зокрема й православної. Ментальнісно населення лишається в межах середньовічної традиції з її домінантною проблематикою: гріховності людини, спасіння душі й осмислення смерті. Загалом смерть і те, що після неї, хвилює середньовічну людину. Смерть різна – легка чи мученицька, очікувана чи несподівана, освоєна й неприручена, близька й далека, начебто весела, спокійна, безболісна, як сон, але, зрештою, страшна й безжальна, як реальність. Вона спочатку перевертає усталений порядок речей, а потім починає його нищити, заміняючи «знаки» життя власними «ознаками». Хоча й у цій ситуації потрібно дотримуватися певних правил «останніх годин» життя, певних, строго визначених «достойних» поз, молитов, звертань до Бога й святих, але семіотика тіла тут уже не має вирішального значення.</w:t>
      </w:r>
    </w:p>
    <w:p w14:paraId="52E2E71A"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Саме тому середньовічний індивід прагне більше знати про свою душу, яка є знаком Вічного. Душею «позначено» все живе, адже вона є і вегетативною (рослинною), і соматичною (тілесною), і розумною (раціональною). Її уявляють спочатку як «нерозчленовану» силу, що рухає тіло, і лише в XVI−XVII ст. – як конгломерат психічних функцій, що виявляється «в оці – через бачення, у вусі – через слух, у мозку – через мислення, в усьому тілі – через життя й відчування» (К. Сакович «Трактат про душу»).</w:t>
      </w:r>
    </w:p>
    <w:p w14:paraId="65C8C36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Не менш загадковими, аніж слова, явищами залишалися для середньовічного й ранньомодерного світу сни й видіння. Вони й приваблювали, і відстрашували від себе, бо могли бути й знаками благодаті, і знаками спокуси. Не випадково «Києво-Печерський патерик» подає численні історії про те, як у своїх видіннях ченці бачать «ангелів світла», які здатні давати мудрі поради й навіть творити «ніби-чудеса», але насправді виявляються хитрими бісами. Вони наділяють красномовством, знаннями, даром пророцтва – натомість забирають душу.</w:t>
      </w:r>
    </w:p>
    <w:p w14:paraId="61FC78D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Та видіння – рідкісні, а сни – часті, тому саме їм приділяють увагу в середньовіччя і ранній новий час. Для цієї епохи сни – це знаки-симптоми характеру людей: «У тих, кому сняться сумні сни – похорони, хмари – переважає меланхолія, у тих, кому сняться звади, бійки... – панує холера, у тих, котрим сниться світле... – кров, а ті, хто бачить у сні...воду... – багаті на флегму». Крім того, сни можуть бути божественними, віщими або ж, навпаки, – диявольськими. Проте найбільше поширені сни, у яких людина бачить повсякденні, звичайні речі.</w:t>
      </w:r>
    </w:p>
    <w:p w14:paraId="2DB5B690"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Як підсумок, зазначимо, що в тогочасних філософськомедичних працях репрезентовано міркування про завдання та обов’язки лікаря. Наприклад, у Псалтирі наявна така сентенція: «Бали не повинны ли врачеве вскресять», тобто лікарі не відповідальні за наслідки лікування хвороб, яких не можна вилікувати. У творі «Галеново на Іппократа» на запит: «Що є лікар» подана відповідь: «Лікарь єсть естеству служитель і в недугах подвіжник». У «Вратах Аристотелевих» подано образ гарного лікаря, який, на думку автора, повинен мати чисте тіло, бути охайно вдягнений, але головною є його духовність: добрий характер, співчуття до хворого, постійне самовдосконалення. Основами </w:t>
      </w:r>
      <w:r w:rsidRPr="00DE0906">
        <w:rPr>
          <w:rFonts w:ascii="Times New Roman" w:hAnsi="Times New Roman" w:cs="Times New Roman"/>
          <w:sz w:val="24"/>
          <w:szCs w:val="24"/>
        </w:rPr>
        <w:lastRenderedPageBreak/>
        <w:t>професійного знання мусить бути вивчення теорії медицини, праць попередників, але водночас лікар має добре знати практичні засоби лікування.</w:t>
      </w:r>
    </w:p>
    <w:p w14:paraId="2F298AF4" w14:textId="77777777" w:rsidR="00991D89" w:rsidRPr="00DE0906" w:rsidRDefault="00991D89" w:rsidP="00991D89">
      <w:pPr>
        <w:spacing w:after="0" w:line="240" w:lineRule="auto"/>
        <w:ind w:firstLine="709"/>
        <w:jc w:val="both"/>
        <w:rPr>
          <w:rFonts w:ascii="Times New Roman" w:hAnsi="Times New Roman" w:cs="Times New Roman"/>
          <w:sz w:val="24"/>
          <w:szCs w:val="24"/>
        </w:rPr>
      </w:pPr>
    </w:p>
    <w:p w14:paraId="67C487E8" w14:textId="77777777" w:rsidR="00991D89" w:rsidRPr="00DE0906" w:rsidRDefault="00991D89" w:rsidP="00991D89">
      <w:pPr>
        <w:spacing w:after="0" w:line="240" w:lineRule="auto"/>
        <w:ind w:firstLine="709"/>
        <w:jc w:val="both"/>
        <w:rPr>
          <w:rFonts w:ascii="Times New Roman" w:hAnsi="Times New Roman" w:cs="Times New Roman"/>
          <w:b/>
          <w:sz w:val="24"/>
          <w:szCs w:val="24"/>
        </w:rPr>
      </w:pPr>
      <w:r w:rsidRPr="00DE0906">
        <w:rPr>
          <w:rFonts w:ascii="Times New Roman" w:hAnsi="Times New Roman" w:cs="Times New Roman"/>
          <w:b/>
          <w:sz w:val="24"/>
          <w:szCs w:val="24"/>
        </w:rPr>
        <w:t>Розвиток цехової медицини.</w:t>
      </w:r>
    </w:p>
    <w:p w14:paraId="799EC43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 добу Середньовіччя медична справа була поза увагою й контролем державної влади. Архівні матеріали засвідчують, що лікарі складали з хворими угоди про лікування на кшталт буденної торговельної угоди, брали аванси, нерідко зі сміливими зобов’язаннями в певний строк вилікувати ту чи ту хворобу. Плата за лікування була досить високою. Широкі маси населення взагалі обслуговували не дипломовані лікарі – medicus literatus, а лікувальникипрактики. Працювали вони, спираючись на віковий досвід емпіричної (народної) медицини.</w:t>
      </w:r>
    </w:p>
    <w:p w14:paraId="5ADB6D1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Наприкінці XIV ст. у містах України поширюється європейська правова практика – право самоврядування (магдебурзьке право). Діяльність усіх професійних корпорацій (цехів) у середньовічних містах регулювали нормативні акти (цехові статути). До таких належали й тогочасні лікувальники-практики, яких називали цирульниками. Перша згадка про львівського цирульника на ім’я Ватеруш датована 1382 р. Документи магістратів містять інформацію про цирульників. Зокрема, у XV ст. Київському магістратові підпорядковано 16 цехів різних спеціальностей, серед яких був і цех цирульників. 1611 р. затверджено статут цеху аптекарів (парфумерів) у Львові.</w:t>
      </w:r>
    </w:p>
    <w:p w14:paraId="2EF5F5A3"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Навчалися свого ремесла цирульники, як правило, у дипломованих лікарів-чужинців, яких запрошували до королівського / князівського двору, дворів магнатів і шляхти. Так, у податковому списку м. Львова за 1405 р. Значиться доктор медицини Бенедикт. Епізодично лікарі-фахівці потрапляли і в Запорозьку Січ, де лікували переважно старшин та гетьманів. Так, коли під час Хотинської війни турки тяжко поранили отруйною стрілою гетьмана Петра Сагайдачного, королевич Владислав 1621 р. надіслав до нього свого лейб-медика з аптечкою. 1681 р. до гетьмана Івана Самойловича, який хворів на очі, за наказом московського царя виїхав «добрий окуліст». З архівних документів відомо, що 1691 р. Аптекарський приказ Московської держави відрядив для обслуговування козацької старшини й гетьмана доктора медицини Івана Комніна з річним окладом 300 крб. Практикував він «як у будинках, так і у військових походах літніх та зимових». Медична канцелярія відряджала до Запорозької Січі лікарів з Петербурга для організації боротьби з чумою.</w:t>
      </w:r>
    </w:p>
    <w:p w14:paraId="2CDD2A9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За тих часів дипломований лікар звичайно мав біля себе кількох учнів, які допомагали йому в роботі, училися виконувати дрібні лікувальні маніпуляції та набували навичок догляду за хворими. У такий спосіб учні поєднували досвід народної медицини, яким непогано володіли, з тогочасною європейською університетською лікарської практикою. Згодом вони працювали по містечках і більших селах самостійно.</w:t>
      </w:r>
    </w:p>
    <w:p w14:paraId="3BB86595"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Таких учнів було небагато. Працювати по містах, де були цехи цирульників, вони не мали права під загрозою штрафів.</w:t>
      </w:r>
    </w:p>
    <w:p w14:paraId="2C1DE6D6"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 часом магістрати для потреб городян запрошують на посаду міського лікаря дипломованого фахівця. У міських актах Львова 1447 р. є запис про запрошення лікаря з платнею 10 кіп грошів (600 грошів). У документах м. Львова зафіксовано також перший запис про аптеку (датований 1445 р.), якою керував русин Василь. Після епідемії чуми, що вирувала в місті протягом 1464−1467 р., магістрат зробив сферою своїх повноважень контроль над медициною міста. До Львова запросили лікаря Зигмунда з Кракова, якого утримували коштом міської скарбниці. 1490 р. в місті власну справу започатковує лікар і аптекар Олександр, якому магістрат надав 40 злотих кредиту на відкриття аптеки.</w:t>
      </w:r>
    </w:p>
    <w:p w14:paraId="122D7431"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1550 р. міським лікарем у Львові працював доктор медицини з Іспанії Егреніус з платнею 103 злотих на рік. 1555 р. міським лікарем й аптекарем за сумісництвом став Себастіян з Познані. 1560 р. останнього на цій посаді замінив Павло Кампіан, який помер, виконуючи посадові обов’язки, під час епідемії чуми у Львові.</w:t>
      </w:r>
    </w:p>
    <w:p w14:paraId="74CF241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lastRenderedPageBreak/>
        <w:t>У XVII ст. у Львові вже працювало 15 дипломованих лікарів, 5 цирульників-хірургів, функціонувало 15 аптек. Наприклад, у так званій «Чорній кам’яниці» містилася аптека фармацевтів Лоренцовичів (з другої половини XVI до кінця XVIII ст.). У Кам’янці-Подільському цех цирульників іменувався цехом хірургів. Зразковим цехом цирульників був Львівський, організований 1512 р., який у документах також часто позначають як копорацію хірургів. Такі цехи були також в усіх інших значних містах України.</w:t>
      </w:r>
    </w:p>
    <w:p w14:paraId="49A93BB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Цехи цирульників протягом декількох століть в Україні були осередком підготовки медичних кадрів для населення.</w:t>
      </w:r>
    </w:p>
    <w:p w14:paraId="7C6574F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Уся травматологія, лікування венеричних, шкірних хвороб, захворювання зубів підлягали компетенції цирульників. В інструкції магістрату до статуту зазначено, що цирульники «особливо внутренних и других к тому их цирюльническому майстерству неподлежащих болезней, кроме какие они в тех своих пунктах показали, отнюдь лечить не имеют». Оскільки в більшості населених пунктів України лікарів не було, то є всі підстави вважати, що і «внутренние и другие неподлежащие их мастерству болезни» лікували також цирульники. Окремі з них досягли значної майстерності в лікуванні ран, здійсненні ампутацій, операцій витину каменів, виривання зубів і особливо в поширеному засобі лікування – кровопусканні.</w:t>
      </w:r>
    </w:p>
    <w:p w14:paraId="5B45D1A5"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Зразком для цехів цирульників в Україні став львівський цех, організований 1512 р. Статути цехів цирульників мали таку градацію членів корпорації: учнів, яких в Україні називали хлопцями (disсірulus); підмайстрів – називали молодиками, челядниками (medicus socius, servus); 3) майстрів (magister). Учнів приймали віком 12 років, грамотність для них була необов’язковою. Учень перед вступом вносив до цехової скриньки певну суму (від 6 грошів до 6 злотих).</w:t>
      </w:r>
    </w:p>
    <w:p w14:paraId="20888893"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Навчання новоприбулого до цеху тривало три роки. Майстер не мав більше ніж 3−4 учнів. Майстри вчили робити кровопускання, ставити банки (сухі та з насічками (криваві), розрізати гнояки, виривати зуби, перев’язувати рани, накладати лещата при переломах, вправляти вивихи, виготовляти різні пластири для лікування ран. Учні вивчали ознаки певних хвороб і обов’язково голярську справу.</w:t>
      </w:r>
    </w:p>
    <w:p w14:paraId="30EC3CE1"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Закінчивши навчання, учень робив внесок (близько 12 злотих) до цехової скарбниці, і його вписували до цехової книги вже підмайстром (молодиком). Молодик повинен був працювати у свого майстра ще 6 місяців, отримуючи тільки 1 гріш платні на тиждень. Опісля він мав право перейти на роботу до другого майстра. За статутом, підмайстер, здобувши знання в основного майстра, повинен був розпочати «мандрування».</w:t>
      </w:r>
    </w:p>
    <w:p w14:paraId="71E85688"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Цех видавав йому довідку про навчання, і підмайстер вирушав до нового міста. По прибуттю він звертався до цехмайстра й за його призначенням починав працювати челядником в одного з майстрів. «Мандрування» мало на меті ознайомити молодика з різними способами лікування. У Києві, Львові, Луцьку та деяких інших містах України від обов’язку «мандрування» можна було звільнитися, внісши гроші до цехової скриньки.</w:t>
      </w:r>
    </w:p>
    <w:p w14:paraId="794C949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Попрацювавши три роки, тобто не раніше як через шість років після початку навчання цирульницької майстерності, молодик міг клопотати перед цехом про дозвіл скласти іспит на кваліфікацію майстра. Отримавши дозвіл, він вносив до цехової скриньки 10 злотих і одержував від цеху матеріали для виготовлення лікувальних зразків на іспит. Для іспиту потрібно було виготовити мазі, пластирі (окремі з них складалися з 19 речовин), порошки, направити нову бритву, ножиці, пущадло для кровопускання.</w:t>
      </w:r>
    </w:p>
    <w:p w14:paraId="09ED685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Хоч цирульники не належали до військових службовців, вони брали участь у походах і надавали козакам медичну допомогу на полі бою. Узимку 1657 р., коли турки-яничари несподівано напали на Січ, під час бою було поранено, як про це сказано в літописі Самійла Величка, «до осмидесят товариства», яких кошовий Іван Сірко «целюрикам січовим за нагороду з скарбу військового...» лікувати наказав. Цирульники, обслуговуючи широкі маси міського й сільського населення, близькі до них своїм світоглядом, становили основні кадри медиків, які лікували народ протягом багатьох віків. Фактично цехова медицина в Україні втратила своє значення лише в другій половині XIX ст.</w:t>
      </w:r>
    </w:p>
    <w:p w14:paraId="73C93C81"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lastRenderedPageBreak/>
        <w:t>Важливим напрямом розвитку тогочасної медицини в містах України стає й аптекарська галузь. Реалізовано заходи щодо внормування й регламентації роботи аптек, зокрема 1609 р. у Львові видано аптекарську ординацію, що визначила права й обов’язки фармацевтів. Наступним кроком стало затвердження статуту цеху аптекарів (парфумерів), про що зазначено вище. Цех аптекарів мав аналогічну до цеху цирульників градацію членів, визначену процедуру учнівства (4 роки) та складання іспиту на підмайстра – помічника-аптекаря. Учень під час навчання (роботи в аптеці) опановував методику виготовлення лікувальних засобів, учився читати рецепти, засвоював ази латинської мови й арифметику. Вдале складання кваліфікаційного іспиту забезпечувало йому ранг підмайстра. Водночас щоб здобути фах аптекаря (магістра), окрім отримання практичних навичок, помічник аптекаря мав пройти теоретичну підготовку у фармацевтичній школі. Такий спеціалізований навчальний заклад діяв у Краківському університеті. Випускник фармацевтичної школи одержував кваліфікацію асистента (провізора), що давало право заміняти аптекаря.</w:t>
      </w:r>
    </w:p>
    <w:p w14:paraId="0A230BB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Досягнути рівня магістра фармації можна було після декількох років практичної роботи провізором і складання магістерського іспиту при університеті. Стати власником аптеки в місті можна було за наявності коштів для оренди, купівлі чи спорудження нового приміщення аптеки. Утім досить часто тримання аптеки було родинною справою не одного покоління поважних містян.</w:t>
      </w:r>
    </w:p>
    <w:p w14:paraId="7D851FDA"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Для виготовлення й зберігання ліків аптекарі послуговувалися нескладним обладнанням і посудом: олов’яними глеками, котлами для плавлення воску, мідними ступками, сковорідками, мензурками, ситами, залізними перфораторами, шпателями, ложками, глиняним посудом. Значно рідше використовували порцеляну й деревину. З медичних засобів в аптеці продавали протиотруту («theriakhae»), кислоти, мінеральні солі, сублімати сірки й ртуті. Асортимент іноземних товарів містив: корицю, імбир, перець, шафран, мускатний горіх, гвоздику, рис, мигдаль, камфору. Також в аптеці торгували лікарськими травами, пахучим зіллям, корінням, насінням, ароматичними оліями та бальзамами, свічками, милом, горілкою та винами, печивом, тютюном, фарбниками для керамічного посуду, різноманітними солодощами (пряниками, повидлом, цукерками). Подекуди аптекарі брали від заможних городян замовлення на виготовлення до свят солодких лікерів, тортів, марципанів та закусок. Отже, тогочасна аптека пропонувала досить широкий асортимент послуг населенню, до того ж не лише лікувального характеру.</w:t>
      </w:r>
    </w:p>
    <w:p w14:paraId="7723ED1F" w14:textId="77777777" w:rsidR="00991D89" w:rsidRPr="00DE0906" w:rsidRDefault="00991D89" w:rsidP="00991D89">
      <w:pPr>
        <w:spacing w:after="0" w:line="240" w:lineRule="auto"/>
        <w:ind w:firstLine="709"/>
        <w:jc w:val="both"/>
        <w:rPr>
          <w:rFonts w:ascii="Times New Roman" w:hAnsi="Times New Roman" w:cs="Times New Roman"/>
          <w:sz w:val="24"/>
          <w:szCs w:val="24"/>
        </w:rPr>
      </w:pPr>
    </w:p>
    <w:p w14:paraId="384CB313" w14:textId="77777777" w:rsidR="00991D89" w:rsidRPr="00DE0906" w:rsidRDefault="00991D89" w:rsidP="00991D89">
      <w:pPr>
        <w:spacing w:after="0" w:line="240" w:lineRule="auto"/>
        <w:ind w:firstLine="709"/>
        <w:jc w:val="both"/>
        <w:rPr>
          <w:rFonts w:ascii="Times New Roman" w:hAnsi="Times New Roman" w:cs="Times New Roman"/>
          <w:b/>
          <w:sz w:val="24"/>
          <w:szCs w:val="24"/>
        </w:rPr>
      </w:pPr>
      <w:r w:rsidRPr="00DE0906">
        <w:rPr>
          <w:rFonts w:ascii="Times New Roman" w:hAnsi="Times New Roman" w:cs="Times New Roman"/>
          <w:b/>
          <w:sz w:val="24"/>
          <w:szCs w:val="24"/>
        </w:rPr>
        <w:t>Лікарі – практики на українських землях.</w:t>
      </w:r>
    </w:p>
    <w:p w14:paraId="717EC0A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Практична медицина XVI−XVII ст. характеризувалася тим, що широкі маси населення обслуговували не дипломовані лікарі, а різні категорії знавців народної медицини – костоправи, акушерки, знахарі/ки, зубоволоки, «околісти», знавці бабичої справи. Акушерки («баби-повитухи», «бражки», «пупорізки») не тільки приймали пологи (користувалися щипцями), але й давали поради при жіночих та дитячих захворюваннях. Костоправами здебільшого були чоловіки, які володіли методами мануальної терапії (ручного вправлення дисків), лікування переломів тощо. «Околісти», наприклад, «знімали туск з очей» (тобто робили операцію катаракти), зубоволоки вміли вже накладати пломби та скріплювати зуби дротом. У селах кровопускачі («рудомети») опанували методику кровопускання; функцію хірургів-дантистів часто виконували сільські ковалі, які рвали хворі зуби плоскогубцями. Інструменти для операцій пропалювали над вогнем, хворого відповідно підготовлювали (перед операцією сувора дієта – «токмо єдина вода», баня, ранком клістір). З практикою знахарів пов’язували магічний елемент. Серед них траплялися справжні знавці народної фітотерапії, зокрема були відомі знеболювальні ліки (опій, красавка, болиголів), деякі знали методи гіпнозу, а замовляння й заклинання посилювали психотерапевтичний ефект.</w:t>
      </w:r>
    </w:p>
    <w:p w14:paraId="26B0F3CD"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Тогочасна терапія становила суміш раціональних, перевірених практикою методів і ліків з досить фантастичними. До ірраціональних «засобів» лікування належать такі, як </w:t>
      </w:r>
      <w:r w:rsidRPr="00DE0906">
        <w:rPr>
          <w:rFonts w:ascii="Times New Roman" w:hAnsi="Times New Roman" w:cs="Times New Roman"/>
          <w:sz w:val="24"/>
          <w:szCs w:val="24"/>
        </w:rPr>
        <w:lastRenderedPageBreak/>
        <w:t>застосування товчених скорпіонів при ниркових та печінкових каменях, настойки з мух при хворобах очей, з майських хрущів від укусів скаженого собаки. Серед раціональних засобів рослинного походження переважали «домашні», що завжди були під рукою: у полі, на городі, у лісі, їхні лікувальні властивості підтвердила сучасна наука (ідеться про валеріану, звіробій, ромашку, материнку, м’яту, часник, хрін тощо). Часто застосовували вино як зміцнювальний засіб або складову ліків. Чай використовували тільки для лікування, переважно для усунення негативних наслідків пияцтва.</w:t>
      </w:r>
    </w:p>
    <w:p w14:paraId="6D85B724"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Для лікування ран в Україні широко використовували пластирі-мазі. Для прикладу наведемо склад одного поширеного пластиру з лікувальника XVIII ст.: «Свинячого міхурового свіжого сала, живиці, воску молодих бджіл, оливи, білок з яйця курячого – усього по рівній частині змішати, присмажити на легкому вогні й з того учинити пластир до рани». Найбільш уживаний пластир-мазь для ран готували з вареної цибулі й меду. Усі мазі для пластирів виготовляли гарячим способом, таким чином їх піддавали певні антисептичній обробці.</w:t>
      </w:r>
    </w:p>
    <w:p w14:paraId="3DCFDEB5"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Одним з найпоширеніших методів лікування, який пропонували пересічному населенню, було кровопускання. Його широко практикували цирульники в майстернях, лазнях і по домівках. Землевласники перед початком весняних польових робіт наказували робити кровопускання підвладним селянам, щоб звільнити їх від зимової «спрацьованої» крові. Уважали, що кровопускання зміцнює й посилює працездатність.</w:t>
      </w:r>
    </w:p>
    <w:p w14:paraId="6A9F9EB1" w14:textId="77777777" w:rsidR="00991D89" w:rsidRPr="00DE0906" w:rsidRDefault="00991D89" w:rsidP="00991D89">
      <w:pPr>
        <w:spacing w:after="0" w:line="240" w:lineRule="auto"/>
        <w:ind w:firstLine="709"/>
        <w:jc w:val="both"/>
        <w:rPr>
          <w:rFonts w:ascii="Times New Roman" w:hAnsi="Times New Roman" w:cs="Times New Roman"/>
          <w:sz w:val="24"/>
          <w:szCs w:val="24"/>
        </w:rPr>
      </w:pPr>
    </w:p>
    <w:p w14:paraId="0897DD72" w14:textId="77777777" w:rsidR="00991D89" w:rsidRPr="00DE0906" w:rsidRDefault="00991D89" w:rsidP="00991D89">
      <w:pPr>
        <w:spacing w:after="0" w:line="240" w:lineRule="auto"/>
        <w:ind w:firstLine="709"/>
        <w:jc w:val="both"/>
        <w:rPr>
          <w:rFonts w:ascii="Times New Roman" w:hAnsi="Times New Roman" w:cs="Times New Roman"/>
          <w:b/>
          <w:sz w:val="24"/>
          <w:szCs w:val="24"/>
        </w:rPr>
      </w:pPr>
      <w:r w:rsidRPr="00DE0906">
        <w:rPr>
          <w:rFonts w:ascii="Times New Roman" w:hAnsi="Times New Roman" w:cs="Times New Roman"/>
          <w:b/>
          <w:sz w:val="24"/>
          <w:szCs w:val="24"/>
        </w:rPr>
        <w:t>Підготовка дипломованих лікарів.</w:t>
      </w:r>
    </w:p>
    <w:p w14:paraId="45171C88"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Окрім лікарів-іноземців, які практикували на українських теренах, дипломованими фахівцями в XIV ст. ставали й поодинокі русини (українці), яким поталанило здобути медичну освіту спершу в середніх медичних колегіях, які натоді вже існували в Галичині, а далі – в одному із європейських університетів. У списках вихованців цих вищих навчальних закладів серед бакалаврів, ліценціатів та магістрів трапляються й українські прізвища. Таких студентів у Європі XIV ст. зазвичай називали студентами з Рутенії. У списках знаного університету Франції Сорбонни доби Середньовіччя чимало українців.</w:t>
      </w:r>
    </w:p>
    <w:p w14:paraId="22AE5723"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Наприклад, «магістр Петро Кордован і його товариш з Рутенії» (1353 р.), «Іван рутенської нації з Києва» (1368 p.), «Теобало Гнібербо з Києва» (Теофіл Гниверба, 1389 р.). Через кілька років (1397 р.) згадано «Германа Вілевича, ліценціата мов і бакалавра рутенської нації з Києва». Під 1436 р. згадано докторів наук «Бенедикта Сервінуса, рутенської нації та Івана Тинкевича, рутенської нації з Києва». Вірогідно, це були перші українські офіційні бакалаври та доктори.</w:t>
      </w:r>
    </w:p>
    <w:p w14:paraId="1551A95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Ще більше студентів-українців навчалося в слов’янських університетах – Празькому та Краківському. З XV ст. підготовка учених лікарів розпочалася в Краківському університеті.</w:t>
      </w:r>
    </w:p>
    <w:p w14:paraId="78DB31D8"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1409 р. професор Ян Існер у Кракові на Вишневій вулиці заснував бурсу, до якої велено було приймати бідних, але здібних студентів литовського й русинського походження. За підрахунками польських учених, протягом XV−XVI ст. у Краківському університеті здобуло освіту близько 800 молодих українців.</w:t>
      </w:r>
    </w:p>
    <w:p w14:paraId="0C141C3D"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Зберігся запис за 1466 р.: «Дмитро Степаневич з Києва». Молодь, жадібна до науки, записувалася в різні університети, найбільше італійські, як у Падуї та Болоньї, або німецькі.</w:t>
      </w:r>
    </w:p>
    <w:p w14:paraId="7A8C11D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Пізніше лікарів готували в Замойській академії в м. Замості, що заснована була з ініціативи графа Яна Замойського 1593 р. Ян Замойський, випускник Падуанського університету, відкрив за університетським зразком школу в себе на батьківщині. Папа Римський Климент VIII затвердив статут академії, надавши їй право присуджувати ступені доктора філософії, права й медицини. Проте король Стефан Баторій, щоб не створити конкурента для Краківського університету, відмовився підтвердити цей папський привілей. Лише 1669 р. король Міхал Томаш Корибут Вишневецький надав Замойській академії всі привілеї університетів.</w:t>
      </w:r>
    </w:p>
    <w:p w14:paraId="6A967D50"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lastRenderedPageBreak/>
        <w:t>Студентів до академії набирали переважно з братських шкіл – Львівської, Луцької, Брестської, Мінської, Київської. Медичний факультет (клас) був порівняно невеликий: там викладали одночасно 1−2 професори, а чисельність студентів коливалась від 14 до 45. Термін навчання становив чотири роки, але деякі студенти залишались на факультеті п’ять, шість і навіть вісім років. Випускники отримували лікарські дипломи.</w:t>
      </w:r>
    </w:p>
    <w:p w14:paraId="2A525615"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Спочатку медицину викладали доктори зі Львова: Я. Урсин, А. Бурський, С. Бірковський, Г. Сольський. Потім почали запрошувати професорів Краківського та Падуанського університетів. Теоретичні знання підкріплювала клінічна практика, для чого при академії було засновано госпіталь на 40 ліжок.</w:t>
      </w:r>
    </w:p>
    <w:p w14:paraId="33BD2C4F"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Зв’язок Замойської академії з Падуанським університетом був постійним протягом усього періоду її існування. Варто згадати факт звернення ректора Замойської академії до медичного факультету в Падуї з проханням висловити свою думку про причини виникнення й лікування ковтуна (Plica Polonica) – захворювання, поширеного тоді в Галичині, особливо серед гуцулів, які заселяли гірські райони Карпат. Прохання це знайшло жвавий відгук у вченій корпорації університету: питання обговорювали на спеціальній конференції професорів медичного факультету. Основною причиною захворювання на ковтун падуанські медики вважали несприятливі житлово-побутові умови та низьку загальну культуру населення.</w:t>
      </w:r>
    </w:p>
    <w:p w14:paraId="7B59B3E1"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Незважаючи на скромні можливості медичних факультетів Кракова і Замостя, вони відіграли позитивну роль у підготовці фахових медиків зі студентів із України, а також поширенні медичних знань серед українського населення.</w:t>
      </w:r>
    </w:p>
    <w:p w14:paraId="3B56AF2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Окремі випускники, отримавши звання ліценціатів медицини в Кракові чи Замості, продовжували навчання в університетах Італії, де здобували науковий ступінь доктора медицини. З таких докторів медицини є відомості про Юрія Дрогобича, Георгія-Франциска Скорину та Пилипа Ляшковського. Юрій Дрогобич-Котермак (1450−1494 рр.) був студентом Краківського університету (1468−1473 рр.).</w:t>
      </w:r>
    </w:p>
    <w:p w14:paraId="07897084"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Бажаючи вдосконалити власну освіту, вирушив до Болонського університету, де він послідовно здобув звання доктора філософії (1478 р.) та доктора медицини (1482 р.). Ю. Дрогобич опублікував трактат «Прогностичне судження» (1483 р.), частина якого присвячена була різним питанням медицини, зокрема описові чуми. З 1488 р. він викладав медицину у Краківському університеті. Документи університету засвідчують, що Дрогобич читав у закладі так звану «галенику», тобто вчення авторитетного в середньовіччя медика Галена.</w:t>
      </w:r>
    </w:p>
    <w:p w14:paraId="3EAE1E2B"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Георгій-Франциск Скорина (1490−1551 рр.) був родом із Полоцька. Навчався на медичному факультеті Краківського університету (1504−1508 рр.), пізніше в Італії. 1512 р. В Падуанському університеті після блискучого захисту отримав диплом доктора медицини. Він уславився виданням слов’янською мовою Псалтиря, 22 книжок Біблії, пізніше видрукував Апостола, Малу подорожню книжицю та інші книги. Окрім видавничої діяльності, Скорина багато писав на філософські теми, у працях наполягав на вивченні природи людини, підкреслював безмежність розвитку людського розуму. Працював Скорина також як лікар, певний час був садівником королівського ботанічного саду в Празі.</w:t>
      </w:r>
    </w:p>
    <w:p w14:paraId="38C82386"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Професором Краківського університету (середина XVI ст.) був українець Йосип Струсь, – автор дисертації про пульс («Artis sphygmicac libri»), поет, перекладач низки грецьких праць.</w:t>
      </w:r>
    </w:p>
    <w:p w14:paraId="7107A59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Уродженцем Львова був Еразм Сикст (Львів’янин, 1570−1635 рр.), який навчався в Краківському університеті, де 1593 р. здобув ступінь бакалавра, а 1596 р.– ступінь доктора медицини в Італії, потім працював лікарем Львівського шпиталю, був членом Львівського магістрату, а в останні роки свого життя – професором медицини Замойської академії.</w:t>
      </w:r>
    </w:p>
    <w:p w14:paraId="4D6890D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Знаним українським лікарем-науковцем був також Пилип Ляшковський, уродженець Львова. Рік народження та смерті його точно не встановлено. Близько 1642 р. він здобув ступінь доктора медицини в Падуанському університеті, потім працював лікарем у Львові. З його праць відома «Похвала» тогочасному українському діячу Григорію Кирницькому. З </w:t>
      </w:r>
      <w:r w:rsidRPr="00DE0906">
        <w:rPr>
          <w:rFonts w:ascii="Times New Roman" w:hAnsi="Times New Roman" w:cs="Times New Roman"/>
          <w:sz w:val="24"/>
          <w:szCs w:val="24"/>
        </w:rPr>
        <w:lastRenderedPageBreak/>
        <w:t>інших українських лікарів, що здобули ступінь доктора медицини, відзначимо Романа Рилєєва, який у Лейдені захистив докторську дисертацію про астму («De asthmate», 1651), Івана Козака, який у Франкфурті захистив дисертацію на тему «Про корисні та шкідливі солеві розчини у людському організмі» (1663), Василя Юрського, який у Бремені захистив дисертацію на тему «Про ґулевидну залозу» (1695). 1699 р. Іван Шоквич захистив дисертацію про медичну дію сіркоквасного аммоніту.</w:t>
      </w:r>
    </w:p>
    <w:p w14:paraId="3F8A1D44"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Завдяки закордонним університетським студіям українська молодь вивчала чужі мови й переймала здобутки тодішньої науки. Раз нав’язані зв’язки не переривалися, молоді адепти науки листувалися зі своїми професорами, спроваджували з-за кордону книжки, були живими посередниками між Заходом і Україною.</w:t>
      </w:r>
    </w:p>
    <w:p w14:paraId="30918F46"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 XVI в. постали великі книгозбірні при школах в Острозі й у Львові. Саме в Острозькій школі викладав знаний медик Ян Латошинський, який був професором у Краківському університеті. Поступово мережа братських шкіл поширилася в Україні. У цих школах викладали грецьку та латинську мови, що уможливлювало вивчення книг медичного змісту.</w:t>
      </w:r>
    </w:p>
    <w:p w14:paraId="5B32348A"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Освоєння латинської мови давало можливість випускникам таких шкіл продовжувати вищу освіту в європейських університетах, де латина була універсальною мовою науки.</w:t>
      </w:r>
    </w:p>
    <w:p w14:paraId="3016703E"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 XVII в. впорядковано бібліотеку Київської академії, що вмістила давні збірки, деякі з них ще з княжих часів. У 1632 р. у Києві митрополит П. Могила організував Київську колегію (з 1701 р. – Києво-Могилянську академію), яка відіграла значну роль у підготовці медичних кадрів. Найбільше цікавості всі студенти Києво-Могилянської академії виявляли до природничих наук. В академії вчили їх небагато: трохи зоології, фізіології, метеорології (під спільною назвою «фізики»). Найбільшим авторитетом тут був Феофан Прокопович, який навіть написав дисертацію з «фізіології» – про причину нетлінності тіл печерських святих, у якій спростовував аргументи протестантських професорів, що пояснювали це явище природними способами. Медицина як практична наука мала тоді багато прихильників серед учнів закладу, і кожний залюбки збирав усякі рецепти й лікарські приписи, а також студіював спеціальну літературу.</w:t>
      </w:r>
    </w:p>
    <w:p w14:paraId="67DCD9C1"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Серед українських просвітителів відзначимо Єпіфанія Славинецького (р. н. не відом. – 1675 р.). Закінчивши Київську братську школу, він навчався за кордоном, потім працював викладачем у Києво-Могилянській колегії, став ченцем. На запрошення царя Олексія Михайловича переїхав разом з Арсенієм Сатановським до Москви для виправлення за першоджерелами релігійних книг. Йому належить переклад слов’янською мовою (1658) скороченого підручника анатомії А. Везалія під заголовком: «Врачевська анатомія с латинська, от книги Андреа Вессалия Брукселенска». Рукопис перекладу Є. Славинецького не зберігся, проте він став першою науковою працею з медицини слов’янською мовою. Переклад було зроблено для першої медичної школи, відкритої в Москві 1654 р. Авторству Є. Славинецького належить праця про здорове виховання дітей – «Гражданство обычаев детских».</w:t>
      </w:r>
    </w:p>
    <w:p w14:paraId="1E9ABC26" w14:textId="77777777" w:rsidR="00991D89" w:rsidRPr="00DE0906" w:rsidRDefault="00991D89" w:rsidP="00991D89">
      <w:pPr>
        <w:spacing w:after="0" w:line="240" w:lineRule="auto"/>
        <w:ind w:firstLine="709"/>
        <w:jc w:val="both"/>
        <w:rPr>
          <w:rFonts w:ascii="Times New Roman" w:hAnsi="Times New Roman" w:cs="Times New Roman"/>
          <w:sz w:val="24"/>
          <w:szCs w:val="24"/>
        </w:rPr>
      </w:pPr>
    </w:p>
    <w:p w14:paraId="3130BB06" w14:textId="77777777" w:rsidR="00991D89" w:rsidRPr="00DE0906" w:rsidRDefault="00991D89" w:rsidP="00991D89">
      <w:pPr>
        <w:spacing w:after="0" w:line="240" w:lineRule="auto"/>
        <w:ind w:firstLine="709"/>
        <w:jc w:val="both"/>
        <w:rPr>
          <w:rFonts w:ascii="Times New Roman" w:hAnsi="Times New Roman" w:cs="Times New Roman"/>
          <w:b/>
          <w:sz w:val="24"/>
          <w:szCs w:val="24"/>
        </w:rPr>
      </w:pPr>
      <w:r w:rsidRPr="00DE0906">
        <w:rPr>
          <w:rFonts w:ascii="Times New Roman" w:hAnsi="Times New Roman" w:cs="Times New Roman"/>
          <w:b/>
          <w:sz w:val="24"/>
          <w:szCs w:val="24"/>
        </w:rPr>
        <w:t>Опікувально-лікувальні заклади на українських землях.</w:t>
      </w:r>
    </w:p>
    <w:p w14:paraId="35839804"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З розвитком середньовічних міст, збільшенням чисельності їхнього населення постало питання публічної опіки. Першими закладами були госпіталі (від лат. Hospitālis – «привітний», «гостинний»), де в середньовіччя розміщували паломників, надавали притулок і елементарну медичну допомогу. Створенням мережі госпіталів в Європі і на Близькому Сході опікувався лицарський орден госпітальєрів (іоаннітів). Згодом госпіталі перетворилися на військові стаціонарні лікувальні заклади – шпиталі й перестали приймати паломників.</w:t>
      </w:r>
    </w:p>
    <w:p w14:paraId="146BAC3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Шпиталі постають у середньовічних містах України як притулки для вбогих, немічних і скалічених. Так, 1377 р. У міських актах Львова наявні відомості про заснування </w:t>
      </w:r>
      <w:r w:rsidRPr="00DE0906">
        <w:rPr>
          <w:rFonts w:ascii="Times New Roman" w:hAnsi="Times New Roman" w:cs="Times New Roman"/>
          <w:sz w:val="24"/>
          <w:szCs w:val="24"/>
        </w:rPr>
        <w:lastRenderedPageBreak/>
        <w:t>шпиталю для хворих і бідних. Шпиталі розбудовували поблизу міських мурів, осторонь від людських помешкань тощо.</w:t>
      </w:r>
    </w:p>
    <w:p w14:paraId="01B9AC5F"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Продуманим було їхнє внутрішнє планування: для хворих існувало осібне приміщення (infirmaria hospitalis). Водночас маємо наголосити, що впродовж ХІV−ХVІІ ст. шпиталі не були аналогом сучасних лікарень, оскільки рівень медичної допомоги в них був мінімальний.</w:t>
      </w:r>
    </w:p>
    <w:p w14:paraId="4B166073"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Опіка над хворими була прерогативою церкви й перебувала в руках духовних осіб. У містах організовували шпитальні братства, метою яких був догляд за хворими (зазвичай жіночі та чоловічі).</w:t>
      </w:r>
    </w:p>
    <w:p w14:paraId="347EEE80"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Не залишилися осторонь і міські корпорації. Великі ремісничі цехи також утримували свої шпиталі. Менші цехи об’єднувалися й мали один шпиталь. У деяких містах такі заклади утримували на митні кошти. Крім шпиталів, які утримували на громадські кошти, були й такі, існування яких забезпечували заповіти заможних осіб. Так, усі львівські шпиталі ХІV−ХVІІ ст. за характером опіки поділялись: на міські / публічні (діяли від XIV ст. під патронатом магістрату) та парафіяльні / шпиталі національних громад (функціонували при відповідних монастирях, костелах, церквах); а за характером діяльності – на загальні та спеціалізовані.</w:t>
      </w:r>
    </w:p>
    <w:p w14:paraId="0490835D"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В Острозі в другій половині XVI ст. також функціонував шпиталь з річним бюджетом 4000 злотих (сума натоді значна). Докладних відомостей про нього не збереглось, але припускаємо, що медичною справою там керували дипломовані лікарі.</w:t>
      </w:r>
    </w:p>
    <w:p w14:paraId="370C389D"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Про кількість шпиталів Гетьманщини в XVII та XVIII ст. дає уявлення аналіз відомостей ревізьких книг Лівобережної України архіву Малоросійської колегії. За ними, на 1732 р. в Чернігівському полку було 118 шпиталів, у Лубенському – 107, Миргородському – 29, Ніжинському – 138, Полтавському – 42, Переяславському – 52.</w:t>
      </w:r>
    </w:p>
    <w:p w14:paraId="6AE4B0DB"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В історії медицини України не можна оминути братств – організацій православного міщанства, які протягом XVІ − XVII ст. мали вагоме значення в житті народу. Вони займалися різноманітною релігійно-благодійницькою й освітньою діяльністю, допомагали збіднілим та хворим членам своєї парафії тощо. Братства відіграли помітну роль у розвитку практичної медицини. Вони влаштовували шпиталі, де лікували та утримували хворих й інвалідів.</w:t>
      </w:r>
    </w:p>
    <w:p w14:paraId="6261A8E2"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Одним із визначальних було Львівське братство (з 1439 р.). Найбільшого впливу братство набуває в другій половині XVI ст. Воно мало свою друкарню. При Онуфріївському монастирі братство в 1522 р. влаштовує шпиталь, для якого пізніше дістає матеріальну допомогу від царя Федора Іоановича. У передмістях Львова при українських церквах було відкрито ще чотири невеличкі шпиталі. 1591 р. Львівське братство заклало великий шпиталь у Львові, 1629 р. було відкрито шпиталь у Києві. Джерела повідомляють про функціонування лікувальних закладів у Чернігові, Луцьку, Борисполі, Вишгороді, Переяславі та інших містах України.</w:t>
      </w:r>
    </w:p>
    <w:p w14:paraId="5798D286"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Братські шпиталі утримували коштом парафіян. Отже, більшість монастирів в Україні надавала притулок хворим, калікам і старим людям. У воєнні часи, під час голоду, монастирські шпиталі не лише допомагали хворим та пораненим, а також годували людність. Для монастирських притулків було складено досить детально опрацьовані статути (устави). Очолював шпиталь звичайно «старший над больницею» (або наглядач). Для лікування хворих призначали ченців, які знали основи догляду за недужими, методи лікування ран та поширених хвороб, вміли використовувати лікарські рослини. Щодня в «наутріе» відбувалися обходи хворих («мимохожденіе» або «переходження недужих»). Лікарняні будинки розміщували зазвичай посеред монастирського двору. Вони були оточені допоміжними будівлями, як-то лазневі, мийні, аптекарські. Недалеко від лікарень розташовувались аптекарські городи. Хворих розміщували в шпитальних келіях, при чому інфекційних хворих «зі зогнившими удами» та психічно недужих ізолювали. Заможні особи за лікування жертвували монастирям значні суми грошей, велику кількість продуктів </w:t>
      </w:r>
      <w:r w:rsidRPr="00DE0906">
        <w:rPr>
          <w:rFonts w:ascii="Times New Roman" w:hAnsi="Times New Roman" w:cs="Times New Roman"/>
          <w:sz w:val="24"/>
          <w:szCs w:val="24"/>
        </w:rPr>
        <w:lastRenderedPageBreak/>
        <w:t>харчування або відписували свої землі. Незаможні зазвичай віддячували за лікування, працюючи в монастирі.</w:t>
      </w:r>
    </w:p>
    <w:p w14:paraId="1CD1322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Поряд зі шпиталями для цивільного населення діяли спеціальні монастирські шпиталі для козаків. Загалом життя запорізьких козаків здебільшого минало в походах і бойових сутичках: помирали вони частіше на війні, ніж удома. Допомогу при різних пошкодженнях та захворюваннях вони надавали за правилами та засобами тогочасної народної медицини. Козаки вміли пускати кров, виривати зуби, виготовляти пластирі для лікування ран, накладати лещата при переломах. Вирушаючи в похід, вони разом із запасами зброї й харчів брали й ліки: трави, горілку, саморобні пластирі та мазі. Прості методи лікування, які застосовували козаки, описав французький інженер Г. Боплан (наведені в джерелах за лекцією). Цікавим є також факт, що родовід відомих народних лікарів України здебільшого бере свій початок із земель Запорозької Січі.</w:t>
      </w:r>
    </w:p>
    <w:p w14:paraId="207DC2FC"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Повертаючись із походів, козаки привозили із собою поранених, які потребували тривалого лікування. Для цього створювали спеціальні шпиталі при монастирях. Найпершим законодавчо визначеним місцем шпиталю козаків став Трахтемирів. 1590 р. Трахтемирівський монастир (поблизу Канева) постановою вального сейму Речі Посполитої був наданий реєстровим козакам для організації шпиталю для скалічених та хворих козаків. Заснування шпиталю при Самарському монастирі (між річками Старою та Новою Самарою – притоками Дніпра) у кінці XVI ст. збігається з утворенням Війська Запорозького. 1602 р. настоятелем Самарського монастиря став запрошений з Києва ієромонах Паїсій, який, окрім Святого Писання, знав, як «рани лікувати і хворим допомагати». Відтоді монастир невпинно зміцнював свій добробут і до середини XVIII ст. перетворився на справжній духовний центр Запорожжя. Самарський монастир давав притулок хворим і пораненим, навіть полоненим татарам, туркам і ногайцям. Багатьох із них сумлінні пастирі навернули до християнства. Один із цих прозелітів, інок Георгій з татар, став умілим лікарем і успішно зцілював за допомогою трав різні недуги.</w:t>
      </w:r>
    </w:p>
    <w:p w14:paraId="13ADF599"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Після знищення 1775 р. Запорозької Січі Самарський монастир, позбавлений самостійності й власності, утратив значення, а шпиталь припинив діяльність. Військові шпиталі існували й при інших монастирях України. Після зруйнування в 1660-х рр. польським військом Трахтемирівського монастиря (традиційного місця лікування старих козаків) Межигірський Спасо-Преображенський монастир під Києвом перебрав його функції. 1672 р. Кіш уклав угоду з монастирем про утворення в ньому шпиталю для утримання «старців, калік, переважно скалічених запорожців, за рахунок Запорозької Січі». На їхнє утримання із Січової скарбниці щорічно виплачували значні кошти. Ченці були обізнані з основами медичної науки, оскільки в монастирі була книгозбірня, що містила трактати латинською й грецькою мовами. Цей шпиталь, ставши головним, отримав назву «Запорозького Спасу» й існував протягом століття. Його разом із монастирем було закрито 1775 р. Військові шпиталі діяли також у Лебединському і Мотронинському монастирі поблизу Чигирина й Левківському біля Овруча.</w:t>
      </w:r>
    </w:p>
    <w:p w14:paraId="13B39CF7"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Усі ці заклади охоче приймали поранених, маючи з цього відчутний матеріальний прибуток. Гетьман України Богдан Хмельницький за допомогу, яку надавав Межигірський монастир козакам, передав йому у володіння містечко Вишгород із селами. 1676 р. кошовий отаман Іван Сірко надіслав до монастиря листа, у якому сповіщав про те, що Військо Запорозьке вирішило віддати частину своїх прибутків туди, де служать панахиду по загиблих козаках та лікують недужих.</w:t>
      </w:r>
    </w:p>
    <w:p w14:paraId="6C9973EA"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Кожний козак, який уберігся від смерті в бою або вилікувався від ран, робив внесок до храму Божого срібними хрестиками, кружальцями, кубиками, а найчастіше – металевими зображеннями серця, рук, ніг, очей – того, що йому раніше боліло.</w:t>
      </w:r>
    </w:p>
    <w:p w14:paraId="5600BD16" w14:textId="77777777" w:rsidR="00991D89" w:rsidRPr="00DE0906"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 xml:space="preserve">Ці зображення за допомогою ланцюжків або стрічок навішували на образи в церквах і монастирях. Оскільки козацькі шпиталі утримували за рахунок військової казни й створювалися не для опікування, як братські, а для потреб козацького війська, то їх можна </w:t>
      </w:r>
      <w:r w:rsidRPr="00DE0906">
        <w:rPr>
          <w:rFonts w:ascii="Times New Roman" w:hAnsi="Times New Roman" w:cs="Times New Roman"/>
          <w:sz w:val="24"/>
          <w:szCs w:val="24"/>
        </w:rPr>
        <w:lastRenderedPageBreak/>
        <w:t>вважати першими військовими лікувальними установами в Україні. Окрім осіб духовного звання, медичну допомогу козакам тут надавали цирульники.</w:t>
      </w:r>
    </w:p>
    <w:p w14:paraId="7562D02D" w14:textId="77777777" w:rsidR="00991D89" w:rsidRDefault="00991D89" w:rsidP="00991D89">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Про досить високий рівень загальної та медичної культури в тогочасній Україні збереглися свідчення іноземців. Так, Павло Алеппський із Сирії, який докладно описав мандрівку патріарха Макарія Україною (середина XVII ст.), відзначив, що в усіх українських містах та великих селах були шпиталі та лазні. Німець Ульбріх Вердум, який мандрував українськими землями 1670 р., відзначив, що в Україні, порівняно із сусідніми країнами, значно вищий рівень дотримання гігієни, зокрема підкреслив зразковий догляд за дітьми. Про високу особисту гігієну українського народу згадує у своїх записках учений і мандрівник Йоган Коль. Вищезгадуваний французький інженер Гійом де Боплан у 1650 р. у праці «Опис України» також відзначив високий рівень гігієни серед українських козаків. Німецький лікар Самуель Ґотліб Ґмелін у праці «Подорож Росією» окреслив задовільний стан медичної допомоги в Україні, зауважив, що тут з давніх-давен, ще задовго до відкриття Дженера, було поширене віспощеплення, що українцям були відомі хімічні ліки, зокрема при сифілісі застосовували живе срібло. Таких позитивних відгуків про стан медичної культури України XVI − XVII ст. у зарубіжній літературі достатньо.</w:t>
      </w:r>
    </w:p>
    <w:p w14:paraId="6AD950B8" w14:textId="77777777" w:rsidR="00991D89" w:rsidRDefault="00991D89" w:rsidP="00991D89">
      <w:pPr>
        <w:spacing w:after="0" w:line="240" w:lineRule="auto"/>
        <w:ind w:firstLine="709"/>
        <w:jc w:val="both"/>
        <w:rPr>
          <w:rFonts w:ascii="Times New Roman" w:hAnsi="Times New Roman" w:cs="Times New Roman"/>
          <w:sz w:val="24"/>
          <w:szCs w:val="24"/>
        </w:rPr>
      </w:pPr>
    </w:p>
    <w:p w14:paraId="2DFAA525" w14:textId="77777777" w:rsidR="003F7F5A" w:rsidRPr="003F7F5A" w:rsidRDefault="003F7F5A" w:rsidP="003F7F5A">
      <w:pPr>
        <w:spacing w:after="0" w:line="240" w:lineRule="auto"/>
        <w:ind w:firstLine="709"/>
        <w:jc w:val="both"/>
        <w:rPr>
          <w:rFonts w:ascii="Times New Roman" w:hAnsi="Times New Roman" w:cs="Times New Roman"/>
          <w:b/>
          <w:sz w:val="24"/>
          <w:szCs w:val="24"/>
        </w:rPr>
      </w:pPr>
      <w:r w:rsidRPr="003F7F5A">
        <w:rPr>
          <w:rFonts w:ascii="Times New Roman" w:hAnsi="Times New Roman" w:cs="Times New Roman"/>
          <w:b/>
          <w:sz w:val="24"/>
          <w:szCs w:val="24"/>
        </w:rPr>
        <w:t>5. Теми доповідей/рефератів:</w:t>
      </w:r>
    </w:p>
    <w:p w14:paraId="039E517D"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Лікувальні можливості населення українських земель </w:t>
      </w:r>
      <w:r w:rsidRPr="003F7F5A">
        <w:rPr>
          <w:rFonts w:ascii="Times New Roman" w:hAnsi="Times New Roman" w:cs="Times New Roman"/>
          <w:sz w:val="24"/>
          <w:szCs w:val="24"/>
        </w:rPr>
        <w:t>XIV – XVII ст.</w:t>
      </w:r>
    </w:p>
    <w:p w14:paraId="6BA8E21A"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«Цехова медицина», «Цирульники», «Ц</w:t>
      </w:r>
      <w:r w:rsidRPr="003F7F5A">
        <w:rPr>
          <w:rFonts w:ascii="Times New Roman" w:hAnsi="Times New Roman" w:cs="Times New Roman"/>
          <w:sz w:val="24"/>
          <w:szCs w:val="24"/>
        </w:rPr>
        <w:t>ех аптекарів».</w:t>
      </w:r>
    </w:p>
    <w:p w14:paraId="48F6FA67" w14:textId="77777777" w:rsidR="003F7F5A" w:rsidRPr="003F7F5A" w:rsidRDefault="003F7F5A" w:rsidP="003F7F5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w:t>
      </w:r>
      <w:r w:rsidRPr="003F7F5A">
        <w:rPr>
          <w:rFonts w:ascii="Times New Roman" w:hAnsi="Times New Roman" w:cs="Times New Roman"/>
          <w:sz w:val="24"/>
          <w:szCs w:val="24"/>
        </w:rPr>
        <w:t>пікувально</w:t>
      </w:r>
      <w:r>
        <w:rPr>
          <w:rFonts w:ascii="Times New Roman" w:hAnsi="Times New Roman" w:cs="Times New Roman"/>
          <w:sz w:val="24"/>
          <w:szCs w:val="24"/>
        </w:rPr>
        <w:t xml:space="preserve"> </w:t>
      </w:r>
      <w:r w:rsidRPr="003F7F5A">
        <w:rPr>
          <w:rFonts w:ascii="Times New Roman" w:hAnsi="Times New Roman" w:cs="Times New Roman"/>
          <w:sz w:val="24"/>
          <w:szCs w:val="24"/>
        </w:rPr>
        <w:t>-</w:t>
      </w:r>
      <w:r>
        <w:rPr>
          <w:rFonts w:ascii="Times New Roman" w:hAnsi="Times New Roman" w:cs="Times New Roman"/>
          <w:sz w:val="24"/>
          <w:szCs w:val="24"/>
        </w:rPr>
        <w:t xml:space="preserve"> </w:t>
      </w:r>
      <w:r w:rsidRPr="003F7F5A">
        <w:rPr>
          <w:rFonts w:ascii="Times New Roman" w:hAnsi="Times New Roman" w:cs="Times New Roman"/>
          <w:sz w:val="24"/>
          <w:szCs w:val="24"/>
        </w:rPr>
        <w:t>лікувальні заклади</w:t>
      </w:r>
      <w:r>
        <w:rPr>
          <w:rFonts w:ascii="Times New Roman" w:hAnsi="Times New Roman" w:cs="Times New Roman"/>
          <w:sz w:val="24"/>
          <w:szCs w:val="24"/>
        </w:rPr>
        <w:t xml:space="preserve"> </w:t>
      </w:r>
      <w:r w:rsidR="001575CE" w:rsidRPr="001575CE">
        <w:rPr>
          <w:rFonts w:ascii="Times New Roman" w:hAnsi="Times New Roman" w:cs="Times New Roman"/>
          <w:sz w:val="24"/>
          <w:szCs w:val="24"/>
        </w:rPr>
        <w:t>українських земель XIV – XVII ст.</w:t>
      </w:r>
    </w:p>
    <w:p w14:paraId="45F11E1B" w14:textId="77777777" w:rsidR="003F7F5A" w:rsidRPr="003F7F5A" w:rsidRDefault="001575CE" w:rsidP="003F7F5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Процедура здобуття українською молоддю медичного та фармацевтичного фаху.</w:t>
      </w:r>
    </w:p>
    <w:p w14:paraId="4E1CBFBC" w14:textId="77777777" w:rsidR="003F7F5A" w:rsidRPr="003F7F5A" w:rsidRDefault="003F7F5A" w:rsidP="003F7F5A">
      <w:pPr>
        <w:spacing w:after="0" w:line="240" w:lineRule="auto"/>
        <w:ind w:firstLine="709"/>
        <w:jc w:val="both"/>
        <w:rPr>
          <w:rFonts w:ascii="Times New Roman" w:hAnsi="Times New Roman" w:cs="Times New Roman"/>
          <w:sz w:val="24"/>
          <w:szCs w:val="24"/>
        </w:rPr>
      </w:pPr>
    </w:p>
    <w:p w14:paraId="3FF4658A" w14:textId="77777777" w:rsidR="003F7F5A" w:rsidRPr="003F7F5A" w:rsidRDefault="003F7F5A" w:rsidP="003F7F5A">
      <w:pPr>
        <w:spacing w:after="0" w:line="240" w:lineRule="auto"/>
        <w:ind w:firstLine="709"/>
        <w:jc w:val="both"/>
        <w:rPr>
          <w:rFonts w:ascii="Times New Roman" w:hAnsi="Times New Roman" w:cs="Times New Roman"/>
          <w:b/>
          <w:sz w:val="24"/>
          <w:szCs w:val="24"/>
        </w:rPr>
      </w:pPr>
      <w:r w:rsidRPr="003F7F5A">
        <w:rPr>
          <w:rFonts w:ascii="Times New Roman" w:hAnsi="Times New Roman" w:cs="Times New Roman"/>
          <w:b/>
          <w:sz w:val="24"/>
          <w:szCs w:val="24"/>
        </w:rPr>
        <w:t>6. Підбиття підсумків:</w:t>
      </w:r>
    </w:p>
    <w:p w14:paraId="1DE83B99" w14:textId="77777777" w:rsidR="003F7F5A" w:rsidRPr="001575CE" w:rsidRDefault="003F7F5A" w:rsidP="003F7F5A">
      <w:pPr>
        <w:spacing w:after="0" w:line="240" w:lineRule="auto"/>
        <w:ind w:firstLine="709"/>
        <w:jc w:val="both"/>
        <w:rPr>
          <w:rFonts w:ascii="Times New Roman" w:hAnsi="Times New Roman" w:cs="Times New Roman"/>
          <w:sz w:val="24"/>
          <w:szCs w:val="24"/>
        </w:rPr>
      </w:pPr>
      <w:r w:rsidRPr="001575CE">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7143159A" w14:textId="77777777" w:rsidR="003F7F5A" w:rsidRPr="001575CE" w:rsidRDefault="003F7F5A" w:rsidP="003F7F5A">
      <w:pPr>
        <w:spacing w:after="0" w:line="240" w:lineRule="auto"/>
        <w:ind w:firstLine="709"/>
        <w:jc w:val="both"/>
        <w:rPr>
          <w:rFonts w:ascii="Times New Roman" w:hAnsi="Times New Roman" w:cs="Times New Roman"/>
          <w:sz w:val="24"/>
          <w:szCs w:val="24"/>
        </w:rPr>
      </w:pPr>
      <w:r w:rsidRPr="001575CE">
        <w:rPr>
          <w:rFonts w:ascii="Times New Roman" w:hAnsi="Times New Roman" w:cs="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35A0978D" w14:textId="77777777" w:rsidR="003F7F5A" w:rsidRPr="003F7F5A" w:rsidRDefault="003F7F5A" w:rsidP="003F7F5A">
      <w:pPr>
        <w:spacing w:after="0" w:line="240" w:lineRule="auto"/>
        <w:ind w:firstLine="709"/>
        <w:jc w:val="both"/>
        <w:rPr>
          <w:rFonts w:ascii="Times New Roman" w:hAnsi="Times New Roman" w:cs="Times New Roman"/>
          <w:b/>
          <w:sz w:val="24"/>
          <w:szCs w:val="24"/>
        </w:rPr>
      </w:pPr>
    </w:p>
    <w:p w14:paraId="6CE2D78F" w14:textId="77777777" w:rsidR="003F7F5A" w:rsidRPr="003F7F5A" w:rsidRDefault="003F7F5A" w:rsidP="003F7F5A">
      <w:pPr>
        <w:spacing w:after="0" w:line="240" w:lineRule="auto"/>
        <w:ind w:firstLine="709"/>
        <w:jc w:val="both"/>
        <w:rPr>
          <w:rFonts w:ascii="Times New Roman" w:hAnsi="Times New Roman" w:cs="Times New Roman"/>
          <w:b/>
          <w:sz w:val="24"/>
          <w:szCs w:val="24"/>
        </w:rPr>
      </w:pPr>
      <w:r w:rsidRPr="003F7F5A">
        <w:rPr>
          <w:rFonts w:ascii="Times New Roman" w:hAnsi="Times New Roman" w:cs="Times New Roman"/>
          <w:b/>
          <w:sz w:val="24"/>
          <w:szCs w:val="24"/>
        </w:rPr>
        <w:t>7. Список рекомендованої літератури:</w:t>
      </w:r>
    </w:p>
    <w:p w14:paraId="557472E6" w14:textId="77777777" w:rsidR="00991D89" w:rsidRPr="00D732F4" w:rsidRDefault="00991D89" w:rsidP="00991D89">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6F68B566" w14:textId="77777777" w:rsidR="00991D89" w:rsidRPr="00B0301D" w:rsidRDefault="00991D89" w:rsidP="00991D89">
      <w:pPr>
        <w:pStyle w:val="a3"/>
        <w:numPr>
          <w:ilvl w:val="0"/>
          <w:numId w:val="19"/>
        </w:numPr>
        <w:spacing w:after="0" w:line="240" w:lineRule="auto"/>
        <w:jc w:val="both"/>
        <w:rPr>
          <w:rFonts w:ascii="Times New Roman" w:hAnsi="Times New Roman"/>
          <w:bCs/>
          <w:sz w:val="24"/>
          <w:szCs w:val="24"/>
          <w:lang w:eastAsia="ru-RU"/>
        </w:rPr>
      </w:pPr>
      <w:r w:rsidRPr="00B0301D">
        <w:rPr>
          <w:rFonts w:ascii="Times New Roman" w:hAnsi="Times New Roman"/>
          <w:bCs/>
          <w:sz w:val="24"/>
          <w:szCs w:val="24"/>
          <w:lang w:eastAsia="ru-RU"/>
        </w:rPr>
        <w:t>Ступак Ф. Я. Історія медицини: підручник / Ф. Я. Ступак. – К.: Книга-плюс, 2020. – 176 с.</w:t>
      </w:r>
    </w:p>
    <w:p w14:paraId="1F03EDB6" w14:textId="77777777" w:rsidR="00991D89" w:rsidRDefault="00991D89" w:rsidP="00991D89">
      <w:pPr>
        <w:spacing w:after="0" w:line="240" w:lineRule="auto"/>
        <w:ind w:firstLine="709"/>
        <w:jc w:val="both"/>
        <w:rPr>
          <w:rFonts w:ascii="Times New Roman" w:hAnsi="Times New Roman" w:cs="Times New Roman"/>
          <w:sz w:val="24"/>
          <w:szCs w:val="24"/>
        </w:rPr>
      </w:pPr>
    </w:p>
    <w:p w14:paraId="74C32912" w14:textId="77777777" w:rsidR="00991D89" w:rsidRPr="00D732F4" w:rsidRDefault="00991D89" w:rsidP="00991D89">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7E0B7C17" w14:textId="77777777" w:rsidR="00991D89" w:rsidRPr="00B0301D" w:rsidRDefault="00991D89" w:rsidP="00991D89">
      <w:pPr>
        <w:pStyle w:val="a3"/>
        <w:numPr>
          <w:ilvl w:val="0"/>
          <w:numId w:val="20"/>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Грандо О. А. Визначні імена в історії української медицини / О. А. Грандо. – К.: РВА «Тріумф», 1997. – 336 с.</w:t>
      </w:r>
    </w:p>
    <w:p w14:paraId="19A47592" w14:textId="77777777" w:rsidR="00991D89" w:rsidRPr="00B0301D" w:rsidRDefault="00991D89" w:rsidP="00991D89">
      <w:pPr>
        <w:pStyle w:val="a3"/>
        <w:numPr>
          <w:ilvl w:val="0"/>
          <w:numId w:val="20"/>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 xml:space="preserve">Котвіцька А.А. </w:t>
      </w:r>
      <w:r w:rsidRPr="00B0301D">
        <w:rPr>
          <w:rFonts w:ascii="Times New Roman" w:hAnsi="Times New Roman"/>
          <w:bCs/>
          <w:sz w:val="24"/>
          <w:szCs w:val="24"/>
          <w:lang w:eastAsia="ru-RU"/>
        </w:rPr>
        <w:t>Історія медицини та</w:t>
      </w:r>
      <w:r w:rsidRPr="00B0301D">
        <w:rPr>
          <w:rFonts w:ascii="Times New Roman" w:hAnsi="Times New Roman"/>
          <w:sz w:val="24"/>
          <w:szCs w:val="24"/>
          <w:lang w:eastAsia="ru-RU"/>
        </w:rPr>
        <w:t> фармації :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Харків : Золоті сторінки : Вид-во НФАУ , 2016. - 167 с.</w:t>
      </w:r>
    </w:p>
    <w:p w14:paraId="553F1537" w14:textId="77777777" w:rsidR="00991D89" w:rsidRDefault="00991D89" w:rsidP="00991D89">
      <w:pPr>
        <w:spacing w:after="0" w:line="240" w:lineRule="auto"/>
        <w:ind w:firstLine="709"/>
        <w:jc w:val="both"/>
        <w:rPr>
          <w:rFonts w:ascii="Times New Roman" w:hAnsi="Times New Roman" w:cs="Times New Roman"/>
          <w:sz w:val="24"/>
          <w:szCs w:val="24"/>
        </w:rPr>
      </w:pPr>
    </w:p>
    <w:p w14:paraId="701DBB24" w14:textId="77777777" w:rsidR="00991D89" w:rsidRPr="00B0301D" w:rsidRDefault="00991D89" w:rsidP="00991D89">
      <w:pPr>
        <w:spacing w:after="0" w:line="240" w:lineRule="auto"/>
        <w:ind w:firstLine="709"/>
        <w:jc w:val="both"/>
        <w:rPr>
          <w:rFonts w:ascii="Times New Roman" w:hAnsi="Times New Roman" w:cs="Times New Roman"/>
          <w:b/>
          <w:sz w:val="24"/>
          <w:szCs w:val="24"/>
        </w:rPr>
      </w:pPr>
      <w:r w:rsidRPr="00B0301D">
        <w:rPr>
          <w:rFonts w:ascii="Times New Roman" w:hAnsi="Times New Roman" w:cs="Times New Roman"/>
          <w:b/>
          <w:sz w:val="24"/>
          <w:szCs w:val="24"/>
        </w:rPr>
        <w:t>Електронні інформаційні ресурси:</w:t>
      </w:r>
    </w:p>
    <w:p w14:paraId="3FA13DF4" w14:textId="77777777" w:rsidR="00991D89" w:rsidRPr="00B0301D" w:rsidRDefault="00991D89" w:rsidP="00991D89">
      <w:pPr>
        <w:pStyle w:val="a3"/>
        <w:numPr>
          <w:ilvl w:val="0"/>
          <w:numId w:val="21"/>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repo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xmlui</w:t>
      </w:r>
      <w:r w:rsidRPr="00B0301D">
        <w:rPr>
          <w:rFonts w:ascii="Times New Roman" w:hAnsi="Times New Roman"/>
          <w:spacing w:val="-20"/>
          <w:sz w:val="24"/>
          <w:szCs w:val="24"/>
          <w:lang w:val="uk-UA"/>
        </w:rPr>
        <w:t>/</w:t>
      </w:r>
    </w:p>
    <w:p w14:paraId="27D28672" w14:textId="77777777" w:rsidR="00991D89" w:rsidRPr="00B0301D" w:rsidRDefault="00991D89" w:rsidP="00991D89">
      <w:pPr>
        <w:pStyle w:val="a3"/>
        <w:numPr>
          <w:ilvl w:val="0"/>
          <w:numId w:val="21"/>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info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p>
    <w:p w14:paraId="527C7DDB" w14:textId="77777777" w:rsidR="00991D89" w:rsidRPr="00B0301D" w:rsidRDefault="00991D89" w:rsidP="00991D89">
      <w:pPr>
        <w:numPr>
          <w:ilvl w:val="0"/>
          <w:numId w:val="21"/>
        </w:numPr>
        <w:tabs>
          <w:tab w:val="clear" w:pos="720"/>
          <w:tab w:val="num" w:pos="0"/>
        </w:tabs>
        <w:spacing w:after="0" w:line="240" w:lineRule="auto"/>
        <w:ind w:left="0" w:firstLine="360"/>
        <w:contextualSpacing/>
        <w:rPr>
          <w:rFonts w:ascii="Times New Roman" w:eastAsia="Calibri" w:hAnsi="Times New Roman" w:cs="Times New Roman"/>
          <w:sz w:val="24"/>
          <w:szCs w:val="24"/>
          <w:lang w:eastAsia="ru-RU"/>
        </w:rPr>
      </w:pPr>
      <w:r w:rsidRPr="00B0301D">
        <w:rPr>
          <w:rFonts w:ascii="Times New Roman" w:eastAsia="Calibri" w:hAnsi="Times New Roman" w:cs="Times New Roman"/>
          <w:sz w:val="24"/>
          <w:szCs w:val="24"/>
          <w:lang w:eastAsia="ru-RU"/>
        </w:rPr>
        <w:t>http://moz.gov.ua</w:t>
      </w:r>
    </w:p>
    <w:p w14:paraId="0CF52E7A" w14:textId="77777777" w:rsidR="00991D89" w:rsidRPr="002B63A8" w:rsidRDefault="009A0B44" w:rsidP="00991D89">
      <w:pPr>
        <w:pStyle w:val="a3"/>
        <w:numPr>
          <w:ilvl w:val="0"/>
          <w:numId w:val="21"/>
        </w:numPr>
        <w:tabs>
          <w:tab w:val="clear" w:pos="720"/>
          <w:tab w:val="num" w:pos="0"/>
        </w:tabs>
        <w:spacing w:after="0" w:line="240" w:lineRule="auto"/>
        <w:ind w:left="0" w:firstLine="360"/>
        <w:jc w:val="both"/>
        <w:rPr>
          <w:rFonts w:ascii="Times New Roman" w:hAnsi="Times New Roman"/>
          <w:sz w:val="24"/>
          <w:szCs w:val="24"/>
          <w:lang w:val="uk-UA"/>
        </w:rPr>
      </w:pPr>
      <w:hyperlink r:id="rId10" w:history="1">
        <w:r w:rsidR="00991D89" w:rsidRPr="00B0301D">
          <w:rPr>
            <w:rFonts w:ascii="Times New Roman" w:hAnsi="Times New Roman"/>
            <w:sz w:val="24"/>
            <w:szCs w:val="24"/>
            <w:lang w:eastAsia="ru-RU"/>
          </w:rPr>
          <w:t>https</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moz</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gov</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ua</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article</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ministry</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mandates</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nakaz</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moz</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ukraini</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vid</w:t>
        </w:r>
        <w:r w:rsidR="00991D89" w:rsidRPr="002B63A8">
          <w:rPr>
            <w:rFonts w:ascii="Times New Roman" w:hAnsi="Times New Roman"/>
            <w:sz w:val="24"/>
            <w:szCs w:val="24"/>
            <w:lang w:val="uk-UA" w:eastAsia="ru-RU"/>
          </w:rPr>
          <w:t>-14092021--1945-</w:t>
        </w:r>
        <w:r w:rsidR="00991D89" w:rsidRPr="00B0301D">
          <w:rPr>
            <w:rFonts w:ascii="Times New Roman" w:hAnsi="Times New Roman"/>
            <w:sz w:val="24"/>
            <w:szCs w:val="24"/>
            <w:lang w:eastAsia="ru-RU"/>
          </w:rPr>
          <w:t>pro</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zatverdzhennja</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unifikovanogo</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klinichnogo</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protokolu</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pervinnoi</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medichnoi</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dopomogi</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integrovane</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vedennja</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hvorob</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ditjachogo</w:t>
        </w:r>
        <w:r w:rsidR="00991D89" w:rsidRPr="002B63A8">
          <w:rPr>
            <w:rFonts w:ascii="Times New Roman" w:hAnsi="Times New Roman"/>
            <w:sz w:val="24"/>
            <w:szCs w:val="24"/>
            <w:lang w:val="uk-UA" w:eastAsia="ru-RU"/>
          </w:rPr>
          <w:t>-</w:t>
        </w:r>
        <w:r w:rsidR="00991D89" w:rsidRPr="00B0301D">
          <w:rPr>
            <w:rFonts w:ascii="Times New Roman" w:hAnsi="Times New Roman"/>
            <w:sz w:val="24"/>
            <w:szCs w:val="24"/>
            <w:lang w:eastAsia="ru-RU"/>
          </w:rPr>
          <w:t>viku</w:t>
        </w:r>
      </w:hyperlink>
    </w:p>
    <w:p w14:paraId="3504B1B9" w14:textId="77777777" w:rsidR="00991D89" w:rsidRPr="008151AA" w:rsidRDefault="00991D89" w:rsidP="00991D89">
      <w:pPr>
        <w:spacing w:after="0" w:line="240" w:lineRule="auto"/>
        <w:ind w:firstLine="709"/>
        <w:jc w:val="both"/>
        <w:rPr>
          <w:rFonts w:ascii="Times New Roman" w:hAnsi="Times New Roman"/>
          <w:sz w:val="24"/>
          <w:szCs w:val="24"/>
        </w:rPr>
      </w:pPr>
    </w:p>
    <w:p w14:paraId="1022D0EA" w14:textId="77777777" w:rsidR="00991D89" w:rsidRPr="00470435" w:rsidRDefault="00991D89" w:rsidP="00991D89">
      <w:pPr>
        <w:spacing w:after="200" w:line="276" w:lineRule="auto"/>
        <w:rPr>
          <w:rFonts w:ascii="Times New Roman" w:hAnsi="Times New Roman"/>
          <w:sz w:val="24"/>
          <w:szCs w:val="24"/>
        </w:rPr>
      </w:pPr>
      <w:r w:rsidRPr="00470435">
        <w:rPr>
          <w:rFonts w:ascii="Times New Roman" w:hAnsi="Times New Roman"/>
          <w:sz w:val="24"/>
          <w:szCs w:val="24"/>
        </w:rPr>
        <w:br w:type="page"/>
      </w:r>
    </w:p>
    <w:p w14:paraId="22B55828"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Pr>
          <w:rFonts w:ascii="Times New Roman" w:hAnsi="Times New Roman"/>
          <w:b/>
          <w:sz w:val="24"/>
          <w:szCs w:val="24"/>
        </w:rPr>
        <w:t>5.</w:t>
      </w:r>
    </w:p>
    <w:p w14:paraId="2203C462"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8151AA">
        <w:rPr>
          <w:rFonts w:ascii="Times New Roman" w:hAnsi="Times New Roman" w:cs="Times New Roman"/>
          <w:b/>
          <w:sz w:val="24"/>
          <w:szCs w:val="24"/>
        </w:rPr>
        <w:t>Києво-Могилянська академія та розвиток вітчизняної медицини.</w:t>
      </w:r>
    </w:p>
    <w:p w14:paraId="0591B2E1" w14:textId="77777777" w:rsidR="00991D89" w:rsidRPr="00453340" w:rsidRDefault="00991D89" w:rsidP="00991D89">
      <w:pPr>
        <w:spacing w:after="0" w:line="240" w:lineRule="auto"/>
        <w:ind w:firstLine="709"/>
        <w:rPr>
          <w:rFonts w:ascii="Times New Roman" w:hAnsi="Times New Roman" w:cs="Times New Roman"/>
          <w:sz w:val="24"/>
          <w:szCs w:val="24"/>
        </w:rPr>
      </w:pPr>
    </w:p>
    <w:p w14:paraId="41881BF5" w14:textId="77777777" w:rsidR="00991D89" w:rsidRPr="00AA7AD8"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sidRPr="00AA7AD8">
        <w:rPr>
          <w:rFonts w:ascii="Times New Roman" w:hAnsi="Times New Roman"/>
          <w:b/>
          <w:sz w:val="24"/>
          <w:szCs w:val="24"/>
        </w:rPr>
        <w:t xml:space="preserve"> </w:t>
      </w:r>
      <w:r w:rsidRPr="00AA7AD8">
        <w:rPr>
          <w:rFonts w:ascii="Times New Roman" w:hAnsi="Times New Roman"/>
          <w:sz w:val="24"/>
          <w:szCs w:val="24"/>
        </w:rPr>
        <w:t xml:space="preserve">Важливим підґрунтям розвитку медицини </w:t>
      </w:r>
      <w:r>
        <w:rPr>
          <w:rFonts w:ascii="Times New Roman" w:hAnsi="Times New Roman"/>
          <w:sz w:val="24"/>
          <w:szCs w:val="24"/>
        </w:rPr>
        <w:t>в українських навчальних закладів тих часів був закладений медичний базис ще у попередні періоди історії медицини</w:t>
      </w:r>
      <w:r w:rsidRPr="00AA7AD8">
        <w:rPr>
          <w:rFonts w:ascii="Times New Roman" w:hAnsi="Times New Roman"/>
          <w:sz w:val="24"/>
          <w:szCs w:val="24"/>
        </w:rPr>
        <w:t xml:space="preserve">. Важливою частиною традиційної культури були </w:t>
      </w:r>
      <w:r>
        <w:rPr>
          <w:rFonts w:ascii="Times New Roman" w:hAnsi="Times New Roman"/>
          <w:sz w:val="24"/>
          <w:szCs w:val="24"/>
        </w:rPr>
        <w:t xml:space="preserve">також набуті </w:t>
      </w:r>
      <w:r w:rsidRPr="00AA7AD8">
        <w:rPr>
          <w:rFonts w:ascii="Times New Roman" w:hAnsi="Times New Roman"/>
          <w:sz w:val="24"/>
          <w:szCs w:val="24"/>
        </w:rPr>
        <w:t xml:space="preserve">народні знання, </w:t>
      </w:r>
      <w:r>
        <w:rPr>
          <w:rFonts w:ascii="Times New Roman" w:hAnsi="Times New Roman"/>
          <w:sz w:val="24"/>
          <w:szCs w:val="24"/>
        </w:rPr>
        <w:t>у</w:t>
      </w:r>
      <w:r w:rsidRPr="00AA7AD8">
        <w:rPr>
          <w:rFonts w:ascii="Times New Roman" w:hAnsi="Times New Roman"/>
          <w:sz w:val="24"/>
          <w:szCs w:val="24"/>
        </w:rPr>
        <w:t xml:space="preserve"> в процесі тривалого спостереження за явищами природи внаслідок виробничої діяльності, життєвої необхідності тощо.</w:t>
      </w:r>
    </w:p>
    <w:p w14:paraId="1DA56504" w14:textId="77777777" w:rsidR="00991D89" w:rsidRDefault="00991D89" w:rsidP="00991D89">
      <w:pPr>
        <w:spacing w:after="0" w:line="240" w:lineRule="auto"/>
        <w:ind w:firstLine="709"/>
        <w:jc w:val="both"/>
        <w:rPr>
          <w:rFonts w:ascii="Times New Roman" w:hAnsi="Times New Roman"/>
          <w:b/>
          <w:sz w:val="24"/>
          <w:szCs w:val="24"/>
        </w:rPr>
      </w:pPr>
    </w:p>
    <w:p w14:paraId="6D210A37"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2791CFED"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b/>
          <w:sz w:val="24"/>
          <w:szCs w:val="24"/>
        </w:rPr>
        <w:t xml:space="preserve">Анатомія (від грец. ἀνα - «знову; зверху» + τέμνω «ріжу, рубаю, розсікаю») - </w:t>
      </w:r>
      <w:r w:rsidRPr="005A73E0">
        <w:rPr>
          <w:rFonts w:ascii="Times New Roman" w:hAnsi="Times New Roman"/>
          <w:sz w:val="24"/>
          <w:szCs w:val="24"/>
        </w:rPr>
        <w:t>розділ біології і конкретно морфології, що вивчає будову тіла, організмів і їх частин на рівні вище тканинного.</w:t>
      </w:r>
    </w:p>
    <w:p w14:paraId="1FE278F6"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b/>
          <w:sz w:val="24"/>
          <w:szCs w:val="24"/>
        </w:rPr>
        <w:t xml:space="preserve">Живопис - </w:t>
      </w:r>
      <w:r w:rsidRPr="005A73E0">
        <w:rPr>
          <w:rFonts w:ascii="Times New Roman" w:hAnsi="Times New Roman"/>
          <w:sz w:val="24"/>
          <w:szCs w:val="24"/>
        </w:rPr>
        <w:t>найбільш популярний і прославлений в європейській культурі вид образотворчого мистецтва, твори якого створюються за допомогою фарб, що наносяться на яку-небудь тверду поверхню. Основним виразним засобом живопису є колір</w:t>
      </w:r>
      <w:r>
        <w:rPr>
          <w:rFonts w:ascii="Times New Roman" w:hAnsi="Times New Roman"/>
          <w:sz w:val="24"/>
          <w:szCs w:val="24"/>
        </w:rPr>
        <w:t>.</w:t>
      </w:r>
    </w:p>
    <w:p w14:paraId="4E47423E"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b/>
          <w:sz w:val="24"/>
          <w:szCs w:val="24"/>
        </w:rPr>
        <w:t xml:space="preserve">Мінеральна вода - </w:t>
      </w:r>
      <w:r w:rsidRPr="005A73E0">
        <w:rPr>
          <w:rFonts w:ascii="Times New Roman" w:hAnsi="Times New Roman"/>
          <w:sz w:val="24"/>
          <w:szCs w:val="24"/>
        </w:rPr>
        <w:t>вода, що містить в своєму складі розчинені солі, мікроелементи, а також деякі біологічно активні компоненти.</w:t>
      </w:r>
    </w:p>
    <w:p w14:paraId="1EC52C4D" w14:textId="77777777" w:rsidR="00991D89" w:rsidRPr="00AA7AD8" w:rsidRDefault="00991D89" w:rsidP="00991D89">
      <w:pPr>
        <w:spacing w:after="0" w:line="240" w:lineRule="auto"/>
        <w:ind w:firstLine="709"/>
        <w:jc w:val="both"/>
        <w:rPr>
          <w:rFonts w:ascii="Times New Roman" w:hAnsi="Times New Roman"/>
          <w:sz w:val="24"/>
          <w:szCs w:val="24"/>
        </w:rPr>
      </w:pPr>
    </w:p>
    <w:p w14:paraId="0D414F68"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1D8FFC8F" w14:textId="77777777" w:rsidR="00991D89" w:rsidRPr="00782FAE"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37D8C122" w14:textId="77777777" w:rsidR="00991D89" w:rsidRPr="00782FAE" w:rsidRDefault="00991D89" w:rsidP="00991D89">
      <w:pPr>
        <w:spacing w:after="0" w:line="240" w:lineRule="auto"/>
        <w:ind w:firstLine="709"/>
        <w:jc w:val="both"/>
        <w:rPr>
          <w:rFonts w:ascii="Times New Roman" w:hAnsi="Times New Roman"/>
          <w:sz w:val="24"/>
          <w:szCs w:val="24"/>
        </w:rPr>
      </w:pPr>
    </w:p>
    <w:p w14:paraId="1175FE43"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76A7F9B2"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25232C0F"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515E01CE" w14:textId="77777777" w:rsidR="00991D89" w:rsidRDefault="00991D89" w:rsidP="00991D89">
      <w:pPr>
        <w:spacing w:after="0" w:line="240" w:lineRule="auto"/>
        <w:ind w:firstLine="709"/>
        <w:jc w:val="both"/>
        <w:rPr>
          <w:rFonts w:ascii="Times New Roman" w:hAnsi="Times New Roman"/>
          <w:b/>
          <w:sz w:val="24"/>
          <w:szCs w:val="24"/>
        </w:rPr>
      </w:pPr>
    </w:p>
    <w:p w14:paraId="1E782B2F"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031D5A6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1. Повний курс навчання в Києво-Могилянській академії тривав:</w:t>
      </w:r>
    </w:p>
    <w:p w14:paraId="1822015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5 років;</w:t>
      </w:r>
    </w:p>
    <w:p w14:paraId="6B99BA2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6 років;</w:t>
      </w:r>
    </w:p>
    <w:p w14:paraId="038825D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9 років;</w:t>
      </w:r>
    </w:p>
    <w:p w14:paraId="19208CB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12 років.</w:t>
      </w:r>
    </w:p>
    <w:p w14:paraId="10C1FEC7" w14:textId="77777777" w:rsidR="001575CE" w:rsidRPr="001575CE" w:rsidRDefault="001575CE" w:rsidP="001575CE">
      <w:pPr>
        <w:spacing w:after="0" w:line="240" w:lineRule="auto"/>
        <w:ind w:firstLine="709"/>
        <w:jc w:val="both"/>
        <w:rPr>
          <w:rFonts w:ascii="Times New Roman" w:hAnsi="Times New Roman"/>
          <w:sz w:val="24"/>
          <w:szCs w:val="24"/>
        </w:rPr>
      </w:pPr>
    </w:p>
    <w:p w14:paraId="7D57CCAA"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2. З якого року у Києво-Могилянській академії вводиться німецька мова навчання:</w:t>
      </w:r>
    </w:p>
    <w:p w14:paraId="2C5394B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1738 року;</w:t>
      </w:r>
    </w:p>
    <w:p w14:paraId="1D7BF26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1773 року;</w:t>
      </w:r>
    </w:p>
    <w:p w14:paraId="370EA0A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1778 року;</w:t>
      </w:r>
    </w:p>
    <w:p w14:paraId="4734D9B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1792 року.</w:t>
      </w:r>
    </w:p>
    <w:p w14:paraId="519209AA" w14:textId="77777777" w:rsidR="001575CE" w:rsidRPr="001575CE" w:rsidRDefault="001575CE" w:rsidP="001575CE">
      <w:pPr>
        <w:spacing w:after="0" w:line="240" w:lineRule="auto"/>
        <w:ind w:firstLine="709"/>
        <w:jc w:val="both"/>
        <w:rPr>
          <w:rFonts w:ascii="Times New Roman" w:hAnsi="Times New Roman"/>
          <w:sz w:val="24"/>
          <w:szCs w:val="24"/>
        </w:rPr>
      </w:pPr>
    </w:p>
    <w:p w14:paraId="6A89AF1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3. З якого року у Києво-Могилянській академії вводиться французька мова навчання:</w:t>
      </w:r>
    </w:p>
    <w:p w14:paraId="3F0E507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1738 року;</w:t>
      </w:r>
    </w:p>
    <w:p w14:paraId="2331693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1753 року;</w:t>
      </w:r>
    </w:p>
    <w:p w14:paraId="399DBB6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1778 року;</w:t>
      </w:r>
    </w:p>
    <w:p w14:paraId="732BD54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1792 року.</w:t>
      </w:r>
    </w:p>
    <w:p w14:paraId="73A2FE94" w14:textId="77777777" w:rsidR="001575CE" w:rsidRPr="001575CE" w:rsidRDefault="001575CE" w:rsidP="001575CE">
      <w:pPr>
        <w:spacing w:after="0" w:line="240" w:lineRule="auto"/>
        <w:ind w:firstLine="709"/>
        <w:jc w:val="both"/>
        <w:rPr>
          <w:rFonts w:ascii="Times New Roman" w:hAnsi="Times New Roman"/>
          <w:sz w:val="24"/>
          <w:szCs w:val="24"/>
        </w:rPr>
      </w:pPr>
    </w:p>
    <w:p w14:paraId="4F0D6DA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4. Традицію дарувати Києво-Могилянській академії започаткував:</w:t>
      </w:r>
    </w:p>
    <w:p w14:paraId="51354DB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Петро Могила;</w:t>
      </w:r>
    </w:p>
    <w:p w14:paraId="04F2D3A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Інокентій Гізель;</w:t>
      </w:r>
    </w:p>
    <w:p w14:paraId="72AE584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Михайло Ломоносов;</w:t>
      </w:r>
    </w:p>
    <w:p w14:paraId="257E696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lastRenderedPageBreak/>
        <w:t>г) Нестор Амбодик- Максимович.</w:t>
      </w:r>
    </w:p>
    <w:p w14:paraId="7D9D54D3" w14:textId="77777777" w:rsidR="001575CE" w:rsidRPr="001575CE" w:rsidRDefault="001575CE" w:rsidP="001575CE">
      <w:pPr>
        <w:spacing w:after="0" w:line="240" w:lineRule="auto"/>
        <w:ind w:firstLine="709"/>
        <w:jc w:val="both"/>
        <w:rPr>
          <w:rFonts w:ascii="Times New Roman" w:hAnsi="Times New Roman"/>
          <w:sz w:val="24"/>
          <w:szCs w:val="24"/>
        </w:rPr>
      </w:pPr>
    </w:p>
    <w:p w14:paraId="17CC116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5. Хто з гетьманів України намагався трансформувати Києво-Могилянську академію в Університет:</w:t>
      </w:r>
    </w:p>
    <w:p w14:paraId="0AC43B8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Петро Сагайдачний;</w:t>
      </w:r>
    </w:p>
    <w:p w14:paraId="252BF90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Богдан Хмельницький;</w:t>
      </w:r>
    </w:p>
    <w:p w14:paraId="22FDD66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Іван Мазепа;</w:t>
      </w:r>
    </w:p>
    <w:p w14:paraId="7F177BE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Кирило Розумовський.</w:t>
      </w:r>
    </w:p>
    <w:p w14:paraId="42F9D74A" w14:textId="77777777" w:rsidR="001575CE" w:rsidRPr="001575CE" w:rsidRDefault="001575CE" w:rsidP="001575CE">
      <w:pPr>
        <w:spacing w:after="0" w:line="240" w:lineRule="auto"/>
        <w:ind w:firstLine="709"/>
        <w:jc w:val="both"/>
        <w:rPr>
          <w:rFonts w:ascii="Times New Roman" w:hAnsi="Times New Roman"/>
          <w:sz w:val="24"/>
          <w:szCs w:val="24"/>
        </w:rPr>
      </w:pPr>
    </w:p>
    <w:p w14:paraId="05C5018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6. У якому році у Києво-Могилянській академії розпочався професійний курс медицини:</w:t>
      </w:r>
    </w:p>
    <w:p w14:paraId="71D89B7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1589 році;</w:t>
      </w:r>
    </w:p>
    <w:p w14:paraId="1DD1150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1658 році;</w:t>
      </w:r>
    </w:p>
    <w:p w14:paraId="791F62B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1802 році;</w:t>
      </w:r>
    </w:p>
    <w:p w14:paraId="441AC56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1817 році.</w:t>
      </w:r>
    </w:p>
    <w:p w14:paraId="521489E3" w14:textId="77777777" w:rsidR="001575CE" w:rsidRPr="001575CE" w:rsidRDefault="001575CE" w:rsidP="001575CE">
      <w:pPr>
        <w:spacing w:after="0" w:line="240" w:lineRule="auto"/>
        <w:ind w:firstLine="709"/>
        <w:jc w:val="both"/>
        <w:rPr>
          <w:rFonts w:ascii="Times New Roman" w:hAnsi="Times New Roman"/>
          <w:sz w:val="24"/>
          <w:szCs w:val="24"/>
        </w:rPr>
      </w:pPr>
    </w:p>
    <w:p w14:paraId="78FAB88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7. У якому році у Києво-Могилянська академія була реформована у духовну семінарію:</w:t>
      </w:r>
    </w:p>
    <w:p w14:paraId="4585346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1589 році;</w:t>
      </w:r>
    </w:p>
    <w:p w14:paraId="22386A4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1658 році;</w:t>
      </w:r>
    </w:p>
    <w:p w14:paraId="6950E56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1802 році;</w:t>
      </w:r>
    </w:p>
    <w:p w14:paraId="5F7C82B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1817 році.</w:t>
      </w:r>
    </w:p>
    <w:p w14:paraId="46AEB2F1" w14:textId="77777777" w:rsidR="001575CE" w:rsidRPr="001575CE" w:rsidRDefault="001575CE" w:rsidP="001575CE">
      <w:pPr>
        <w:spacing w:after="0" w:line="240" w:lineRule="auto"/>
        <w:ind w:firstLine="709"/>
        <w:jc w:val="both"/>
        <w:rPr>
          <w:rFonts w:ascii="Times New Roman" w:hAnsi="Times New Roman"/>
          <w:sz w:val="24"/>
          <w:szCs w:val="24"/>
        </w:rPr>
      </w:pPr>
    </w:p>
    <w:p w14:paraId="37139DF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8. Основоположник російської анатомічної школи, який закінчив Києво-Могилянську академію був:</w:t>
      </w:r>
    </w:p>
    <w:p w14:paraId="069F10F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Нестор Амбодик- Максимович;</w:t>
      </w:r>
    </w:p>
    <w:p w14:paraId="1F5A116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Данило Самойлович;</w:t>
      </w:r>
    </w:p>
    <w:p w14:paraId="5D5B193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Павло Згурський;</w:t>
      </w:r>
    </w:p>
    <w:p w14:paraId="0AE39A5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Олександр Шумлянський.</w:t>
      </w:r>
    </w:p>
    <w:p w14:paraId="58A5C8E3" w14:textId="77777777" w:rsidR="001575CE" w:rsidRPr="001575CE" w:rsidRDefault="001575CE" w:rsidP="001575CE">
      <w:pPr>
        <w:spacing w:after="0" w:line="240" w:lineRule="auto"/>
        <w:ind w:firstLine="709"/>
        <w:jc w:val="both"/>
        <w:rPr>
          <w:rFonts w:ascii="Times New Roman" w:hAnsi="Times New Roman"/>
          <w:sz w:val="24"/>
          <w:szCs w:val="24"/>
        </w:rPr>
      </w:pPr>
    </w:p>
    <w:p w14:paraId="6B1883E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9. Порфирій Зеркальников – випускник Києво-Могилянської академії виконував:</w:t>
      </w:r>
    </w:p>
    <w:p w14:paraId="2689342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Лікарські функції;</w:t>
      </w:r>
    </w:p>
    <w:p w14:paraId="78A259C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Дипломатичні доручення Петра І;</w:t>
      </w:r>
    </w:p>
    <w:p w14:paraId="075A846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Заснував фармацевтичну науку в Україні;</w:t>
      </w:r>
    </w:p>
    <w:p w14:paraId="36953E8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Був провідним стоматологом.</w:t>
      </w:r>
    </w:p>
    <w:p w14:paraId="168B965C" w14:textId="77777777" w:rsidR="001575CE" w:rsidRPr="001575CE" w:rsidRDefault="001575CE" w:rsidP="001575CE">
      <w:pPr>
        <w:spacing w:after="0" w:line="240" w:lineRule="auto"/>
        <w:ind w:firstLine="709"/>
        <w:jc w:val="both"/>
        <w:rPr>
          <w:rFonts w:ascii="Times New Roman" w:hAnsi="Times New Roman"/>
          <w:sz w:val="24"/>
          <w:szCs w:val="24"/>
        </w:rPr>
      </w:pPr>
    </w:p>
    <w:p w14:paraId="0414037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10. Іван Андрієвський – випускник Києво-Могилянської академії, був провідним:</w:t>
      </w:r>
    </w:p>
    <w:p w14:paraId="0ED4CC7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Хірургом;</w:t>
      </w:r>
    </w:p>
    <w:p w14:paraId="14B5810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Фармацевтом;</w:t>
      </w:r>
    </w:p>
    <w:p w14:paraId="1222893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Ветеринаром;</w:t>
      </w:r>
    </w:p>
    <w:p w14:paraId="51F69689" w14:textId="77777777" w:rsid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Стоматологом.</w:t>
      </w:r>
    </w:p>
    <w:p w14:paraId="7BF9EF44" w14:textId="77777777" w:rsidR="00991D89" w:rsidRDefault="00991D89" w:rsidP="00991D89">
      <w:pPr>
        <w:spacing w:after="0" w:line="240" w:lineRule="auto"/>
        <w:ind w:firstLine="709"/>
        <w:jc w:val="both"/>
        <w:rPr>
          <w:rFonts w:ascii="Times New Roman" w:hAnsi="Times New Roman"/>
          <w:b/>
          <w:sz w:val="24"/>
          <w:szCs w:val="24"/>
        </w:rPr>
      </w:pPr>
    </w:p>
    <w:p w14:paraId="3E5CFA51"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0FFBBD96"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Літературні твори («Спор души и тЂла» Івана Некрашевича та ін.). Шкільні драми(«Царство Натуры Людской», «Торжество Естества ЧеловЂческого»). Курс С. Яворського «Про душу» – звід біологічних, фізіологічних, анатомічних, медичних знань. Г. Кониський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p w14:paraId="47A4D3E5"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1961DF12" w14:textId="77777777" w:rsidR="00991D89" w:rsidRPr="00B56CB1"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B56CB1">
        <w:rPr>
          <w:rFonts w:ascii="Times New Roman" w:hAnsi="Times New Roman" w:cs="Times New Roman"/>
          <w:b/>
          <w:sz w:val="24"/>
          <w:szCs w:val="24"/>
        </w:rPr>
        <w:t xml:space="preserve">Літературні твори («Спор души и тЂла» Івана Некрашевича та ін.). Шкільні драми(«Царство Натуры Людской», «Торжество Естества ЧеловЂческого»). Курс С. </w:t>
      </w:r>
      <w:r w:rsidRPr="00B56CB1">
        <w:rPr>
          <w:rFonts w:ascii="Times New Roman" w:hAnsi="Times New Roman" w:cs="Times New Roman"/>
          <w:b/>
          <w:sz w:val="24"/>
          <w:szCs w:val="24"/>
        </w:rPr>
        <w:lastRenderedPageBreak/>
        <w:t>Яворського «Про душу» – звід біологічних, фізіологічних, анатомічних, медичних знань.</w:t>
      </w:r>
    </w:p>
    <w:p w14:paraId="5AB7781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Києво-Могилянська академія була першим вищим навчальним закладом,</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що відповідав запитам і потребам духовного життя українського народу в</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період радикальних світоглядних і суспільно-політичних змін, народновизвольної боротьби, формування національної церкви і держави.</w:t>
      </w:r>
    </w:p>
    <w:p w14:paraId="4B865621" w14:textId="77777777" w:rsidR="00991D89" w:rsidRPr="00B56CB1"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Виникненню Києво-Могилянської Академії передував культурно- національний рух, що в умовах</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посиленого наступу на соціальні і духовні інтереси українців, який чинився правлячим колами Речі</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Посполитої, швидко набрав характерних особливостей. Свідомі громадяни, світські й духовні,</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інтелігенція і козацтво об'єдналися до справи захисту духовних та національних інтересів України.</w:t>
      </w:r>
    </w:p>
    <w:p w14:paraId="7BA31909" w14:textId="77777777" w:rsidR="00991D89" w:rsidRPr="00B56CB1"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Найголовнішим завданням вони вважали виховання громадян, гідних своєї історії і відповідальних</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за майбутнє вітчизни. Поступово центром духовного життя стає Київ. Ось чому до Києва</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потягнулись культурно- освітні діячі за різних земель України, особливо з тих, де польськокатолицький гніт ставав нестерпним.</w:t>
      </w:r>
    </w:p>
    <w:p w14:paraId="3B04616F" w14:textId="77777777" w:rsidR="00991D89" w:rsidRPr="00B56CB1"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Києво-Могилянська академія довгий час була єдиним вищим загальноосвітнім всестановим</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навчальним закладом України, Східної Європи, всього православного світу. Заснована на принципах</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гуманізму і просвітництва Академія поширювала освіту, знання. Її вихованці відкривали школи,</w:t>
      </w:r>
    </w:p>
    <w:p w14:paraId="321AC035" w14:textId="77777777" w:rsidR="00991D89" w:rsidRPr="00B56CB1"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фундували бібліотеки, сприяли розвитку культури, мистецтва, літератури, музики, театру.</w:t>
      </w:r>
    </w:p>
    <w:p w14:paraId="474C85C6"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Академічні наставники і професори свято вірили в те, що освічений розум справляє благотворний</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вплив на характер і вчинки людини, долю суспільства.</w:t>
      </w:r>
    </w:p>
    <w:p w14:paraId="5DB4D292"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B56CB1">
        <w:rPr>
          <w:rFonts w:ascii="Times New Roman" w:eastAsia="Times New Roman" w:hAnsi="Times New Roman" w:cs="Times New Roman"/>
          <w:sz w:val="24"/>
          <w:szCs w:val="24"/>
          <w:lang w:eastAsia="zh-CN"/>
        </w:rPr>
        <w:t>В Києво-Могилянській академії освіту здобували такі відомі медики: основоположник акушерства, ботаніки</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й фізіотерапії Нестор Максимович Амбодик; Іван Полетика, професор Кельнської Академії, головний лікар</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Петербурзького генерального госпіталю; Данило Самойлович, який довів можливість протичумового</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щеплення, почесний член 12 зарубіжних академій; основоположник російської анатомічної школи Павло</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 xml:space="preserve">Згурський. Випускником Академії був Петро Чайка, який працював згодом штаб-лікарем у В'ятці (Рочії) </w:t>
      </w:r>
      <w:r>
        <w:rPr>
          <w:rFonts w:ascii="Times New Roman" w:eastAsia="Times New Roman" w:hAnsi="Times New Roman" w:cs="Times New Roman"/>
          <w:sz w:val="24"/>
          <w:szCs w:val="24"/>
          <w:lang w:eastAsia="zh-CN"/>
        </w:rPr>
        <w:t>–</w:t>
      </w:r>
      <w:r w:rsidRPr="00B56CB1">
        <w:rPr>
          <w:rFonts w:ascii="Times New Roman" w:eastAsia="Times New Roman" w:hAnsi="Times New Roman" w:cs="Times New Roman"/>
          <w:sz w:val="24"/>
          <w:szCs w:val="24"/>
          <w:lang w:eastAsia="zh-CN"/>
        </w:rPr>
        <w:t xml:space="preserve"> дід</w:t>
      </w:r>
      <w:r>
        <w:rPr>
          <w:rFonts w:ascii="Times New Roman" w:eastAsia="Times New Roman" w:hAnsi="Times New Roman" w:cs="Times New Roman"/>
          <w:sz w:val="24"/>
          <w:szCs w:val="24"/>
          <w:lang w:eastAsia="zh-CN"/>
        </w:rPr>
        <w:t xml:space="preserve"> </w:t>
      </w:r>
      <w:r w:rsidRPr="00B56CB1">
        <w:rPr>
          <w:rFonts w:ascii="Times New Roman" w:eastAsia="Times New Roman" w:hAnsi="Times New Roman" w:cs="Times New Roman"/>
          <w:sz w:val="24"/>
          <w:szCs w:val="24"/>
          <w:lang w:eastAsia="zh-CN"/>
        </w:rPr>
        <w:t>знаменитого композитора П. І.Чайковського.</w:t>
      </w:r>
    </w:p>
    <w:p w14:paraId="7CFF1C7A"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У 1486–1487 рр. Юрій Дрогобич остаточно вирішив повернутися на батьківщину. Але татарські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набіги спустошили Дрогобич, становище міста було важким. Тому вчений вирішує поїхати до</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Кракова, щоб допомагати землякам одержувати освіту в найближчій до України вищій школі. З 1488</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р. Юрій Дрогобич читав лекції з медицини, астрономії в Краківському університеті. У викладанні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медицини він надавав важливого значення поєднанню теоретичного навчання з практикою</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лікування.</w:t>
      </w:r>
    </w:p>
    <w:p w14:paraId="61F474AC"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Відомо, що Дрогобич приймав пацієнтів безкоштовно.</w:t>
      </w:r>
    </w:p>
    <w:p w14:paraId="7A2CCA2A"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Коли люди не знали куди їм ще піти зі своєю хворобою –</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вони точно знали, що Юрій Котермак ніколи не відмовить.</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А якщо ж до нього приходили бідні пацієнти, то він їм</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навіть залишав трішки грошей.</w:t>
      </w:r>
    </w:p>
    <w:p w14:paraId="2354ABBD"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Саме цей період життя Юрія Котермака переважно бувприсвячений медицині. У тогочасному Кракові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дипломованих лікарів було лише кілька, а лікуванням</w:t>
      </w:r>
    </w:p>
    <w:p w14:paraId="024D3C85"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займались найбільше знахарі і цирульники. Документ 1492</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р. свідчить, що він навіть здобув титул «королівського</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лікаря» і став деканом медичного факультету. Саме в цей</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час він написав науковий трактат з шести розділів про сонячні й місячні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затемнення «Юдіціум прогностікон» . У рукописі йдеться про вплив сузір’їв</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у різних географічних широтах, у зв’язку з чим подаються відомості з географії Західної та Східної</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Європи, Близького Сходу, а також про значення для оцінки наслідків затемнень й розташування</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сузір’їв. Цією працею зацікавилися вчені Франції, Німеччини, Італії. Рукописна копія даного</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трактату збереглась у Паризькій національній бібліотеці.</w:t>
      </w:r>
    </w:p>
    <w:p w14:paraId="68175909"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Помер цей визначний діяч європейської науки 4 липня 1494 року. Похований у Кракові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 xml:space="preserve">Варто згадати і про своєрідну діяльність цехів цирульників, які почали з'являтися </w:t>
      </w:r>
      <w:r w:rsidRPr="003041F0">
        <w:rPr>
          <w:rFonts w:ascii="Times New Roman" w:eastAsia="Times New Roman" w:hAnsi="Times New Roman" w:cs="Times New Roman"/>
          <w:sz w:val="24"/>
          <w:szCs w:val="24"/>
          <w:lang w:eastAsia="zh-CN"/>
        </w:rPr>
        <w:lastRenderedPageBreak/>
        <w:t>у XV ст. Такіцехи</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були у Львові, Києві, Луцьку, Кам'Янці- Подільському та інших містах України. Крім гоління, тут</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навчали подавати медичну допомогу, особливо при травмах, пораненнях, переломах кісток,</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кровотечах. Без перебільшення можна сказати, що цирульники, попри критичного ставлення до нихd Ьу СатБеаппег</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з боку дипломованих лікарів, відіграли неабияку роль у поданні хірургічної допомоги, особливо</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пораненим у війнах.</w:t>
      </w:r>
    </w:p>
    <w:p w14:paraId="62BF9A3E"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У XVIII ст. після створення медико-хірургічних шкіл при великих шпиталях, а також відкриття</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медико-хірургічних академій в С.-Петербурзі і Москві медична допомога у військах в</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організаційному і професійному плані набула нового значення і була піднесена на значно вищий</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якісний рівень.</w:t>
      </w:r>
    </w:p>
    <w:p w14:paraId="6B8D238C"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Імператриця Австрії Марія Терезія з метою поліпшення медичної опіки над населенням, розвитку</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медичної освіти і науки у королівстві Галичина та Лодомирія декретом від 22 грудня 1772 року</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призначила доктора медицини Андрея Крупинського крайовим протомедиком Галичини. Йому було</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доручено створити на західноукраїнських землях систему медичної служби і медичної освіти.</w:t>
      </w:r>
    </w:p>
    <w:p w14:paraId="2099A8B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 xml:space="preserve">У своїх меморіалах від </w:t>
      </w:r>
      <w:r>
        <w:rPr>
          <w:rFonts w:ascii="Times New Roman" w:eastAsia="Times New Roman" w:hAnsi="Times New Roman" w:cs="Times New Roman"/>
          <w:sz w:val="24"/>
          <w:szCs w:val="24"/>
          <w:lang w:eastAsia="zh-CN"/>
        </w:rPr>
        <w:t>30</w:t>
      </w:r>
      <w:r w:rsidRPr="003041F0">
        <w:rPr>
          <w:rFonts w:ascii="Times New Roman" w:eastAsia="Times New Roman" w:hAnsi="Times New Roman" w:cs="Times New Roman"/>
          <w:sz w:val="24"/>
          <w:szCs w:val="24"/>
          <w:lang w:eastAsia="zh-CN"/>
        </w:rPr>
        <w:t xml:space="preserve"> травня та </w:t>
      </w:r>
      <w:r>
        <w:rPr>
          <w:rFonts w:ascii="Times New Roman" w:eastAsia="Times New Roman" w:hAnsi="Times New Roman" w:cs="Times New Roman"/>
          <w:sz w:val="24"/>
          <w:szCs w:val="24"/>
          <w:lang w:eastAsia="zh-CN"/>
        </w:rPr>
        <w:t>30</w:t>
      </w:r>
      <w:r w:rsidRPr="003041F0">
        <w:rPr>
          <w:rFonts w:ascii="Times New Roman" w:eastAsia="Times New Roman" w:hAnsi="Times New Roman" w:cs="Times New Roman"/>
          <w:sz w:val="24"/>
          <w:szCs w:val="24"/>
          <w:lang w:eastAsia="zh-CN"/>
        </w:rPr>
        <w:t xml:space="preserve"> серпня 1773 року Андрій Крупинський з болем і гіркотою</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констатував, що через відсутність дипломованих акушерок під час пологів часто помирають матері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зі своїми немовлятами. Тому першочерговим завданням він вважав відкриття у королівстві</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медичних навчальних закладів. На його клопотання губернатор граф Антоні Перген 20 березня 1773</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року видав розпорядження, згідно з яким у Львові почалось читання лекцій з усіх галузей медичної</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науки для осіб, що займалися лікарською, акушерською та аптекарською практикою, але не мали</w:t>
      </w:r>
      <w:r>
        <w:rPr>
          <w:rFonts w:ascii="Times New Roman" w:eastAsia="Times New Roman" w:hAnsi="Times New Roman" w:cs="Times New Roman"/>
          <w:sz w:val="24"/>
          <w:szCs w:val="24"/>
          <w:lang w:eastAsia="zh-CN"/>
        </w:rPr>
        <w:t xml:space="preserve"> </w:t>
      </w:r>
      <w:r w:rsidRPr="003041F0">
        <w:rPr>
          <w:rFonts w:ascii="Times New Roman" w:eastAsia="Times New Roman" w:hAnsi="Times New Roman" w:cs="Times New Roman"/>
          <w:sz w:val="24"/>
          <w:szCs w:val="24"/>
          <w:lang w:eastAsia="zh-CN"/>
        </w:rPr>
        <w:t>дипломів.</w:t>
      </w:r>
    </w:p>
    <w:p w14:paraId="41E991CD"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388B36D8" w14:textId="77777777" w:rsidR="00991D89" w:rsidRPr="003041F0"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3041F0">
        <w:rPr>
          <w:rFonts w:ascii="Times New Roman" w:hAnsi="Times New Roman" w:cs="Times New Roman"/>
          <w:b/>
          <w:sz w:val="24"/>
          <w:szCs w:val="24"/>
        </w:rPr>
        <w:t>Г. Кониський «Тіло, оживлене раціональною душею, або ж людина» (6 книга «Філософії природи»).</w:t>
      </w:r>
    </w:p>
    <w:p w14:paraId="4FC3E059"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Георгій Кониський – видатний український просвітитель, учений, філософ, мислитель, письменник, проповідник, викладач та ректор КМА, архієпископ Мстиславський, Оршанський і Могильовський (Білоруський).</w:t>
      </w:r>
    </w:p>
    <w:p w14:paraId="2882950B"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Його філософська спадщина стала класичним взірцем для характеристики складного завершального перехідного періоду у вітчизняній науці від схоластики Аристотеля до дослідних знань Галілея, Декарта і Гасенді.</w:t>
      </w:r>
    </w:p>
    <w:p w14:paraId="349C9140"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Народився у сім’ї знатного полкового товариша, ніжинського бургомістра. Навчася в КМА. Після закінчення навчання як один з найздібніших випускників поповнив її викладацький склад. Згодом став ректором і професором богослов’я. Кониський був добрим адміністратором, дбайливим ректором й ерудованим професором.</w:t>
      </w:r>
    </w:p>
    <w:p w14:paraId="757D1E50"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Георгій Кониський – один з найвизначніших представників православної церкви Білорусі та України, великий «апостольський трудник». 1755 року його призначено єпископом Мстиславським, Оршанським і Могильовським (з 1783 р. – архієпископ). Відтоді присвятив все своє життя білоруському народу, відстоював його національні і релігійні інтереси, протистояв впливам католицизму і уніатства, обґрунтовував споконвічність православ’я на білоруських землях. Його зусиллями чимало уніатських парафій Білорусі було повернуто до православної віри.</w:t>
      </w:r>
    </w:p>
    <w:p w14:paraId="5C00C9A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3041F0">
        <w:rPr>
          <w:rFonts w:ascii="Times New Roman" w:eastAsia="Times New Roman" w:hAnsi="Times New Roman" w:cs="Times New Roman"/>
          <w:sz w:val="24"/>
          <w:szCs w:val="24"/>
          <w:lang w:eastAsia="zh-CN"/>
        </w:rPr>
        <w:t>Широко відома збірка промов Кониського, у яких осмислюється роль релігії та церкви в житті людини, призначення священика як просвітителя народу, носія християнських моральних чеснот. Невтомна праця Кониського на ниві освітньої і духовної діяльності, його історичні і публіцистичні праці, талант проповідника зробили його ім’я відомим і шанованим сучасниками і наступними поколіннями. О. С. Пушкін зачитувався промовами Кониського. А російський поет Сумароков про відому промову Кониського: «Оставим астрономам доказывать…» говорив, що він не зустрічав подібної ні у Массільона, ні у Бурдану, ні у Боссюета, і що вона єдина у своєму роді. Ця полум’яна промова на захист прав та свобод православного люду, проголошена святителем на Сеймі перед польським королем Станіславом Понятовським, перерекладена багатьма мовами.</w:t>
      </w:r>
    </w:p>
    <w:p w14:paraId="254465AE"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4BFD9A87" w14:textId="77777777" w:rsidR="00991D89" w:rsidRPr="003041F0" w:rsidRDefault="00991D89" w:rsidP="00991D89">
      <w:pPr>
        <w:spacing w:after="0" w:line="240" w:lineRule="auto"/>
        <w:ind w:firstLine="709"/>
        <w:jc w:val="both"/>
        <w:rPr>
          <w:rFonts w:ascii="Times New Roman" w:eastAsia="Times New Roman" w:hAnsi="Times New Roman" w:cs="Times New Roman"/>
          <w:b/>
          <w:sz w:val="24"/>
          <w:szCs w:val="24"/>
          <w:lang w:eastAsia="zh-CN"/>
        </w:rPr>
      </w:pPr>
      <w:r w:rsidRPr="003041F0">
        <w:rPr>
          <w:rFonts w:ascii="Times New Roman" w:hAnsi="Times New Roman" w:cs="Times New Roman"/>
          <w:b/>
          <w:sz w:val="24"/>
          <w:szCs w:val="24"/>
        </w:rPr>
        <w:t>Курси етики. Г. Сковороди і його ідеї «спорідненої праці» та «веселості серця».</w:t>
      </w:r>
    </w:p>
    <w:p w14:paraId="5B1E1079"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Вихованцем Києво-Могилянської академії був видатний укр. філософ Г. Сковорода (1722‑1794).</w:t>
      </w:r>
    </w:p>
    <w:p w14:paraId="2B6ACD39"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Основне спрямування його праці зводиться до дослідження людини, її існування. Науку про людину та її щастя Сковорода вважав найважливішою з усіх наук.</w:t>
      </w:r>
    </w:p>
    <w:p w14:paraId="3B4FC053"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Міркування щодо цієї проблематики у Сковороди мають релігійно-філософський характер, вони невідривне пов'язані із зверненнями до Біблії та християнської традиції, а тому спираються на головні християнсько-світоглядні категорії: любов, віру, щастя, смерть та ін. Шляхом міркувань про них філософ шукає відповідь на питання, ким є людина, який зміст її життя, які основні грані людської діяльності.</w:t>
      </w:r>
    </w:p>
    <w:p w14:paraId="7D9207F7"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Не втративши авторитету проповідника та вчителя, Сковорода, прагнучи навчити як власним прикладом, так і словом, закликав почати філософське освоєння світу з простого: пізнати віру та любов у всій їхній повноті, бо це і є пізнання людини. Поділяючи світ надвоє – на істинне та тлінне, віддаючи перевагу Вічності, Богу, Сковорода по суті пропонує подвійне співвідношення духовного та тілесного. Він вважає, що буквальний аспект розуміння віри та любові складається у повсякденній буттєвий необхідності цих понять. Людина без віри може піднятись до найвищих вершин. Але прозрівши, здобувши віру, вона опиняється перед усвідомленням їх мізерності. Там, де кінчаються межі розуму, починається віра.</w:t>
      </w:r>
    </w:p>
    <w:p w14:paraId="66488A6F"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Буквальне тлумачення положення про необхідність і нерозривність любові та віри обумовлене усвідомленням Сковородою неможливості існування людини у звичайному світі поза цією єдністю.</w:t>
      </w:r>
    </w:p>
    <w:p w14:paraId="07F3C056"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Але є ще й інший аспект проблеми, те, що називається підтекстовою філософією Сковороди. Любов та віра дають змогу людині вийти за межі свого тлінного звичайного "Я". Категорії любові та віри несуть у собі глибокий пізнавальний зміст, живлять душу людини, наповнюють її творчою енергією, підштовхують її на шлях дійсного щастя.</w:t>
      </w:r>
    </w:p>
    <w:p w14:paraId="2D2647F5"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"Скрізь любов та віру людина пізнає себе", – твердить Сковорода. Принцип "Пізнай себе", як відомо, не вперше з'являється у Сковороди. Пріоритет у цьому плані, звичайно ж, належить Сократу. Але принципово новим у Сковороди є те, що він не просто стверджує думку про необхідність пізнання природи людини, а звертає увагу на пізнання природи людської душі з урахуванням чинників її формування – віри, надії, любові. Більше того, мислитель іде ще далі, він розглядає віру і любов не тільки як підґрунтя душі, а й як органічний прояв духовності людини, а причиною цього прояву є, як він вважає, насамперед природні прагнення людини.</w:t>
      </w:r>
    </w:p>
    <w:p w14:paraId="30A35BFE"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Антиподами любові та віри, протилежними за своєю дією на людину, у Сковороди є поняття суму, туги, нудьги, страху. Всі вони, на його думку, роблять душу людини приреченою на розслаблення, позбавляють її здоров'я. Тому Сковорода наполягає на тому, що запорука здоров'я душі – її радість, кураж.</w:t>
      </w:r>
    </w:p>
    <w:p w14:paraId="060CFEE3"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Таким чином, звертаючись до трактування Сковородою таких категорій, як любов, віра та їхніх антиподів, ми бачимо, що філософ намагається сконструювати життєвий простір людини не тільки за допомогою раціонально визначених філософських понять, а й за допомогою того, з чим повсякденно має справу людина і що одночасно має для неї вирішальне значення.</w:t>
      </w:r>
    </w:p>
    <w:p w14:paraId="3B9AF540"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 xml:space="preserve">На грунті об'єднання категоріальних сутностей любові та віри у пізнанні людиною самої себе складається категорія "щастя". Щастя міститься в нас самих, осягаючи себе, ми знаходимо духовний мир, спокій. Щастя легко досягається, якщо людина йшла шляхом любові та віри. Його досягнення залежить тільки від самої людини, її серця. Всі люди створені для щастя, але не всі отримують його, вважає мислитель. Ті, хто задовольнився багатством, почестями, владою та іншими зовнішніми атрибутами земного існування, роблять величезну помилку, стверджуючи, що вони досягай щастя. Вони отримують не щастя, а його привид, образ, який у кінцевому рахунку перетворюється на прах. </w:t>
      </w:r>
      <w:r w:rsidRPr="003041F0">
        <w:rPr>
          <w:rFonts w:ascii="Times New Roman" w:eastAsia="Times New Roman" w:hAnsi="Times New Roman" w:cs="Times New Roman"/>
          <w:sz w:val="24"/>
          <w:szCs w:val="24"/>
          <w:lang w:val="ru-RU" w:eastAsia="zh-CN"/>
        </w:rPr>
        <w:lastRenderedPageBreak/>
        <w:t>Г.Сковорода наполегливо підкреслює, що люди, у своїй більшості, вступають на легкий шлях видимості щастя, та наводить приклад, що сталося з вченням Епікура про щастя. Люди побачили зовнішній бік його вчення про щастя як насолоду, тому й лають його за це до сьогоднішнього дня. Не в насолоді щастя, а у чистоті серця, в духовній рівновазі, в радості. Г.Сковорода своїм власним життям Утверджує оригінальну думку, що заклик "Пізнай себе" – це не тільки вираження необхідності пізнання людської екзистенції, а й вказівка основного шляху цього пізнання. А суть її в тому, що найкраще себе може пізнати сама людина, бо шлях пізнання – це не тільки раціональне осягнення людського життя, це насамперед переживання його. Мабуть, і тому Г.Сковорода прагнув одинокості, бо найвищим щастям він бачив досягнення глибин власної душі. Г.Сковорода не прагнув самоізоляції, він прагнув самовдосконалення.</w:t>
      </w:r>
    </w:p>
    <w:p w14:paraId="42BF6739"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У міркуваннях про щастя Г.Сковороди є ще й такий важливий аспект. Людське щастя втілюється не тільки в духовних шуканнях, не тільки у сердечній радості, а й у праці, у втіленні спорідненості праці. Сковорода вказує, що здібності дає людині Бог, що царство Боже всередині людини. Прислухаючись до цього внутрішнього голосу, людина має обрати собі заняття не тільки не шкідливе для суспільства, а й таке, яке приносить їй внутрішнє задоволення і душевний спокій. Всі заняття добрі лише тоді, коли виконуються у відповідності з внутрішньою схильністю.</w:t>
      </w:r>
    </w:p>
    <w:p w14:paraId="43E7E0C8"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Таким чином, філософ наполягає на тому, що життя людини має бути радісним, і зробити його таким може тільки вона сама. Г.Сковорода мислить щастя досяжним для всіх. Для того, щоб його пізнати, зовсім не обов'язково осягнути складну філософську матерію чи прилучитися до кола вибраних. Щастя є простим і за змістом, і за формою. На підставі такого розуміння щастя Г.Сковорода проповідував простоту життя, бідність (але це не був аскетизм, а так би мовити розумна достатність), вдоволення, яке випливає із спілкування людини з природою. Особливістю філософії Сковороди є поділ світу на два начала: вічне та тлінне. Переважного значення філософ надає Вічному, нетлінному началу.</w:t>
      </w:r>
    </w:p>
    <w:p w14:paraId="31A721CA" w14:textId="77777777" w:rsidR="00991D89" w:rsidRPr="003041F0"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3041F0">
        <w:rPr>
          <w:rFonts w:ascii="Times New Roman" w:eastAsia="Times New Roman" w:hAnsi="Times New Roman" w:cs="Times New Roman"/>
          <w:sz w:val="24"/>
          <w:szCs w:val="24"/>
          <w:lang w:val="ru-RU" w:eastAsia="zh-CN"/>
        </w:rPr>
        <w:t>Людина як мікрокосм містить у собі також два начала, які поєднуються один з одним: у тлінному відображається нетлінне. В людині над тлінним стоїть дух. До нього й зводив Сковорода сутність життя. Плоть не має істинного значення для людини. Залишаючись тільки плоттю, не намагаючись вийти за її межі, людина губить свою схожість до образу та подібності Бога і в кінцевому підсумку перетворюється в прах. Філософ вважає, що наше зовнішнє тіло саме по собі не працює, воно перебуває у рабстві нашої думки. Плоть іде слідом за всіма рухами мислі. Мисль, думка – це головна точка, тому її Сковорода часто називає серцем. Доки плоть та кров будуть панувати над серцем, доки людина не визнає їхньої злиденності, шлях до істини закритий, вважає Сковорода.</w:t>
      </w:r>
    </w:p>
    <w:p w14:paraId="73C800A5" w14:textId="77777777" w:rsidR="00991D89" w:rsidRDefault="00991D89" w:rsidP="00991D89">
      <w:pPr>
        <w:spacing w:after="0" w:line="240" w:lineRule="auto"/>
        <w:ind w:firstLine="709"/>
        <w:jc w:val="both"/>
        <w:rPr>
          <w:rFonts w:ascii="Times New Roman" w:hAnsi="Times New Roman"/>
          <w:b/>
          <w:sz w:val="24"/>
          <w:szCs w:val="24"/>
        </w:rPr>
      </w:pPr>
    </w:p>
    <w:p w14:paraId="5ACDB7F8"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1179304" w14:textId="77777777" w:rsidR="00991D89" w:rsidRPr="005B31BF" w:rsidRDefault="00991D89" w:rsidP="00991D89">
      <w:pPr>
        <w:spacing w:after="0" w:line="240" w:lineRule="auto"/>
        <w:ind w:firstLine="709"/>
        <w:jc w:val="both"/>
        <w:rPr>
          <w:rFonts w:ascii="Times New Roman" w:hAnsi="Times New Roman"/>
          <w:sz w:val="24"/>
          <w:szCs w:val="24"/>
        </w:rPr>
      </w:pPr>
      <w:r w:rsidRPr="005B31BF">
        <w:rPr>
          <w:rFonts w:ascii="Times New Roman" w:hAnsi="Times New Roman"/>
          <w:sz w:val="24"/>
          <w:szCs w:val="24"/>
        </w:rPr>
        <w:t>Данило Самійлович Самойлович</w:t>
      </w:r>
      <w:r>
        <w:rPr>
          <w:rFonts w:ascii="Times New Roman" w:hAnsi="Times New Roman"/>
          <w:sz w:val="24"/>
          <w:szCs w:val="24"/>
        </w:rPr>
        <w:t xml:space="preserve"> біографічний портрет</w:t>
      </w:r>
    </w:p>
    <w:p w14:paraId="206FC5D7" w14:textId="77777777" w:rsidR="00991D89" w:rsidRPr="005B31BF" w:rsidRDefault="00991D89" w:rsidP="00991D89">
      <w:pPr>
        <w:spacing w:after="0" w:line="240" w:lineRule="auto"/>
        <w:ind w:firstLine="709"/>
        <w:jc w:val="both"/>
        <w:rPr>
          <w:rFonts w:ascii="Times New Roman" w:hAnsi="Times New Roman"/>
          <w:sz w:val="24"/>
          <w:szCs w:val="24"/>
        </w:rPr>
      </w:pPr>
      <w:r w:rsidRPr="005B31BF">
        <w:rPr>
          <w:rFonts w:ascii="Times New Roman" w:hAnsi="Times New Roman"/>
          <w:sz w:val="24"/>
          <w:szCs w:val="24"/>
        </w:rPr>
        <w:t>Нестор Максимович Максимович-Амбродик</w:t>
      </w:r>
      <w:r>
        <w:rPr>
          <w:rFonts w:ascii="Times New Roman" w:hAnsi="Times New Roman"/>
          <w:sz w:val="24"/>
          <w:szCs w:val="24"/>
        </w:rPr>
        <w:t xml:space="preserve"> біографічний портрет</w:t>
      </w:r>
    </w:p>
    <w:p w14:paraId="7B058438" w14:textId="77777777" w:rsidR="00991D89" w:rsidRDefault="00991D89" w:rsidP="00991D89">
      <w:pPr>
        <w:spacing w:after="0" w:line="240" w:lineRule="auto"/>
        <w:ind w:firstLine="709"/>
        <w:jc w:val="both"/>
        <w:rPr>
          <w:rFonts w:ascii="Times New Roman" w:hAnsi="Times New Roman"/>
          <w:sz w:val="24"/>
          <w:szCs w:val="24"/>
        </w:rPr>
      </w:pPr>
      <w:r w:rsidRPr="005B31BF">
        <w:rPr>
          <w:rFonts w:ascii="Times New Roman" w:hAnsi="Times New Roman"/>
          <w:sz w:val="24"/>
          <w:szCs w:val="24"/>
        </w:rPr>
        <w:t>Олександр Михайлович Шумлянсъкий</w:t>
      </w:r>
      <w:r>
        <w:rPr>
          <w:rFonts w:ascii="Times New Roman" w:hAnsi="Times New Roman"/>
          <w:sz w:val="24"/>
          <w:szCs w:val="24"/>
        </w:rPr>
        <w:t xml:space="preserve"> біографічний портрет</w:t>
      </w:r>
    </w:p>
    <w:p w14:paraId="1DAE649D" w14:textId="77777777" w:rsidR="00991D89" w:rsidRDefault="00991D89" w:rsidP="00991D89">
      <w:pPr>
        <w:spacing w:after="0" w:line="240" w:lineRule="auto"/>
        <w:ind w:firstLine="709"/>
        <w:jc w:val="both"/>
        <w:rPr>
          <w:rFonts w:ascii="Times New Roman" w:hAnsi="Times New Roman"/>
          <w:sz w:val="24"/>
          <w:szCs w:val="24"/>
        </w:rPr>
      </w:pPr>
    </w:p>
    <w:p w14:paraId="46568FB6"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01D40732"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3E24C6FB"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5A73E0">
        <w:rPr>
          <w:rFonts w:ascii="Times New Roman" w:hAnsi="Times New Roman"/>
          <w:sz w:val="24"/>
          <w:szCs w:val="24"/>
        </w:rPr>
        <w:t>.</w:t>
      </w:r>
    </w:p>
    <w:p w14:paraId="23F25F68" w14:textId="77777777" w:rsidR="00991D89" w:rsidRPr="00263F8F" w:rsidRDefault="00991D89" w:rsidP="00991D89">
      <w:pPr>
        <w:spacing w:after="0" w:line="240" w:lineRule="auto"/>
        <w:ind w:firstLine="709"/>
        <w:jc w:val="both"/>
        <w:rPr>
          <w:rFonts w:ascii="Times New Roman" w:hAnsi="Times New Roman"/>
          <w:b/>
          <w:sz w:val="24"/>
          <w:szCs w:val="24"/>
        </w:rPr>
      </w:pPr>
    </w:p>
    <w:p w14:paraId="2442E98E"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3606BF15"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lastRenderedPageBreak/>
        <w:t>Основна:</w:t>
      </w:r>
    </w:p>
    <w:p w14:paraId="3BDD61F2"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1.</w:t>
      </w:r>
      <w:r w:rsidRPr="005A73E0">
        <w:rPr>
          <w:rFonts w:ascii="Times New Roman" w:hAnsi="Times New Roman"/>
          <w:sz w:val="24"/>
          <w:szCs w:val="24"/>
          <w:lang w:val="ru-RU"/>
        </w:rPr>
        <w:tab/>
        <w:t>Ступак Ф. Я. Історія медицини: підручник / Ф. Я. Ступак. – К.: Книга-плюс, 2020. – 176 с.</w:t>
      </w:r>
    </w:p>
    <w:p w14:paraId="3703482C" w14:textId="77777777" w:rsidR="00991D89" w:rsidRDefault="00991D89" w:rsidP="00991D89">
      <w:pPr>
        <w:spacing w:after="0" w:line="240" w:lineRule="auto"/>
        <w:ind w:firstLine="709"/>
        <w:jc w:val="both"/>
        <w:rPr>
          <w:rFonts w:ascii="Times New Roman" w:hAnsi="Times New Roman"/>
          <w:b/>
          <w:sz w:val="24"/>
          <w:szCs w:val="24"/>
          <w:lang w:val="ru-RU"/>
        </w:rPr>
      </w:pPr>
    </w:p>
    <w:p w14:paraId="13F48FDC"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283FB687" w14:textId="77777777" w:rsidR="00991D89" w:rsidRPr="005A73E0" w:rsidRDefault="00991D89" w:rsidP="00991D89">
      <w:pPr>
        <w:pStyle w:val="a3"/>
        <w:numPr>
          <w:ilvl w:val="3"/>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Верхратський С. А. Історія медицини / С. А. Верхратський. – Київ : Здоров’я. – 2011. – 352 с.</w:t>
      </w:r>
    </w:p>
    <w:p w14:paraId="2F4A1716" w14:textId="77777777" w:rsidR="00991D89" w:rsidRPr="005A73E0" w:rsidRDefault="00991D89" w:rsidP="00991D89">
      <w:pPr>
        <w:pStyle w:val="a3"/>
        <w:numPr>
          <w:ilvl w:val="0"/>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Голяченко О. М. Історія медицини / О. М. Голяченко, Я. В. Ганіткевич. – Тернопіль : Лілея, 2004. – 248 с., 72 іл.</w:t>
      </w:r>
    </w:p>
    <w:p w14:paraId="486469C1" w14:textId="77777777" w:rsidR="00991D89" w:rsidRPr="005A73E0" w:rsidRDefault="00991D89" w:rsidP="00991D89">
      <w:pPr>
        <w:spacing w:after="0" w:line="240" w:lineRule="auto"/>
        <w:ind w:firstLine="851"/>
        <w:jc w:val="both"/>
        <w:rPr>
          <w:rFonts w:ascii="Times New Roman" w:hAnsi="Times New Roman"/>
          <w:sz w:val="24"/>
          <w:szCs w:val="24"/>
          <w:lang w:val="ru-RU"/>
        </w:rPr>
      </w:pPr>
    </w:p>
    <w:p w14:paraId="4F39E4E2" w14:textId="77777777" w:rsidR="00991D89"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7B0E8EC9"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b/>
          <w:sz w:val="24"/>
          <w:szCs w:val="24"/>
          <w:lang w:val="ru-RU"/>
        </w:rPr>
        <w:t>1.</w:t>
      </w:r>
      <w:r w:rsidRPr="005A73E0">
        <w:rPr>
          <w:rFonts w:ascii="Times New Roman" w:hAnsi="Times New Roman"/>
          <w:b/>
          <w:sz w:val="24"/>
          <w:szCs w:val="24"/>
          <w:lang w:val="ru-RU"/>
        </w:rPr>
        <w:tab/>
      </w:r>
      <w:r w:rsidRPr="005A73E0">
        <w:rPr>
          <w:rFonts w:ascii="Times New Roman" w:hAnsi="Times New Roman"/>
          <w:sz w:val="24"/>
          <w:szCs w:val="24"/>
          <w:lang w:val="ru-RU"/>
        </w:rPr>
        <w:t>https://repo.odmu.edu.ua/xmlui/</w:t>
      </w:r>
    </w:p>
    <w:p w14:paraId="7888A94E"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2.</w:t>
      </w:r>
      <w:r w:rsidRPr="005A73E0">
        <w:rPr>
          <w:rFonts w:ascii="Times New Roman" w:hAnsi="Times New Roman"/>
          <w:sz w:val="24"/>
          <w:szCs w:val="24"/>
          <w:lang w:val="ru-RU"/>
        </w:rPr>
        <w:tab/>
        <w:t>https://info.odmu.edu.ua/</w:t>
      </w:r>
    </w:p>
    <w:p w14:paraId="2DD411F1"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3.</w:t>
      </w:r>
      <w:r w:rsidRPr="005A73E0">
        <w:rPr>
          <w:rFonts w:ascii="Times New Roman" w:hAnsi="Times New Roman"/>
          <w:sz w:val="24"/>
          <w:szCs w:val="24"/>
          <w:lang w:val="ru-RU"/>
        </w:rPr>
        <w:tab/>
        <w:t>http://moz.gov.ua</w:t>
      </w:r>
    </w:p>
    <w:p w14:paraId="3BC12716"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4.</w:t>
      </w:r>
      <w:r w:rsidRPr="005A73E0">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7C055D57" w14:textId="77777777" w:rsidR="00991D89" w:rsidRPr="008151AA" w:rsidRDefault="00991D89" w:rsidP="00991D89">
      <w:pPr>
        <w:spacing w:after="0" w:line="240" w:lineRule="auto"/>
        <w:ind w:firstLine="709"/>
        <w:jc w:val="both"/>
        <w:rPr>
          <w:rFonts w:ascii="Times New Roman" w:hAnsi="Times New Roman"/>
          <w:sz w:val="24"/>
          <w:szCs w:val="24"/>
          <w:lang w:val="ru-RU"/>
        </w:rPr>
      </w:pPr>
    </w:p>
    <w:p w14:paraId="74DAD773" w14:textId="77777777" w:rsidR="00991D89" w:rsidRPr="008151AA" w:rsidRDefault="00991D89" w:rsidP="00991D89">
      <w:pPr>
        <w:spacing w:after="0" w:line="240" w:lineRule="auto"/>
        <w:ind w:firstLine="709"/>
        <w:jc w:val="both"/>
        <w:rPr>
          <w:rFonts w:ascii="Times New Roman" w:hAnsi="Times New Roman"/>
          <w:sz w:val="24"/>
          <w:szCs w:val="24"/>
        </w:rPr>
      </w:pPr>
    </w:p>
    <w:p w14:paraId="0A8858EE" w14:textId="77777777" w:rsidR="00991D89" w:rsidRPr="008151AA" w:rsidRDefault="00991D89" w:rsidP="00991D89">
      <w:pPr>
        <w:spacing w:after="0" w:line="240" w:lineRule="auto"/>
        <w:ind w:firstLine="709"/>
        <w:jc w:val="both"/>
        <w:rPr>
          <w:rFonts w:ascii="Times New Roman" w:hAnsi="Times New Roman"/>
          <w:sz w:val="24"/>
          <w:szCs w:val="24"/>
        </w:rPr>
      </w:pPr>
    </w:p>
    <w:p w14:paraId="2BC86992" w14:textId="77777777" w:rsidR="00991D89" w:rsidRPr="008151AA" w:rsidRDefault="00991D89" w:rsidP="00991D89">
      <w:pPr>
        <w:spacing w:after="0" w:line="240" w:lineRule="auto"/>
        <w:ind w:firstLine="709"/>
        <w:jc w:val="both"/>
        <w:rPr>
          <w:rFonts w:ascii="Times New Roman" w:hAnsi="Times New Roman"/>
          <w:sz w:val="24"/>
          <w:szCs w:val="24"/>
        </w:rPr>
      </w:pPr>
    </w:p>
    <w:p w14:paraId="4286C7FA" w14:textId="77777777" w:rsidR="00991D89" w:rsidRPr="008151AA" w:rsidRDefault="00991D89" w:rsidP="00991D89">
      <w:pPr>
        <w:spacing w:after="0" w:line="240" w:lineRule="auto"/>
        <w:ind w:firstLine="709"/>
        <w:jc w:val="both"/>
        <w:rPr>
          <w:rFonts w:ascii="Times New Roman" w:hAnsi="Times New Roman"/>
          <w:sz w:val="24"/>
          <w:szCs w:val="24"/>
        </w:rPr>
      </w:pPr>
    </w:p>
    <w:p w14:paraId="47B295AA" w14:textId="77777777" w:rsidR="00991D89" w:rsidRPr="008151AA" w:rsidRDefault="00991D89" w:rsidP="00991D89">
      <w:pPr>
        <w:spacing w:after="0" w:line="240" w:lineRule="auto"/>
        <w:ind w:firstLine="709"/>
        <w:jc w:val="both"/>
        <w:rPr>
          <w:rFonts w:ascii="Times New Roman" w:hAnsi="Times New Roman"/>
          <w:sz w:val="24"/>
          <w:szCs w:val="24"/>
        </w:rPr>
      </w:pPr>
    </w:p>
    <w:p w14:paraId="29247E6A" w14:textId="77777777" w:rsidR="00991D89" w:rsidRPr="008151AA" w:rsidRDefault="00991D89" w:rsidP="00991D89">
      <w:pPr>
        <w:spacing w:after="0" w:line="240" w:lineRule="auto"/>
        <w:ind w:firstLine="709"/>
        <w:jc w:val="both"/>
        <w:rPr>
          <w:rFonts w:ascii="Times New Roman" w:hAnsi="Times New Roman"/>
          <w:sz w:val="24"/>
          <w:szCs w:val="24"/>
        </w:rPr>
      </w:pPr>
    </w:p>
    <w:p w14:paraId="7812724F" w14:textId="77777777" w:rsidR="00991D89" w:rsidRDefault="00991D89" w:rsidP="00991D89">
      <w:pPr>
        <w:spacing w:after="200" w:line="276" w:lineRule="auto"/>
        <w:rPr>
          <w:rFonts w:ascii="Times New Roman" w:hAnsi="Times New Roman"/>
          <w:sz w:val="24"/>
          <w:szCs w:val="24"/>
          <w:lang w:val="ru-RU"/>
        </w:rPr>
      </w:pPr>
      <w:r>
        <w:rPr>
          <w:rFonts w:ascii="Times New Roman" w:hAnsi="Times New Roman"/>
          <w:sz w:val="24"/>
          <w:szCs w:val="24"/>
          <w:lang w:val="ru-RU"/>
        </w:rPr>
        <w:br w:type="page"/>
      </w:r>
    </w:p>
    <w:p w14:paraId="76B83DAD"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sidRPr="00110FBE">
        <w:rPr>
          <w:rFonts w:ascii="Times New Roman" w:hAnsi="Times New Roman"/>
          <w:b/>
          <w:sz w:val="24"/>
          <w:szCs w:val="24"/>
          <w:lang w:val="ru-RU"/>
        </w:rPr>
        <w:t>6</w:t>
      </w:r>
      <w:r>
        <w:rPr>
          <w:rFonts w:ascii="Times New Roman" w:hAnsi="Times New Roman"/>
          <w:b/>
          <w:sz w:val="24"/>
          <w:szCs w:val="24"/>
        </w:rPr>
        <w:t>.</w:t>
      </w:r>
    </w:p>
    <w:p w14:paraId="15231527" w14:textId="77777777" w:rsidR="00991D89" w:rsidRPr="001974C0" w:rsidRDefault="00991D89" w:rsidP="00991D89">
      <w:pPr>
        <w:spacing w:after="0" w:line="240" w:lineRule="auto"/>
        <w:ind w:firstLine="709"/>
        <w:jc w:val="both"/>
        <w:rPr>
          <w:rFonts w:ascii="Times New Roman" w:eastAsia="Times New Roman" w:hAnsi="Times New Roman" w:cs="Times New Roman"/>
          <w:b/>
          <w:sz w:val="24"/>
          <w:szCs w:val="24"/>
          <w:lang w:eastAsia="ru-RU"/>
        </w:rPr>
      </w:pPr>
      <w:r w:rsidRPr="00EF4379">
        <w:rPr>
          <w:rFonts w:ascii="Times New Roman" w:hAnsi="Times New Roman" w:cs="Times New Roman"/>
          <w:b/>
          <w:sz w:val="24"/>
          <w:szCs w:val="24"/>
        </w:rPr>
        <w:t xml:space="preserve">Тема. </w:t>
      </w:r>
      <w:r w:rsidRPr="001974C0">
        <w:rPr>
          <w:rFonts w:ascii="TimesNewRomanPSMT" w:eastAsia="Times New Roman" w:hAnsi="TimesNewRomanPSMT"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1974C0">
        <w:rPr>
          <w:rFonts w:ascii="Times New Roman" w:hAnsi="Times New Roman" w:cs="Times New Roman"/>
          <w:b/>
          <w:sz w:val="24"/>
          <w:szCs w:val="24"/>
        </w:rPr>
        <w:t>XVIII</w:t>
      </w:r>
      <w:r w:rsidRPr="001974C0">
        <w:rPr>
          <w:rFonts w:ascii="TimesNewRomanPSMT" w:eastAsia="Times New Roman" w:hAnsi="TimesNewRomanPSMT" w:cs="Times New Roman"/>
          <w:b/>
          <w:color w:val="000000"/>
          <w:sz w:val="24"/>
          <w:szCs w:val="24"/>
          <w:lang w:eastAsia="ru-RU"/>
        </w:rPr>
        <w:t xml:space="preserve"> – ХІХ </w:t>
      </w:r>
      <w:r w:rsidRPr="001974C0">
        <w:rPr>
          <w:rFonts w:ascii="TimesNewRomanPSMT" w:eastAsia="Times New Roman" w:hAnsi="TimesNewRomanPSMT" w:cs="Times New Roman" w:hint="eastAsia"/>
          <w:b/>
          <w:color w:val="000000"/>
          <w:sz w:val="24"/>
          <w:szCs w:val="24"/>
          <w:lang w:eastAsia="ru-RU"/>
        </w:rPr>
        <w:t>ст.</w:t>
      </w:r>
    </w:p>
    <w:p w14:paraId="7DEF4405" w14:textId="77777777" w:rsidR="00991D89" w:rsidRPr="00453340" w:rsidRDefault="00991D89" w:rsidP="00991D89">
      <w:pPr>
        <w:spacing w:after="0" w:line="240" w:lineRule="auto"/>
        <w:ind w:firstLine="709"/>
        <w:rPr>
          <w:rFonts w:ascii="Times New Roman" w:hAnsi="Times New Roman" w:cs="Times New Roman"/>
          <w:sz w:val="24"/>
          <w:szCs w:val="24"/>
        </w:rPr>
      </w:pPr>
    </w:p>
    <w:p w14:paraId="5F115F43" w14:textId="77777777" w:rsidR="00991D89"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sidRPr="00AA7AD8">
        <w:rPr>
          <w:rFonts w:ascii="Times New Roman" w:hAnsi="Times New Roman"/>
          <w:b/>
          <w:sz w:val="24"/>
          <w:szCs w:val="24"/>
        </w:rPr>
        <w:t xml:space="preserve"> </w:t>
      </w:r>
      <w:r w:rsidRPr="00AA7AD8">
        <w:rPr>
          <w:rFonts w:ascii="Times New Roman" w:hAnsi="Times New Roman"/>
          <w:sz w:val="24"/>
          <w:szCs w:val="24"/>
        </w:rPr>
        <w:t xml:space="preserve">Важливим підґрунтям розвитку медицини </w:t>
      </w:r>
      <w:r>
        <w:rPr>
          <w:rFonts w:ascii="Times New Roman" w:hAnsi="Times New Roman"/>
          <w:sz w:val="24"/>
          <w:szCs w:val="24"/>
        </w:rPr>
        <w:t>на українських землях у складі Російської імперії становили появи медичних закладів лікарень, та формування медичних шкіл</w:t>
      </w:r>
      <w:r w:rsidRPr="00AA7AD8">
        <w:rPr>
          <w:rFonts w:ascii="Times New Roman" w:hAnsi="Times New Roman"/>
          <w:sz w:val="24"/>
          <w:szCs w:val="24"/>
        </w:rPr>
        <w:t xml:space="preserve">. Важливою частиною </w:t>
      </w:r>
      <w:r>
        <w:rPr>
          <w:rFonts w:ascii="Times New Roman" w:hAnsi="Times New Roman"/>
          <w:sz w:val="24"/>
          <w:szCs w:val="24"/>
        </w:rPr>
        <w:t>розвитку медицини на українських землях був накопичений досвід практики та знань перейнятий у Європі.</w:t>
      </w:r>
    </w:p>
    <w:p w14:paraId="38807976" w14:textId="77777777" w:rsidR="00991D89" w:rsidRDefault="00991D89" w:rsidP="00991D89">
      <w:pPr>
        <w:spacing w:after="0" w:line="240" w:lineRule="auto"/>
        <w:ind w:firstLine="709"/>
        <w:jc w:val="both"/>
        <w:rPr>
          <w:rFonts w:ascii="Times New Roman" w:hAnsi="Times New Roman"/>
          <w:b/>
          <w:sz w:val="24"/>
          <w:szCs w:val="24"/>
        </w:rPr>
      </w:pPr>
    </w:p>
    <w:p w14:paraId="33C081D4"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7B41734F"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 xml:space="preserve">Епіде́мія (від грец. επί — «серед» і грец. δεμος — </w:t>
      </w:r>
      <w:r w:rsidRPr="00AA7AD8">
        <w:rPr>
          <w:rFonts w:ascii="Times New Roman" w:hAnsi="Times New Roman"/>
          <w:sz w:val="24"/>
          <w:szCs w:val="24"/>
        </w:rPr>
        <w:t>народ; застаріле — по́шесть, мор, моровиця, діалектичне пові́тра) — тип хвороби, яка є новою для даної популяції впродовж періоду збереження імунної «пам'яті» та поширюється зі швидкістю, що значно перевищує очікувану, ґрунтуючись на попередньому досвіді (тобто, числі нових випадків за одиницю часу). Українське законодавство визначає: «епідемія — масове поширення інфекційного захворювання серед населення відповідної території за короткий проміжок часу», що не відповідає світовому визначенню, яке поширює поняття епідемії на усі випадки масового ураження, в тому числі й отруєння.</w:t>
      </w:r>
    </w:p>
    <w:p w14:paraId="18F1A0FA"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Монастир (грец. μοναστήριον — «обитель»)</w:t>
      </w:r>
      <w:r w:rsidRPr="00AA7AD8">
        <w:rPr>
          <w:rFonts w:ascii="Times New Roman" w:hAnsi="Times New Roman"/>
          <w:sz w:val="24"/>
          <w:szCs w:val="24"/>
        </w:rPr>
        <w:t xml:space="preserve"> — релігійна громада ченців або черниць, що володіє належними їм землями та капіталами, і становила релігійно-господарську організацію. Іншими словами це резиденція монахів чи жінок-монахинь, які живуть разом.</w:t>
      </w:r>
    </w:p>
    <w:p w14:paraId="08B9534B" w14:textId="77777777" w:rsidR="00991D89"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b/>
          <w:sz w:val="24"/>
          <w:szCs w:val="24"/>
        </w:rPr>
        <w:t>Фітотерапія (грец. рhyton — рослина, therapi — лікування)</w:t>
      </w:r>
      <w:r w:rsidRPr="00AA7AD8">
        <w:rPr>
          <w:rFonts w:ascii="Times New Roman" w:hAnsi="Times New Roman"/>
          <w:sz w:val="24"/>
          <w:szCs w:val="24"/>
        </w:rPr>
        <w:t xml:space="preserve"> — система специфічних методів лікування й профілактики захворювань з використанням фітопрепаратів (див. Фітопрепарати); складова частина комплексної, превентивної та реабілітаційної терапії. Термін уведено французьким лікарем Анрі Леклерком (1870–1955).</w:t>
      </w:r>
    </w:p>
    <w:p w14:paraId="48BD07C3" w14:textId="77777777" w:rsidR="00991D89" w:rsidRPr="00AA7AD8" w:rsidRDefault="00991D89" w:rsidP="00991D89">
      <w:pPr>
        <w:spacing w:after="0" w:line="240" w:lineRule="auto"/>
        <w:ind w:firstLine="709"/>
        <w:jc w:val="both"/>
        <w:rPr>
          <w:rFonts w:ascii="Times New Roman" w:hAnsi="Times New Roman"/>
          <w:sz w:val="24"/>
          <w:szCs w:val="24"/>
        </w:rPr>
      </w:pPr>
    </w:p>
    <w:p w14:paraId="16DFA16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1C40A76B" w14:textId="77777777" w:rsidR="00991D89" w:rsidRPr="00782FAE"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7637F05" w14:textId="77777777" w:rsidR="00991D89" w:rsidRPr="00782FAE" w:rsidRDefault="00991D89" w:rsidP="00991D89">
      <w:pPr>
        <w:spacing w:after="0" w:line="240" w:lineRule="auto"/>
        <w:ind w:firstLine="709"/>
        <w:jc w:val="both"/>
        <w:rPr>
          <w:rFonts w:ascii="Times New Roman" w:hAnsi="Times New Roman"/>
          <w:sz w:val="24"/>
          <w:szCs w:val="24"/>
        </w:rPr>
      </w:pPr>
    </w:p>
    <w:p w14:paraId="3F0CEA23"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6D7F1C5A"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406F8827"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11C729E5" w14:textId="77777777" w:rsidR="00991D89" w:rsidRDefault="00991D89" w:rsidP="00991D89">
      <w:pPr>
        <w:spacing w:after="0" w:line="240" w:lineRule="auto"/>
        <w:ind w:firstLine="709"/>
        <w:jc w:val="both"/>
        <w:rPr>
          <w:rFonts w:ascii="Times New Roman" w:hAnsi="Times New Roman"/>
          <w:b/>
          <w:sz w:val="24"/>
          <w:szCs w:val="24"/>
        </w:rPr>
      </w:pPr>
    </w:p>
    <w:p w14:paraId="209EF4FC"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0D29234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 xml:space="preserve">1. Бактеріолог та епідеміолог світового рівня Ілля Ілліч Мечников – лауреат Нобелівської премії народився: </w:t>
      </w:r>
    </w:p>
    <w:p w14:paraId="7E3AB89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1845 р.;</w:t>
      </w:r>
    </w:p>
    <w:p w14:paraId="2DC9B28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1855 р.;</w:t>
      </w:r>
    </w:p>
    <w:p w14:paraId="2DD3E91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1875 р.;</w:t>
      </w:r>
    </w:p>
    <w:p w14:paraId="35A2330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1916 р.</w:t>
      </w:r>
    </w:p>
    <w:p w14:paraId="2A8D8B29" w14:textId="77777777" w:rsidR="001575CE" w:rsidRPr="001575CE" w:rsidRDefault="001575CE" w:rsidP="001575CE">
      <w:pPr>
        <w:spacing w:after="0" w:line="240" w:lineRule="auto"/>
        <w:ind w:firstLine="709"/>
        <w:jc w:val="both"/>
        <w:rPr>
          <w:rFonts w:ascii="Times New Roman" w:hAnsi="Times New Roman"/>
          <w:sz w:val="24"/>
          <w:szCs w:val="24"/>
        </w:rPr>
      </w:pPr>
    </w:p>
    <w:p w14:paraId="13206D0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2. Сергій Петрович Боткін – відомий терапевт народився:</w:t>
      </w:r>
    </w:p>
    <w:p w14:paraId="5E0363C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1824 р.;</w:t>
      </w:r>
    </w:p>
    <w:p w14:paraId="4318D3D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 xml:space="preserve">б) 1832 р.; </w:t>
      </w:r>
    </w:p>
    <w:p w14:paraId="2A84B30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1827 р.;</w:t>
      </w:r>
    </w:p>
    <w:p w14:paraId="3FD5FDE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1841 р.</w:t>
      </w:r>
    </w:p>
    <w:p w14:paraId="0F7A23EB" w14:textId="77777777" w:rsidR="001575CE" w:rsidRPr="001575CE" w:rsidRDefault="001575CE" w:rsidP="001575CE">
      <w:pPr>
        <w:spacing w:after="0" w:line="240" w:lineRule="auto"/>
        <w:ind w:firstLine="709"/>
        <w:jc w:val="both"/>
        <w:rPr>
          <w:rFonts w:ascii="Times New Roman" w:hAnsi="Times New Roman"/>
          <w:sz w:val="24"/>
          <w:szCs w:val="24"/>
        </w:rPr>
      </w:pPr>
    </w:p>
    <w:p w14:paraId="5BC0AD2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3. Василь Парменович Образцов один із основоположників:</w:t>
      </w:r>
    </w:p>
    <w:p w14:paraId="09BFDFF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lastRenderedPageBreak/>
        <w:t>а) Київської терапевтичної школи;</w:t>
      </w:r>
    </w:p>
    <w:p w14:paraId="21004AB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Медико-хірургічної академії;</w:t>
      </w:r>
    </w:p>
    <w:p w14:paraId="23403B7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Київського університету;</w:t>
      </w:r>
    </w:p>
    <w:p w14:paraId="7235C89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Петербурзького університету;</w:t>
      </w:r>
    </w:p>
    <w:p w14:paraId="145C9DC6" w14:textId="77777777" w:rsidR="001575CE" w:rsidRPr="001575CE" w:rsidRDefault="001575CE" w:rsidP="001575CE">
      <w:pPr>
        <w:spacing w:after="0" w:line="240" w:lineRule="auto"/>
        <w:ind w:firstLine="709"/>
        <w:jc w:val="both"/>
        <w:rPr>
          <w:rFonts w:ascii="Times New Roman" w:hAnsi="Times New Roman"/>
          <w:sz w:val="24"/>
          <w:szCs w:val="24"/>
        </w:rPr>
      </w:pPr>
    </w:p>
    <w:p w14:paraId="401D7DD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4. Феофіл Гаврилович Яновський – український терапевт, першим описав:</w:t>
      </w:r>
    </w:p>
    <w:p w14:paraId="46714A7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Кон'юктивний симптом;</w:t>
      </w:r>
    </w:p>
    <w:p w14:paraId="03429B4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Котаральну жовтяницю;</w:t>
      </w:r>
    </w:p>
    <w:p w14:paraId="2D4B1FA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Форми гарячок;</w:t>
      </w:r>
    </w:p>
    <w:p w14:paraId="3608FF2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Клініку різних форм апендицити.</w:t>
      </w:r>
    </w:p>
    <w:p w14:paraId="1230D389" w14:textId="77777777" w:rsidR="001575CE" w:rsidRPr="001575CE" w:rsidRDefault="001575CE" w:rsidP="001575CE">
      <w:pPr>
        <w:spacing w:after="0" w:line="240" w:lineRule="auto"/>
        <w:ind w:firstLine="709"/>
        <w:jc w:val="both"/>
        <w:rPr>
          <w:rFonts w:ascii="Times New Roman" w:hAnsi="Times New Roman"/>
          <w:sz w:val="24"/>
          <w:szCs w:val="24"/>
        </w:rPr>
      </w:pPr>
    </w:p>
    <w:p w14:paraId="762FDED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5. Засновником Одеської бактеріологічної станції є:</w:t>
      </w:r>
    </w:p>
    <w:p w14:paraId="2586026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Феофіл Гаврилович Яновський;</w:t>
      </w:r>
    </w:p>
    <w:p w14:paraId="2116165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Василь Парменович Образцов;</w:t>
      </w:r>
    </w:p>
    <w:p w14:paraId="6763A59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Микола Федорович Гамалія;</w:t>
      </w:r>
    </w:p>
    <w:p w14:paraId="74D3EB6A"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Сергій Петрович Боткін.</w:t>
      </w:r>
    </w:p>
    <w:p w14:paraId="00FB3ABF" w14:textId="77777777" w:rsidR="001575CE" w:rsidRPr="001575CE" w:rsidRDefault="001575CE" w:rsidP="001575CE">
      <w:pPr>
        <w:spacing w:after="0" w:line="240" w:lineRule="auto"/>
        <w:ind w:firstLine="709"/>
        <w:jc w:val="both"/>
        <w:rPr>
          <w:rFonts w:ascii="Times New Roman" w:hAnsi="Times New Roman"/>
          <w:sz w:val="24"/>
          <w:szCs w:val="24"/>
        </w:rPr>
      </w:pPr>
    </w:p>
    <w:p w14:paraId="410960F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6. Засновником Бомбейського бактеріологічного інституту є:</w:t>
      </w:r>
    </w:p>
    <w:p w14:paraId="1FD9CAA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Феофіл Гаврилович Яновський;</w:t>
      </w:r>
    </w:p>
    <w:p w14:paraId="0141708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Володимир Ааронович Хавкін;</w:t>
      </w:r>
    </w:p>
    <w:p w14:paraId="46875D9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Микола Федорович Гамалія;</w:t>
      </w:r>
    </w:p>
    <w:p w14:paraId="521E1C3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Сергій Петрович Боткін.</w:t>
      </w:r>
    </w:p>
    <w:p w14:paraId="682D04F4" w14:textId="77777777" w:rsidR="001575CE" w:rsidRPr="001575CE" w:rsidRDefault="001575CE" w:rsidP="001575CE">
      <w:pPr>
        <w:spacing w:after="0" w:line="240" w:lineRule="auto"/>
        <w:ind w:firstLine="709"/>
        <w:jc w:val="both"/>
        <w:rPr>
          <w:rFonts w:ascii="Times New Roman" w:hAnsi="Times New Roman"/>
          <w:sz w:val="24"/>
          <w:szCs w:val="24"/>
        </w:rPr>
      </w:pPr>
    </w:p>
    <w:p w14:paraId="2223ED7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7. Видатний патологоанатом, морфолог і мікробіолог Володимир Костянтинович Високович народився:</w:t>
      </w:r>
    </w:p>
    <w:p w14:paraId="5759CC7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1824 р.;</w:t>
      </w:r>
    </w:p>
    <w:p w14:paraId="2B06C49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 xml:space="preserve">б) 1837 р.; </w:t>
      </w:r>
    </w:p>
    <w:p w14:paraId="3DB0548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1827 р.;</w:t>
      </w:r>
    </w:p>
    <w:p w14:paraId="30A8AFE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1854 р.</w:t>
      </w:r>
    </w:p>
    <w:p w14:paraId="5271862A" w14:textId="77777777" w:rsidR="001575CE" w:rsidRPr="001575CE" w:rsidRDefault="001575CE" w:rsidP="001575CE">
      <w:pPr>
        <w:spacing w:after="0" w:line="240" w:lineRule="auto"/>
        <w:ind w:firstLine="709"/>
        <w:jc w:val="both"/>
        <w:rPr>
          <w:rFonts w:ascii="Times New Roman" w:hAnsi="Times New Roman"/>
          <w:sz w:val="24"/>
          <w:szCs w:val="24"/>
        </w:rPr>
      </w:pPr>
    </w:p>
    <w:p w14:paraId="6834D12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8. Одним з піонерів розвитку хірургічної допомоги в дільничних земських лікарнях була жінка-лікар:</w:t>
      </w:r>
    </w:p>
    <w:p w14:paraId="4D487B1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Даша Севастопольська;</w:t>
      </w:r>
    </w:p>
    <w:p w14:paraId="70A7FF5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Флоренс Найтінгейл;</w:t>
      </w:r>
    </w:p>
    <w:p w14:paraId="77FBBDD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Олександра Архангельська;</w:t>
      </w:r>
    </w:p>
    <w:p w14:paraId="0FADD5A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Марія Тереза.</w:t>
      </w:r>
    </w:p>
    <w:p w14:paraId="1AEAB367" w14:textId="77777777" w:rsidR="001575CE" w:rsidRPr="001575CE" w:rsidRDefault="001575CE" w:rsidP="001575CE">
      <w:pPr>
        <w:spacing w:after="0" w:line="240" w:lineRule="auto"/>
        <w:ind w:firstLine="709"/>
        <w:jc w:val="both"/>
        <w:rPr>
          <w:rFonts w:ascii="Times New Roman" w:hAnsi="Times New Roman"/>
          <w:sz w:val="24"/>
          <w:szCs w:val="24"/>
        </w:rPr>
      </w:pPr>
    </w:p>
    <w:p w14:paraId="38F1255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9. Хто є засновником першої в Російській імперії наукової патологоанатомічної школи:</w:t>
      </w:r>
    </w:p>
    <w:p w14:paraId="1631AFC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Н. І. Пирогов;</w:t>
      </w:r>
    </w:p>
    <w:p w14:paraId="0B30475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Г. А. Захар'їн;</w:t>
      </w:r>
    </w:p>
    <w:p w14:paraId="562DD8B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А. І. Полунін;</w:t>
      </w:r>
    </w:p>
    <w:p w14:paraId="37DF542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В. П. Образцов.</w:t>
      </w:r>
    </w:p>
    <w:p w14:paraId="0DABF8B8" w14:textId="77777777" w:rsidR="001575CE" w:rsidRPr="001575CE" w:rsidRDefault="001575CE" w:rsidP="001575CE">
      <w:pPr>
        <w:spacing w:after="0" w:line="240" w:lineRule="auto"/>
        <w:ind w:firstLine="709"/>
        <w:jc w:val="both"/>
        <w:rPr>
          <w:rFonts w:ascii="Times New Roman" w:hAnsi="Times New Roman"/>
          <w:sz w:val="24"/>
          <w:szCs w:val="24"/>
        </w:rPr>
      </w:pPr>
    </w:p>
    <w:p w14:paraId="1971663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10. Хто з перелічених вчених провів першу вакцинацію проти віспи у Російській імперії:</w:t>
      </w:r>
    </w:p>
    <w:p w14:paraId="2E6A13E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Є. О. Мухін;</w:t>
      </w:r>
    </w:p>
    <w:p w14:paraId="368993C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І. І. Мечников;</w:t>
      </w:r>
    </w:p>
    <w:p w14:paraId="56F7087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М. Я. Мудров;</w:t>
      </w:r>
    </w:p>
    <w:p w14:paraId="5E0DA363" w14:textId="77777777" w:rsid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І. Є. Дядьковський.</w:t>
      </w:r>
    </w:p>
    <w:p w14:paraId="4C41F018" w14:textId="77777777" w:rsidR="00991D89" w:rsidRPr="00782FAE" w:rsidRDefault="00991D89" w:rsidP="00991D89">
      <w:pPr>
        <w:spacing w:after="0" w:line="240" w:lineRule="auto"/>
        <w:ind w:firstLine="709"/>
        <w:jc w:val="both"/>
        <w:rPr>
          <w:rFonts w:ascii="Times New Roman" w:hAnsi="Times New Roman"/>
          <w:sz w:val="24"/>
          <w:szCs w:val="24"/>
        </w:rPr>
      </w:pPr>
    </w:p>
    <w:p w14:paraId="18A4AE79"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00C62510" w14:textId="77777777" w:rsidR="00991D89" w:rsidRDefault="00991D89" w:rsidP="00991D89">
      <w:pPr>
        <w:spacing w:after="0" w:line="240" w:lineRule="auto"/>
        <w:ind w:firstLine="709"/>
        <w:jc w:val="both"/>
        <w:rPr>
          <w:rFonts w:ascii="TimesNewRomanPSMT" w:hAnsi="TimesNewRomanPSMT"/>
          <w:color w:val="000000"/>
          <w:sz w:val="24"/>
          <w:szCs w:val="24"/>
        </w:rPr>
      </w:pPr>
      <w:r w:rsidRPr="001974C0">
        <w:rPr>
          <w:rFonts w:ascii="Times New Roman" w:hAnsi="Times New Roman" w:cs="Times New Roman"/>
          <w:sz w:val="24"/>
          <w:szCs w:val="24"/>
        </w:rPr>
        <w:lastRenderedPageBreak/>
        <w:t xml:space="preserve">Курси гігієни та першої медичної допомоги. Гігієнічні порадники П.І. Богдановича «Правила для збереження здоров’я» 1788 р. Й.К. Каменецького (1754-1823 рр.). «Короткі настанови про лікування захворювань простими засобами» 1803 р. Ф.Д. Калайдовича (1742-1820 рр.). «Про збереження здоров’я, або короткі правила гігієни»  1813 р. П.А. Загорського. Питання профілактики захворювань у працях Я.О. Чаруковського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Буяльського (1789–1866 рр.) «Анатомохірургічні таблиці» 1828 р. та М.І.Пирогова (1810–1881 рр.) у розвиток анатомії. Внесок Д.Н. Зернова (1838–1917 рр.) у вивчення анатомії центральної нервової системи. </w:t>
      </w:r>
      <w:r w:rsidRPr="001974C0">
        <w:rPr>
          <w:rFonts w:ascii="TimesNewRomanPSMT" w:hAnsi="TimesNewRomanPSMT"/>
          <w:color w:val="000000"/>
          <w:sz w:val="24"/>
          <w:szCs w:val="24"/>
        </w:rPr>
        <w:t xml:space="preserve">Медичний факультет Харківського університету (1806 р.) і Університету св. Володимира у Києві (1841р.). </w:t>
      </w:r>
    </w:p>
    <w:p w14:paraId="4C8886C4" w14:textId="77777777" w:rsidR="001575CE" w:rsidRDefault="001575CE" w:rsidP="00991D89">
      <w:pPr>
        <w:spacing w:after="0" w:line="240" w:lineRule="auto"/>
        <w:ind w:firstLine="709"/>
        <w:jc w:val="both"/>
        <w:rPr>
          <w:rFonts w:ascii="TimesNewRomanPSMT" w:hAnsi="TimesNewRomanPSMT"/>
          <w:color w:val="000000"/>
          <w:sz w:val="24"/>
          <w:szCs w:val="24"/>
        </w:rPr>
      </w:pPr>
    </w:p>
    <w:p w14:paraId="2CA6F0A3"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Медична освіта, медична наука і наукова медицина в Росії починають</w:t>
      </w:r>
      <w:r>
        <w:rPr>
          <w:rFonts w:ascii="TimesNewRomanPSMT" w:hAnsi="TimesNewRomanPSMT"/>
          <w:color w:val="000000"/>
          <w:sz w:val="24"/>
          <w:szCs w:val="24"/>
        </w:rPr>
        <w:t xml:space="preserve"> </w:t>
      </w:r>
      <w:r w:rsidRPr="00963C73">
        <w:rPr>
          <w:rFonts w:ascii="TimesNewRomanPSMT" w:hAnsi="TimesNewRomanPSMT"/>
          <w:color w:val="000000"/>
          <w:sz w:val="24"/>
          <w:szCs w:val="24"/>
        </w:rPr>
        <w:t>розвиватися з ХVІІІ століття після реформ Петра Першого. І в зародженні, і в</w:t>
      </w:r>
      <w:r>
        <w:rPr>
          <w:rFonts w:ascii="TimesNewRomanPSMT" w:hAnsi="TimesNewRomanPSMT"/>
          <w:color w:val="000000"/>
          <w:sz w:val="24"/>
          <w:szCs w:val="24"/>
        </w:rPr>
        <w:t xml:space="preserve"> </w:t>
      </w:r>
      <w:r w:rsidRPr="00963C73">
        <w:rPr>
          <w:rFonts w:ascii="TimesNewRomanPSMT" w:hAnsi="TimesNewRomanPSMT"/>
          <w:color w:val="000000"/>
          <w:sz w:val="24"/>
          <w:szCs w:val="24"/>
        </w:rPr>
        <w:t>подальшому розвитку наукової медицини Росії велику роль відіграли науковці та</w:t>
      </w:r>
      <w:r>
        <w:rPr>
          <w:rFonts w:ascii="TimesNewRomanPSMT" w:hAnsi="TimesNewRomanPSMT"/>
          <w:color w:val="000000"/>
          <w:sz w:val="24"/>
          <w:szCs w:val="24"/>
        </w:rPr>
        <w:t xml:space="preserve"> </w:t>
      </w:r>
      <w:r w:rsidRPr="00963C73">
        <w:rPr>
          <w:rFonts w:ascii="TimesNewRomanPSMT" w:hAnsi="TimesNewRomanPSMT"/>
          <w:color w:val="000000"/>
          <w:sz w:val="24"/>
          <w:szCs w:val="24"/>
        </w:rPr>
        <w:t>медицина тоді ще автономної України. Ось як писав про ті часи російський</w:t>
      </w:r>
      <w:r>
        <w:rPr>
          <w:rFonts w:ascii="TimesNewRomanPSMT" w:hAnsi="TimesNewRomanPSMT"/>
          <w:color w:val="000000"/>
          <w:sz w:val="24"/>
          <w:szCs w:val="24"/>
        </w:rPr>
        <w:t xml:space="preserve"> </w:t>
      </w:r>
      <w:r w:rsidRPr="00963C73">
        <w:rPr>
          <w:rFonts w:ascii="TimesNewRomanPSMT" w:hAnsi="TimesNewRomanPSMT"/>
          <w:color w:val="000000"/>
          <w:sz w:val="24"/>
          <w:szCs w:val="24"/>
        </w:rPr>
        <w:t>академік А. Пипін: «У Москві був присутній церковний фанатизм, ворожість до</w:t>
      </w:r>
      <w:r>
        <w:rPr>
          <w:rFonts w:ascii="TimesNewRomanPSMT" w:hAnsi="TimesNewRomanPSMT"/>
          <w:color w:val="000000"/>
          <w:sz w:val="24"/>
          <w:szCs w:val="24"/>
        </w:rPr>
        <w:t xml:space="preserve"> </w:t>
      </w:r>
      <w:r w:rsidRPr="00963C73">
        <w:rPr>
          <w:rFonts w:ascii="TimesNewRomanPSMT" w:hAnsi="TimesNewRomanPSMT"/>
          <w:color w:val="000000"/>
          <w:sz w:val="24"/>
          <w:szCs w:val="24"/>
        </w:rPr>
        <w:t>всякої науки, впертий застій суспільства, жорстокість, відсутність моралі і т.д</w:t>
      </w:r>
      <w:r>
        <w:rPr>
          <w:rFonts w:ascii="TimesNewRomanPSMT" w:hAnsi="TimesNewRomanPSMT"/>
          <w:color w:val="000000"/>
          <w:sz w:val="24"/>
          <w:szCs w:val="24"/>
        </w:rPr>
        <w:t>.</w:t>
      </w:r>
      <w:r w:rsidRPr="00963C73">
        <w:rPr>
          <w:rFonts w:ascii="TimesNewRomanPSMT" w:hAnsi="TimesNewRomanPSMT"/>
          <w:color w:val="000000"/>
          <w:sz w:val="24"/>
          <w:szCs w:val="24"/>
        </w:rPr>
        <w:t xml:space="preserve"> У</w:t>
      </w:r>
      <w:r>
        <w:rPr>
          <w:rFonts w:ascii="TimesNewRomanPSMT" w:hAnsi="TimesNewRomanPSMT"/>
          <w:color w:val="000000"/>
          <w:sz w:val="24"/>
          <w:szCs w:val="24"/>
        </w:rPr>
        <w:t xml:space="preserve"> </w:t>
      </w:r>
      <w:r w:rsidRPr="00963C73">
        <w:rPr>
          <w:rFonts w:ascii="TimesNewRomanPSMT" w:hAnsi="TimesNewRomanPSMT"/>
          <w:color w:val="000000"/>
          <w:sz w:val="24"/>
          <w:szCs w:val="24"/>
        </w:rPr>
        <w:t>середині ХVІІ століття почали розуміти важливість освіти, але оскільки своїх</w:t>
      </w:r>
      <w:r>
        <w:rPr>
          <w:rFonts w:ascii="TimesNewRomanPSMT" w:hAnsi="TimesNewRomanPSMT"/>
          <w:color w:val="000000"/>
          <w:sz w:val="24"/>
          <w:szCs w:val="24"/>
        </w:rPr>
        <w:t xml:space="preserve"> </w:t>
      </w:r>
      <w:r w:rsidRPr="00963C73">
        <w:rPr>
          <w:rFonts w:ascii="TimesNewRomanPSMT" w:hAnsi="TimesNewRomanPSMT"/>
          <w:color w:val="000000"/>
          <w:sz w:val="24"/>
          <w:szCs w:val="24"/>
        </w:rPr>
        <w:t>власних сил для цього не було, їх почали запрошувати, переманювати з Києва».</w:t>
      </w:r>
    </w:p>
    <w:p w14:paraId="1B6A5D95"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1697 - 1698 роках і вдруге в 1716 - 1717 роках перший із московських</w:t>
      </w:r>
      <w:r>
        <w:rPr>
          <w:rFonts w:ascii="TimesNewRomanPSMT" w:hAnsi="TimesNewRomanPSMT"/>
          <w:color w:val="000000"/>
          <w:sz w:val="24"/>
          <w:szCs w:val="24"/>
        </w:rPr>
        <w:t xml:space="preserve"> </w:t>
      </w:r>
      <w:r w:rsidRPr="00963C73">
        <w:rPr>
          <w:rFonts w:ascii="TimesNewRomanPSMT" w:hAnsi="TimesNewRomanPSMT"/>
          <w:color w:val="000000"/>
          <w:sz w:val="24"/>
          <w:szCs w:val="24"/>
        </w:rPr>
        <w:t>царів Петро І з групою освічених і підприємливих придворних осіб вивчав життя та</w:t>
      </w:r>
      <w:r>
        <w:rPr>
          <w:rFonts w:ascii="TimesNewRomanPSMT" w:hAnsi="TimesNewRomanPSMT"/>
          <w:color w:val="000000"/>
          <w:sz w:val="24"/>
          <w:szCs w:val="24"/>
        </w:rPr>
        <w:t xml:space="preserve"> </w:t>
      </w:r>
      <w:r w:rsidRPr="00963C73">
        <w:rPr>
          <w:rFonts w:ascii="TimesNewRomanPSMT" w:hAnsi="TimesNewRomanPSMT"/>
          <w:color w:val="000000"/>
          <w:sz w:val="24"/>
          <w:szCs w:val="24"/>
        </w:rPr>
        <w:t>державний устрій країн Західної Європи. Повернувшись із зарубіжжя до Москви,</w:t>
      </w:r>
      <w:r>
        <w:rPr>
          <w:rFonts w:ascii="TimesNewRomanPSMT" w:hAnsi="TimesNewRomanPSMT"/>
          <w:color w:val="000000"/>
          <w:sz w:val="24"/>
          <w:szCs w:val="24"/>
        </w:rPr>
        <w:t xml:space="preserve"> </w:t>
      </w:r>
      <w:r w:rsidRPr="00963C73">
        <w:rPr>
          <w:rFonts w:ascii="TimesNewRomanPSMT" w:hAnsi="TimesNewRomanPSMT"/>
          <w:color w:val="000000"/>
          <w:sz w:val="24"/>
          <w:szCs w:val="24"/>
        </w:rPr>
        <w:t>Петро І починає європеїзувати Московське царство. Робить він це з деспотичною</w:t>
      </w:r>
      <w:r>
        <w:rPr>
          <w:rFonts w:ascii="TimesNewRomanPSMT" w:hAnsi="TimesNewRomanPSMT"/>
          <w:color w:val="000000"/>
          <w:sz w:val="24"/>
          <w:szCs w:val="24"/>
        </w:rPr>
        <w:t xml:space="preserve"> </w:t>
      </w:r>
      <w:r w:rsidRPr="00963C73">
        <w:rPr>
          <w:rFonts w:ascii="TimesNewRomanPSMT" w:hAnsi="TimesNewRomanPSMT"/>
          <w:color w:val="000000"/>
          <w:sz w:val="24"/>
          <w:szCs w:val="24"/>
        </w:rPr>
        <w:t>енергією. Реформує систему управління, об'єднавши і підпорядкувавши собі</w:t>
      </w:r>
      <w:r>
        <w:rPr>
          <w:rFonts w:ascii="TimesNewRomanPSMT" w:hAnsi="TimesNewRomanPSMT"/>
          <w:color w:val="000000"/>
          <w:sz w:val="24"/>
          <w:szCs w:val="24"/>
        </w:rPr>
        <w:t xml:space="preserve"> </w:t>
      </w:r>
      <w:r w:rsidRPr="00963C73">
        <w:rPr>
          <w:rFonts w:ascii="TimesNewRomanPSMT" w:hAnsi="TimesNewRomanPSMT"/>
          <w:color w:val="000000"/>
          <w:sz w:val="24"/>
          <w:szCs w:val="24"/>
        </w:rPr>
        <w:t>державну і церковну владу. Увів 1700 року Григоріанський календар, збудував за</w:t>
      </w:r>
      <w:r>
        <w:rPr>
          <w:rFonts w:ascii="TimesNewRomanPSMT" w:hAnsi="TimesNewRomanPSMT"/>
          <w:color w:val="000000"/>
          <w:sz w:val="24"/>
          <w:szCs w:val="24"/>
        </w:rPr>
        <w:t xml:space="preserve"> </w:t>
      </w:r>
      <w:r w:rsidRPr="00963C73">
        <w:rPr>
          <w:rFonts w:ascii="TimesNewRomanPSMT" w:hAnsi="TimesNewRomanPSMT"/>
          <w:color w:val="000000"/>
          <w:sz w:val="24"/>
          <w:szCs w:val="24"/>
        </w:rPr>
        <w:t>європейським зразком нову столицю Санкт - Петербург (1703), а 1708 року</w:t>
      </w:r>
      <w:r>
        <w:rPr>
          <w:rFonts w:ascii="TimesNewRomanPSMT" w:hAnsi="TimesNewRomanPSMT"/>
          <w:color w:val="000000"/>
          <w:sz w:val="24"/>
          <w:szCs w:val="24"/>
        </w:rPr>
        <w:t xml:space="preserve"> </w:t>
      </w:r>
      <w:r w:rsidRPr="00963C73">
        <w:rPr>
          <w:rFonts w:ascii="TimesNewRomanPSMT" w:hAnsi="TimesNewRomanPSMT"/>
          <w:color w:val="000000"/>
          <w:sz w:val="24"/>
          <w:szCs w:val="24"/>
        </w:rPr>
        <w:t>впровадив спрощений «гражданський шрифт» замість церковно - слов'янського. У</w:t>
      </w:r>
      <w:r>
        <w:rPr>
          <w:rFonts w:ascii="TimesNewRomanPSMT" w:hAnsi="TimesNewRomanPSMT"/>
          <w:color w:val="000000"/>
          <w:sz w:val="24"/>
          <w:szCs w:val="24"/>
        </w:rPr>
        <w:t xml:space="preserve"> </w:t>
      </w:r>
      <w:r w:rsidRPr="00963C73">
        <w:rPr>
          <w:rFonts w:ascii="TimesNewRomanPSMT" w:hAnsi="TimesNewRomanPSMT"/>
          <w:color w:val="000000"/>
          <w:sz w:val="24"/>
          <w:szCs w:val="24"/>
        </w:rPr>
        <w:t>1721 році Петро затвердив собі титул імператора, а держава отримала нову назву -</w:t>
      </w:r>
      <w:r>
        <w:rPr>
          <w:rFonts w:ascii="TimesNewRomanPSMT" w:hAnsi="TimesNewRomanPSMT"/>
          <w:color w:val="000000"/>
          <w:sz w:val="24"/>
          <w:szCs w:val="24"/>
        </w:rPr>
        <w:t xml:space="preserve"> </w:t>
      </w:r>
      <w:r w:rsidRPr="00963C73">
        <w:rPr>
          <w:rFonts w:ascii="TimesNewRomanPSMT" w:hAnsi="TimesNewRomanPSMT"/>
          <w:color w:val="000000"/>
          <w:sz w:val="24"/>
          <w:szCs w:val="24"/>
        </w:rPr>
        <w:t>Російська імперія. Всім цим Петро І заклав фундамент під нову Росію з амбіціями</w:t>
      </w:r>
      <w:r>
        <w:rPr>
          <w:rFonts w:ascii="TimesNewRomanPSMT" w:hAnsi="TimesNewRomanPSMT"/>
          <w:color w:val="000000"/>
          <w:sz w:val="24"/>
          <w:szCs w:val="24"/>
        </w:rPr>
        <w:t xml:space="preserve"> </w:t>
      </w:r>
      <w:r w:rsidRPr="00963C73">
        <w:rPr>
          <w:rFonts w:ascii="TimesNewRomanPSMT" w:hAnsi="TimesNewRomanPSMT"/>
          <w:color w:val="000000"/>
          <w:sz w:val="24"/>
          <w:szCs w:val="24"/>
        </w:rPr>
        <w:t>«третього Риму». Але при цьому не було закладено головного - основи для</w:t>
      </w:r>
      <w:r>
        <w:rPr>
          <w:rFonts w:ascii="TimesNewRomanPSMT" w:hAnsi="TimesNewRomanPSMT"/>
          <w:color w:val="000000"/>
          <w:sz w:val="24"/>
          <w:szCs w:val="24"/>
        </w:rPr>
        <w:t xml:space="preserve"> </w:t>
      </w:r>
      <w:r w:rsidRPr="00963C73">
        <w:rPr>
          <w:rFonts w:ascii="TimesNewRomanPSMT" w:hAnsi="TimesNewRomanPSMT"/>
          <w:color w:val="000000"/>
          <w:sz w:val="24"/>
          <w:szCs w:val="24"/>
        </w:rPr>
        <w:t>стабільного громадянського суспільства. У державі, де існують дві незалежні</w:t>
      </w:r>
      <w:r>
        <w:rPr>
          <w:rFonts w:ascii="TimesNewRomanPSMT" w:hAnsi="TimesNewRomanPSMT"/>
          <w:color w:val="000000"/>
          <w:sz w:val="24"/>
          <w:szCs w:val="24"/>
        </w:rPr>
        <w:t xml:space="preserve"> </w:t>
      </w:r>
      <w:r w:rsidRPr="00963C73">
        <w:rPr>
          <w:rFonts w:ascii="TimesNewRomanPSMT" w:hAnsi="TimesNewRomanPSMT"/>
          <w:color w:val="000000"/>
          <w:sz w:val="24"/>
          <w:szCs w:val="24"/>
        </w:rPr>
        <w:t>гілки влади – Монарх і Церква – завжди є ніша для появи третього незалежного</w:t>
      </w:r>
      <w:r>
        <w:rPr>
          <w:rFonts w:ascii="TimesNewRomanPSMT" w:hAnsi="TimesNewRomanPSMT"/>
          <w:color w:val="000000"/>
          <w:sz w:val="24"/>
          <w:szCs w:val="24"/>
        </w:rPr>
        <w:t xml:space="preserve"> </w:t>
      </w:r>
      <w:r w:rsidRPr="00963C73">
        <w:rPr>
          <w:rFonts w:ascii="TimesNewRomanPSMT" w:hAnsi="TimesNewRomanPSMT"/>
          <w:color w:val="000000"/>
          <w:sz w:val="24"/>
          <w:szCs w:val="24"/>
        </w:rPr>
        <w:t>політичного гравця – самого суспільства. У Росії такої ніші не стало. Тому від</w:t>
      </w:r>
      <w:r>
        <w:rPr>
          <w:rFonts w:ascii="TimesNewRomanPSMT" w:hAnsi="TimesNewRomanPSMT"/>
          <w:color w:val="000000"/>
          <w:sz w:val="24"/>
          <w:szCs w:val="24"/>
        </w:rPr>
        <w:t xml:space="preserve"> </w:t>
      </w:r>
      <w:r w:rsidRPr="00963C73">
        <w:rPr>
          <w:rFonts w:ascii="TimesNewRomanPSMT" w:hAnsi="TimesNewRomanPSMT"/>
          <w:color w:val="000000"/>
          <w:sz w:val="24"/>
          <w:szCs w:val="24"/>
        </w:rPr>
        <w:t>самого початку показна міць держави та її державної машини стала майже</w:t>
      </w:r>
      <w:r>
        <w:rPr>
          <w:rFonts w:ascii="TimesNewRomanPSMT" w:hAnsi="TimesNewRomanPSMT"/>
          <w:color w:val="000000"/>
          <w:sz w:val="24"/>
          <w:szCs w:val="24"/>
        </w:rPr>
        <w:t xml:space="preserve"> </w:t>
      </w:r>
      <w:r w:rsidRPr="00963C73">
        <w:rPr>
          <w:rFonts w:ascii="TimesNewRomanPSMT" w:hAnsi="TimesNewRomanPSMT"/>
          <w:color w:val="000000"/>
          <w:sz w:val="24"/>
          <w:szCs w:val="24"/>
        </w:rPr>
        <w:t>неперервно обертатися глибокими потрясіннями та династичними кризами.</w:t>
      </w:r>
    </w:p>
    <w:p w14:paraId="5A94D1BA"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Таке продовжувалося впродовж усіх царських і радянських часів.</w:t>
      </w:r>
    </w:p>
    <w:p w14:paraId="1A3EBA0B"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Петру Першому терміново знадобилися освічені люди для мореплавання,</w:t>
      </w:r>
      <w:r>
        <w:rPr>
          <w:rFonts w:ascii="TimesNewRomanPSMT" w:hAnsi="TimesNewRomanPSMT"/>
          <w:color w:val="000000"/>
          <w:sz w:val="24"/>
          <w:szCs w:val="24"/>
        </w:rPr>
        <w:t xml:space="preserve"> </w:t>
      </w:r>
      <w:r w:rsidRPr="00963C73">
        <w:rPr>
          <w:rFonts w:ascii="TimesNewRomanPSMT" w:hAnsi="TimesNewRomanPSMT"/>
          <w:color w:val="000000"/>
          <w:sz w:val="24"/>
          <w:szCs w:val="24"/>
        </w:rPr>
        <w:t>кораблебудування, картографії, містобудування, для власного виробництва заліза,</w:t>
      </w:r>
      <w:r>
        <w:rPr>
          <w:rFonts w:ascii="TimesNewRomanPSMT" w:hAnsi="TimesNewRomanPSMT"/>
          <w:color w:val="000000"/>
          <w:sz w:val="24"/>
          <w:szCs w:val="24"/>
        </w:rPr>
        <w:t xml:space="preserve"> </w:t>
      </w:r>
      <w:r w:rsidRPr="00963C73">
        <w:rPr>
          <w:rFonts w:ascii="TimesNewRomanPSMT" w:hAnsi="TimesNewRomanPSMT"/>
          <w:color w:val="000000"/>
          <w:sz w:val="24"/>
          <w:szCs w:val="24"/>
        </w:rPr>
        <w:t>зброї тощо. Тому окремим прошаркам суспільства у примусовому порядку було</w:t>
      </w:r>
      <w:r>
        <w:rPr>
          <w:rFonts w:ascii="TimesNewRomanPSMT" w:hAnsi="TimesNewRomanPSMT"/>
          <w:color w:val="000000"/>
          <w:sz w:val="24"/>
          <w:szCs w:val="24"/>
        </w:rPr>
        <w:t xml:space="preserve"> </w:t>
      </w:r>
      <w:r w:rsidRPr="00963C73">
        <w:rPr>
          <w:rFonts w:ascii="TimesNewRomanPSMT" w:hAnsi="TimesNewRomanPSMT"/>
          <w:color w:val="000000"/>
          <w:sz w:val="24"/>
          <w:szCs w:val="24"/>
        </w:rPr>
        <w:t>велено здобути освіту. Саме велено, і в примусовому порядку, для потреб імперії!</w:t>
      </w:r>
    </w:p>
    <w:p w14:paraId="7373F9EE"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Але царські реформи зустріли жорстокий спротив, чим була продемонстрована</w:t>
      </w:r>
      <w:r>
        <w:rPr>
          <w:rFonts w:ascii="TimesNewRomanPSMT" w:hAnsi="TimesNewRomanPSMT"/>
          <w:color w:val="000000"/>
          <w:sz w:val="24"/>
          <w:szCs w:val="24"/>
        </w:rPr>
        <w:t xml:space="preserve"> </w:t>
      </w:r>
      <w:r w:rsidRPr="00963C73">
        <w:rPr>
          <w:rFonts w:ascii="TimesNewRomanPSMT" w:hAnsi="TimesNewRomanPSMT"/>
          <w:color w:val="000000"/>
          <w:sz w:val="24"/>
          <w:szCs w:val="24"/>
        </w:rPr>
        <w:t>незатребуваність в імперії загальнолюдської культури. Із направлених для навчання</w:t>
      </w:r>
      <w:r>
        <w:rPr>
          <w:rFonts w:ascii="TimesNewRomanPSMT" w:hAnsi="TimesNewRomanPSMT"/>
          <w:color w:val="000000"/>
          <w:sz w:val="24"/>
          <w:szCs w:val="24"/>
        </w:rPr>
        <w:t xml:space="preserve"> </w:t>
      </w:r>
      <w:r w:rsidRPr="00963C73">
        <w:rPr>
          <w:rFonts w:ascii="TimesNewRomanPSMT" w:hAnsi="TimesNewRomanPSMT"/>
          <w:color w:val="000000"/>
          <w:sz w:val="24"/>
          <w:szCs w:val="24"/>
        </w:rPr>
        <w:t>за кордоном 30 юнаків (діти бояр, князів, купців) після закінчення навчання в Росію</w:t>
      </w:r>
      <w:r>
        <w:rPr>
          <w:rFonts w:ascii="TimesNewRomanPSMT" w:hAnsi="TimesNewRomanPSMT"/>
          <w:color w:val="000000"/>
          <w:sz w:val="24"/>
          <w:szCs w:val="24"/>
        </w:rPr>
        <w:t xml:space="preserve"> </w:t>
      </w:r>
      <w:r w:rsidRPr="00963C73">
        <w:rPr>
          <w:rFonts w:ascii="TimesNewRomanPSMT" w:hAnsi="TimesNewRomanPSMT"/>
          <w:color w:val="000000"/>
          <w:sz w:val="24"/>
          <w:szCs w:val="24"/>
        </w:rPr>
        <w:t>повернулися лише двоє. Решта залишилась у країнах Західної Європи.</w:t>
      </w:r>
    </w:p>
    <w:p w14:paraId="434819AB"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Що часи відсталості, варварства, неуцтва впродовж 500 років життя в</w:t>
      </w:r>
      <w:r>
        <w:rPr>
          <w:rFonts w:ascii="TimesNewRomanPSMT" w:hAnsi="TimesNewRomanPSMT"/>
          <w:color w:val="000000"/>
          <w:sz w:val="24"/>
          <w:szCs w:val="24"/>
        </w:rPr>
        <w:t xml:space="preserve"> </w:t>
      </w:r>
      <w:r w:rsidRPr="00963C73">
        <w:rPr>
          <w:rFonts w:ascii="TimesNewRomanPSMT" w:hAnsi="TimesNewRomanPSMT"/>
          <w:color w:val="000000"/>
          <w:sz w:val="24"/>
          <w:szCs w:val="24"/>
        </w:rPr>
        <w:t>глухому закутку Європи не минули дарма, свідчить діяльність перших російських</w:t>
      </w:r>
      <w:r>
        <w:rPr>
          <w:rFonts w:ascii="TimesNewRomanPSMT" w:hAnsi="TimesNewRomanPSMT"/>
          <w:color w:val="000000"/>
          <w:sz w:val="24"/>
          <w:szCs w:val="24"/>
        </w:rPr>
        <w:t xml:space="preserve"> </w:t>
      </w:r>
      <w:r w:rsidRPr="00963C73">
        <w:rPr>
          <w:rFonts w:ascii="TimesNewRomanPSMT" w:hAnsi="TimesNewRomanPSMT"/>
          <w:color w:val="000000"/>
          <w:sz w:val="24"/>
          <w:szCs w:val="24"/>
        </w:rPr>
        <w:t>державних навчальних закладів. Як зароджувалися і розвивались просвітництво і</w:t>
      </w:r>
      <w:r>
        <w:rPr>
          <w:rFonts w:ascii="TimesNewRomanPSMT" w:hAnsi="TimesNewRomanPSMT"/>
          <w:color w:val="000000"/>
          <w:sz w:val="24"/>
          <w:szCs w:val="24"/>
        </w:rPr>
        <w:t xml:space="preserve"> </w:t>
      </w:r>
      <w:r w:rsidRPr="00963C73">
        <w:rPr>
          <w:rFonts w:ascii="TimesNewRomanPSMT" w:hAnsi="TimesNewRomanPSMT"/>
          <w:color w:val="000000"/>
          <w:sz w:val="24"/>
          <w:szCs w:val="24"/>
        </w:rPr>
        <w:t>наука в Росії розглянемо на прикладах створення і діяльності перших в імперії</w:t>
      </w:r>
      <w:r>
        <w:rPr>
          <w:rFonts w:ascii="TimesNewRomanPSMT" w:hAnsi="TimesNewRomanPSMT"/>
          <w:color w:val="000000"/>
          <w:sz w:val="24"/>
          <w:szCs w:val="24"/>
        </w:rPr>
        <w:t xml:space="preserve"> </w:t>
      </w:r>
      <w:r w:rsidRPr="00963C73">
        <w:rPr>
          <w:rFonts w:ascii="TimesNewRomanPSMT" w:hAnsi="TimesNewRomanPSMT"/>
          <w:color w:val="000000"/>
          <w:sz w:val="24"/>
          <w:szCs w:val="24"/>
        </w:rPr>
        <w:t>вищих навчальних закладів. Одночасно вияснимо, чому в Росії і тепер студенти</w:t>
      </w:r>
      <w:r>
        <w:rPr>
          <w:rFonts w:ascii="TimesNewRomanPSMT" w:hAnsi="TimesNewRomanPSMT"/>
          <w:color w:val="000000"/>
          <w:sz w:val="24"/>
          <w:szCs w:val="24"/>
        </w:rPr>
        <w:t xml:space="preserve"> </w:t>
      </w:r>
      <w:r w:rsidRPr="00963C73">
        <w:rPr>
          <w:rFonts w:ascii="TimesNewRomanPSMT" w:hAnsi="TimesNewRomanPSMT"/>
          <w:color w:val="000000"/>
          <w:sz w:val="24"/>
          <w:szCs w:val="24"/>
        </w:rPr>
        <w:t>святкують Тетянин день.</w:t>
      </w:r>
    </w:p>
    <w:p w14:paraId="400D98DA"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lastRenderedPageBreak/>
        <w:t>Для просвіти підданих, цар набрав в Європі за контрактом і привіз в Росію</w:t>
      </w:r>
      <w:r>
        <w:rPr>
          <w:rFonts w:ascii="TimesNewRomanPSMT" w:hAnsi="TimesNewRomanPSMT"/>
          <w:color w:val="000000"/>
          <w:sz w:val="24"/>
          <w:szCs w:val="24"/>
        </w:rPr>
        <w:t xml:space="preserve"> </w:t>
      </w:r>
      <w:r w:rsidRPr="00963C73">
        <w:rPr>
          <w:rFonts w:ascii="TimesNewRomanPSMT" w:hAnsi="TimesNewRomanPSMT"/>
          <w:color w:val="000000"/>
          <w:sz w:val="24"/>
          <w:szCs w:val="24"/>
        </w:rPr>
        <w:t>освічених людей. У 1724 році в Петербурзі із іноземних науковців – контрактників</w:t>
      </w:r>
      <w:r>
        <w:rPr>
          <w:rFonts w:ascii="TimesNewRomanPSMT" w:hAnsi="TimesNewRomanPSMT"/>
          <w:color w:val="000000"/>
          <w:sz w:val="24"/>
          <w:szCs w:val="24"/>
        </w:rPr>
        <w:t xml:space="preserve"> </w:t>
      </w:r>
      <w:r w:rsidRPr="00963C73">
        <w:rPr>
          <w:rFonts w:ascii="TimesNewRomanPSMT" w:hAnsi="TimesNewRomanPSMT"/>
          <w:color w:val="000000"/>
          <w:sz w:val="24"/>
          <w:szCs w:val="24"/>
        </w:rPr>
        <w:t>було створено Російську академію наук, а при ній у 1725 році - університет. Спроба</w:t>
      </w:r>
      <w:r>
        <w:rPr>
          <w:rFonts w:ascii="TimesNewRomanPSMT" w:hAnsi="TimesNewRomanPSMT"/>
          <w:color w:val="000000"/>
          <w:sz w:val="24"/>
          <w:szCs w:val="24"/>
        </w:rPr>
        <w:t xml:space="preserve"> </w:t>
      </w:r>
      <w:r w:rsidRPr="00963C73">
        <w:rPr>
          <w:rFonts w:ascii="TimesNewRomanPSMT" w:hAnsi="TimesNewRomanPSMT"/>
          <w:color w:val="000000"/>
          <w:sz w:val="24"/>
          <w:szCs w:val="24"/>
        </w:rPr>
        <w:t>відкрити університет при академії в Санкт - Петербурзі виявилася невдалою і через</w:t>
      </w:r>
      <w:r>
        <w:rPr>
          <w:rFonts w:ascii="TimesNewRomanPSMT" w:hAnsi="TimesNewRomanPSMT"/>
          <w:color w:val="000000"/>
          <w:sz w:val="24"/>
          <w:szCs w:val="24"/>
        </w:rPr>
        <w:t xml:space="preserve"> </w:t>
      </w:r>
      <w:r w:rsidRPr="00963C73">
        <w:rPr>
          <w:rFonts w:ascii="TimesNewRomanPSMT" w:hAnsi="TimesNewRomanPSMT"/>
          <w:color w:val="000000"/>
          <w:sz w:val="24"/>
          <w:szCs w:val="24"/>
        </w:rPr>
        <w:t>41 рік його довелося закрити. Про цей перший університет не згадують у російських</w:t>
      </w:r>
      <w:r>
        <w:rPr>
          <w:rFonts w:ascii="TimesNewRomanPSMT" w:hAnsi="TimesNewRomanPSMT"/>
          <w:color w:val="000000"/>
          <w:sz w:val="24"/>
          <w:szCs w:val="24"/>
        </w:rPr>
        <w:t xml:space="preserve"> </w:t>
      </w:r>
      <w:r w:rsidRPr="00963C73">
        <w:rPr>
          <w:rFonts w:ascii="TimesNewRomanPSMT" w:hAnsi="TimesNewRomanPSMT"/>
          <w:color w:val="000000"/>
          <w:sz w:val="24"/>
          <w:szCs w:val="24"/>
        </w:rPr>
        <w:t>історичних книгах. Ставлення тодішньої російської громадськості та духовенства до</w:t>
      </w:r>
      <w:r>
        <w:rPr>
          <w:rFonts w:ascii="TimesNewRomanPSMT" w:hAnsi="TimesNewRomanPSMT"/>
          <w:color w:val="000000"/>
          <w:sz w:val="24"/>
          <w:szCs w:val="24"/>
        </w:rPr>
        <w:t xml:space="preserve"> </w:t>
      </w:r>
      <w:r w:rsidRPr="00963C73">
        <w:rPr>
          <w:rFonts w:ascii="TimesNewRomanPSMT" w:hAnsi="TimesNewRomanPSMT"/>
          <w:color w:val="000000"/>
          <w:sz w:val="24"/>
          <w:szCs w:val="24"/>
        </w:rPr>
        <w:t>Санкт - Петербурзького університету було ворожим.</w:t>
      </w:r>
    </w:p>
    <w:p w14:paraId="64ADB3F7"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Набір слухачів до університету мав рекрутський, тобто примусовий</w:t>
      </w:r>
      <w:r>
        <w:rPr>
          <w:rFonts w:ascii="TimesNewRomanPSMT" w:hAnsi="TimesNewRomanPSMT"/>
          <w:color w:val="000000"/>
          <w:sz w:val="24"/>
          <w:szCs w:val="24"/>
        </w:rPr>
        <w:t xml:space="preserve"> </w:t>
      </w:r>
      <w:r w:rsidRPr="00963C73">
        <w:rPr>
          <w:rFonts w:ascii="TimesNewRomanPSMT" w:hAnsi="TimesNewRomanPSMT"/>
          <w:color w:val="000000"/>
          <w:sz w:val="24"/>
          <w:szCs w:val="24"/>
        </w:rPr>
        <w:t>характер. Батьки не хотіли віддавати своїх дітей до школи. Діти, подібно своїм</w:t>
      </w:r>
      <w:r>
        <w:rPr>
          <w:rFonts w:ascii="TimesNewRomanPSMT" w:hAnsi="TimesNewRomanPSMT"/>
          <w:color w:val="000000"/>
          <w:sz w:val="24"/>
          <w:szCs w:val="24"/>
        </w:rPr>
        <w:t xml:space="preserve"> </w:t>
      </w:r>
      <w:r w:rsidRPr="00963C73">
        <w:rPr>
          <w:rFonts w:ascii="TimesNewRomanPSMT" w:hAnsi="TimesNewRomanPSMT"/>
          <w:color w:val="000000"/>
          <w:sz w:val="24"/>
          <w:szCs w:val="24"/>
        </w:rPr>
        <w:t>батькам, теж не бачили потреби в навчанні. Прикладом тому є Митрофанушка із</w:t>
      </w:r>
      <w:r>
        <w:rPr>
          <w:rFonts w:ascii="TimesNewRomanPSMT" w:hAnsi="TimesNewRomanPSMT"/>
          <w:color w:val="000000"/>
          <w:sz w:val="24"/>
          <w:szCs w:val="24"/>
        </w:rPr>
        <w:t xml:space="preserve"> </w:t>
      </w:r>
      <w:r w:rsidRPr="00963C73">
        <w:rPr>
          <w:rFonts w:ascii="TimesNewRomanPSMT" w:hAnsi="TimesNewRomanPSMT"/>
          <w:color w:val="000000"/>
          <w:sz w:val="24"/>
          <w:szCs w:val="24"/>
        </w:rPr>
        <w:t>«Недоросля» Д.І. Фонвізіна (1744 - 1792), який не бажав знати навіть географію.</w:t>
      </w:r>
    </w:p>
    <w:p w14:paraId="76DE0396"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Його аргумент: «А навіщо мені знати географію, коли в мене є кучер. Куди я скажу,</w:t>
      </w:r>
      <w:r>
        <w:rPr>
          <w:rFonts w:ascii="TimesNewRomanPSMT" w:hAnsi="TimesNewRomanPSMT"/>
          <w:color w:val="000000"/>
          <w:sz w:val="24"/>
          <w:szCs w:val="24"/>
        </w:rPr>
        <w:t xml:space="preserve"> </w:t>
      </w:r>
      <w:r w:rsidRPr="00963C73">
        <w:rPr>
          <w:rFonts w:ascii="TimesNewRomanPSMT" w:hAnsi="TimesNewRomanPSMT"/>
          <w:color w:val="000000"/>
          <w:sz w:val="24"/>
          <w:szCs w:val="24"/>
        </w:rPr>
        <w:t>туди він мене й відвезе». Учні втікали з університету. Протягом восьми років (1725 -</w:t>
      </w:r>
      <w:r>
        <w:rPr>
          <w:rFonts w:ascii="TimesNewRomanPSMT" w:hAnsi="TimesNewRomanPSMT"/>
          <w:color w:val="000000"/>
          <w:sz w:val="24"/>
          <w:szCs w:val="24"/>
        </w:rPr>
        <w:t xml:space="preserve"> </w:t>
      </w:r>
      <w:r w:rsidRPr="00963C73">
        <w:rPr>
          <w:rFonts w:ascii="TimesNewRomanPSMT" w:hAnsi="TimesNewRomanPSMT"/>
          <w:color w:val="000000"/>
          <w:sz w:val="24"/>
          <w:szCs w:val="24"/>
        </w:rPr>
        <w:t>1733) у Санкт - Петербурзькому університеті на всіх факультетах навчалося 38 осіб,</w:t>
      </w:r>
      <w:r>
        <w:rPr>
          <w:rFonts w:ascii="TimesNewRomanPSMT" w:hAnsi="TimesNewRomanPSMT"/>
          <w:color w:val="000000"/>
          <w:sz w:val="24"/>
          <w:szCs w:val="24"/>
        </w:rPr>
        <w:t xml:space="preserve"> </w:t>
      </w:r>
      <w:r w:rsidRPr="00963C73">
        <w:rPr>
          <w:rFonts w:ascii="TimesNewRomanPSMT" w:hAnsi="TimesNewRomanPSMT"/>
          <w:color w:val="000000"/>
          <w:sz w:val="24"/>
          <w:szCs w:val="24"/>
        </w:rPr>
        <w:t>із них лише 7 росіян, а решта – діти іноземних науковців, вчителів, інженерів,</w:t>
      </w:r>
      <w:r>
        <w:rPr>
          <w:rFonts w:ascii="TimesNewRomanPSMT" w:hAnsi="TimesNewRomanPSMT"/>
          <w:color w:val="000000"/>
          <w:sz w:val="24"/>
          <w:szCs w:val="24"/>
        </w:rPr>
        <w:t xml:space="preserve"> </w:t>
      </w:r>
      <w:r w:rsidRPr="00963C73">
        <w:rPr>
          <w:rFonts w:ascii="TimesNewRomanPSMT" w:hAnsi="TimesNewRomanPSMT"/>
          <w:color w:val="000000"/>
          <w:sz w:val="24"/>
          <w:szCs w:val="24"/>
        </w:rPr>
        <w:t>військових тощо, які за контрактом працювали в Росії. У 1766 році Санкт -</w:t>
      </w:r>
      <w:r>
        <w:rPr>
          <w:rFonts w:ascii="TimesNewRomanPSMT" w:hAnsi="TimesNewRomanPSMT"/>
          <w:color w:val="000000"/>
          <w:sz w:val="24"/>
          <w:szCs w:val="24"/>
        </w:rPr>
        <w:t xml:space="preserve"> </w:t>
      </w:r>
      <w:r w:rsidRPr="00963C73">
        <w:rPr>
          <w:rFonts w:ascii="TimesNewRomanPSMT" w:hAnsi="TimesNewRomanPSMT"/>
          <w:color w:val="000000"/>
          <w:sz w:val="24"/>
          <w:szCs w:val="24"/>
        </w:rPr>
        <w:t>Петербурзький університет закрили.</w:t>
      </w:r>
    </w:p>
    <w:p w14:paraId="3E3C912C"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Розпочавши реформації, цар Московії переконався, що європеїзувати</w:t>
      </w:r>
      <w:r>
        <w:rPr>
          <w:rFonts w:ascii="TimesNewRomanPSMT" w:hAnsi="TimesNewRomanPSMT"/>
          <w:color w:val="000000"/>
          <w:sz w:val="24"/>
          <w:szCs w:val="24"/>
        </w:rPr>
        <w:t xml:space="preserve"> </w:t>
      </w:r>
      <w:r w:rsidRPr="00963C73">
        <w:rPr>
          <w:rFonts w:ascii="TimesNewRomanPSMT" w:hAnsi="TimesNewRomanPSMT"/>
          <w:color w:val="000000"/>
          <w:sz w:val="24"/>
          <w:szCs w:val="24"/>
        </w:rPr>
        <w:t>імперію власними силами через відсутність вітчизняного культурного і освітнього</w:t>
      </w:r>
      <w:r>
        <w:rPr>
          <w:rFonts w:ascii="TimesNewRomanPSMT" w:hAnsi="TimesNewRomanPSMT"/>
          <w:color w:val="000000"/>
          <w:sz w:val="24"/>
          <w:szCs w:val="24"/>
        </w:rPr>
        <w:t xml:space="preserve"> </w:t>
      </w:r>
      <w:r w:rsidRPr="00963C73">
        <w:rPr>
          <w:rFonts w:ascii="TimesNewRomanPSMT" w:hAnsi="TimesNewRomanPSMT"/>
          <w:color w:val="000000"/>
          <w:sz w:val="24"/>
          <w:szCs w:val="24"/>
        </w:rPr>
        <w:t>ресурсу неможливо, Про тодішній стан освіти і культури в Московії професор</w:t>
      </w:r>
      <w:r>
        <w:rPr>
          <w:rFonts w:ascii="TimesNewRomanPSMT" w:hAnsi="TimesNewRomanPSMT"/>
          <w:color w:val="000000"/>
          <w:sz w:val="24"/>
          <w:szCs w:val="24"/>
        </w:rPr>
        <w:t xml:space="preserve"> </w:t>
      </w:r>
      <w:r w:rsidRPr="00963C73">
        <w:rPr>
          <w:rFonts w:ascii="TimesNewRomanPSMT" w:hAnsi="TimesNewRomanPSMT"/>
          <w:color w:val="000000"/>
          <w:sz w:val="24"/>
          <w:szCs w:val="24"/>
        </w:rPr>
        <w:t>історії П. Морозов у книзі «Феофан Прокопович» пише: «Петро І розумів, що</w:t>
      </w:r>
      <w:r>
        <w:rPr>
          <w:rFonts w:ascii="TimesNewRomanPSMT" w:hAnsi="TimesNewRomanPSMT"/>
          <w:color w:val="000000"/>
          <w:sz w:val="24"/>
          <w:szCs w:val="24"/>
        </w:rPr>
        <w:t xml:space="preserve"> </w:t>
      </w:r>
      <w:r w:rsidRPr="00963C73">
        <w:rPr>
          <w:rFonts w:ascii="TimesNewRomanPSMT" w:hAnsi="TimesNewRomanPSMT"/>
          <w:color w:val="000000"/>
          <w:sz w:val="24"/>
          <w:szCs w:val="24"/>
        </w:rPr>
        <w:t>московське духовенство за своїм рівнем освіти стоїть набагато нижче киян, і що в</w:t>
      </w:r>
      <w:r>
        <w:rPr>
          <w:rFonts w:ascii="TimesNewRomanPSMT" w:hAnsi="TimesNewRomanPSMT"/>
          <w:color w:val="000000"/>
          <w:sz w:val="24"/>
          <w:szCs w:val="24"/>
        </w:rPr>
        <w:t xml:space="preserve"> </w:t>
      </w:r>
      <w:r w:rsidRPr="00963C73">
        <w:rPr>
          <w:rFonts w:ascii="TimesNewRomanPSMT" w:hAnsi="TimesNewRomanPSMT"/>
          <w:color w:val="000000"/>
          <w:sz w:val="24"/>
          <w:szCs w:val="24"/>
        </w:rPr>
        <w:t>московії – жахлива грубість і неосвіченість скрізь, і немає людей, які б могли</w:t>
      </w:r>
      <w:r>
        <w:rPr>
          <w:rFonts w:ascii="TimesNewRomanPSMT" w:hAnsi="TimesNewRomanPSMT"/>
          <w:color w:val="000000"/>
          <w:sz w:val="24"/>
          <w:szCs w:val="24"/>
        </w:rPr>
        <w:t xml:space="preserve"> </w:t>
      </w:r>
      <w:r w:rsidRPr="00963C73">
        <w:rPr>
          <w:rFonts w:ascii="TimesNewRomanPSMT" w:hAnsi="TimesNewRomanPSMT"/>
          <w:color w:val="000000"/>
          <w:sz w:val="24"/>
          <w:szCs w:val="24"/>
        </w:rPr>
        <w:t>керувати освітою священиків, піклуватись про школи, слідкувати за результатами</w:t>
      </w:r>
      <w:r>
        <w:rPr>
          <w:rFonts w:ascii="TimesNewRomanPSMT" w:hAnsi="TimesNewRomanPSMT"/>
          <w:color w:val="000000"/>
          <w:sz w:val="24"/>
          <w:szCs w:val="24"/>
        </w:rPr>
        <w:t xml:space="preserve"> </w:t>
      </w:r>
      <w:r w:rsidRPr="00963C73">
        <w:rPr>
          <w:rFonts w:ascii="TimesNewRomanPSMT" w:hAnsi="TimesNewRomanPSMT"/>
          <w:color w:val="000000"/>
          <w:sz w:val="24"/>
          <w:szCs w:val="24"/>
        </w:rPr>
        <w:t>навчання. Тому він знову звернув увагу на Київ».</w:t>
      </w:r>
    </w:p>
    <w:p w14:paraId="349A0C3E"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Петра І вражала висока ефективність просвітницької та культурної роботи</w:t>
      </w:r>
      <w:r>
        <w:rPr>
          <w:rFonts w:ascii="TimesNewRomanPSMT" w:hAnsi="TimesNewRomanPSMT"/>
          <w:color w:val="000000"/>
          <w:sz w:val="24"/>
          <w:szCs w:val="24"/>
        </w:rPr>
        <w:t xml:space="preserve"> </w:t>
      </w:r>
      <w:r w:rsidRPr="00963C73">
        <w:rPr>
          <w:rFonts w:ascii="TimesNewRomanPSMT" w:hAnsi="TimesNewRomanPSMT"/>
          <w:color w:val="000000"/>
          <w:sz w:val="24"/>
          <w:szCs w:val="24"/>
        </w:rPr>
        <w:t>українців (малоросів), які уже від 1654 року працювали в Росії за контрактом.</w:t>
      </w:r>
    </w:p>
    <w:p w14:paraId="14D47666"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Побувавши у Козацькій державі, він був вражений високим рівнем освіти,</w:t>
      </w:r>
      <w:r>
        <w:rPr>
          <w:rFonts w:ascii="TimesNewRomanPSMT" w:hAnsi="TimesNewRomanPSMT"/>
          <w:color w:val="000000"/>
          <w:sz w:val="24"/>
          <w:szCs w:val="24"/>
        </w:rPr>
        <w:t xml:space="preserve"> </w:t>
      </w:r>
      <w:r w:rsidRPr="00963C73">
        <w:rPr>
          <w:rFonts w:ascii="TimesNewRomanPSMT" w:hAnsi="TimesNewRomanPSMT"/>
          <w:color w:val="000000"/>
          <w:sz w:val="24"/>
          <w:szCs w:val="24"/>
        </w:rPr>
        <w:t>культури, розвитком ремесел в Україні. Іван Огієнко пише: «Цар Петро, що добре</w:t>
      </w:r>
      <w:r>
        <w:rPr>
          <w:rFonts w:ascii="TimesNewRomanPSMT" w:hAnsi="TimesNewRomanPSMT"/>
          <w:color w:val="000000"/>
          <w:sz w:val="24"/>
          <w:szCs w:val="24"/>
        </w:rPr>
        <w:t xml:space="preserve"> </w:t>
      </w:r>
      <w:r w:rsidRPr="00963C73">
        <w:rPr>
          <w:rFonts w:ascii="TimesNewRomanPSMT" w:hAnsi="TimesNewRomanPSMT"/>
          <w:color w:val="000000"/>
          <w:sz w:val="24"/>
          <w:szCs w:val="24"/>
        </w:rPr>
        <w:t>бачив українську культуру, рішуче став на її бік, завжди шанував і боронив тих</w:t>
      </w:r>
      <w:r>
        <w:rPr>
          <w:rFonts w:ascii="TimesNewRomanPSMT" w:hAnsi="TimesNewRomanPSMT"/>
          <w:color w:val="000000"/>
          <w:sz w:val="24"/>
          <w:szCs w:val="24"/>
        </w:rPr>
        <w:t xml:space="preserve"> </w:t>
      </w:r>
      <w:r w:rsidRPr="00963C73">
        <w:rPr>
          <w:rFonts w:ascii="TimesNewRomanPSMT" w:hAnsi="TimesNewRomanPSMT"/>
          <w:color w:val="000000"/>
          <w:sz w:val="24"/>
          <w:szCs w:val="24"/>
        </w:rPr>
        <w:t>українців, що допомагали йому». Тому потік українців, українських книг на Москву</w:t>
      </w:r>
      <w:r>
        <w:rPr>
          <w:rFonts w:ascii="TimesNewRomanPSMT" w:hAnsi="TimesNewRomanPSMT"/>
          <w:color w:val="000000"/>
          <w:sz w:val="24"/>
          <w:szCs w:val="24"/>
        </w:rPr>
        <w:t xml:space="preserve"> </w:t>
      </w:r>
      <w:r w:rsidRPr="00963C73">
        <w:rPr>
          <w:rFonts w:ascii="TimesNewRomanPSMT" w:hAnsi="TimesNewRomanPSMT"/>
          <w:color w:val="000000"/>
          <w:sz w:val="24"/>
          <w:szCs w:val="24"/>
        </w:rPr>
        <w:t>у ХVІІІ столітті став ще більшим, ніж був у ХVІІ столітті. Цьому сприяли реформи</w:t>
      </w:r>
      <w:r>
        <w:rPr>
          <w:rFonts w:ascii="TimesNewRomanPSMT" w:hAnsi="TimesNewRomanPSMT"/>
          <w:color w:val="000000"/>
          <w:sz w:val="24"/>
          <w:szCs w:val="24"/>
        </w:rPr>
        <w:t xml:space="preserve"> </w:t>
      </w:r>
      <w:r w:rsidRPr="00963C73">
        <w:rPr>
          <w:rFonts w:ascii="TimesNewRomanPSMT" w:hAnsi="TimesNewRomanPSMT"/>
          <w:color w:val="000000"/>
          <w:sz w:val="24"/>
          <w:szCs w:val="24"/>
        </w:rPr>
        <w:t>Петра Першого і його шанобливе ставлення до освічених і талановитих у</w:t>
      </w:r>
      <w:r>
        <w:rPr>
          <w:rFonts w:ascii="TimesNewRomanPSMT" w:hAnsi="TimesNewRomanPSMT"/>
          <w:color w:val="000000"/>
          <w:sz w:val="24"/>
          <w:szCs w:val="24"/>
        </w:rPr>
        <w:t xml:space="preserve"> </w:t>
      </w:r>
      <w:r w:rsidRPr="00963C73">
        <w:rPr>
          <w:rFonts w:ascii="TimesNewRomanPSMT" w:hAnsi="TimesNewRomanPSMT"/>
          <w:color w:val="000000"/>
          <w:sz w:val="24"/>
          <w:szCs w:val="24"/>
        </w:rPr>
        <w:t>будівництві, у ремеслах, у просвітництві, у духовній сфері українців». Так було</w:t>
      </w:r>
      <w:r>
        <w:rPr>
          <w:rFonts w:ascii="TimesNewRomanPSMT" w:hAnsi="TimesNewRomanPSMT"/>
          <w:color w:val="000000"/>
          <w:sz w:val="24"/>
          <w:szCs w:val="24"/>
        </w:rPr>
        <w:t xml:space="preserve"> </w:t>
      </w:r>
      <w:r w:rsidRPr="00963C73">
        <w:rPr>
          <w:rFonts w:ascii="TimesNewRomanPSMT" w:hAnsi="TimesNewRomanPSMT"/>
          <w:color w:val="000000"/>
          <w:sz w:val="24"/>
          <w:szCs w:val="24"/>
        </w:rPr>
        <w:t>започатковано масове переселення інтелектуалів з України у Московщину.</w:t>
      </w:r>
    </w:p>
    <w:p w14:paraId="35CEF2A9"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Професор Києво – Могилянської академії Стефан Яворський був призначений і став</w:t>
      </w:r>
      <w:r>
        <w:rPr>
          <w:rFonts w:ascii="TimesNewRomanPSMT" w:hAnsi="TimesNewRomanPSMT"/>
          <w:color w:val="000000"/>
          <w:sz w:val="24"/>
          <w:szCs w:val="24"/>
        </w:rPr>
        <w:t xml:space="preserve"> </w:t>
      </w:r>
      <w:r w:rsidRPr="00963C73">
        <w:rPr>
          <w:rFonts w:ascii="TimesNewRomanPSMT" w:hAnsi="TimesNewRomanPSMT"/>
          <w:color w:val="000000"/>
          <w:sz w:val="24"/>
          <w:szCs w:val="24"/>
        </w:rPr>
        <w:t>основним консультантом Петра І при реорганізації Російської академії наук. З 20</w:t>
      </w:r>
      <w:r>
        <w:rPr>
          <w:rFonts w:ascii="TimesNewRomanPSMT" w:hAnsi="TimesNewRomanPSMT"/>
          <w:color w:val="000000"/>
          <w:sz w:val="24"/>
          <w:szCs w:val="24"/>
        </w:rPr>
        <w:t xml:space="preserve"> </w:t>
      </w:r>
      <w:r w:rsidRPr="00963C73">
        <w:rPr>
          <w:rFonts w:ascii="TimesNewRomanPSMT" w:hAnsi="TimesNewRomanPSMT"/>
          <w:color w:val="000000"/>
          <w:sz w:val="24"/>
          <w:szCs w:val="24"/>
        </w:rPr>
        <w:t>членів – фундаторів академії більшість були українськими вченими. Українці</w:t>
      </w:r>
      <w:r>
        <w:rPr>
          <w:rFonts w:ascii="TimesNewRomanPSMT" w:hAnsi="TimesNewRomanPSMT"/>
          <w:color w:val="000000"/>
          <w:sz w:val="24"/>
          <w:szCs w:val="24"/>
        </w:rPr>
        <w:t xml:space="preserve"> </w:t>
      </w:r>
      <w:r w:rsidRPr="00963C73">
        <w:rPr>
          <w:rFonts w:ascii="TimesNewRomanPSMT" w:hAnsi="TimesNewRomanPSMT"/>
          <w:color w:val="000000"/>
          <w:sz w:val="24"/>
          <w:szCs w:val="24"/>
        </w:rPr>
        <w:t>реформували тогочасну російську мову, стояли біля витоків московської</w:t>
      </w:r>
      <w:r>
        <w:rPr>
          <w:rFonts w:ascii="TimesNewRomanPSMT" w:hAnsi="TimesNewRomanPSMT"/>
          <w:color w:val="000000"/>
          <w:sz w:val="24"/>
          <w:szCs w:val="24"/>
        </w:rPr>
        <w:t xml:space="preserve"> </w:t>
      </w:r>
      <w:r w:rsidRPr="00963C73">
        <w:rPr>
          <w:rFonts w:ascii="TimesNewRomanPSMT" w:hAnsi="TimesNewRomanPSMT"/>
          <w:color w:val="000000"/>
          <w:sz w:val="24"/>
          <w:szCs w:val="24"/>
        </w:rPr>
        <w:t>літератури і в цілому російської культури.</w:t>
      </w:r>
    </w:p>
    <w:p w14:paraId="5F3FFB6F"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Ось як пише про роль українців у реформуванні Росії Іван Огієнко: «За</w:t>
      </w:r>
      <w:r>
        <w:rPr>
          <w:rFonts w:ascii="TimesNewRomanPSMT" w:hAnsi="TimesNewRomanPSMT"/>
          <w:color w:val="000000"/>
          <w:sz w:val="24"/>
          <w:szCs w:val="24"/>
        </w:rPr>
        <w:t xml:space="preserve"> </w:t>
      </w:r>
      <w:r w:rsidRPr="00963C73">
        <w:rPr>
          <w:rFonts w:ascii="TimesNewRomanPSMT" w:hAnsi="TimesNewRomanPSMT"/>
          <w:color w:val="000000"/>
          <w:sz w:val="24"/>
          <w:szCs w:val="24"/>
        </w:rPr>
        <w:t>весь ХVІІІ вік у московськім культурнім житті перед ведуть, як і давніше, самі</w:t>
      </w:r>
      <w:r>
        <w:rPr>
          <w:rFonts w:ascii="TimesNewRomanPSMT" w:hAnsi="TimesNewRomanPSMT"/>
          <w:color w:val="000000"/>
          <w:sz w:val="24"/>
          <w:szCs w:val="24"/>
        </w:rPr>
        <w:t xml:space="preserve"> </w:t>
      </w:r>
      <w:r w:rsidRPr="00963C73">
        <w:rPr>
          <w:rFonts w:ascii="TimesNewRomanPSMT" w:hAnsi="TimesNewRomanPSMT"/>
          <w:color w:val="000000"/>
          <w:sz w:val="24"/>
          <w:szCs w:val="24"/>
        </w:rPr>
        <w:t>українці. Вплив цей у ХVІІІ столітті відбивався на всім державнім житті. У ХVІІІ</w:t>
      </w:r>
      <w:r>
        <w:rPr>
          <w:rFonts w:ascii="TimesNewRomanPSMT" w:hAnsi="TimesNewRomanPSMT"/>
          <w:color w:val="000000"/>
          <w:sz w:val="24"/>
          <w:szCs w:val="24"/>
        </w:rPr>
        <w:t xml:space="preserve"> </w:t>
      </w:r>
      <w:r w:rsidRPr="00963C73">
        <w:rPr>
          <w:rFonts w:ascii="TimesNewRomanPSMT" w:hAnsi="TimesNewRomanPSMT"/>
          <w:color w:val="000000"/>
          <w:sz w:val="24"/>
          <w:szCs w:val="24"/>
        </w:rPr>
        <w:t>віці геть усі чисто вищі посади не тільки в себе в Україні, а й по всій Росії прибрали</w:t>
      </w:r>
      <w:r>
        <w:rPr>
          <w:rFonts w:ascii="TimesNewRomanPSMT" w:hAnsi="TimesNewRomanPSMT"/>
          <w:color w:val="000000"/>
          <w:sz w:val="24"/>
          <w:szCs w:val="24"/>
        </w:rPr>
        <w:t xml:space="preserve"> </w:t>
      </w:r>
      <w:r w:rsidRPr="00963C73">
        <w:rPr>
          <w:rFonts w:ascii="TimesNewRomanPSMT" w:hAnsi="TimesNewRomanPSMT"/>
          <w:color w:val="000000"/>
          <w:sz w:val="24"/>
          <w:szCs w:val="24"/>
        </w:rPr>
        <w:t>до рук своїх самі українці, і вони тягли за собою теж українців… Найсвятіший</w:t>
      </w:r>
      <w:r>
        <w:rPr>
          <w:rFonts w:ascii="TimesNewRomanPSMT" w:hAnsi="TimesNewRomanPSMT"/>
          <w:color w:val="000000"/>
          <w:sz w:val="24"/>
          <w:szCs w:val="24"/>
        </w:rPr>
        <w:t xml:space="preserve"> </w:t>
      </w:r>
      <w:r w:rsidRPr="00963C73">
        <w:rPr>
          <w:rFonts w:ascii="TimesNewRomanPSMT" w:hAnsi="TimesNewRomanPSMT"/>
          <w:color w:val="000000"/>
          <w:sz w:val="24"/>
          <w:szCs w:val="24"/>
        </w:rPr>
        <w:t>Синод вимушений був заступитись за права великоросів. Тому 17 квітня 1754 року</w:t>
      </w:r>
      <w:r>
        <w:rPr>
          <w:rFonts w:ascii="TimesNewRomanPSMT" w:hAnsi="TimesNewRomanPSMT"/>
          <w:color w:val="000000"/>
          <w:sz w:val="24"/>
          <w:szCs w:val="24"/>
        </w:rPr>
        <w:t xml:space="preserve"> </w:t>
      </w:r>
      <w:r w:rsidRPr="00963C73">
        <w:rPr>
          <w:rFonts w:ascii="TimesNewRomanPSMT" w:hAnsi="TimesNewRomanPSMT"/>
          <w:color w:val="000000"/>
          <w:sz w:val="24"/>
          <w:szCs w:val="24"/>
        </w:rPr>
        <w:t>за цариці Єлисавети видано було Височайшого наказу про те, що на архієреїв та на</w:t>
      </w:r>
      <w:r>
        <w:rPr>
          <w:rFonts w:ascii="TimesNewRomanPSMT" w:hAnsi="TimesNewRomanPSMT"/>
          <w:color w:val="000000"/>
          <w:sz w:val="24"/>
          <w:szCs w:val="24"/>
        </w:rPr>
        <w:t xml:space="preserve"> </w:t>
      </w:r>
      <w:r w:rsidRPr="00963C73">
        <w:rPr>
          <w:rFonts w:ascii="TimesNewRomanPSMT" w:hAnsi="TimesNewRomanPSMT"/>
          <w:color w:val="000000"/>
          <w:sz w:val="24"/>
          <w:szCs w:val="24"/>
        </w:rPr>
        <w:t>архімандритів можна висвячувати й москалів». «Кияни, - казав в одній із своїх</w:t>
      </w:r>
      <w:r>
        <w:rPr>
          <w:rFonts w:ascii="TimesNewRomanPSMT" w:hAnsi="TimesNewRomanPSMT"/>
          <w:color w:val="000000"/>
          <w:sz w:val="24"/>
          <w:szCs w:val="24"/>
        </w:rPr>
        <w:t xml:space="preserve"> </w:t>
      </w:r>
      <w:r w:rsidRPr="00963C73">
        <w:rPr>
          <w:rFonts w:ascii="TimesNewRomanPSMT" w:hAnsi="TimesNewRomanPSMT"/>
          <w:color w:val="000000"/>
          <w:sz w:val="24"/>
          <w:szCs w:val="24"/>
        </w:rPr>
        <w:t>лекцій професор А.Архангельський (Казань, 1913), - всупереч упередженому</w:t>
      </w:r>
      <w:r>
        <w:rPr>
          <w:rFonts w:ascii="TimesNewRomanPSMT" w:hAnsi="TimesNewRomanPSMT"/>
          <w:color w:val="000000"/>
          <w:sz w:val="24"/>
          <w:szCs w:val="24"/>
        </w:rPr>
        <w:t xml:space="preserve"> </w:t>
      </w:r>
      <w:r w:rsidRPr="00963C73">
        <w:rPr>
          <w:rFonts w:ascii="TimesNewRomanPSMT" w:hAnsi="TimesNewRomanPSMT"/>
          <w:color w:val="000000"/>
          <w:sz w:val="24"/>
          <w:szCs w:val="24"/>
        </w:rPr>
        <w:t>ставленню до них у Москві, уже з другої половини ХVІІІ століття в Московській</w:t>
      </w:r>
      <w:r>
        <w:rPr>
          <w:rFonts w:ascii="TimesNewRomanPSMT" w:hAnsi="TimesNewRomanPSMT"/>
          <w:color w:val="000000"/>
          <w:sz w:val="24"/>
          <w:szCs w:val="24"/>
        </w:rPr>
        <w:t xml:space="preserve"> </w:t>
      </w:r>
      <w:r w:rsidRPr="00963C73">
        <w:rPr>
          <w:rFonts w:ascii="TimesNewRomanPSMT" w:hAnsi="TimesNewRomanPSMT"/>
          <w:color w:val="000000"/>
          <w:sz w:val="24"/>
          <w:szCs w:val="24"/>
        </w:rPr>
        <w:t>Русі – повні господарі становища, кращі, найбільше авторитетні й шановані тут</w:t>
      </w:r>
      <w:r>
        <w:rPr>
          <w:rFonts w:ascii="TimesNewRomanPSMT" w:hAnsi="TimesNewRomanPSMT"/>
          <w:color w:val="000000"/>
          <w:sz w:val="24"/>
          <w:szCs w:val="24"/>
        </w:rPr>
        <w:t xml:space="preserve"> </w:t>
      </w:r>
      <w:r w:rsidRPr="00963C73">
        <w:rPr>
          <w:rFonts w:ascii="TimesNewRomanPSMT" w:hAnsi="TimesNewRomanPSMT"/>
          <w:color w:val="000000"/>
          <w:sz w:val="24"/>
          <w:szCs w:val="24"/>
        </w:rPr>
        <w:t>діячі». А ось що пише про український вплив на Москву професор П.А. Безсонов</w:t>
      </w:r>
      <w:r>
        <w:rPr>
          <w:rFonts w:ascii="TimesNewRomanPSMT" w:hAnsi="TimesNewRomanPSMT"/>
          <w:color w:val="000000"/>
          <w:sz w:val="24"/>
          <w:szCs w:val="24"/>
        </w:rPr>
        <w:t xml:space="preserve"> </w:t>
      </w:r>
      <w:r w:rsidRPr="00963C73">
        <w:rPr>
          <w:rFonts w:ascii="TimesNewRomanPSMT" w:hAnsi="TimesNewRomanPSMT"/>
          <w:color w:val="000000"/>
          <w:sz w:val="24"/>
          <w:szCs w:val="24"/>
        </w:rPr>
        <w:t>(1871): «Пришельці (українці) заняли тут (у Московії) найбільш значимі і впливові</w:t>
      </w:r>
      <w:r>
        <w:rPr>
          <w:rFonts w:ascii="TimesNewRomanPSMT" w:hAnsi="TimesNewRomanPSMT"/>
          <w:color w:val="000000"/>
          <w:sz w:val="24"/>
          <w:szCs w:val="24"/>
        </w:rPr>
        <w:t xml:space="preserve"> </w:t>
      </w:r>
      <w:r w:rsidRPr="00963C73">
        <w:rPr>
          <w:rFonts w:ascii="TimesNewRomanPSMT" w:hAnsi="TimesNewRomanPSMT"/>
          <w:color w:val="000000"/>
          <w:sz w:val="24"/>
          <w:szCs w:val="24"/>
        </w:rPr>
        <w:t>місця, від ієрархів до управлінь консисторій ними ж облаштованих, від вихователів</w:t>
      </w:r>
      <w:r>
        <w:rPr>
          <w:rFonts w:ascii="TimesNewRomanPSMT" w:hAnsi="TimesNewRomanPSMT"/>
          <w:color w:val="000000"/>
          <w:sz w:val="24"/>
          <w:szCs w:val="24"/>
        </w:rPr>
        <w:t xml:space="preserve"> </w:t>
      </w:r>
      <w:r w:rsidRPr="00963C73">
        <w:rPr>
          <w:rFonts w:ascii="TimesNewRomanPSMT" w:hAnsi="TimesNewRomanPSMT"/>
          <w:color w:val="000000"/>
          <w:sz w:val="24"/>
          <w:szCs w:val="24"/>
        </w:rPr>
        <w:t xml:space="preserve">сім'ї царської до </w:t>
      </w:r>
      <w:r w:rsidRPr="00963C73">
        <w:rPr>
          <w:rFonts w:ascii="TimesNewRomanPSMT" w:hAnsi="TimesNewRomanPSMT"/>
          <w:color w:val="000000"/>
          <w:sz w:val="24"/>
          <w:szCs w:val="24"/>
        </w:rPr>
        <w:lastRenderedPageBreak/>
        <w:t>настоятелів монастирів, ректорів, префектів і вчителів ними ж</w:t>
      </w:r>
      <w:r>
        <w:rPr>
          <w:rFonts w:ascii="TimesNewRomanPSMT" w:hAnsi="TimesNewRomanPSMT"/>
          <w:color w:val="000000"/>
          <w:sz w:val="24"/>
          <w:szCs w:val="24"/>
        </w:rPr>
        <w:t xml:space="preserve"> </w:t>
      </w:r>
      <w:r w:rsidRPr="00963C73">
        <w:rPr>
          <w:rFonts w:ascii="TimesNewRomanPSMT" w:hAnsi="TimesNewRomanPSMT"/>
          <w:color w:val="000000"/>
          <w:sz w:val="24"/>
          <w:szCs w:val="24"/>
        </w:rPr>
        <w:t>заснованих шкіл, до кабінетних і типографських вчених, діловодів, дяків, секретарів.</w:t>
      </w:r>
    </w:p>
    <w:p w14:paraId="349DBA73"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Майже все підпорядковане їх реформам і необмеженому впливу». Як підбиваючи</w:t>
      </w:r>
      <w:r>
        <w:rPr>
          <w:rFonts w:ascii="TimesNewRomanPSMT" w:hAnsi="TimesNewRomanPSMT"/>
          <w:color w:val="000000"/>
          <w:sz w:val="24"/>
          <w:szCs w:val="24"/>
        </w:rPr>
        <w:t xml:space="preserve"> </w:t>
      </w:r>
      <w:r w:rsidRPr="00963C73">
        <w:rPr>
          <w:rFonts w:ascii="TimesNewRomanPSMT" w:hAnsi="TimesNewRomanPSMT"/>
          <w:color w:val="000000"/>
          <w:sz w:val="24"/>
          <w:szCs w:val="24"/>
        </w:rPr>
        <w:t>підсумок всьому, Іван Огієнко пише: «Коли ще додамо сюди, що українці були</w:t>
      </w:r>
      <w:r>
        <w:rPr>
          <w:rFonts w:ascii="TimesNewRomanPSMT" w:hAnsi="TimesNewRomanPSMT"/>
          <w:color w:val="000000"/>
          <w:sz w:val="24"/>
          <w:szCs w:val="24"/>
        </w:rPr>
        <w:t xml:space="preserve"> </w:t>
      </w:r>
      <w:r w:rsidRPr="00963C73">
        <w:rPr>
          <w:rFonts w:ascii="TimesNewRomanPSMT" w:hAnsi="TimesNewRomanPSMT"/>
          <w:color w:val="000000"/>
          <w:sz w:val="24"/>
          <w:szCs w:val="24"/>
        </w:rPr>
        <w:t>парафіяльними, придворними, військовими священиками, працювали місіонерами,</w:t>
      </w:r>
      <w:r>
        <w:rPr>
          <w:rFonts w:ascii="TimesNewRomanPSMT" w:hAnsi="TimesNewRomanPSMT"/>
          <w:color w:val="000000"/>
          <w:sz w:val="24"/>
          <w:szCs w:val="24"/>
        </w:rPr>
        <w:t xml:space="preserve"> </w:t>
      </w:r>
      <w:r w:rsidRPr="00963C73">
        <w:rPr>
          <w:rFonts w:ascii="TimesNewRomanPSMT" w:hAnsi="TimesNewRomanPSMT"/>
          <w:color w:val="000000"/>
          <w:sz w:val="24"/>
          <w:szCs w:val="24"/>
        </w:rPr>
        <w:t>законовчителями світських шкіл, екзаменаторами, перекладачами, іконописцями,</w:t>
      </w:r>
      <w:r>
        <w:rPr>
          <w:rFonts w:ascii="TimesNewRomanPSMT" w:hAnsi="TimesNewRomanPSMT"/>
          <w:color w:val="000000"/>
          <w:sz w:val="24"/>
          <w:szCs w:val="24"/>
        </w:rPr>
        <w:t xml:space="preserve"> </w:t>
      </w:r>
      <w:r w:rsidRPr="00963C73">
        <w:rPr>
          <w:rFonts w:ascii="TimesNewRomanPSMT" w:hAnsi="TimesNewRomanPSMT"/>
          <w:color w:val="000000"/>
          <w:sz w:val="24"/>
          <w:szCs w:val="24"/>
        </w:rPr>
        <w:t>граверами, - то це буде охоплювати ту велику культурну роботу, що її вели в Росії</w:t>
      </w:r>
      <w:r>
        <w:rPr>
          <w:rFonts w:ascii="TimesNewRomanPSMT" w:hAnsi="TimesNewRomanPSMT"/>
          <w:color w:val="000000"/>
          <w:sz w:val="24"/>
          <w:szCs w:val="24"/>
        </w:rPr>
        <w:t xml:space="preserve"> </w:t>
      </w:r>
      <w:r w:rsidRPr="00963C73">
        <w:rPr>
          <w:rFonts w:ascii="TimesNewRomanPSMT" w:hAnsi="TimesNewRomanPSMT"/>
          <w:color w:val="000000"/>
          <w:sz w:val="24"/>
          <w:szCs w:val="24"/>
        </w:rPr>
        <w:t>українці. Москва охоче приймала і добре платила українцям, тому багато люду</w:t>
      </w:r>
      <w:r>
        <w:rPr>
          <w:rFonts w:ascii="TimesNewRomanPSMT" w:hAnsi="TimesNewRomanPSMT"/>
          <w:color w:val="000000"/>
          <w:sz w:val="24"/>
          <w:szCs w:val="24"/>
        </w:rPr>
        <w:t xml:space="preserve"> </w:t>
      </w:r>
      <w:r w:rsidRPr="00963C73">
        <w:rPr>
          <w:rFonts w:ascii="TimesNewRomanPSMT" w:hAnsi="TimesNewRomanPSMT"/>
          <w:color w:val="000000"/>
          <w:sz w:val="24"/>
          <w:szCs w:val="24"/>
        </w:rPr>
        <w:t>перейшло в Росію, де придбали слави і собі і Україну прославили. Українці збудили</w:t>
      </w:r>
      <w:r>
        <w:rPr>
          <w:rFonts w:ascii="TimesNewRomanPSMT" w:hAnsi="TimesNewRomanPSMT"/>
          <w:color w:val="000000"/>
          <w:sz w:val="24"/>
          <w:szCs w:val="24"/>
        </w:rPr>
        <w:t xml:space="preserve"> </w:t>
      </w:r>
      <w:r w:rsidRPr="00963C73">
        <w:rPr>
          <w:rFonts w:ascii="TimesNewRomanPSMT" w:hAnsi="TimesNewRomanPSMT"/>
          <w:color w:val="000000"/>
          <w:sz w:val="24"/>
          <w:szCs w:val="24"/>
        </w:rPr>
        <w:t>від віковічного дрімання Московщину і заклал</w:t>
      </w:r>
      <w:r>
        <w:rPr>
          <w:rFonts w:ascii="TimesNewRomanPSMT" w:hAnsi="TimesNewRomanPSMT"/>
          <w:color w:val="000000"/>
          <w:sz w:val="24"/>
          <w:szCs w:val="24"/>
        </w:rPr>
        <w:t>и там підвалини нової культури.</w:t>
      </w:r>
    </w:p>
    <w:p w14:paraId="2206A18D"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Українці упорядкували в Росії Біблію і надрукували її 1751 року. З цієї Біблії,</w:t>
      </w:r>
      <w:r>
        <w:rPr>
          <w:rFonts w:ascii="TimesNewRomanPSMT" w:hAnsi="TimesNewRomanPSMT"/>
          <w:color w:val="000000"/>
          <w:sz w:val="24"/>
          <w:szCs w:val="24"/>
        </w:rPr>
        <w:t xml:space="preserve"> </w:t>
      </w:r>
      <w:r w:rsidRPr="00963C73">
        <w:rPr>
          <w:rFonts w:ascii="TimesNewRomanPSMT" w:hAnsi="TimesNewRomanPSMT"/>
          <w:color w:val="000000"/>
          <w:sz w:val="24"/>
          <w:szCs w:val="24"/>
        </w:rPr>
        <w:t>виправленої українцями, у московській патріархії друкують книги Святого</w:t>
      </w:r>
      <w:r>
        <w:rPr>
          <w:rFonts w:ascii="TimesNewRomanPSMT" w:hAnsi="TimesNewRomanPSMT"/>
          <w:color w:val="000000"/>
          <w:sz w:val="24"/>
          <w:szCs w:val="24"/>
        </w:rPr>
        <w:t xml:space="preserve"> </w:t>
      </w:r>
      <w:r w:rsidRPr="00963C73">
        <w:rPr>
          <w:rFonts w:ascii="TimesNewRomanPSMT" w:hAnsi="TimesNewRomanPSMT"/>
          <w:color w:val="000000"/>
          <w:sz w:val="24"/>
          <w:szCs w:val="24"/>
        </w:rPr>
        <w:t>Письма без змін і тепер».</w:t>
      </w:r>
    </w:p>
    <w:p w14:paraId="7370548B"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На прохання Михайла Ломоносова цариця Єлизавета в день святої Тетяни</w:t>
      </w:r>
      <w:r>
        <w:rPr>
          <w:rFonts w:ascii="TimesNewRomanPSMT" w:hAnsi="TimesNewRomanPSMT"/>
          <w:color w:val="000000"/>
          <w:sz w:val="24"/>
          <w:szCs w:val="24"/>
        </w:rPr>
        <w:t xml:space="preserve"> </w:t>
      </w:r>
      <w:r w:rsidRPr="00963C73">
        <w:rPr>
          <w:rFonts w:ascii="TimesNewRomanPSMT" w:hAnsi="TimesNewRomanPSMT"/>
          <w:color w:val="000000"/>
          <w:sz w:val="24"/>
          <w:szCs w:val="24"/>
        </w:rPr>
        <w:t>1755 року підписала указ про відкриття Московського університету. Для Російської</w:t>
      </w:r>
      <w:r>
        <w:rPr>
          <w:rFonts w:ascii="TimesNewRomanPSMT" w:hAnsi="TimesNewRomanPSMT"/>
          <w:color w:val="000000"/>
          <w:sz w:val="24"/>
          <w:szCs w:val="24"/>
        </w:rPr>
        <w:t xml:space="preserve"> </w:t>
      </w:r>
      <w:r w:rsidRPr="00963C73">
        <w:rPr>
          <w:rFonts w:ascii="TimesNewRomanPSMT" w:hAnsi="TimesNewRomanPSMT"/>
          <w:color w:val="000000"/>
          <w:sz w:val="24"/>
          <w:szCs w:val="24"/>
        </w:rPr>
        <w:t>імперії це дійсно знаменний день, з якого бере початки російська вища школа і</w:t>
      </w:r>
      <w:r>
        <w:rPr>
          <w:rFonts w:ascii="TimesNewRomanPSMT" w:hAnsi="TimesNewRomanPSMT"/>
          <w:color w:val="000000"/>
          <w:sz w:val="24"/>
          <w:szCs w:val="24"/>
        </w:rPr>
        <w:t xml:space="preserve"> </w:t>
      </w:r>
      <w:r w:rsidRPr="00963C73">
        <w:rPr>
          <w:rFonts w:ascii="TimesNewRomanPSMT" w:hAnsi="TimesNewRomanPSMT"/>
          <w:color w:val="000000"/>
          <w:sz w:val="24"/>
          <w:szCs w:val="24"/>
        </w:rPr>
        <w:t>російське студентство. Підписуючи указ про відкриття Московського університету,</w:t>
      </w:r>
      <w:r>
        <w:rPr>
          <w:rFonts w:ascii="TimesNewRomanPSMT" w:hAnsi="TimesNewRomanPSMT"/>
          <w:color w:val="000000"/>
          <w:sz w:val="24"/>
          <w:szCs w:val="24"/>
        </w:rPr>
        <w:t xml:space="preserve"> </w:t>
      </w:r>
      <w:r w:rsidRPr="00963C73">
        <w:rPr>
          <w:rFonts w:ascii="TimesNewRomanPSMT" w:hAnsi="TimesNewRomanPSMT"/>
          <w:color w:val="000000"/>
          <w:sz w:val="24"/>
          <w:szCs w:val="24"/>
        </w:rPr>
        <w:t>імператриця Єлизавета для заохочення студентів до навчання ввела наступні пільги:</w:t>
      </w:r>
    </w:p>
    <w:p w14:paraId="37684CC9"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вступати до університету дозволялося всім, хто бажав вчитися, в тому числі й дітям</w:t>
      </w:r>
      <w:r>
        <w:rPr>
          <w:rFonts w:ascii="TimesNewRomanPSMT" w:hAnsi="TimesNewRomanPSMT"/>
          <w:color w:val="000000"/>
          <w:sz w:val="24"/>
          <w:szCs w:val="24"/>
        </w:rPr>
        <w:t xml:space="preserve"> </w:t>
      </w:r>
      <w:r w:rsidRPr="00963C73">
        <w:rPr>
          <w:rFonts w:ascii="TimesNewRomanPSMT" w:hAnsi="TimesNewRomanPSMT"/>
          <w:color w:val="000000"/>
          <w:sz w:val="24"/>
          <w:szCs w:val="24"/>
        </w:rPr>
        <w:t>кріпаків; навчання заохочувалося зарахуванням одночасного проходження</w:t>
      </w:r>
      <w:r>
        <w:rPr>
          <w:rFonts w:ascii="TimesNewRomanPSMT" w:hAnsi="TimesNewRomanPSMT"/>
          <w:color w:val="000000"/>
          <w:sz w:val="24"/>
          <w:szCs w:val="24"/>
        </w:rPr>
        <w:t xml:space="preserve"> </w:t>
      </w:r>
      <w:r w:rsidRPr="00963C73">
        <w:rPr>
          <w:rFonts w:ascii="TimesNewRomanPSMT" w:hAnsi="TimesNewRomanPSMT"/>
          <w:color w:val="000000"/>
          <w:sz w:val="24"/>
          <w:szCs w:val="24"/>
        </w:rPr>
        <w:t>військової служби; студенти мали право носити військову форму і шпагу; по</w:t>
      </w:r>
      <w:r>
        <w:rPr>
          <w:rFonts w:ascii="TimesNewRomanPSMT" w:hAnsi="TimesNewRomanPSMT"/>
          <w:color w:val="000000"/>
          <w:sz w:val="24"/>
          <w:szCs w:val="24"/>
        </w:rPr>
        <w:t xml:space="preserve"> </w:t>
      </w:r>
      <w:r w:rsidRPr="00963C73">
        <w:rPr>
          <w:rFonts w:ascii="TimesNewRomanPSMT" w:hAnsi="TimesNewRomanPSMT"/>
          <w:color w:val="000000"/>
          <w:sz w:val="24"/>
          <w:szCs w:val="24"/>
        </w:rPr>
        <w:t>закінченні повного курсу навчання всім випускникам, в тому числі і кріпосним,</w:t>
      </w:r>
      <w:r>
        <w:rPr>
          <w:rFonts w:ascii="TimesNewRomanPSMT" w:hAnsi="TimesNewRomanPSMT"/>
          <w:color w:val="000000"/>
          <w:sz w:val="24"/>
          <w:szCs w:val="24"/>
        </w:rPr>
        <w:t xml:space="preserve"> </w:t>
      </w:r>
      <w:r w:rsidRPr="00963C73">
        <w:rPr>
          <w:rFonts w:ascii="TimesNewRomanPSMT" w:hAnsi="TimesNewRomanPSMT"/>
          <w:color w:val="000000"/>
          <w:sz w:val="24"/>
          <w:szCs w:val="24"/>
        </w:rPr>
        <w:t>надавався дворянський титул і присвоювалось офіцерське звання.</w:t>
      </w:r>
    </w:p>
    <w:p w14:paraId="37569143"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Незважаючи на такі заохочення і пільги, весь час не вистачало студентів.</w:t>
      </w:r>
    </w:p>
    <w:p w14:paraId="0F0F93CE"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Впродовж перших п'яти років після відкриття Московського університету на всіх</w:t>
      </w:r>
      <w:r>
        <w:rPr>
          <w:rFonts w:ascii="TimesNewRomanPSMT" w:hAnsi="TimesNewRomanPSMT"/>
          <w:color w:val="000000"/>
          <w:sz w:val="24"/>
          <w:szCs w:val="24"/>
        </w:rPr>
        <w:t xml:space="preserve"> </w:t>
      </w:r>
      <w:r w:rsidRPr="00963C73">
        <w:rPr>
          <w:rFonts w:ascii="TimesNewRomanPSMT" w:hAnsi="TimesNewRomanPSMT"/>
          <w:color w:val="000000"/>
          <w:sz w:val="24"/>
          <w:szCs w:val="24"/>
        </w:rPr>
        <w:t>трьох його факультетах - філософському, юридичному, медичному - навчалося лише</w:t>
      </w:r>
      <w:r>
        <w:rPr>
          <w:rFonts w:ascii="TimesNewRomanPSMT" w:hAnsi="TimesNewRomanPSMT"/>
          <w:color w:val="000000"/>
          <w:sz w:val="24"/>
          <w:szCs w:val="24"/>
        </w:rPr>
        <w:t xml:space="preserve"> </w:t>
      </w:r>
      <w:r w:rsidRPr="00963C73">
        <w:rPr>
          <w:rFonts w:ascii="TimesNewRomanPSMT" w:hAnsi="TimesNewRomanPSMT"/>
          <w:color w:val="000000"/>
          <w:sz w:val="24"/>
          <w:szCs w:val="24"/>
        </w:rPr>
        <w:t>30 студентів. Студентів за незадовільні оцінки та порушення статуту били різками,</w:t>
      </w:r>
      <w:r>
        <w:rPr>
          <w:rFonts w:ascii="TimesNewRomanPSMT" w:hAnsi="TimesNewRomanPSMT"/>
          <w:color w:val="000000"/>
          <w:sz w:val="24"/>
          <w:szCs w:val="24"/>
        </w:rPr>
        <w:t xml:space="preserve"> </w:t>
      </w:r>
      <w:r w:rsidRPr="00963C73">
        <w:rPr>
          <w:rFonts w:ascii="TimesNewRomanPSMT" w:hAnsi="TimesNewRomanPSMT"/>
          <w:color w:val="000000"/>
          <w:sz w:val="24"/>
          <w:szCs w:val="24"/>
        </w:rPr>
        <w:t>закривали тільки на хліб і воду в карцер, позбавляли права носити шпагу та</w:t>
      </w:r>
      <w:r>
        <w:rPr>
          <w:rFonts w:ascii="TimesNewRomanPSMT" w:hAnsi="TimesNewRomanPSMT"/>
          <w:color w:val="000000"/>
          <w:sz w:val="24"/>
          <w:szCs w:val="24"/>
        </w:rPr>
        <w:t xml:space="preserve"> </w:t>
      </w:r>
      <w:r w:rsidRPr="00963C73">
        <w:rPr>
          <w:rFonts w:ascii="TimesNewRomanPSMT" w:hAnsi="TimesNewRomanPSMT"/>
          <w:color w:val="000000"/>
          <w:sz w:val="24"/>
          <w:szCs w:val="24"/>
        </w:rPr>
        <w:t>військову форму тощо. На медичному факультеті університету за 30 років було</w:t>
      </w:r>
      <w:r>
        <w:rPr>
          <w:rFonts w:ascii="TimesNewRomanPSMT" w:hAnsi="TimesNewRomanPSMT"/>
          <w:color w:val="000000"/>
          <w:sz w:val="24"/>
          <w:szCs w:val="24"/>
        </w:rPr>
        <w:t xml:space="preserve"> </w:t>
      </w:r>
      <w:r w:rsidRPr="00963C73">
        <w:rPr>
          <w:rFonts w:ascii="TimesNewRomanPSMT" w:hAnsi="TimesNewRomanPSMT"/>
          <w:color w:val="000000"/>
          <w:sz w:val="24"/>
          <w:szCs w:val="24"/>
        </w:rPr>
        <w:t>підготовлено всього 20 лікарів. Надалі довелося виписувати з-за кордону не лише</w:t>
      </w:r>
      <w:r>
        <w:rPr>
          <w:rFonts w:ascii="TimesNewRomanPSMT" w:hAnsi="TimesNewRomanPSMT"/>
          <w:color w:val="000000"/>
          <w:sz w:val="24"/>
          <w:szCs w:val="24"/>
        </w:rPr>
        <w:t xml:space="preserve"> </w:t>
      </w:r>
      <w:r w:rsidRPr="00963C73">
        <w:rPr>
          <w:rFonts w:ascii="TimesNewRomanPSMT" w:hAnsi="TimesNewRomanPSMT"/>
          <w:color w:val="000000"/>
          <w:sz w:val="24"/>
          <w:szCs w:val="24"/>
        </w:rPr>
        <w:t>викладачів, а й студентів. Слухачів для Московського університету почали набирати</w:t>
      </w:r>
      <w:r>
        <w:rPr>
          <w:rFonts w:ascii="TimesNewRomanPSMT" w:hAnsi="TimesNewRomanPSMT"/>
          <w:color w:val="000000"/>
          <w:sz w:val="24"/>
          <w:szCs w:val="24"/>
        </w:rPr>
        <w:t xml:space="preserve"> </w:t>
      </w:r>
      <w:r w:rsidRPr="00963C73">
        <w:rPr>
          <w:rFonts w:ascii="TimesNewRomanPSMT" w:hAnsi="TimesNewRomanPSMT"/>
          <w:color w:val="000000"/>
          <w:sz w:val="24"/>
          <w:szCs w:val="24"/>
        </w:rPr>
        <w:t>із учнів українських Києво - Могилянського, Переяславського, Чернігівського та</w:t>
      </w:r>
      <w:r>
        <w:rPr>
          <w:rFonts w:ascii="TimesNewRomanPSMT" w:hAnsi="TimesNewRomanPSMT"/>
          <w:color w:val="000000"/>
          <w:sz w:val="24"/>
          <w:szCs w:val="24"/>
        </w:rPr>
        <w:t xml:space="preserve"> </w:t>
      </w:r>
      <w:r w:rsidRPr="00963C73">
        <w:rPr>
          <w:rFonts w:ascii="TimesNewRomanPSMT" w:hAnsi="TimesNewRomanPSMT"/>
          <w:color w:val="000000"/>
          <w:sz w:val="24"/>
          <w:szCs w:val="24"/>
        </w:rPr>
        <w:t>Харківського колегіумів. Випускники, які закінчили повний курс навчання у Києво</w:t>
      </w:r>
      <w:r>
        <w:rPr>
          <w:rFonts w:ascii="TimesNewRomanPSMT" w:hAnsi="TimesNewRomanPSMT"/>
          <w:color w:val="000000"/>
          <w:sz w:val="24"/>
          <w:szCs w:val="24"/>
        </w:rPr>
        <w:t xml:space="preserve"> </w:t>
      </w:r>
      <w:r w:rsidRPr="00963C73">
        <w:rPr>
          <w:rFonts w:ascii="TimesNewRomanPSMT" w:hAnsi="TimesNewRomanPSMT"/>
          <w:color w:val="000000"/>
          <w:sz w:val="24"/>
          <w:szCs w:val="24"/>
        </w:rPr>
        <w:t>- Могилянській академії, призначались ректорами, префектами, професорами і</w:t>
      </w:r>
      <w:r>
        <w:rPr>
          <w:rFonts w:ascii="TimesNewRomanPSMT" w:hAnsi="TimesNewRomanPSMT"/>
          <w:color w:val="000000"/>
          <w:sz w:val="24"/>
          <w:szCs w:val="24"/>
        </w:rPr>
        <w:t xml:space="preserve"> </w:t>
      </w:r>
      <w:r w:rsidRPr="00963C73">
        <w:rPr>
          <w:rFonts w:ascii="TimesNewRomanPSMT" w:hAnsi="TimesNewRomanPSMT"/>
          <w:color w:val="000000"/>
          <w:sz w:val="24"/>
          <w:szCs w:val="24"/>
        </w:rPr>
        <w:t>вчителями багатьох пізніше створених ними в Росії шкіл, семінарій, академій,</w:t>
      </w:r>
      <w:r>
        <w:rPr>
          <w:rFonts w:ascii="TimesNewRomanPSMT" w:hAnsi="TimesNewRomanPSMT"/>
          <w:color w:val="000000"/>
          <w:sz w:val="24"/>
          <w:szCs w:val="24"/>
        </w:rPr>
        <w:t xml:space="preserve"> </w:t>
      </w:r>
      <w:r w:rsidRPr="00963C73">
        <w:rPr>
          <w:rFonts w:ascii="TimesNewRomanPSMT" w:hAnsi="TimesNewRomanPSMT"/>
          <w:color w:val="000000"/>
          <w:sz w:val="24"/>
          <w:szCs w:val="24"/>
        </w:rPr>
        <w:t>університетів. Так Великоросію продовжувала просвіщати й реформувати в Нові</w:t>
      </w:r>
      <w:r>
        <w:rPr>
          <w:rFonts w:ascii="TimesNewRomanPSMT" w:hAnsi="TimesNewRomanPSMT"/>
          <w:color w:val="000000"/>
          <w:sz w:val="24"/>
          <w:szCs w:val="24"/>
        </w:rPr>
        <w:t xml:space="preserve"> </w:t>
      </w:r>
      <w:r w:rsidRPr="00963C73">
        <w:rPr>
          <w:rFonts w:ascii="TimesNewRomanPSMT" w:hAnsi="TimesNewRomanPSMT"/>
          <w:color w:val="000000"/>
          <w:sz w:val="24"/>
          <w:szCs w:val="24"/>
        </w:rPr>
        <w:t>часи Україна (Малоросія). Як писав 1935 року англієць Л. Лоутон, «Фактично</w:t>
      </w:r>
      <w:r>
        <w:rPr>
          <w:rFonts w:ascii="TimesNewRomanPSMT" w:hAnsi="TimesNewRomanPSMT"/>
          <w:color w:val="000000"/>
          <w:sz w:val="24"/>
          <w:szCs w:val="24"/>
        </w:rPr>
        <w:t xml:space="preserve"> </w:t>
      </w:r>
      <w:r w:rsidRPr="00963C73">
        <w:rPr>
          <w:rFonts w:ascii="TimesNewRomanPSMT" w:hAnsi="TimesNewRomanPSMT"/>
          <w:color w:val="000000"/>
          <w:sz w:val="24"/>
          <w:szCs w:val="24"/>
        </w:rPr>
        <w:t>Московія була ученицею України і засвоїла від неї все, що могла. Але від моменту</w:t>
      </w:r>
      <w:r>
        <w:rPr>
          <w:rFonts w:ascii="TimesNewRomanPSMT" w:hAnsi="TimesNewRomanPSMT"/>
          <w:color w:val="000000"/>
          <w:sz w:val="24"/>
          <w:szCs w:val="24"/>
        </w:rPr>
        <w:t xml:space="preserve"> </w:t>
      </w:r>
      <w:r w:rsidRPr="00963C73">
        <w:rPr>
          <w:rFonts w:ascii="TimesNewRomanPSMT" w:hAnsi="TimesNewRomanPSMT"/>
          <w:color w:val="000000"/>
          <w:sz w:val="24"/>
          <w:szCs w:val="24"/>
        </w:rPr>
        <w:t>анексії України і зміни своєї назви з «Московії» на «Росію» імперська влада</w:t>
      </w:r>
      <w:r>
        <w:rPr>
          <w:rFonts w:ascii="TimesNewRomanPSMT" w:hAnsi="TimesNewRomanPSMT"/>
          <w:color w:val="000000"/>
          <w:sz w:val="24"/>
          <w:szCs w:val="24"/>
        </w:rPr>
        <w:t xml:space="preserve"> </w:t>
      </w:r>
      <w:r w:rsidRPr="00963C73">
        <w:rPr>
          <w:rFonts w:ascii="TimesNewRomanPSMT" w:hAnsi="TimesNewRomanPSMT"/>
          <w:color w:val="000000"/>
          <w:sz w:val="24"/>
          <w:szCs w:val="24"/>
        </w:rPr>
        <w:t>навмисне намагалася відсунути Україну на задній план і гальмувала її розвиток».</w:t>
      </w:r>
    </w:p>
    <w:p w14:paraId="63A5FEDB"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День відкриття Московського університету Москва стала святкувати як</w:t>
      </w:r>
      <w:r>
        <w:rPr>
          <w:rFonts w:ascii="TimesNewRomanPSMT" w:hAnsi="TimesNewRomanPSMT"/>
          <w:color w:val="000000"/>
          <w:sz w:val="24"/>
          <w:szCs w:val="24"/>
        </w:rPr>
        <w:t xml:space="preserve"> </w:t>
      </w:r>
      <w:r w:rsidRPr="00963C73">
        <w:rPr>
          <w:rFonts w:ascii="TimesNewRomanPSMT" w:hAnsi="TimesNewRomanPSMT"/>
          <w:color w:val="000000"/>
          <w:sz w:val="24"/>
          <w:szCs w:val="24"/>
        </w:rPr>
        <w:t>один із великих празників міста. Пізніше в Росії Тетянин день почали святкувати</w:t>
      </w:r>
      <w:r>
        <w:rPr>
          <w:rFonts w:ascii="TimesNewRomanPSMT" w:hAnsi="TimesNewRomanPSMT"/>
          <w:color w:val="000000"/>
          <w:sz w:val="24"/>
          <w:szCs w:val="24"/>
        </w:rPr>
        <w:t xml:space="preserve"> </w:t>
      </w:r>
      <w:r w:rsidRPr="00963C73">
        <w:rPr>
          <w:rFonts w:ascii="TimesNewRomanPSMT" w:hAnsi="TimesNewRomanPSMT"/>
          <w:color w:val="000000"/>
          <w:sz w:val="24"/>
          <w:szCs w:val="24"/>
        </w:rPr>
        <w:t>як День російських студентів. Так його святкують російські студенти дотепер. На</w:t>
      </w:r>
      <w:r>
        <w:rPr>
          <w:rFonts w:ascii="TimesNewRomanPSMT" w:hAnsi="TimesNewRomanPSMT"/>
          <w:color w:val="000000"/>
          <w:sz w:val="24"/>
          <w:szCs w:val="24"/>
        </w:rPr>
        <w:t xml:space="preserve"> </w:t>
      </w:r>
      <w:r w:rsidRPr="00963C73">
        <w:rPr>
          <w:rFonts w:ascii="TimesNewRomanPSMT" w:hAnsi="TimesNewRomanPSMT"/>
          <w:color w:val="000000"/>
          <w:sz w:val="24"/>
          <w:szCs w:val="24"/>
        </w:rPr>
        <w:t>честь заснування Московського університету недавно при ньому збудовано храм</w:t>
      </w:r>
      <w:r>
        <w:rPr>
          <w:rFonts w:ascii="TimesNewRomanPSMT" w:hAnsi="TimesNewRomanPSMT"/>
          <w:color w:val="000000"/>
          <w:sz w:val="24"/>
          <w:szCs w:val="24"/>
        </w:rPr>
        <w:t xml:space="preserve"> </w:t>
      </w:r>
      <w:r w:rsidRPr="00963C73">
        <w:rPr>
          <w:rFonts w:ascii="TimesNewRomanPSMT" w:hAnsi="TimesNewRomanPSMT"/>
          <w:color w:val="000000"/>
          <w:sz w:val="24"/>
          <w:szCs w:val="24"/>
        </w:rPr>
        <w:t>святої мучениці Тетяни.</w:t>
      </w:r>
    </w:p>
    <w:p w14:paraId="722EFA29"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Нагадаємо, що світове студентство щорічно відмічає Міжнародний день</w:t>
      </w:r>
      <w:r>
        <w:rPr>
          <w:rFonts w:ascii="TimesNewRomanPSMT" w:hAnsi="TimesNewRomanPSMT"/>
          <w:color w:val="000000"/>
          <w:sz w:val="24"/>
          <w:szCs w:val="24"/>
        </w:rPr>
        <w:t xml:space="preserve"> </w:t>
      </w:r>
      <w:r w:rsidRPr="00963C73">
        <w:rPr>
          <w:rFonts w:ascii="TimesNewRomanPSMT" w:hAnsi="TimesNewRomanPSMT"/>
          <w:color w:val="000000"/>
          <w:sz w:val="24"/>
          <w:szCs w:val="24"/>
        </w:rPr>
        <w:t>студентів 17 листопада. Міжнародний день студентів встановлено у 1946 році</w:t>
      </w:r>
      <w:r>
        <w:rPr>
          <w:rFonts w:ascii="TimesNewRomanPSMT" w:hAnsi="TimesNewRomanPSMT"/>
          <w:color w:val="000000"/>
          <w:sz w:val="24"/>
          <w:szCs w:val="24"/>
        </w:rPr>
        <w:t xml:space="preserve"> </w:t>
      </w:r>
      <w:r w:rsidRPr="00963C73">
        <w:rPr>
          <w:rFonts w:ascii="TimesNewRomanPSMT" w:hAnsi="TimesNewRomanPSMT"/>
          <w:color w:val="000000"/>
          <w:sz w:val="24"/>
          <w:szCs w:val="24"/>
        </w:rPr>
        <w:t>Всесвітнім конгресом студентів на вшанування пам'яті чеських студентів - патріотів,</w:t>
      </w:r>
      <w:r>
        <w:rPr>
          <w:rFonts w:ascii="TimesNewRomanPSMT" w:hAnsi="TimesNewRomanPSMT"/>
          <w:color w:val="000000"/>
          <w:sz w:val="24"/>
          <w:szCs w:val="24"/>
        </w:rPr>
        <w:t xml:space="preserve"> </w:t>
      </w:r>
      <w:r w:rsidRPr="00963C73">
        <w:rPr>
          <w:rFonts w:ascii="TimesNewRomanPSMT" w:hAnsi="TimesNewRomanPSMT"/>
          <w:color w:val="000000"/>
          <w:sz w:val="24"/>
          <w:szCs w:val="24"/>
        </w:rPr>
        <w:t>які 17 листопада 1939 року виступили проти окупації Чехії німецькими фашистами.</w:t>
      </w:r>
      <w:r>
        <w:rPr>
          <w:rFonts w:ascii="TimesNewRomanPSMT" w:hAnsi="TimesNewRomanPSMT"/>
          <w:color w:val="000000"/>
          <w:sz w:val="24"/>
          <w:szCs w:val="24"/>
        </w:rPr>
        <w:t xml:space="preserve"> </w:t>
      </w:r>
      <w:r w:rsidRPr="00963C73">
        <w:rPr>
          <w:rFonts w:ascii="TimesNewRomanPSMT" w:hAnsi="TimesNewRomanPSMT"/>
          <w:color w:val="000000"/>
          <w:sz w:val="24"/>
          <w:szCs w:val="24"/>
        </w:rPr>
        <w:t>Їх всіх розстріляли під час демонстрації.</w:t>
      </w:r>
    </w:p>
    <w:p w14:paraId="0F3FF899"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Постійні війни і регулярне військо потребували першочергових заходів,</w:t>
      </w:r>
      <w:r>
        <w:rPr>
          <w:rFonts w:ascii="TimesNewRomanPSMT" w:hAnsi="TimesNewRomanPSMT"/>
          <w:color w:val="000000"/>
          <w:sz w:val="24"/>
          <w:szCs w:val="24"/>
        </w:rPr>
        <w:t xml:space="preserve"> </w:t>
      </w:r>
      <w:r w:rsidRPr="00963C73">
        <w:rPr>
          <w:rFonts w:ascii="TimesNewRomanPSMT" w:hAnsi="TimesNewRomanPSMT"/>
          <w:color w:val="000000"/>
          <w:sz w:val="24"/>
          <w:szCs w:val="24"/>
        </w:rPr>
        <w:t>спрямованих на їхнє забезпечення. Для потреб армії у Москві 1707 року був</w:t>
      </w:r>
      <w:r>
        <w:rPr>
          <w:rFonts w:ascii="TimesNewRomanPSMT" w:hAnsi="TimesNewRomanPSMT"/>
          <w:color w:val="000000"/>
          <w:sz w:val="24"/>
          <w:szCs w:val="24"/>
        </w:rPr>
        <w:t xml:space="preserve"> </w:t>
      </w:r>
      <w:r w:rsidRPr="00963C73">
        <w:rPr>
          <w:rFonts w:ascii="TimesNewRomanPSMT" w:hAnsi="TimesNewRomanPSMT"/>
          <w:color w:val="000000"/>
          <w:sz w:val="24"/>
          <w:szCs w:val="24"/>
        </w:rPr>
        <w:t>відкритий перший постійний військовий шпиталь з медичною школою для</w:t>
      </w:r>
      <w:r>
        <w:rPr>
          <w:rFonts w:ascii="TimesNewRomanPSMT" w:hAnsi="TimesNewRomanPSMT"/>
          <w:color w:val="000000"/>
          <w:sz w:val="24"/>
          <w:szCs w:val="24"/>
        </w:rPr>
        <w:t xml:space="preserve"> </w:t>
      </w:r>
      <w:r w:rsidRPr="00963C73">
        <w:rPr>
          <w:rFonts w:ascii="TimesNewRomanPSMT" w:hAnsi="TimesNewRomanPSMT"/>
          <w:color w:val="000000"/>
          <w:sz w:val="24"/>
          <w:szCs w:val="24"/>
        </w:rPr>
        <w:t>підготовки хірургів – емпіриків (типу цирульників) методом практичного навчання</w:t>
      </w:r>
      <w:r>
        <w:rPr>
          <w:rFonts w:ascii="TimesNewRomanPSMT" w:hAnsi="TimesNewRomanPSMT"/>
          <w:color w:val="000000"/>
          <w:sz w:val="24"/>
          <w:szCs w:val="24"/>
        </w:rPr>
        <w:t xml:space="preserve"> </w:t>
      </w:r>
      <w:r w:rsidRPr="00963C73">
        <w:rPr>
          <w:rFonts w:ascii="TimesNewRomanPSMT" w:hAnsi="TimesNewRomanPSMT"/>
          <w:color w:val="000000"/>
          <w:sz w:val="24"/>
          <w:szCs w:val="24"/>
        </w:rPr>
        <w:t xml:space="preserve">під керівництвом іноземного </w:t>
      </w:r>
      <w:r w:rsidRPr="00963C73">
        <w:rPr>
          <w:rFonts w:ascii="TimesNewRomanPSMT" w:hAnsi="TimesNewRomanPSMT"/>
          <w:color w:val="000000"/>
          <w:sz w:val="24"/>
          <w:szCs w:val="24"/>
        </w:rPr>
        <w:lastRenderedPageBreak/>
        <w:t>лікаря. У 1733 році було відкрито Петербурзький і</w:t>
      </w:r>
      <w:r>
        <w:rPr>
          <w:rFonts w:ascii="TimesNewRomanPSMT" w:hAnsi="TimesNewRomanPSMT"/>
          <w:color w:val="000000"/>
          <w:sz w:val="24"/>
          <w:szCs w:val="24"/>
        </w:rPr>
        <w:t xml:space="preserve"> </w:t>
      </w:r>
      <w:r w:rsidRPr="00963C73">
        <w:rPr>
          <w:rFonts w:ascii="TimesNewRomanPSMT" w:hAnsi="TimesNewRomanPSMT"/>
          <w:color w:val="000000"/>
          <w:sz w:val="24"/>
          <w:szCs w:val="24"/>
        </w:rPr>
        <w:t>Кронштадтський госпіталі та медичні школи при них за зразком московської. За</w:t>
      </w:r>
      <w:r>
        <w:rPr>
          <w:rFonts w:ascii="TimesNewRomanPSMT" w:hAnsi="TimesNewRomanPSMT"/>
          <w:color w:val="000000"/>
          <w:sz w:val="24"/>
          <w:szCs w:val="24"/>
        </w:rPr>
        <w:t xml:space="preserve"> </w:t>
      </w:r>
      <w:r w:rsidRPr="00963C73">
        <w:rPr>
          <w:rFonts w:ascii="TimesNewRomanPSMT" w:hAnsi="TimesNewRomanPSMT"/>
          <w:color w:val="000000"/>
          <w:sz w:val="24"/>
          <w:szCs w:val="24"/>
        </w:rPr>
        <w:t>пропозиціями українських докторів медицини Олександра Шумлянського (1748 -</w:t>
      </w:r>
      <w:r>
        <w:rPr>
          <w:rFonts w:ascii="TimesNewRomanPSMT" w:hAnsi="TimesNewRomanPSMT"/>
          <w:color w:val="000000"/>
          <w:sz w:val="24"/>
          <w:szCs w:val="24"/>
        </w:rPr>
        <w:t xml:space="preserve"> </w:t>
      </w:r>
      <w:r w:rsidRPr="00963C73">
        <w:rPr>
          <w:rFonts w:ascii="TimesNewRomanPSMT" w:hAnsi="TimesNewRomanPSMT"/>
          <w:color w:val="000000"/>
          <w:sz w:val="24"/>
          <w:szCs w:val="24"/>
        </w:rPr>
        <w:t>1795) та Мартина Тереховського (1740 - 1796) медичні школи було перетворено</w:t>
      </w:r>
      <w:r>
        <w:rPr>
          <w:rFonts w:ascii="TimesNewRomanPSMT" w:hAnsi="TimesNewRomanPSMT"/>
          <w:color w:val="000000"/>
          <w:sz w:val="24"/>
          <w:szCs w:val="24"/>
        </w:rPr>
        <w:t xml:space="preserve"> </w:t>
      </w:r>
      <w:r w:rsidRPr="00963C73">
        <w:rPr>
          <w:rFonts w:ascii="TimesNewRomanPSMT" w:hAnsi="TimesNewRomanPSMT"/>
          <w:color w:val="000000"/>
          <w:sz w:val="24"/>
          <w:szCs w:val="24"/>
        </w:rPr>
        <w:t>1786 року у медико - хірургічні училища з наближеним до європейського</w:t>
      </w:r>
      <w:r>
        <w:rPr>
          <w:rFonts w:ascii="TimesNewRomanPSMT" w:hAnsi="TimesNewRomanPSMT"/>
          <w:color w:val="000000"/>
          <w:sz w:val="24"/>
          <w:szCs w:val="24"/>
        </w:rPr>
        <w:t xml:space="preserve"> </w:t>
      </w:r>
      <w:r w:rsidRPr="00963C73">
        <w:rPr>
          <w:rFonts w:ascii="TimesNewRomanPSMT" w:hAnsi="TimesNewRomanPSMT"/>
          <w:color w:val="000000"/>
          <w:sz w:val="24"/>
          <w:szCs w:val="24"/>
        </w:rPr>
        <w:t>навчанням. У 1788 році відкрито медико - хірургічне училище (працювало 9 років)</w:t>
      </w:r>
      <w:r>
        <w:rPr>
          <w:rFonts w:ascii="TimesNewRomanPSMT" w:hAnsi="TimesNewRomanPSMT"/>
          <w:color w:val="000000"/>
          <w:sz w:val="24"/>
          <w:szCs w:val="24"/>
        </w:rPr>
        <w:t xml:space="preserve"> </w:t>
      </w:r>
      <w:r w:rsidRPr="00963C73">
        <w:rPr>
          <w:rFonts w:ascii="TimesNewRomanPSMT" w:hAnsi="TimesNewRomanPSMT"/>
          <w:color w:val="000000"/>
          <w:sz w:val="24"/>
          <w:szCs w:val="24"/>
        </w:rPr>
        <w:t>у Єлисаветграді в Україні з метою підготовки лікарів для армії, що діяла на</w:t>
      </w:r>
      <w:r>
        <w:rPr>
          <w:rFonts w:ascii="TimesNewRomanPSMT" w:hAnsi="TimesNewRomanPSMT"/>
          <w:color w:val="000000"/>
          <w:sz w:val="24"/>
          <w:szCs w:val="24"/>
        </w:rPr>
        <w:t xml:space="preserve"> </w:t>
      </w:r>
      <w:r w:rsidRPr="00963C73">
        <w:rPr>
          <w:rFonts w:ascii="TimesNewRomanPSMT" w:hAnsi="TimesNewRomanPSMT"/>
          <w:color w:val="000000"/>
          <w:sz w:val="24"/>
          <w:szCs w:val="24"/>
        </w:rPr>
        <w:t>турецькому фронті.</w:t>
      </w:r>
    </w:p>
    <w:p w14:paraId="2430C93F"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Імперським указом у 1798 році за проектом О. Шумлянського і М.</w:t>
      </w:r>
      <w:r>
        <w:rPr>
          <w:rFonts w:ascii="TimesNewRomanPSMT" w:hAnsi="TimesNewRomanPSMT"/>
          <w:color w:val="000000"/>
          <w:sz w:val="24"/>
          <w:szCs w:val="24"/>
        </w:rPr>
        <w:t xml:space="preserve"> </w:t>
      </w:r>
      <w:r w:rsidRPr="00963C73">
        <w:rPr>
          <w:rFonts w:ascii="TimesNewRomanPSMT" w:hAnsi="TimesNewRomanPSMT"/>
          <w:color w:val="000000"/>
          <w:sz w:val="24"/>
          <w:szCs w:val="24"/>
        </w:rPr>
        <w:t>Тереховського було завершене реформування медичної освіти. На базі медико –</w:t>
      </w:r>
      <w:r>
        <w:rPr>
          <w:rFonts w:ascii="TimesNewRomanPSMT" w:hAnsi="TimesNewRomanPSMT"/>
          <w:color w:val="000000"/>
          <w:sz w:val="24"/>
          <w:szCs w:val="24"/>
        </w:rPr>
        <w:t xml:space="preserve"> </w:t>
      </w:r>
      <w:r w:rsidRPr="00963C73">
        <w:rPr>
          <w:rFonts w:ascii="TimesNewRomanPSMT" w:hAnsi="TimesNewRomanPSMT"/>
          <w:color w:val="000000"/>
          <w:sz w:val="24"/>
          <w:szCs w:val="24"/>
        </w:rPr>
        <w:t>хірургічних училищ у Москві та Петербурзі створено медико - хірургічні академії –</w:t>
      </w:r>
      <w:r>
        <w:rPr>
          <w:rFonts w:ascii="TimesNewRomanPSMT" w:hAnsi="TimesNewRomanPSMT"/>
          <w:color w:val="000000"/>
          <w:sz w:val="24"/>
          <w:szCs w:val="24"/>
        </w:rPr>
        <w:t xml:space="preserve"> </w:t>
      </w:r>
      <w:r w:rsidRPr="00963C73">
        <w:rPr>
          <w:rFonts w:ascii="TimesNewRomanPSMT" w:hAnsi="TimesNewRomanPSMT"/>
          <w:color w:val="000000"/>
          <w:sz w:val="24"/>
          <w:szCs w:val="24"/>
        </w:rPr>
        <w:t>вищі військово - медичні навчальні заклади за європейським зразком зі строком</w:t>
      </w:r>
      <w:r>
        <w:rPr>
          <w:rFonts w:ascii="TimesNewRomanPSMT" w:hAnsi="TimesNewRomanPSMT"/>
          <w:color w:val="000000"/>
          <w:sz w:val="24"/>
          <w:szCs w:val="24"/>
        </w:rPr>
        <w:t xml:space="preserve"> </w:t>
      </w:r>
      <w:r w:rsidRPr="00963C73">
        <w:rPr>
          <w:rFonts w:ascii="TimesNewRomanPSMT" w:hAnsi="TimesNewRomanPSMT"/>
          <w:color w:val="000000"/>
          <w:sz w:val="24"/>
          <w:szCs w:val="24"/>
        </w:rPr>
        <w:t>навчання 4 роки. Найкраще з усіх Єлизаветградське в Україні медико – хірургічне</w:t>
      </w:r>
      <w:r>
        <w:rPr>
          <w:rFonts w:ascii="TimesNewRomanPSMT" w:hAnsi="TimesNewRomanPSMT"/>
          <w:color w:val="000000"/>
          <w:sz w:val="24"/>
          <w:szCs w:val="24"/>
        </w:rPr>
        <w:t xml:space="preserve"> </w:t>
      </w:r>
      <w:r w:rsidRPr="00963C73">
        <w:rPr>
          <w:rFonts w:ascii="TimesNewRomanPSMT" w:hAnsi="TimesNewRomanPSMT"/>
          <w:color w:val="000000"/>
          <w:sz w:val="24"/>
          <w:szCs w:val="24"/>
        </w:rPr>
        <w:t>училище у 1797 році указом російського імператора Павла було закрите.</w:t>
      </w:r>
    </w:p>
    <w:p w14:paraId="7EA52A2F"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Більшість учнів для навчальних закладів Росії продовжували поставляти з</w:t>
      </w:r>
      <w:r>
        <w:rPr>
          <w:rFonts w:ascii="TimesNewRomanPSMT" w:hAnsi="TimesNewRomanPSMT"/>
          <w:color w:val="000000"/>
          <w:sz w:val="24"/>
          <w:szCs w:val="24"/>
        </w:rPr>
        <w:t xml:space="preserve"> </w:t>
      </w:r>
      <w:r w:rsidRPr="00963C73">
        <w:rPr>
          <w:rFonts w:ascii="TimesNewRomanPSMT" w:hAnsi="TimesNewRomanPSMT"/>
          <w:color w:val="000000"/>
          <w:sz w:val="24"/>
          <w:szCs w:val="24"/>
        </w:rPr>
        <w:t>України. Головний директор Медичної канцелярії Росії П.З. Кондоїді (грек за</w:t>
      </w:r>
      <w:r>
        <w:rPr>
          <w:rFonts w:ascii="TimesNewRomanPSMT" w:hAnsi="TimesNewRomanPSMT"/>
          <w:color w:val="000000"/>
          <w:sz w:val="24"/>
          <w:szCs w:val="24"/>
        </w:rPr>
        <w:t xml:space="preserve"> </w:t>
      </w:r>
      <w:r w:rsidRPr="00963C73">
        <w:rPr>
          <w:rFonts w:ascii="TimesNewRomanPSMT" w:hAnsi="TimesNewRomanPSMT"/>
          <w:color w:val="000000"/>
          <w:sz w:val="24"/>
          <w:szCs w:val="24"/>
        </w:rPr>
        <w:t>походженням) у 1754 році отримав спеціальний дозвіл від церковного Синоду,</w:t>
      </w:r>
      <w:r>
        <w:rPr>
          <w:rFonts w:ascii="TimesNewRomanPSMT" w:hAnsi="TimesNewRomanPSMT"/>
          <w:color w:val="000000"/>
          <w:sz w:val="24"/>
          <w:szCs w:val="24"/>
        </w:rPr>
        <w:t xml:space="preserve"> </w:t>
      </w:r>
      <w:r w:rsidRPr="00963C73">
        <w:rPr>
          <w:rFonts w:ascii="TimesNewRomanPSMT" w:hAnsi="TimesNewRomanPSMT"/>
          <w:color w:val="000000"/>
          <w:sz w:val="24"/>
          <w:szCs w:val="24"/>
        </w:rPr>
        <w:t>якому підпорядковувалися колегіуми України, самостійно набирати учнів для</w:t>
      </w:r>
      <w:r>
        <w:rPr>
          <w:rFonts w:ascii="TimesNewRomanPSMT" w:hAnsi="TimesNewRomanPSMT"/>
          <w:color w:val="000000"/>
          <w:sz w:val="24"/>
          <w:szCs w:val="24"/>
        </w:rPr>
        <w:t xml:space="preserve"> </w:t>
      </w:r>
      <w:r w:rsidRPr="00963C73">
        <w:rPr>
          <w:rFonts w:ascii="TimesNewRomanPSMT" w:hAnsi="TimesNewRomanPSMT"/>
          <w:color w:val="000000"/>
          <w:sz w:val="24"/>
          <w:szCs w:val="24"/>
        </w:rPr>
        <w:t>медичних шкіл Московії. І з цього часу українські колегіуми стають головними</w:t>
      </w:r>
      <w:r>
        <w:rPr>
          <w:rFonts w:ascii="TimesNewRomanPSMT" w:hAnsi="TimesNewRomanPSMT"/>
          <w:color w:val="000000"/>
          <w:sz w:val="24"/>
          <w:szCs w:val="24"/>
        </w:rPr>
        <w:t xml:space="preserve"> </w:t>
      </w:r>
      <w:r w:rsidRPr="00963C73">
        <w:rPr>
          <w:rFonts w:ascii="TimesNewRomanPSMT" w:hAnsi="TimesNewRomanPSMT"/>
          <w:color w:val="000000"/>
          <w:sz w:val="24"/>
          <w:szCs w:val="24"/>
        </w:rPr>
        <w:t>постачальниками учнів для всіх, а в першу чергу медичних, навчальних закладів</w:t>
      </w:r>
      <w:r>
        <w:rPr>
          <w:rFonts w:ascii="TimesNewRomanPSMT" w:hAnsi="TimesNewRomanPSMT"/>
          <w:color w:val="000000"/>
          <w:sz w:val="24"/>
          <w:szCs w:val="24"/>
        </w:rPr>
        <w:t xml:space="preserve"> </w:t>
      </w:r>
      <w:r w:rsidRPr="00963C73">
        <w:rPr>
          <w:rFonts w:ascii="TimesNewRomanPSMT" w:hAnsi="TimesNewRomanPSMT"/>
          <w:color w:val="000000"/>
          <w:sz w:val="24"/>
          <w:szCs w:val="24"/>
        </w:rPr>
        <w:t>Росії. Протягом 14 років (1784 - 1798) тільки Києво - Могилянський колегіум дав</w:t>
      </w:r>
      <w:r>
        <w:rPr>
          <w:rFonts w:ascii="TimesNewRomanPSMT" w:hAnsi="TimesNewRomanPSMT"/>
          <w:color w:val="000000"/>
          <w:sz w:val="24"/>
          <w:szCs w:val="24"/>
        </w:rPr>
        <w:t xml:space="preserve"> </w:t>
      </w:r>
      <w:r w:rsidRPr="00963C73">
        <w:rPr>
          <w:rFonts w:ascii="TimesNewRomanPSMT" w:hAnsi="TimesNewRomanPSMT"/>
          <w:color w:val="000000"/>
          <w:sz w:val="24"/>
          <w:szCs w:val="24"/>
        </w:rPr>
        <w:t>для медичних шкіл Москви і Петербурга понад 300 учнів. Тому практично вся еліта</w:t>
      </w:r>
      <w:r>
        <w:rPr>
          <w:rFonts w:ascii="TimesNewRomanPSMT" w:hAnsi="TimesNewRomanPSMT"/>
          <w:color w:val="000000"/>
          <w:sz w:val="24"/>
          <w:szCs w:val="24"/>
        </w:rPr>
        <w:t xml:space="preserve"> </w:t>
      </w:r>
      <w:r w:rsidRPr="00963C73">
        <w:rPr>
          <w:rFonts w:ascii="TimesNewRomanPSMT" w:hAnsi="TimesNewRomanPSMT"/>
          <w:color w:val="000000"/>
          <w:sz w:val="24"/>
          <w:szCs w:val="24"/>
        </w:rPr>
        <w:t>Російської імперії (особливо медична) виросла з українського коріння.</w:t>
      </w:r>
    </w:p>
    <w:p w14:paraId="21504509"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1737 році введено посади «городових» (міських) лікарів. Сільської</w:t>
      </w:r>
      <w:r>
        <w:rPr>
          <w:rFonts w:ascii="TimesNewRomanPSMT" w:hAnsi="TimesNewRomanPSMT"/>
          <w:color w:val="000000"/>
          <w:sz w:val="24"/>
          <w:szCs w:val="24"/>
        </w:rPr>
        <w:t xml:space="preserve"> </w:t>
      </w:r>
      <w:r w:rsidRPr="00963C73">
        <w:rPr>
          <w:rFonts w:ascii="TimesNewRomanPSMT" w:hAnsi="TimesNewRomanPSMT"/>
          <w:color w:val="000000"/>
          <w:sz w:val="24"/>
          <w:szCs w:val="24"/>
        </w:rPr>
        <w:t>медицини в Росії до 1864 року не було. У селах імперії селяни лікарською</w:t>
      </w:r>
      <w:r>
        <w:rPr>
          <w:rFonts w:ascii="TimesNewRomanPSMT" w:hAnsi="TimesNewRomanPSMT"/>
          <w:color w:val="000000"/>
          <w:sz w:val="24"/>
          <w:szCs w:val="24"/>
        </w:rPr>
        <w:t xml:space="preserve"> </w:t>
      </w:r>
      <w:r w:rsidRPr="00963C73">
        <w:rPr>
          <w:rFonts w:ascii="TimesNewRomanPSMT" w:hAnsi="TimesNewRomanPSMT"/>
          <w:color w:val="000000"/>
          <w:sz w:val="24"/>
          <w:szCs w:val="24"/>
        </w:rPr>
        <w:t>допомогою взагалі не забезпечувались. Фабрично – заводська медицина тільки</w:t>
      </w:r>
      <w:r>
        <w:rPr>
          <w:rFonts w:ascii="TimesNewRomanPSMT" w:hAnsi="TimesNewRomanPSMT"/>
          <w:color w:val="000000"/>
          <w:sz w:val="24"/>
          <w:szCs w:val="24"/>
        </w:rPr>
        <w:t xml:space="preserve"> </w:t>
      </w:r>
      <w:r w:rsidRPr="00963C73">
        <w:rPr>
          <w:rFonts w:ascii="TimesNewRomanPSMT" w:hAnsi="TimesNewRomanPSMT"/>
          <w:color w:val="000000"/>
          <w:sz w:val="24"/>
          <w:szCs w:val="24"/>
        </w:rPr>
        <w:t>зароджувалася. Через високу платню за лікування навіть у містах бідне населення</w:t>
      </w:r>
      <w:r>
        <w:rPr>
          <w:rFonts w:ascii="TimesNewRomanPSMT" w:hAnsi="TimesNewRomanPSMT"/>
          <w:color w:val="000000"/>
          <w:sz w:val="24"/>
          <w:szCs w:val="24"/>
        </w:rPr>
        <w:t xml:space="preserve"> </w:t>
      </w:r>
      <w:r w:rsidRPr="00963C73">
        <w:rPr>
          <w:rFonts w:ascii="TimesNewRomanPSMT" w:hAnsi="TimesNewRomanPSMT"/>
          <w:color w:val="000000"/>
          <w:sz w:val="24"/>
          <w:szCs w:val="24"/>
        </w:rPr>
        <w:t>лікарською допомогою не користувалося.</w:t>
      </w:r>
    </w:p>
    <w:p w14:paraId="1F753CC5"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1763 році замість медичної канцелярії створено медичну колегію. 1775</w:t>
      </w:r>
      <w:r>
        <w:rPr>
          <w:rFonts w:ascii="TimesNewRomanPSMT" w:hAnsi="TimesNewRomanPSMT"/>
          <w:color w:val="000000"/>
          <w:sz w:val="24"/>
          <w:szCs w:val="24"/>
        </w:rPr>
        <w:t xml:space="preserve"> </w:t>
      </w:r>
      <w:r w:rsidRPr="00963C73">
        <w:rPr>
          <w:rFonts w:ascii="TimesNewRomanPSMT" w:hAnsi="TimesNewRomanPSMT"/>
          <w:color w:val="000000"/>
          <w:sz w:val="24"/>
          <w:szCs w:val="24"/>
        </w:rPr>
        <w:t>року в губерніях створено прикази громадського опікування, які займалися також</w:t>
      </w:r>
      <w:r>
        <w:rPr>
          <w:rFonts w:ascii="TimesNewRomanPSMT" w:hAnsi="TimesNewRomanPSMT"/>
          <w:color w:val="000000"/>
          <w:sz w:val="24"/>
          <w:szCs w:val="24"/>
        </w:rPr>
        <w:t xml:space="preserve"> </w:t>
      </w:r>
      <w:r w:rsidRPr="00963C73">
        <w:rPr>
          <w:rFonts w:ascii="TimesNewRomanPSMT" w:hAnsi="TimesNewRomanPSMT"/>
          <w:color w:val="000000"/>
          <w:sz w:val="24"/>
          <w:szCs w:val="24"/>
        </w:rPr>
        <w:t>творенням і утриманням лікарень та притулків. У 1797 році створено лікарські</w:t>
      </w:r>
      <w:r>
        <w:rPr>
          <w:rFonts w:ascii="TimesNewRomanPSMT" w:hAnsi="TimesNewRomanPSMT"/>
          <w:color w:val="000000"/>
          <w:sz w:val="24"/>
          <w:szCs w:val="24"/>
        </w:rPr>
        <w:t xml:space="preserve"> </w:t>
      </w:r>
      <w:r w:rsidRPr="00963C73">
        <w:rPr>
          <w:rFonts w:ascii="TimesNewRomanPSMT" w:hAnsi="TimesNewRomanPSMT"/>
          <w:color w:val="000000"/>
          <w:sz w:val="24"/>
          <w:szCs w:val="24"/>
        </w:rPr>
        <w:t xml:space="preserve">управи в губерніях у складі лікаря - інспектора, лікаря - оператора, лікаря </w:t>
      </w:r>
      <w:r>
        <w:rPr>
          <w:rFonts w:ascii="TimesNewRomanPSMT" w:hAnsi="TimesNewRomanPSMT"/>
          <w:color w:val="000000"/>
          <w:sz w:val="24"/>
          <w:szCs w:val="24"/>
        </w:rPr>
        <w:t>–</w:t>
      </w:r>
      <w:r w:rsidRPr="00963C73">
        <w:rPr>
          <w:rFonts w:ascii="TimesNewRomanPSMT" w:hAnsi="TimesNewRomanPSMT"/>
          <w:color w:val="000000"/>
          <w:sz w:val="24"/>
          <w:szCs w:val="24"/>
        </w:rPr>
        <w:t xml:space="preserve"> акушера</w:t>
      </w:r>
      <w:r>
        <w:rPr>
          <w:rFonts w:ascii="TimesNewRomanPSMT" w:hAnsi="TimesNewRomanPSMT"/>
          <w:color w:val="000000"/>
          <w:sz w:val="24"/>
          <w:szCs w:val="24"/>
        </w:rPr>
        <w:t xml:space="preserve"> </w:t>
      </w:r>
      <w:r w:rsidRPr="00963C73">
        <w:rPr>
          <w:rFonts w:ascii="TimesNewRomanPSMT" w:hAnsi="TimesNewRomanPSMT"/>
          <w:color w:val="000000"/>
          <w:sz w:val="24"/>
          <w:szCs w:val="24"/>
        </w:rPr>
        <w:t>і одного канцеляриста. В кожному повіті введено посаду повітового лікаря та одного</w:t>
      </w:r>
      <w:r>
        <w:rPr>
          <w:rFonts w:ascii="TimesNewRomanPSMT" w:hAnsi="TimesNewRomanPSMT"/>
          <w:color w:val="000000"/>
          <w:sz w:val="24"/>
          <w:szCs w:val="24"/>
        </w:rPr>
        <w:t xml:space="preserve"> </w:t>
      </w:r>
      <w:r w:rsidRPr="00963C73">
        <w:rPr>
          <w:rFonts w:ascii="TimesNewRomanPSMT" w:hAnsi="TimesNewRomanPSMT"/>
          <w:color w:val="000000"/>
          <w:sz w:val="24"/>
          <w:szCs w:val="24"/>
        </w:rPr>
        <w:t>старшого і одного молодшого учнів, а також однієї повитухи. Повітові лікарі</w:t>
      </w:r>
      <w:r>
        <w:rPr>
          <w:rFonts w:ascii="TimesNewRomanPSMT" w:hAnsi="TimesNewRomanPSMT"/>
          <w:color w:val="000000"/>
          <w:sz w:val="24"/>
          <w:szCs w:val="24"/>
        </w:rPr>
        <w:t xml:space="preserve"> </w:t>
      </w:r>
      <w:r w:rsidRPr="00963C73">
        <w:rPr>
          <w:rFonts w:ascii="TimesNewRomanPSMT" w:hAnsi="TimesNewRomanPSMT"/>
          <w:color w:val="000000"/>
          <w:sz w:val="24"/>
          <w:szCs w:val="24"/>
        </w:rPr>
        <w:t>опікувались медициною і ветеринарією, заготівлею лікарських рослин, санітарією і</w:t>
      </w:r>
      <w:r>
        <w:rPr>
          <w:rFonts w:ascii="TimesNewRomanPSMT" w:hAnsi="TimesNewRomanPSMT"/>
          <w:color w:val="000000"/>
          <w:sz w:val="24"/>
          <w:szCs w:val="24"/>
        </w:rPr>
        <w:t xml:space="preserve"> </w:t>
      </w:r>
      <w:r w:rsidRPr="00963C73">
        <w:rPr>
          <w:rFonts w:ascii="TimesNewRomanPSMT" w:hAnsi="TimesNewRomanPSMT"/>
          <w:color w:val="000000"/>
          <w:sz w:val="24"/>
          <w:szCs w:val="24"/>
        </w:rPr>
        <w:t>судово - медичною експертизою. Через нестачу лікарів більшість названих посад</w:t>
      </w:r>
      <w:r>
        <w:rPr>
          <w:rFonts w:ascii="TimesNewRomanPSMT" w:hAnsi="TimesNewRomanPSMT"/>
          <w:color w:val="000000"/>
          <w:sz w:val="24"/>
          <w:szCs w:val="24"/>
        </w:rPr>
        <w:t xml:space="preserve"> </w:t>
      </w:r>
      <w:r w:rsidRPr="00963C73">
        <w:rPr>
          <w:rFonts w:ascii="TimesNewRomanPSMT" w:hAnsi="TimesNewRomanPSMT"/>
          <w:color w:val="000000"/>
          <w:sz w:val="24"/>
          <w:szCs w:val="24"/>
        </w:rPr>
        <w:t>залишилися вільними.</w:t>
      </w:r>
    </w:p>
    <w:p w14:paraId="6FA90484"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першій третині ХVІІІ століття на Слобідській Україні не було жодного</w:t>
      </w:r>
      <w:r>
        <w:rPr>
          <w:rFonts w:ascii="TimesNewRomanPSMT" w:hAnsi="TimesNewRomanPSMT"/>
          <w:color w:val="000000"/>
          <w:sz w:val="24"/>
          <w:szCs w:val="24"/>
        </w:rPr>
        <w:t xml:space="preserve"> </w:t>
      </w:r>
      <w:r w:rsidRPr="00963C73">
        <w:rPr>
          <w:rFonts w:ascii="TimesNewRomanPSMT" w:hAnsi="TimesNewRomanPSMT"/>
          <w:color w:val="000000"/>
          <w:sz w:val="24"/>
          <w:szCs w:val="24"/>
        </w:rPr>
        <w:t>лікаря на державному утриманні, не було жодної аптеки. Лише наприкінці століття</w:t>
      </w:r>
      <w:r>
        <w:rPr>
          <w:rFonts w:ascii="TimesNewRomanPSMT" w:hAnsi="TimesNewRomanPSMT"/>
          <w:color w:val="000000"/>
          <w:sz w:val="24"/>
          <w:szCs w:val="24"/>
        </w:rPr>
        <w:t xml:space="preserve"> </w:t>
      </w:r>
      <w:r w:rsidRPr="00963C73">
        <w:rPr>
          <w:rFonts w:ascii="TimesNewRomanPSMT" w:hAnsi="TimesNewRomanPSMT"/>
          <w:color w:val="000000"/>
          <w:sz w:val="24"/>
          <w:szCs w:val="24"/>
        </w:rPr>
        <w:t>розпочалося в імперії будівництво у містах невеликих державних лікарень. У деяких</w:t>
      </w:r>
      <w:r>
        <w:rPr>
          <w:rFonts w:ascii="TimesNewRomanPSMT" w:hAnsi="TimesNewRomanPSMT"/>
          <w:color w:val="000000"/>
          <w:sz w:val="24"/>
          <w:szCs w:val="24"/>
        </w:rPr>
        <w:t xml:space="preserve"> </w:t>
      </w:r>
      <w:r w:rsidRPr="00963C73">
        <w:rPr>
          <w:rFonts w:ascii="TimesNewRomanPSMT" w:hAnsi="TimesNewRomanPSMT"/>
          <w:color w:val="000000"/>
          <w:sz w:val="24"/>
          <w:szCs w:val="24"/>
        </w:rPr>
        <w:t>повітових містах України починають будувати державним коштом повітові лікарні</w:t>
      </w:r>
      <w:r>
        <w:rPr>
          <w:rFonts w:ascii="TimesNewRomanPSMT" w:hAnsi="TimesNewRomanPSMT"/>
          <w:color w:val="000000"/>
          <w:sz w:val="24"/>
          <w:szCs w:val="24"/>
        </w:rPr>
        <w:t xml:space="preserve"> </w:t>
      </w:r>
      <w:r w:rsidRPr="00963C73">
        <w:rPr>
          <w:rFonts w:ascii="TimesNewRomanPSMT" w:hAnsi="TimesNewRomanPSMT"/>
          <w:color w:val="000000"/>
          <w:sz w:val="24"/>
          <w:szCs w:val="24"/>
        </w:rPr>
        <w:t>на 25 - 50 ліжок. Були поодинокі більші лікарні. Наприклад, у 1800 році в</w:t>
      </w:r>
      <w:r>
        <w:rPr>
          <w:rFonts w:ascii="TimesNewRomanPSMT" w:hAnsi="TimesNewRomanPSMT"/>
          <w:color w:val="000000"/>
          <w:sz w:val="24"/>
          <w:szCs w:val="24"/>
        </w:rPr>
        <w:t xml:space="preserve"> </w:t>
      </w:r>
      <w:r w:rsidRPr="00963C73">
        <w:rPr>
          <w:rFonts w:ascii="TimesNewRomanPSMT" w:hAnsi="TimesNewRomanPSMT"/>
          <w:color w:val="000000"/>
          <w:sz w:val="24"/>
          <w:szCs w:val="24"/>
        </w:rPr>
        <w:t>Кременчуці побудовано двоповерхову лікарню на 11 палат з операційною, кімнатою</w:t>
      </w:r>
      <w:r>
        <w:rPr>
          <w:rFonts w:ascii="TimesNewRomanPSMT" w:hAnsi="TimesNewRomanPSMT"/>
          <w:color w:val="000000"/>
          <w:sz w:val="24"/>
          <w:szCs w:val="24"/>
        </w:rPr>
        <w:t xml:space="preserve"> </w:t>
      </w:r>
      <w:r w:rsidRPr="00963C73">
        <w:rPr>
          <w:rFonts w:ascii="TimesNewRomanPSMT" w:hAnsi="TimesNewRomanPSMT"/>
          <w:color w:val="000000"/>
          <w:sz w:val="24"/>
          <w:szCs w:val="24"/>
        </w:rPr>
        <w:t>для перев'язок і лікарняною церквою.</w:t>
      </w:r>
    </w:p>
    <w:p w14:paraId="421F2993"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Харкові введено посаду лікаря і відкрито аптеку лише у 1778 році, коли</w:t>
      </w:r>
      <w:r>
        <w:rPr>
          <w:rFonts w:ascii="TimesNewRomanPSMT" w:hAnsi="TimesNewRomanPSMT"/>
          <w:color w:val="000000"/>
          <w:sz w:val="24"/>
          <w:szCs w:val="24"/>
        </w:rPr>
        <w:t xml:space="preserve"> </w:t>
      </w:r>
      <w:r w:rsidRPr="00963C73">
        <w:rPr>
          <w:rFonts w:ascii="TimesNewRomanPSMT" w:hAnsi="TimesNewRomanPSMT"/>
          <w:color w:val="000000"/>
          <w:sz w:val="24"/>
          <w:szCs w:val="24"/>
        </w:rPr>
        <w:t>місто стало губернським центром (чисельність населення міста становила тоді</w:t>
      </w:r>
      <w:r>
        <w:rPr>
          <w:rFonts w:ascii="TimesNewRomanPSMT" w:hAnsi="TimesNewRomanPSMT"/>
          <w:color w:val="000000"/>
          <w:sz w:val="24"/>
          <w:szCs w:val="24"/>
        </w:rPr>
        <w:t xml:space="preserve"> </w:t>
      </w:r>
      <w:r w:rsidRPr="00963C73">
        <w:rPr>
          <w:rFonts w:ascii="TimesNewRomanPSMT" w:hAnsi="TimesNewRomanPSMT"/>
          <w:color w:val="000000"/>
          <w:sz w:val="24"/>
          <w:szCs w:val="24"/>
        </w:rPr>
        <w:t>близько 10 тис. мешканців). Першу приватну аптеку в Києві відкрито у 1728 році.</w:t>
      </w:r>
    </w:p>
    <w:p w14:paraId="408ABC5A"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Аптеки відкрито в Лубнах (1716), Кременчуці (1770). У 1787 році у Києві збудовано</w:t>
      </w:r>
      <w:r>
        <w:rPr>
          <w:rFonts w:ascii="TimesNewRomanPSMT" w:hAnsi="TimesNewRomanPSMT"/>
          <w:color w:val="000000"/>
          <w:sz w:val="24"/>
          <w:szCs w:val="24"/>
        </w:rPr>
        <w:t xml:space="preserve"> </w:t>
      </w:r>
      <w:r w:rsidRPr="00963C73">
        <w:rPr>
          <w:rFonts w:ascii="TimesNewRomanPSMT" w:hAnsi="TimesNewRomanPSMT"/>
          <w:color w:val="000000"/>
          <w:sz w:val="24"/>
          <w:szCs w:val="24"/>
        </w:rPr>
        <w:t>першу державну лікарню на 50 ліжок «для прилипливих хвороб», а у Новгороді -</w:t>
      </w:r>
      <w:r>
        <w:rPr>
          <w:rFonts w:ascii="TimesNewRomanPSMT" w:hAnsi="TimesNewRomanPSMT"/>
          <w:color w:val="000000"/>
          <w:sz w:val="24"/>
          <w:szCs w:val="24"/>
        </w:rPr>
        <w:t xml:space="preserve"> </w:t>
      </w:r>
      <w:r w:rsidRPr="00963C73">
        <w:rPr>
          <w:rFonts w:ascii="TimesNewRomanPSMT" w:hAnsi="TimesNewRomanPSMT"/>
          <w:color w:val="000000"/>
          <w:sz w:val="24"/>
          <w:szCs w:val="24"/>
        </w:rPr>
        <w:t>Сіверському – першу психіатричну лікарню.</w:t>
      </w:r>
    </w:p>
    <w:p w14:paraId="25689B45" w14:textId="77777777" w:rsidR="00991D89" w:rsidRPr="00963C73"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t>У селах окремі милосердні поміщики створювали для селян «економічні</w:t>
      </w:r>
      <w:r>
        <w:rPr>
          <w:rFonts w:ascii="TimesNewRomanPSMT" w:hAnsi="TimesNewRomanPSMT"/>
          <w:color w:val="000000"/>
          <w:sz w:val="24"/>
          <w:szCs w:val="24"/>
        </w:rPr>
        <w:t xml:space="preserve"> </w:t>
      </w:r>
      <w:r w:rsidRPr="00963C73">
        <w:rPr>
          <w:rFonts w:ascii="TimesNewRomanPSMT" w:hAnsi="TimesNewRomanPSMT"/>
          <w:color w:val="000000"/>
          <w:sz w:val="24"/>
          <w:szCs w:val="24"/>
        </w:rPr>
        <w:t>лікарні», в яких працювали лікарі – емпірики (цирульники) із кріпаків, навчені</w:t>
      </w:r>
      <w:r>
        <w:rPr>
          <w:rFonts w:ascii="TimesNewRomanPSMT" w:hAnsi="TimesNewRomanPSMT"/>
          <w:color w:val="000000"/>
          <w:sz w:val="24"/>
          <w:szCs w:val="24"/>
        </w:rPr>
        <w:t xml:space="preserve"> </w:t>
      </w:r>
      <w:r w:rsidRPr="00963C73">
        <w:rPr>
          <w:rFonts w:ascii="TimesNewRomanPSMT" w:hAnsi="TimesNewRomanPSMT"/>
          <w:color w:val="000000"/>
          <w:sz w:val="24"/>
          <w:szCs w:val="24"/>
        </w:rPr>
        <w:t>власним коштом поміщиків. Після скасування в Україні цехової медицини і посад</w:t>
      </w:r>
      <w:r>
        <w:rPr>
          <w:rFonts w:ascii="TimesNewRomanPSMT" w:hAnsi="TimesNewRomanPSMT"/>
          <w:color w:val="000000"/>
          <w:sz w:val="24"/>
          <w:szCs w:val="24"/>
        </w:rPr>
        <w:t xml:space="preserve"> </w:t>
      </w:r>
      <w:r w:rsidRPr="00963C73">
        <w:rPr>
          <w:rFonts w:ascii="TimesNewRomanPSMT" w:hAnsi="TimesNewRomanPSMT"/>
          <w:color w:val="000000"/>
          <w:sz w:val="24"/>
          <w:szCs w:val="24"/>
        </w:rPr>
        <w:t xml:space="preserve">цирульників натомість було створено категорію нових фахівців </w:t>
      </w:r>
      <w:r>
        <w:rPr>
          <w:rFonts w:ascii="TimesNewRomanPSMT" w:hAnsi="TimesNewRomanPSMT"/>
          <w:color w:val="000000"/>
          <w:sz w:val="24"/>
          <w:szCs w:val="24"/>
        </w:rPr>
        <w:t>–</w:t>
      </w:r>
      <w:r w:rsidRPr="00963C73">
        <w:rPr>
          <w:rFonts w:ascii="TimesNewRomanPSMT" w:hAnsi="TimesNewRomanPSMT"/>
          <w:color w:val="000000"/>
          <w:sz w:val="24"/>
          <w:szCs w:val="24"/>
        </w:rPr>
        <w:t xml:space="preserve"> помічників</w:t>
      </w:r>
      <w:r>
        <w:rPr>
          <w:rFonts w:ascii="TimesNewRomanPSMT" w:hAnsi="TimesNewRomanPSMT"/>
          <w:color w:val="000000"/>
          <w:sz w:val="24"/>
          <w:szCs w:val="24"/>
        </w:rPr>
        <w:t xml:space="preserve"> </w:t>
      </w:r>
      <w:r w:rsidRPr="00963C73">
        <w:rPr>
          <w:rFonts w:ascii="TimesNewRomanPSMT" w:hAnsi="TimesNewRomanPSMT"/>
          <w:color w:val="000000"/>
          <w:sz w:val="24"/>
          <w:szCs w:val="24"/>
        </w:rPr>
        <w:t>лікаря, яким у 1835 році було встановлено офіційну назву «фельдшер».</w:t>
      </w:r>
    </w:p>
    <w:p w14:paraId="39195FFD" w14:textId="77777777" w:rsidR="00991D89" w:rsidRDefault="00991D89" w:rsidP="00991D89">
      <w:pPr>
        <w:spacing w:after="0" w:line="240" w:lineRule="auto"/>
        <w:ind w:firstLine="709"/>
        <w:jc w:val="both"/>
        <w:rPr>
          <w:rFonts w:ascii="TimesNewRomanPSMT" w:hAnsi="TimesNewRomanPSMT"/>
          <w:color w:val="000000"/>
          <w:sz w:val="24"/>
          <w:szCs w:val="24"/>
        </w:rPr>
      </w:pPr>
      <w:r w:rsidRPr="00963C73">
        <w:rPr>
          <w:rFonts w:ascii="TimesNewRomanPSMT" w:hAnsi="TimesNewRomanPSMT"/>
          <w:color w:val="000000"/>
          <w:sz w:val="24"/>
          <w:szCs w:val="24"/>
        </w:rPr>
        <w:lastRenderedPageBreak/>
        <w:t>Уявити реальний стан медицини та медичного забезпечення у Російській</w:t>
      </w:r>
      <w:r>
        <w:rPr>
          <w:rFonts w:ascii="TimesNewRomanPSMT" w:hAnsi="TimesNewRomanPSMT"/>
          <w:color w:val="000000"/>
          <w:sz w:val="24"/>
          <w:szCs w:val="24"/>
        </w:rPr>
        <w:t xml:space="preserve"> </w:t>
      </w:r>
      <w:r w:rsidRPr="00963C73">
        <w:rPr>
          <w:rFonts w:ascii="TimesNewRomanPSMT" w:hAnsi="TimesNewRomanPSMT"/>
          <w:color w:val="000000"/>
          <w:sz w:val="24"/>
          <w:szCs w:val="24"/>
        </w:rPr>
        <w:t>імперії наприкінці ХVІІІ століття дозволяє наступна інформація. Всього на</w:t>
      </w:r>
      <w:r>
        <w:rPr>
          <w:rFonts w:ascii="TimesNewRomanPSMT" w:hAnsi="TimesNewRomanPSMT"/>
          <w:color w:val="000000"/>
          <w:sz w:val="24"/>
          <w:szCs w:val="24"/>
        </w:rPr>
        <w:t xml:space="preserve"> </w:t>
      </w:r>
      <w:r w:rsidRPr="00963C73">
        <w:rPr>
          <w:rFonts w:ascii="TimesNewRomanPSMT" w:hAnsi="TimesNewRomanPSMT"/>
          <w:color w:val="000000"/>
          <w:sz w:val="24"/>
          <w:szCs w:val="24"/>
        </w:rPr>
        <w:t>просторах Російської імперії на кінець ХVІІІ століття нараховувалося понад</w:t>
      </w:r>
      <w:r>
        <w:rPr>
          <w:rFonts w:ascii="TimesNewRomanPSMT" w:hAnsi="TimesNewRomanPSMT"/>
          <w:color w:val="000000"/>
          <w:sz w:val="24"/>
          <w:szCs w:val="24"/>
        </w:rPr>
        <w:t xml:space="preserve"> </w:t>
      </w:r>
      <w:r w:rsidRPr="00963C73">
        <w:rPr>
          <w:rFonts w:ascii="TimesNewRomanPSMT" w:hAnsi="TimesNewRomanPSMT"/>
          <w:color w:val="000000"/>
          <w:sz w:val="24"/>
          <w:szCs w:val="24"/>
        </w:rPr>
        <w:t>2000 лікарів різних категорій, із них третина - військові. Підготовкою лікарів</w:t>
      </w:r>
      <w:r>
        <w:rPr>
          <w:rFonts w:ascii="TimesNewRomanPSMT" w:hAnsi="TimesNewRomanPSMT"/>
          <w:color w:val="000000"/>
          <w:sz w:val="24"/>
          <w:szCs w:val="24"/>
        </w:rPr>
        <w:t xml:space="preserve"> </w:t>
      </w:r>
      <w:r w:rsidRPr="00963C73">
        <w:rPr>
          <w:rFonts w:ascii="TimesNewRomanPSMT" w:hAnsi="TimesNewRomanPSMT"/>
          <w:color w:val="000000"/>
          <w:sz w:val="24"/>
          <w:szCs w:val="24"/>
        </w:rPr>
        <w:t>займалися лише Петербурзька військово – медична академія (для армії і флоту) та</w:t>
      </w:r>
      <w:r>
        <w:rPr>
          <w:rFonts w:ascii="TimesNewRomanPSMT" w:hAnsi="TimesNewRomanPSMT"/>
          <w:color w:val="000000"/>
          <w:sz w:val="24"/>
          <w:szCs w:val="24"/>
        </w:rPr>
        <w:t xml:space="preserve"> </w:t>
      </w:r>
      <w:r w:rsidRPr="00963C73">
        <w:rPr>
          <w:rFonts w:ascii="TimesNewRomanPSMT" w:hAnsi="TimesNewRomanPSMT"/>
          <w:color w:val="000000"/>
          <w:sz w:val="24"/>
          <w:szCs w:val="24"/>
        </w:rPr>
        <w:t>медичний факультет Московського університету (загальний випуск лікарів названих</w:t>
      </w:r>
      <w:r>
        <w:rPr>
          <w:rFonts w:ascii="TimesNewRomanPSMT" w:hAnsi="TimesNewRomanPSMT"/>
          <w:color w:val="000000"/>
          <w:sz w:val="24"/>
          <w:szCs w:val="24"/>
        </w:rPr>
        <w:t xml:space="preserve"> </w:t>
      </w:r>
      <w:r w:rsidRPr="00963C73">
        <w:rPr>
          <w:rFonts w:ascii="TimesNewRomanPSMT" w:hAnsi="TimesNewRomanPSMT"/>
          <w:color w:val="000000"/>
          <w:sz w:val="24"/>
          <w:szCs w:val="24"/>
        </w:rPr>
        <w:t>навчальних закладів становив від 150 до 200 осіб щорічно). Упродовж всього ХVІІІ</w:t>
      </w:r>
      <w:r>
        <w:rPr>
          <w:rFonts w:ascii="TimesNewRomanPSMT" w:hAnsi="TimesNewRomanPSMT"/>
          <w:color w:val="000000"/>
          <w:sz w:val="24"/>
          <w:szCs w:val="24"/>
        </w:rPr>
        <w:t xml:space="preserve"> </w:t>
      </w:r>
      <w:r w:rsidRPr="00963C73">
        <w:rPr>
          <w:rFonts w:ascii="TimesNewRomanPSMT" w:hAnsi="TimesNewRomanPSMT"/>
          <w:color w:val="000000"/>
          <w:sz w:val="24"/>
          <w:szCs w:val="24"/>
        </w:rPr>
        <w:t>століття в Російській імперії і за рубежем захистили докторські дисертації 389</w:t>
      </w:r>
      <w:r>
        <w:rPr>
          <w:rFonts w:ascii="TimesNewRomanPSMT" w:hAnsi="TimesNewRomanPSMT"/>
          <w:color w:val="000000"/>
          <w:sz w:val="24"/>
          <w:szCs w:val="24"/>
        </w:rPr>
        <w:t xml:space="preserve"> </w:t>
      </w:r>
      <w:r w:rsidRPr="00963C73">
        <w:rPr>
          <w:rFonts w:ascii="TimesNewRomanPSMT" w:hAnsi="TimesNewRomanPSMT"/>
          <w:color w:val="000000"/>
          <w:sz w:val="24"/>
          <w:szCs w:val="24"/>
        </w:rPr>
        <w:t>вітчизняних лікарів, з яких 76 – українці (малороси) та 309 - іноземці, які</w:t>
      </w:r>
      <w:r>
        <w:rPr>
          <w:rFonts w:ascii="TimesNewRomanPSMT" w:hAnsi="TimesNewRomanPSMT"/>
          <w:color w:val="000000"/>
          <w:sz w:val="24"/>
          <w:szCs w:val="24"/>
        </w:rPr>
        <w:t xml:space="preserve"> </w:t>
      </w:r>
      <w:r w:rsidRPr="00963C73">
        <w:rPr>
          <w:rFonts w:ascii="TimesNewRomanPSMT" w:hAnsi="TimesNewRomanPSMT"/>
          <w:color w:val="000000"/>
          <w:sz w:val="24"/>
          <w:szCs w:val="24"/>
        </w:rPr>
        <w:t>перебували на контрактній службі в Росії. Неврожаї, голод, низький санітарний стан</w:t>
      </w:r>
      <w:r>
        <w:rPr>
          <w:rFonts w:ascii="TimesNewRomanPSMT" w:hAnsi="TimesNewRomanPSMT"/>
          <w:color w:val="000000"/>
          <w:sz w:val="24"/>
          <w:szCs w:val="24"/>
        </w:rPr>
        <w:t xml:space="preserve"> </w:t>
      </w:r>
      <w:r w:rsidRPr="00963C73">
        <w:rPr>
          <w:rFonts w:ascii="TimesNewRomanPSMT" w:hAnsi="TimesNewRomanPSMT"/>
          <w:color w:val="000000"/>
          <w:sz w:val="24"/>
          <w:szCs w:val="24"/>
        </w:rPr>
        <w:t>населених пунктів та епідемії були звичайним явищем на території імперії. Частими</w:t>
      </w:r>
      <w:r>
        <w:rPr>
          <w:rFonts w:ascii="TimesNewRomanPSMT" w:hAnsi="TimesNewRomanPSMT"/>
          <w:color w:val="000000"/>
          <w:sz w:val="24"/>
          <w:szCs w:val="24"/>
        </w:rPr>
        <w:t xml:space="preserve"> </w:t>
      </w:r>
      <w:r w:rsidRPr="00963C73">
        <w:rPr>
          <w:rFonts w:ascii="TimesNewRomanPSMT" w:hAnsi="TimesNewRomanPSMT"/>
          <w:color w:val="000000"/>
          <w:sz w:val="24"/>
          <w:szCs w:val="24"/>
        </w:rPr>
        <w:t>були спалахи чуми (1812, 1823, 1829, 1837), холери (1830, 1847, 1848), щорічно</w:t>
      </w:r>
      <w:r>
        <w:rPr>
          <w:rFonts w:ascii="TimesNewRomanPSMT" w:hAnsi="TimesNewRomanPSMT"/>
          <w:color w:val="000000"/>
          <w:sz w:val="24"/>
          <w:szCs w:val="24"/>
        </w:rPr>
        <w:t xml:space="preserve"> </w:t>
      </w:r>
      <w:r w:rsidRPr="00963C73">
        <w:rPr>
          <w:rFonts w:ascii="TimesNewRomanPSMT" w:hAnsi="TimesNewRomanPSMT"/>
          <w:color w:val="000000"/>
          <w:sz w:val="24"/>
          <w:szCs w:val="24"/>
        </w:rPr>
        <w:t>реєструвалися регіональні спалахи віспи.</w:t>
      </w:r>
    </w:p>
    <w:p w14:paraId="1D84300C"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Зародження у ХІХ столітті промислового виробництва, зростання чисельності армії, міського населення, часті війни потребували кваліфікованих фахівців, особливо лікарів. У 1802 році запроваджено вивчення курсу медицини з випуском дипломованих лікарів у Києво - Могилянській академії. Для підготовки фахівців відкрито університети з медичними факультетами у Вільно (1803), Тарту (1804), Харкові (1805), Казані (1804), Києві (1834), Одесі (1865). Привертає увагу дислокація нових університетів у тих регіонах, які вирізнялися серед інших</w:t>
      </w:r>
      <w:r w:rsidRPr="001575CE">
        <w:rPr>
          <w:rFonts w:ascii="TimesNewRomanPSMT" w:hAnsi="TimesNewRomanPSMT"/>
          <w:color w:val="000000"/>
          <w:sz w:val="24"/>
          <w:szCs w:val="24"/>
        </w:rPr>
        <w:br/>
        <w:t xml:space="preserve">освіченістю місцевого населення. Це полегшувало комплектування університетів викладацьким складом і студентами. Відсутність у новостворених університетах належної навчально – матеріальної бази, нестача досвідченого професорсько – викладацького персоналу, слабка шкільна підготовка молоді не могли забезпечити якісну підготовку фахівців. Випускники не мали потрібних практичних навичок, були майже незнайомі з досягненнями зарубіжної медицини. </w:t>
      </w:r>
    </w:p>
    <w:p w14:paraId="73340C9B"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 xml:space="preserve">Заслуговує на увагу набутий тоді досвід досить швидкого вирішення проблем удосконалення діяльності університетів з впровадженням прогресивних зарубіжних методів професійного навчання. Щоб стимулювати ці процеси, царський уряд запровадив державні стипендії для талановитих студентів, молодих викладачів, дисертантів. Стипендії забезпечували стажування і навчання у кращих зарубіжних університетах і клініках професорсько – викладацького персоналу та підвищення кваліфікації випускників вітчизняних університетів. Після стажування за кордоном і викладачі, і випускники, і студенти зобов’язані були повернутися в Росію та відпрацювати витрачені на них державні кошти. У такий спосіб стажери оволодівали здобутками зарубіжної медицини, підвищували свій професійний рівень, готували й захищали в зарубіжних університетах докторські дисертації. </w:t>
      </w:r>
    </w:p>
    <w:p w14:paraId="2ED484C1"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 xml:space="preserve">Так стажувалися і захищали дисертації всі тодішні науковці, в їх числі М.В. Ломоносов. Навчалися на «професорських курсах» у Дерптському університеті (Тарту) М.І. Пирогов, Ф.І. Іноземцев та багато інших вітчизняних професорів. Якщо комусь із молодих викладачів чи випускників не доставалася державна стипендія, то стажування в зарубіжних університетах дозволялося своїм коштом. Так пройшов навчання, прідготував і захистив дисертацію талановитий наш земляк із Слобожанщини Ілля Мечников. Навчання на природничому відділі тодішнього Харківського університету було ще настільки примітивним, що талановитий Мечников закінчив його достроково за два роки. У 19-річному віці впродовж двох наступних років батьківським коштом Мечников далі навчався у декількох зарубіжних університетах і одночасно готував до захисту дисертацію. </w:t>
      </w:r>
    </w:p>
    <w:p w14:paraId="29F5B010"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 xml:space="preserve">Повернувшись, захистив дисертацію і у 22 роки став професором зоології в Одеському університеті. Наукові здобутки молодого вченого, авторитет серед студентів і зарубіжних вчених викликали таку заздрість і ненависть до Мечникова у місцевої та придворної професури, що молодий Ілля назавжди полишає рідну землю і до кінця днів своїх працював у Франції в лабораторії знаменитого Луї Пастера. Саме Мечникову Пастер залишить у спадок свою лабораторію, в якій завжди були широко відчинені двері всім </w:t>
      </w:r>
      <w:r w:rsidRPr="001575CE">
        <w:rPr>
          <w:rFonts w:ascii="TimesNewRomanPSMT" w:hAnsi="TimesNewRomanPSMT"/>
          <w:color w:val="000000"/>
          <w:sz w:val="24"/>
          <w:szCs w:val="24"/>
        </w:rPr>
        <w:lastRenderedPageBreak/>
        <w:t>охочим до навчання і свого удосконалення вітчизняним лікарям та науковцям. Пізніше царський уряд збудує у Петербурзі лабораторію кращу пастерівської і запросить лауреата Нобелівської премії Іллю Мечникова очолити створену для нього лабораторію. Але вчений не простить нанесених образ і до Російської імперії ніколи не повернеться. Своїми враженнями про тодішній стан медицини і науки в Російській імперії у своїх спогадах поділився видатний мікробіолог, хірург, професор медичного факультету Київського університету Олександр Дмитрович Павловський (1857 - 1944). Повернувшись після 3- річного (1886 - 1889) закордонного стажування до Києва він пише: «У Європі ХІХ століття ми були в медицині відсталим народом.</w:t>
      </w:r>
    </w:p>
    <w:p w14:paraId="51702862"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У нас були Пирогов, Грубер, Боткін, Захар'їн; але це були «спалахи» - мутації протоплазми, причому Грубер за походженням чех – людина Заходу. Сєченов уже зійшов зі сцени, а І.П. Павлов робив перші кроки у фізіологічній лабораторії при клініці С.П. Боткіна. І якби не було боткінського Інституту експериментальної медицини з потужними лабораторіями і клінікою для собак, у Росії не було б ні фізіології, ні І.П.Павлова».</w:t>
      </w:r>
    </w:p>
    <w:p w14:paraId="56CA17E2" w14:textId="77777777" w:rsidR="00991D89" w:rsidRPr="001575CE" w:rsidRDefault="00991D89" w:rsidP="00991D89">
      <w:pPr>
        <w:spacing w:after="0" w:line="240" w:lineRule="auto"/>
        <w:ind w:firstLine="709"/>
        <w:jc w:val="both"/>
        <w:rPr>
          <w:rFonts w:ascii="TimesNewRomanPSMT" w:hAnsi="TimesNewRomanPSMT"/>
          <w:color w:val="000000"/>
          <w:sz w:val="24"/>
          <w:szCs w:val="24"/>
        </w:rPr>
      </w:pPr>
      <w:r w:rsidRPr="001575CE">
        <w:rPr>
          <w:rFonts w:ascii="TimesNewRomanPSMT" w:hAnsi="TimesNewRomanPSMT"/>
          <w:color w:val="000000"/>
          <w:sz w:val="24"/>
          <w:szCs w:val="24"/>
        </w:rPr>
        <w:t>На кінець 1846 року в Російській імперії, яка простяглася від Балтики до Тихого океану, від Льодовитого океану до південних окраїн Середньої Азії, було уже не 2000, а 8070 лікарів, третину яких становили лікарі армії і флоту. Все ж для такої країни - це дуже мало. Для порівняння: станом на кінець 2008 року чисельність лікарів у найменшій Чернівецькій області України становила понад 5000 осіб, що дозволило мати 50 лікарів на 10 000 населення. За тодішньою статистикою у Росії один лікар обслуговував від 85 000 - у великих містах до 96 000 населення - у решті регіонів. Тобто чисельність лікарів імперії була такою, що забезпечувала призначення одного лікаря для міста з населенням 100 тис. мешканців.</w:t>
      </w:r>
    </w:p>
    <w:p w14:paraId="2203229A" w14:textId="77777777" w:rsidR="00991D89" w:rsidRDefault="00991D89" w:rsidP="00991D89">
      <w:pPr>
        <w:spacing w:after="0" w:line="240" w:lineRule="auto"/>
        <w:ind w:firstLine="709"/>
        <w:jc w:val="both"/>
        <w:rPr>
          <w:rFonts w:ascii="TimesNewRomanPSMT" w:hAnsi="TimesNewRomanPSMT"/>
          <w:color w:val="000000"/>
          <w:sz w:val="24"/>
          <w:szCs w:val="24"/>
        </w:rPr>
      </w:pPr>
    </w:p>
    <w:p w14:paraId="6D533E31"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D85CC3F" w14:textId="77777777" w:rsidR="00991D89" w:rsidRPr="00F87E1E"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Ідея створення державної системи охорони здоров’я.</w:t>
      </w:r>
    </w:p>
    <w:p w14:paraId="00F95CD7" w14:textId="77777777" w:rsidR="00991D89" w:rsidRPr="00F87E1E"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 xml:space="preserve">Гігієна і громадське здоров’я. </w:t>
      </w:r>
    </w:p>
    <w:p w14:paraId="796B504F" w14:textId="77777777" w:rsidR="00991D89" w:rsidRPr="00F87E1E"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 xml:space="preserve">Становлення експериментальної гігієни. </w:t>
      </w:r>
    </w:p>
    <w:p w14:paraId="24F4ED59" w14:textId="77777777" w:rsidR="00991D89" w:rsidRPr="00F87E1E"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 xml:space="preserve">Боротьба віталізму і механіцизму в медицині. </w:t>
      </w:r>
    </w:p>
    <w:p w14:paraId="63423E14" w14:textId="77777777" w:rsidR="00991D89"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Вчення про цілісність і єдності організму.</w:t>
      </w:r>
    </w:p>
    <w:p w14:paraId="7F5481CB" w14:textId="77777777" w:rsidR="00991D89" w:rsidRDefault="00991D89" w:rsidP="00991D89">
      <w:pPr>
        <w:spacing w:after="0" w:line="240" w:lineRule="auto"/>
        <w:ind w:firstLine="709"/>
        <w:jc w:val="both"/>
        <w:rPr>
          <w:rFonts w:ascii="TimesNewRomanPSMT" w:hAnsi="TimesNewRomanPSMT"/>
          <w:color w:val="000000"/>
          <w:sz w:val="24"/>
          <w:szCs w:val="24"/>
        </w:rPr>
      </w:pPr>
    </w:p>
    <w:p w14:paraId="6804449A"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06C8AB87"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5B691CE1"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5A73E0">
        <w:rPr>
          <w:rFonts w:ascii="Times New Roman" w:hAnsi="Times New Roman"/>
          <w:sz w:val="24"/>
          <w:szCs w:val="24"/>
        </w:rPr>
        <w:t>.</w:t>
      </w:r>
    </w:p>
    <w:p w14:paraId="6A85BE79" w14:textId="77777777" w:rsidR="00991D89" w:rsidRPr="00263F8F" w:rsidRDefault="00991D89" w:rsidP="00991D89">
      <w:pPr>
        <w:spacing w:after="0" w:line="240" w:lineRule="auto"/>
        <w:ind w:firstLine="709"/>
        <w:jc w:val="both"/>
        <w:rPr>
          <w:rFonts w:ascii="Times New Roman" w:hAnsi="Times New Roman"/>
          <w:b/>
          <w:sz w:val="24"/>
          <w:szCs w:val="24"/>
        </w:rPr>
      </w:pPr>
    </w:p>
    <w:p w14:paraId="27E926E3"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3685A0C4"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3F7551ED"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1.</w:t>
      </w:r>
      <w:r w:rsidRPr="005A73E0">
        <w:rPr>
          <w:rFonts w:ascii="Times New Roman" w:hAnsi="Times New Roman"/>
          <w:sz w:val="24"/>
          <w:szCs w:val="24"/>
          <w:lang w:val="ru-RU"/>
        </w:rPr>
        <w:tab/>
        <w:t>Ступак Ф. Я. Історія медицини: підручник / Ф. Я. Ступак. – К.: Книга-плюс, 2020. – 176 с.</w:t>
      </w:r>
    </w:p>
    <w:p w14:paraId="12D4B8F5" w14:textId="77777777" w:rsidR="00991D89" w:rsidRDefault="00991D89" w:rsidP="00991D89">
      <w:pPr>
        <w:spacing w:after="0" w:line="240" w:lineRule="auto"/>
        <w:ind w:firstLine="709"/>
        <w:jc w:val="both"/>
        <w:rPr>
          <w:rFonts w:ascii="Times New Roman" w:hAnsi="Times New Roman"/>
          <w:b/>
          <w:sz w:val="24"/>
          <w:szCs w:val="24"/>
          <w:lang w:val="ru-RU"/>
        </w:rPr>
      </w:pPr>
    </w:p>
    <w:p w14:paraId="05C849E7"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6FC7CD8D" w14:textId="77777777" w:rsidR="00991D89" w:rsidRPr="005A73E0" w:rsidRDefault="00991D89" w:rsidP="00991D89">
      <w:pPr>
        <w:pStyle w:val="a3"/>
        <w:numPr>
          <w:ilvl w:val="3"/>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Верхратський С. А. Історія медицини / С. А. Верхратський. – Київ : Здоров’я. – 2011. – 352 с.</w:t>
      </w:r>
    </w:p>
    <w:p w14:paraId="5F25819F" w14:textId="77777777" w:rsidR="00991D89" w:rsidRPr="005A73E0" w:rsidRDefault="00991D89" w:rsidP="00991D89">
      <w:pPr>
        <w:pStyle w:val="a3"/>
        <w:numPr>
          <w:ilvl w:val="0"/>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Голяченко О. М. Історія медицини / О. М. Голяченко, Я. В. Ганіткевич. – Тернопіль : Лілея, 2004. – 248 с., 72 іл.</w:t>
      </w:r>
    </w:p>
    <w:p w14:paraId="3CEAA414" w14:textId="77777777" w:rsidR="00991D89" w:rsidRPr="005A73E0" w:rsidRDefault="00991D89" w:rsidP="00991D89">
      <w:pPr>
        <w:spacing w:after="0" w:line="240" w:lineRule="auto"/>
        <w:ind w:firstLine="851"/>
        <w:jc w:val="both"/>
        <w:rPr>
          <w:rFonts w:ascii="Times New Roman" w:hAnsi="Times New Roman"/>
          <w:sz w:val="24"/>
          <w:szCs w:val="24"/>
          <w:lang w:val="ru-RU"/>
        </w:rPr>
      </w:pPr>
    </w:p>
    <w:p w14:paraId="10A55BA6" w14:textId="77777777" w:rsidR="00991D89"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lastRenderedPageBreak/>
        <w:t>Електронні інформаційні ресурси:</w:t>
      </w:r>
    </w:p>
    <w:p w14:paraId="32B9B49D"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b/>
          <w:sz w:val="24"/>
          <w:szCs w:val="24"/>
          <w:lang w:val="ru-RU"/>
        </w:rPr>
        <w:t>1.</w:t>
      </w:r>
      <w:r w:rsidRPr="005A73E0">
        <w:rPr>
          <w:rFonts w:ascii="Times New Roman" w:hAnsi="Times New Roman"/>
          <w:b/>
          <w:sz w:val="24"/>
          <w:szCs w:val="24"/>
          <w:lang w:val="ru-RU"/>
        </w:rPr>
        <w:tab/>
      </w:r>
      <w:r w:rsidRPr="005A73E0">
        <w:rPr>
          <w:rFonts w:ascii="Times New Roman" w:hAnsi="Times New Roman"/>
          <w:sz w:val="24"/>
          <w:szCs w:val="24"/>
          <w:lang w:val="ru-RU"/>
        </w:rPr>
        <w:t>https://repo.odmu.edu.ua/xmlui/</w:t>
      </w:r>
    </w:p>
    <w:p w14:paraId="1952C58D"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2.</w:t>
      </w:r>
      <w:r w:rsidRPr="005A73E0">
        <w:rPr>
          <w:rFonts w:ascii="Times New Roman" w:hAnsi="Times New Roman"/>
          <w:sz w:val="24"/>
          <w:szCs w:val="24"/>
          <w:lang w:val="ru-RU"/>
        </w:rPr>
        <w:tab/>
        <w:t>https://info.odmu.edu.ua/</w:t>
      </w:r>
    </w:p>
    <w:p w14:paraId="177175E3"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3.</w:t>
      </w:r>
      <w:r w:rsidRPr="005A73E0">
        <w:rPr>
          <w:rFonts w:ascii="Times New Roman" w:hAnsi="Times New Roman"/>
          <w:sz w:val="24"/>
          <w:szCs w:val="24"/>
          <w:lang w:val="ru-RU"/>
        </w:rPr>
        <w:tab/>
        <w:t>http://moz.gov.ua</w:t>
      </w:r>
    </w:p>
    <w:p w14:paraId="76C439C3"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4.</w:t>
      </w:r>
      <w:r w:rsidRPr="005A73E0">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60E8E5CC" w14:textId="77777777" w:rsidR="00991D89" w:rsidRPr="00963C73" w:rsidRDefault="00991D89" w:rsidP="00991D89">
      <w:pPr>
        <w:spacing w:after="0" w:line="240" w:lineRule="auto"/>
        <w:ind w:firstLine="709"/>
        <w:jc w:val="both"/>
        <w:rPr>
          <w:rFonts w:ascii="Times New Roman" w:hAnsi="Times New Roman"/>
          <w:sz w:val="24"/>
          <w:szCs w:val="24"/>
          <w:lang w:val="ru-RU"/>
        </w:rPr>
      </w:pPr>
    </w:p>
    <w:p w14:paraId="61C4BBF8" w14:textId="77777777" w:rsidR="00991D89" w:rsidRPr="00963C73" w:rsidRDefault="00991D89" w:rsidP="00991D89">
      <w:pPr>
        <w:spacing w:after="0" w:line="240" w:lineRule="auto"/>
        <w:ind w:firstLine="709"/>
        <w:jc w:val="both"/>
        <w:rPr>
          <w:rFonts w:ascii="Times New Roman" w:hAnsi="Times New Roman"/>
          <w:sz w:val="24"/>
          <w:szCs w:val="24"/>
        </w:rPr>
      </w:pPr>
    </w:p>
    <w:p w14:paraId="536BF268" w14:textId="77777777" w:rsidR="00991D89" w:rsidRDefault="00991D89" w:rsidP="00991D89">
      <w:pPr>
        <w:spacing w:after="200" w:line="276" w:lineRule="auto"/>
        <w:rPr>
          <w:rFonts w:ascii="Times New Roman" w:hAnsi="Times New Roman"/>
          <w:sz w:val="24"/>
          <w:szCs w:val="24"/>
          <w:lang w:val="ru-RU"/>
        </w:rPr>
      </w:pPr>
      <w:r>
        <w:rPr>
          <w:rFonts w:ascii="Times New Roman" w:hAnsi="Times New Roman"/>
          <w:sz w:val="24"/>
          <w:szCs w:val="24"/>
          <w:lang w:val="ru-RU"/>
        </w:rPr>
        <w:br w:type="page"/>
      </w:r>
    </w:p>
    <w:p w14:paraId="6F3F6D66"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Pr>
          <w:rFonts w:ascii="Times New Roman" w:hAnsi="Times New Roman"/>
          <w:b/>
          <w:sz w:val="24"/>
          <w:szCs w:val="24"/>
        </w:rPr>
        <w:t>7.</w:t>
      </w:r>
    </w:p>
    <w:p w14:paraId="6F54D84A" w14:textId="77777777" w:rsidR="00991D89" w:rsidRPr="001974C0" w:rsidRDefault="00991D89" w:rsidP="00991D89">
      <w:pPr>
        <w:spacing w:after="0" w:line="240" w:lineRule="auto"/>
        <w:ind w:firstLine="709"/>
        <w:jc w:val="both"/>
        <w:rPr>
          <w:rFonts w:ascii="Times New Roman" w:eastAsia="Times New Roman" w:hAnsi="Times New Roman" w:cs="Times New Roman"/>
          <w:b/>
          <w:sz w:val="24"/>
          <w:szCs w:val="24"/>
          <w:lang w:eastAsia="ru-RU"/>
        </w:rPr>
      </w:pPr>
      <w:r w:rsidRPr="00EF4379">
        <w:rPr>
          <w:rFonts w:ascii="Times New Roman" w:hAnsi="Times New Roman" w:cs="Times New Roman"/>
          <w:b/>
          <w:sz w:val="24"/>
          <w:szCs w:val="24"/>
        </w:rPr>
        <w:t xml:space="preserve">Тема. </w:t>
      </w:r>
      <w:r w:rsidRPr="001974C0">
        <w:rPr>
          <w:rFonts w:ascii="TimesNewRomanPSMT" w:eastAsia="Times New Roman" w:hAnsi="TimesNewRomanPSMT"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1974C0">
        <w:rPr>
          <w:rFonts w:ascii="Times New Roman" w:hAnsi="Times New Roman" w:cs="Times New Roman"/>
          <w:b/>
          <w:sz w:val="24"/>
          <w:szCs w:val="24"/>
        </w:rPr>
        <w:t>XVIII</w:t>
      </w:r>
      <w:r w:rsidRPr="001974C0">
        <w:rPr>
          <w:rFonts w:ascii="TimesNewRomanPSMT" w:eastAsia="Times New Roman" w:hAnsi="TimesNewRomanPSMT" w:cs="Times New Roman"/>
          <w:b/>
          <w:color w:val="000000"/>
          <w:sz w:val="24"/>
          <w:szCs w:val="24"/>
          <w:lang w:eastAsia="ru-RU"/>
        </w:rPr>
        <w:t xml:space="preserve"> – ХІХ </w:t>
      </w:r>
      <w:r w:rsidRPr="001974C0">
        <w:rPr>
          <w:rFonts w:ascii="TimesNewRomanPSMT" w:eastAsia="Times New Roman" w:hAnsi="TimesNewRomanPSMT" w:cs="Times New Roman" w:hint="eastAsia"/>
          <w:b/>
          <w:color w:val="000000"/>
          <w:sz w:val="24"/>
          <w:szCs w:val="24"/>
          <w:lang w:eastAsia="ru-RU"/>
        </w:rPr>
        <w:t>ст.</w:t>
      </w:r>
    </w:p>
    <w:p w14:paraId="24FA8100" w14:textId="77777777" w:rsidR="00991D89" w:rsidRPr="00453340" w:rsidRDefault="00991D89" w:rsidP="00991D89">
      <w:pPr>
        <w:spacing w:after="0" w:line="240" w:lineRule="auto"/>
        <w:ind w:firstLine="709"/>
        <w:rPr>
          <w:rFonts w:ascii="Times New Roman" w:hAnsi="Times New Roman" w:cs="Times New Roman"/>
          <w:sz w:val="24"/>
          <w:szCs w:val="24"/>
        </w:rPr>
      </w:pPr>
    </w:p>
    <w:p w14:paraId="3933A90E" w14:textId="77777777" w:rsidR="00991D89" w:rsidRPr="005534DB"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sidRPr="00AA7AD8">
        <w:rPr>
          <w:rFonts w:ascii="Times New Roman" w:hAnsi="Times New Roman"/>
          <w:b/>
          <w:sz w:val="24"/>
          <w:szCs w:val="24"/>
        </w:rPr>
        <w:t xml:space="preserve"> </w:t>
      </w:r>
      <w:r w:rsidRPr="005534DB">
        <w:rPr>
          <w:rFonts w:ascii="Times New Roman" w:hAnsi="Times New Roman"/>
          <w:sz w:val="24"/>
          <w:szCs w:val="24"/>
        </w:rPr>
        <w:t>Важливим підґрунтям розвитку медицини на українських землях у складі Австро-Угорської імперії становили появи медичних закладів лікарень, та формування медичних шкіл. Важливою частиною розвитку медицини на українських землях був накопичений досвід практики та знань перейнятий у Європі.</w:t>
      </w:r>
    </w:p>
    <w:p w14:paraId="0DE93F94" w14:textId="77777777" w:rsidR="00991D89" w:rsidRDefault="00991D89" w:rsidP="00991D89">
      <w:pPr>
        <w:spacing w:after="0" w:line="240" w:lineRule="auto"/>
        <w:ind w:firstLine="709"/>
        <w:jc w:val="both"/>
        <w:rPr>
          <w:rFonts w:ascii="Times New Roman" w:hAnsi="Times New Roman"/>
          <w:b/>
          <w:sz w:val="24"/>
          <w:szCs w:val="24"/>
        </w:rPr>
      </w:pPr>
    </w:p>
    <w:p w14:paraId="4838BACD"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4363207E" w14:textId="77777777" w:rsidR="00991D89"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b/>
          <w:sz w:val="24"/>
          <w:szCs w:val="24"/>
        </w:rPr>
        <w:t xml:space="preserve">Хірургі́я (грец. χειρουργική, від грец. χειρ — рука і грец. ουργική — робити) — </w:t>
      </w:r>
      <w:r w:rsidRPr="00991416">
        <w:rPr>
          <w:rFonts w:ascii="Times New Roman" w:hAnsi="Times New Roman"/>
          <w:sz w:val="24"/>
          <w:szCs w:val="24"/>
        </w:rPr>
        <w:t>галузь медицини, яка вивчає патологічні стани та хвороби, що лікуються за допомогою оперативного (хірургічного) методу. Завданням хірургії є також ряд питань підготовки пацієнта до операції та ведення його в післяопераційному періоді.</w:t>
      </w:r>
    </w:p>
    <w:p w14:paraId="4CE24954" w14:textId="77777777" w:rsidR="00991D89"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b/>
          <w:sz w:val="24"/>
          <w:szCs w:val="24"/>
        </w:rPr>
        <w:t>Лікар-терапевт</w:t>
      </w:r>
      <w:r w:rsidRPr="00991416">
        <w:rPr>
          <w:rFonts w:ascii="Times New Roman" w:hAnsi="Times New Roman"/>
          <w:sz w:val="24"/>
          <w:szCs w:val="24"/>
        </w:rPr>
        <w:t xml:space="preserve"> — спеціаліст у галузі терапії; лікар, що спеціалізується на виявленні, лікуванні, профілактиці внутрішніх хвороб.</w:t>
      </w:r>
    </w:p>
    <w:p w14:paraId="20240744" w14:textId="77777777" w:rsidR="00991D89" w:rsidRPr="00AA7AD8" w:rsidRDefault="00991D89" w:rsidP="00991D89">
      <w:pPr>
        <w:spacing w:after="0" w:line="240" w:lineRule="auto"/>
        <w:ind w:firstLine="709"/>
        <w:jc w:val="both"/>
        <w:rPr>
          <w:rFonts w:ascii="Times New Roman" w:hAnsi="Times New Roman"/>
          <w:sz w:val="24"/>
          <w:szCs w:val="24"/>
        </w:rPr>
      </w:pPr>
    </w:p>
    <w:p w14:paraId="213776D3"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67D63C30" w14:textId="77777777" w:rsidR="00991D89" w:rsidRPr="00782FAE"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20CFFED7" w14:textId="77777777" w:rsidR="00991D89" w:rsidRPr="00782FAE" w:rsidRDefault="00991D89" w:rsidP="00991D89">
      <w:pPr>
        <w:spacing w:after="0" w:line="240" w:lineRule="auto"/>
        <w:ind w:firstLine="709"/>
        <w:jc w:val="both"/>
        <w:rPr>
          <w:rFonts w:ascii="Times New Roman" w:hAnsi="Times New Roman"/>
          <w:sz w:val="24"/>
          <w:szCs w:val="24"/>
        </w:rPr>
      </w:pPr>
    </w:p>
    <w:p w14:paraId="66704C2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7D2764E3"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6B56530C"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69BCD37D" w14:textId="77777777" w:rsidR="00991D89" w:rsidRDefault="00991D89" w:rsidP="00991D89">
      <w:pPr>
        <w:spacing w:after="0" w:line="240" w:lineRule="auto"/>
        <w:ind w:firstLine="709"/>
        <w:jc w:val="both"/>
        <w:rPr>
          <w:rFonts w:ascii="Times New Roman" w:hAnsi="Times New Roman"/>
          <w:b/>
          <w:sz w:val="24"/>
          <w:szCs w:val="24"/>
        </w:rPr>
      </w:pPr>
    </w:p>
    <w:p w14:paraId="0C0A646A"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05BAEF9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1. Функції асистентів під час проведення операцій професорами в університетських клініках Австро-Угорщини були:</w:t>
      </w:r>
    </w:p>
    <w:p w14:paraId="6F86D08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21FA558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Медсестри;</w:t>
      </w:r>
    </w:p>
    <w:p w14:paraId="1BB02CB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Фельдшери;</w:t>
      </w:r>
    </w:p>
    <w:p w14:paraId="50B0D21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Цирульники;</w:t>
      </w:r>
    </w:p>
    <w:p w14:paraId="2A793D4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Бабки-повитухи.</w:t>
      </w:r>
    </w:p>
    <w:p w14:paraId="0830ED71" w14:textId="77777777" w:rsidR="001575CE" w:rsidRPr="001575CE" w:rsidRDefault="001575CE" w:rsidP="001575CE">
      <w:pPr>
        <w:spacing w:after="0" w:line="240" w:lineRule="auto"/>
        <w:ind w:firstLine="709"/>
        <w:jc w:val="both"/>
        <w:rPr>
          <w:rFonts w:ascii="Times New Roman" w:hAnsi="Times New Roman"/>
          <w:sz w:val="24"/>
          <w:szCs w:val="24"/>
        </w:rPr>
      </w:pPr>
    </w:p>
    <w:p w14:paraId="5811CC4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2. У якому році у Львові було відкрито при університеті медичний факультет:</w:t>
      </w:r>
    </w:p>
    <w:p w14:paraId="3DD7DEB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1D891C6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1694 році;</w:t>
      </w:r>
    </w:p>
    <w:p w14:paraId="30128AA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1794 році;</w:t>
      </w:r>
    </w:p>
    <w:p w14:paraId="525E2B9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1891 році;</w:t>
      </w:r>
    </w:p>
    <w:p w14:paraId="01BA400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1802 році.</w:t>
      </w:r>
    </w:p>
    <w:p w14:paraId="61372B07" w14:textId="77777777" w:rsidR="001575CE" w:rsidRPr="001575CE" w:rsidRDefault="001575CE" w:rsidP="001575CE">
      <w:pPr>
        <w:spacing w:after="0" w:line="240" w:lineRule="auto"/>
        <w:ind w:firstLine="709"/>
        <w:jc w:val="both"/>
        <w:rPr>
          <w:rFonts w:ascii="Times New Roman" w:hAnsi="Times New Roman"/>
          <w:sz w:val="24"/>
          <w:szCs w:val="24"/>
        </w:rPr>
      </w:pPr>
    </w:p>
    <w:p w14:paraId="1C7A874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3. Українські лікарі у Галичині могли працювати лише:</w:t>
      </w:r>
    </w:p>
    <w:p w14:paraId="23A3C60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5CF1706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Повітових лікарнях;</w:t>
      </w:r>
    </w:p>
    <w:p w14:paraId="3571380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Обласних лікарнях;</w:t>
      </w:r>
    </w:p>
    <w:p w14:paraId="537ED82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Військових шпиталях;</w:t>
      </w:r>
    </w:p>
    <w:p w14:paraId="443837A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Приватних лікарнях.</w:t>
      </w:r>
    </w:p>
    <w:p w14:paraId="3BBCAEF5" w14:textId="77777777" w:rsidR="001575CE" w:rsidRPr="001575CE" w:rsidRDefault="001575CE" w:rsidP="001575CE">
      <w:pPr>
        <w:spacing w:after="0" w:line="240" w:lineRule="auto"/>
        <w:ind w:firstLine="709"/>
        <w:jc w:val="both"/>
        <w:rPr>
          <w:rFonts w:ascii="Times New Roman" w:hAnsi="Times New Roman"/>
          <w:sz w:val="24"/>
          <w:szCs w:val="24"/>
        </w:rPr>
      </w:pPr>
    </w:p>
    <w:p w14:paraId="5090AEF1"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4. Медичний курс у Львівському університеті тривав:</w:t>
      </w:r>
    </w:p>
    <w:p w14:paraId="5994276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23B8315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lastRenderedPageBreak/>
        <w:t>а) 4 років;</w:t>
      </w:r>
    </w:p>
    <w:p w14:paraId="6C49ED2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6 років;</w:t>
      </w:r>
    </w:p>
    <w:p w14:paraId="6B1B2E5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7 років;</w:t>
      </w:r>
    </w:p>
    <w:p w14:paraId="0CCD4BD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9 років.</w:t>
      </w:r>
    </w:p>
    <w:p w14:paraId="3AE28225" w14:textId="77777777" w:rsidR="001575CE" w:rsidRPr="001575CE" w:rsidRDefault="001575CE" w:rsidP="001575CE">
      <w:pPr>
        <w:spacing w:after="0" w:line="240" w:lineRule="auto"/>
        <w:ind w:firstLine="709"/>
        <w:jc w:val="both"/>
        <w:rPr>
          <w:rFonts w:ascii="Times New Roman" w:hAnsi="Times New Roman"/>
          <w:sz w:val="24"/>
          <w:szCs w:val="24"/>
        </w:rPr>
      </w:pPr>
    </w:p>
    <w:p w14:paraId="1EA78A8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5. Вища фармацевтична освіта почала розвиватися у Львові лише після підписання імператором Австро-Угорщини Францом-Йосифом І указу про створення у 1854–1855 н. р. фармацевтичного відділення при:</w:t>
      </w:r>
    </w:p>
    <w:p w14:paraId="1C7A22A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149030B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Медичному факультеті;</w:t>
      </w:r>
    </w:p>
    <w:p w14:paraId="7AA8CFD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Історичному факультеті;</w:t>
      </w:r>
    </w:p>
    <w:p w14:paraId="393A4745"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Філологічному факультеті;</w:t>
      </w:r>
    </w:p>
    <w:p w14:paraId="0BCCE5B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Філософському факультеті.</w:t>
      </w:r>
    </w:p>
    <w:p w14:paraId="4E95EB3C" w14:textId="77777777" w:rsidR="001575CE" w:rsidRPr="001575CE" w:rsidRDefault="001575CE" w:rsidP="001575CE">
      <w:pPr>
        <w:spacing w:after="0" w:line="240" w:lineRule="auto"/>
        <w:ind w:firstLine="709"/>
        <w:jc w:val="both"/>
        <w:rPr>
          <w:rFonts w:ascii="Times New Roman" w:hAnsi="Times New Roman"/>
          <w:sz w:val="24"/>
          <w:szCs w:val="24"/>
        </w:rPr>
      </w:pPr>
    </w:p>
    <w:p w14:paraId="686E2E6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6. Реформа фармацевтичної освіти в Австро-Угорщині у 1889 році передбачала навчальний курс освіти міг розпочинатися:</w:t>
      </w:r>
    </w:p>
    <w:p w14:paraId="65F6AB1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430F49E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Без іспитів;</w:t>
      </w:r>
    </w:p>
    <w:p w14:paraId="3C922E7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Після іспиту;</w:t>
      </w:r>
    </w:p>
    <w:p w14:paraId="4F0DF42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За співбесідою;</w:t>
      </w:r>
    </w:p>
    <w:p w14:paraId="655D7E3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За рекомендаційним письмом провідного фармацевта.</w:t>
      </w:r>
    </w:p>
    <w:p w14:paraId="4EBF3D2C" w14:textId="77777777" w:rsidR="001575CE" w:rsidRPr="001575CE" w:rsidRDefault="001575CE" w:rsidP="001575CE">
      <w:pPr>
        <w:spacing w:after="0" w:line="240" w:lineRule="auto"/>
        <w:ind w:firstLine="709"/>
        <w:jc w:val="both"/>
        <w:rPr>
          <w:rFonts w:ascii="Times New Roman" w:hAnsi="Times New Roman"/>
          <w:sz w:val="24"/>
          <w:szCs w:val="24"/>
        </w:rPr>
      </w:pPr>
    </w:p>
    <w:p w14:paraId="199AA83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7. Учнем в аптеку можна було влаштуватися:</w:t>
      </w:r>
    </w:p>
    <w:p w14:paraId="5D34EB2C"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522EEDF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Після закінчення гімназії;</w:t>
      </w:r>
    </w:p>
    <w:p w14:paraId="6D6C2E04"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Після закінчення коледжу;</w:t>
      </w:r>
    </w:p>
    <w:p w14:paraId="6A2E310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Після закінчення шести класів гімназії;</w:t>
      </w:r>
    </w:p>
    <w:p w14:paraId="091B06C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За рекомендацією провідного фармацевта.</w:t>
      </w:r>
    </w:p>
    <w:p w14:paraId="6CDEB23D" w14:textId="77777777" w:rsidR="001575CE" w:rsidRPr="001575CE" w:rsidRDefault="001575CE" w:rsidP="001575CE">
      <w:pPr>
        <w:spacing w:after="0" w:line="240" w:lineRule="auto"/>
        <w:ind w:firstLine="709"/>
        <w:jc w:val="both"/>
        <w:rPr>
          <w:rFonts w:ascii="Times New Roman" w:hAnsi="Times New Roman"/>
          <w:sz w:val="24"/>
          <w:szCs w:val="24"/>
        </w:rPr>
      </w:pPr>
    </w:p>
    <w:p w14:paraId="3668BABB"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8. До 1918 році у Австро-Угорщині у підготовці майбутніх медиків перевагу віддавали:</w:t>
      </w:r>
    </w:p>
    <w:p w14:paraId="6AD0796A"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5ACEBD69"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Лекціям;</w:t>
      </w:r>
    </w:p>
    <w:p w14:paraId="4845402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Практичним заняттям;</w:t>
      </w:r>
    </w:p>
    <w:p w14:paraId="23BC192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Лабораторним заняттям;</w:t>
      </w:r>
    </w:p>
    <w:p w14:paraId="021DAAF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Семінарським заняттям.</w:t>
      </w:r>
    </w:p>
    <w:p w14:paraId="473559C4" w14:textId="77777777" w:rsidR="001575CE" w:rsidRPr="001575CE" w:rsidRDefault="001575CE" w:rsidP="001575CE">
      <w:pPr>
        <w:spacing w:after="0" w:line="240" w:lineRule="auto"/>
        <w:ind w:firstLine="709"/>
        <w:jc w:val="both"/>
        <w:rPr>
          <w:rFonts w:ascii="Times New Roman" w:hAnsi="Times New Roman"/>
          <w:sz w:val="24"/>
          <w:szCs w:val="24"/>
        </w:rPr>
      </w:pPr>
    </w:p>
    <w:p w14:paraId="64C19456"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9. У медичних закладах Австро-Угорщини поточний контроль успішності здійснювали через «ригороз» - це:</w:t>
      </w:r>
    </w:p>
    <w:p w14:paraId="716499CE"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3B6D69A0"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Іспит;</w:t>
      </w:r>
    </w:p>
    <w:p w14:paraId="6F79E74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 xml:space="preserve">б) Залік; </w:t>
      </w:r>
    </w:p>
    <w:p w14:paraId="32AA8BE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Співбесіда;</w:t>
      </w:r>
    </w:p>
    <w:p w14:paraId="53C6C3C3"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Виконана лабораторна робота.</w:t>
      </w:r>
    </w:p>
    <w:p w14:paraId="0B50E051" w14:textId="77777777" w:rsidR="001575CE" w:rsidRPr="001575CE" w:rsidRDefault="001575CE" w:rsidP="001575CE">
      <w:pPr>
        <w:spacing w:after="0" w:line="240" w:lineRule="auto"/>
        <w:ind w:firstLine="709"/>
        <w:jc w:val="both"/>
        <w:rPr>
          <w:rFonts w:ascii="Times New Roman" w:hAnsi="Times New Roman"/>
          <w:sz w:val="24"/>
          <w:szCs w:val="24"/>
        </w:rPr>
      </w:pPr>
    </w:p>
    <w:p w14:paraId="38BA3A0D"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10. За ініціативи львівських лікарів було створене товариство «Поліклініка Львівська» у:</w:t>
      </w:r>
    </w:p>
    <w:p w14:paraId="5B51C828"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Варіант відповіді.</w:t>
      </w:r>
    </w:p>
    <w:p w14:paraId="6B7892A7"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а) 1892 році;</w:t>
      </w:r>
    </w:p>
    <w:p w14:paraId="0B9EEEA2"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б) 1898 році;</w:t>
      </w:r>
    </w:p>
    <w:p w14:paraId="6B3567EF" w14:textId="77777777" w:rsidR="001575CE" w:rsidRP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в) 1900 році;</w:t>
      </w:r>
    </w:p>
    <w:p w14:paraId="7AE126AB" w14:textId="77777777" w:rsidR="001575CE" w:rsidRDefault="001575CE" w:rsidP="001575CE">
      <w:pPr>
        <w:spacing w:after="0" w:line="240" w:lineRule="auto"/>
        <w:ind w:firstLine="709"/>
        <w:jc w:val="both"/>
        <w:rPr>
          <w:rFonts w:ascii="Times New Roman" w:hAnsi="Times New Roman"/>
          <w:sz w:val="24"/>
          <w:szCs w:val="24"/>
        </w:rPr>
      </w:pPr>
      <w:r w:rsidRPr="001575CE">
        <w:rPr>
          <w:rFonts w:ascii="Times New Roman" w:hAnsi="Times New Roman"/>
          <w:sz w:val="24"/>
          <w:szCs w:val="24"/>
        </w:rPr>
        <w:t>г) 1903 році.</w:t>
      </w:r>
    </w:p>
    <w:p w14:paraId="2A956F39" w14:textId="77777777" w:rsidR="00991D89" w:rsidRDefault="00991D89" w:rsidP="00991D89">
      <w:pPr>
        <w:spacing w:after="0" w:line="240" w:lineRule="auto"/>
        <w:ind w:firstLine="709"/>
        <w:jc w:val="both"/>
        <w:rPr>
          <w:rFonts w:ascii="Times New Roman" w:hAnsi="Times New Roman"/>
          <w:sz w:val="24"/>
          <w:szCs w:val="24"/>
        </w:rPr>
      </w:pPr>
    </w:p>
    <w:p w14:paraId="41D8B659"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31D8499A"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товариства ім. Т.Шевченка (1898 р.).</w:t>
      </w:r>
    </w:p>
    <w:p w14:paraId="518C678B" w14:textId="77777777" w:rsidR="00991D89" w:rsidRDefault="00991D89" w:rsidP="00991D89">
      <w:pPr>
        <w:spacing w:after="0" w:line="240" w:lineRule="auto"/>
        <w:ind w:firstLine="709"/>
        <w:jc w:val="both"/>
        <w:rPr>
          <w:rFonts w:ascii="TimesNewRomanPSMT" w:hAnsi="TimesNewRomanPSMT"/>
          <w:color w:val="000000"/>
          <w:sz w:val="24"/>
          <w:szCs w:val="24"/>
        </w:rPr>
      </w:pPr>
    </w:p>
    <w:p w14:paraId="126D2E18"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Розвиток медицини на українських землях, що увійшли до складу цієї імперії, пішов</w:t>
      </w:r>
      <w:r>
        <w:rPr>
          <w:rFonts w:ascii="TimesNewRomanPSMT" w:hAnsi="TimesNewRomanPSMT"/>
          <w:color w:val="000000"/>
          <w:sz w:val="24"/>
          <w:szCs w:val="24"/>
        </w:rPr>
        <w:t xml:space="preserve"> </w:t>
      </w:r>
      <w:r w:rsidRPr="00BD2DD3">
        <w:rPr>
          <w:rFonts w:ascii="TimesNewRomanPSMT" w:hAnsi="TimesNewRomanPSMT"/>
          <w:color w:val="000000"/>
          <w:sz w:val="24"/>
          <w:szCs w:val="24"/>
        </w:rPr>
        <w:t>за новочасним європейським зразком. Навіть на Буковині, яка була найвіддаленішим</w:t>
      </w:r>
      <w:r>
        <w:rPr>
          <w:rFonts w:ascii="TimesNewRomanPSMT" w:hAnsi="TimesNewRomanPSMT"/>
          <w:color w:val="000000"/>
          <w:sz w:val="24"/>
          <w:szCs w:val="24"/>
        </w:rPr>
        <w:t xml:space="preserve"> </w:t>
      </w:r>
      <w:r w:rsidRPr="00BD2DD3">
        <w:rPr>
          <w:rFonts w:ascii="TimesNewRomanPSMT" w:hAnsi="TimesNewRomanPSMT"/>
          <w:color w:val="000000"/>
          <w:sz w:val="24"/>
          <w:szCs w:val="24"/>
        </w:rPr>
        <w:t>периферійним регіоном Австрії, система медичного забезпечення розвивалася й</w:t>
      </w:r>
      <w:r>
        <w:rPr>
          <w:rFonts w:ascii="TimesNewRomanPSMT" w:hAnsi="TimesNewRomanPSMT"/>
          <w:color w:val="000000"/>
          <w:sz w:val="24"/>
          <w:szCs w:val="24"/>
        </w:rPr>
        <w:t xml:space="preserve"> </w:t>
      </w:r>
      <w:r w:rsidRPr="00BD2DD3">
        <w:rPr>
          <w:rFonts w:ascii="TimesNewRomanPSMT" w:hAnsi="TimesNewRomanPSMT"/>
          <w:color w:val="000000"/>
          <w:sz w:val="24"/>
          <w:szCs w:val="24"/>
        </w:rPr>
        <w:t xml:space="preserve">удосконалювалася, як і по всій імперії, на основі указу імператриці Марії </w:t>
      </w:r>
      <w:r>
        <w:rPr>
          <w:rFonts w:ascii="TimesNewRomanPSMT" w:hAnsi="TimesNewRomanPSMT"/>
          <w:color w:val="000000"/>
          <w:sz w:val="24"/>
          <w:szCs w:val="24"/>
        </w:rPr>
        <w:t>–</w:t>
      </w:r>
      <w:r w:rsidRPr="00BD2DD3">
        <w:rPr>
          <w:rFonts w:ascii="TimesNewRomanPSMT" w:hAnsi="TimesNewRomanPSMT"/>
          <w:color w:val="000000"/>
          <w:sz w:val="24"/>
          <w:szCs w:val="24"/>
        </w:rPr>
        <w:t xml:space="preserve"> Терезії</w:t>
      </w:r>
      <w:r>
        <w:rPr>
          <w:rFonts w:ascii="TimesNewRomanPSMT" w:hAnsi="TimesNewRomanPSMT"/>
          <w:color w:val="000000"/>
          <w:sz w:val="24"/>
          <w:szCs w:val="24"/>
        </w:rPr>
        <w:t xml:space="preserve"> </w:t>
      </w:r>
      <w:r w:rsidRPr="00BD2DD3">
        <w:rPr>
          <w:rFonts w:ascii="TimesNewRomanPSMT" w:hAnsi="TimesNewRomanPSMT"/>
          <w:color w:val="000000"/>
          <w:sz w:val="24"/>
          <w:szCs w:val="24"/>
        </w:rPr>
        <w:t>від 14 вересня 1776 року. Цей указ визначав негайні завдання з уніфікації медичної</w:t>
      </w:r>
      <w:r>
        <w:rPr>
          <w:rFonts w:ascii="TimesNewRomanPSMT" w:hAnsi="TimesNewRomanPSMT"/>
          <w:color w:val="000000"/>
          <w:sz w:val="24"/>
          <w:szCs w:val="24"/>
        </w:rPr>
        <w:t xml:space="preserve"> </w:t>
      </w:r>
      <w:r w:rsidRPr="00BD2DD3">
        <w:rPr>
          <w:rFonts w:ascii="TimesNewRomanPSMT" w:hAnsi="TimesNewRomanPSMT"/>
          <w:color w:val="000000"/>
          <w:sz w:val="24"/>
          <w:szCs w:val="24"/>
        </w:rPr>
        <w:t>та санітарної справи в імперії. Нагадаємо, що цим указом вперше в історії медицини</w:t>
      </w:r>
      <w:r>
        <w:rPr>
          <w:rFonts w:ascii="TimesNewRomanPSMT" w:hAnsi="TimesNewRomanPSMT"/>
          <w:color w:val="000000"/>
          <w:sz w:val="24"/>
          <w:szCs w:val="24"/>
        </w:rPr>
        <w:t xml:space="preserve"> </w:t>
      </w:r>
      <w:r w:rsidRPr="00BD2DD3">
        <w:rPr>
          <w:rFonts w:ascii="TimesNewRomanPSMT" w:hAnsi="TimesNewRomanPSMT"/>
          <w:color w:val="000000"/>
          <w:sz w:val="24"/>
          <w:szCs w:val="24"/>
        </w:rPr>
        <w:t>на державному рівні була впроваджена в дію «медична поліція».</w:t>
      </w:r>
    </w:p>
    <w:p w14:paraId="018E0618"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Медичною справою в Галичині і Буковині займалися державні лікарі</w:t>
      </w:r>
      <w:r>
        <w:rPr>
          <w:rFonts w:ascii="TimesNewRomanPSMT" w:hAnsi="TimesNewRomanPSMT"/>
          <w:color w:val="000000"/>
          <w:sz w:val="24"/>
          <w:szCs w:val="24"/>
        </w:rPr>
        <w:t xml:space="preserve"> </w:t>
      </w:r>
      <w:r w:rsidRPr="00BD2DD3">
        <w:rPr>
          <w:rFonts w:ascii="TimesNewRomanPSMT" w:hAnsi="TimesNewRomanPSMT"/>
          <w:color w:val="000000"/>
          <w:sz w:val="24"/>
          <w:szCs w:val="24"/>
        </w:rPr>
        <w:t>(«фізики»), приватні лікарі, цирульники, народні лічці. Лікували хворих в міських</w:t>
      </w:r>
      <w:r>
        <w:rPr>
          <w:rFonts w:ascii="TimesNewRomanPSMT" w:hAnsi="TimesNewRomanPSMT"/>
          <w:color w:val="000000"/>
          <w:sz w:val="24"/>
          <w:szCs w:val="24"/>
        </w:rPr>
        <w:t xml:space="preserve"> </w:t>
      </w:r>
      <w:r w:rsidRPr="00BD2DD3">
        <w:rPr>
          <w:rFonts w:ascii="TimesNewRomanPSMT" w:hAnsi="TimesNewRomanPSMT"/>
          <w:color w:val="000000"/>
          <w:sz w:val="24"/>
          <w:szCs w:val="24"/>
        </w:rPr>
        <w:t>комунальних та цехових шпиталях, на дому, в притулках, які ще продовжували</w:t>
      </w:r>
      <w:r>
        <w:rPr>
          <w:rFonts w:ascii="TimesNewRomanPSMT" w:hAnsi="TimesNewRomanPSMT"/>
          <w:color w:val="000000"/>
          <w:sz w:val="24"/>
          <w:szCs w:val="24"/>
        </w:rPr>
        <w:t xml:space="preserve"> </w:t>
      </w:r>
      <w:r w:rsidRPr="00BD2DD3">
        <w:rPr>
          <w:rFonts w:ascii="TimesNewRomanPSMT" w:hAnsi="TimesNewRomanPSMT"/>
          <w:color w:val="000000"/>
          <w:sz w:val="24"/>
          <w:szCs w:val="24"/>
        </w:rPr>
        <w:t>існувати при церковних братствах чи храмах. У аптеках виготовляли та</w:t>
      </w:r>
      <w:r>
        <w:rPr>
          <w:rFonts w:ascii="TimesNewRomanPSMT" w:hAnsi="TimesNewRomanPSMT"/>
          <w:color w:val="000000"/>
          <w:sz w:val="24"/>
          <w:szCs w:val="24"/>
        </w:rPr>
        <w:t xml:space="preserve"> </w:t>
      </w:r>
      <w:r w:rsidRPr="00BD2DD3">
        <w:rPr>
          <w:rFonts w:ascii="TimesNewRomanPSMT" w:hAnsi="TimesNewRomanPSMT"/>
          <w:color w:val="000000"/>
          <w:sz w:val="24"/>
          <w:szCs w:val="24"/>
        </w:rPr>
        <w:t>забезпечували хворих ліками фармацевти. Почалося удосконалення медичної освіти.</w:t>
      </w:r>
    </w:p>
    <w:p w14:paraId="408C831C"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 1773 році в Галичині створено Медичну колегію (Collegium Medicum)</w:t>
      </w:r>
      <w:r>
        <w:rPr>
          <w:rFonts w:ascii="TimesNewRomanPSMT" w:hAnsi="TimesNewRomanPSMT"/>
          <w:color w:val="000000"/>
          <w:sz w:val="24"/>
          <w:szCs w:val="24"/>
        </w:rPr>
        <w:t xml:space="preserve"> </w:t>
      </w:r>
      <w:r w:rsidRPr="00BD2DD3">
        <w:rPr>
          <w:rFonts w:ascii="TimesNewRomanPSMT" w:hAnsi="TimesNewRomanPSMT"/>
          <w:color w:val="000000"/>
          <w:sz w:val="24"/>
          <w:szCs w:val="24"/>
        </w:rPr>
        <w:t>для перевірки діяльності лікарень, аптек та всіх інших закладів і осіб, причетних до</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медичної справи. Окрім того, колегія зобов’язана була організувати навчання</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медичній справі учнів із місцевого населення. З цією метою при колегії створено</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медико – хірургічну школу для підготовки лікарів, акушерок і цирульників</w:t>
      </w:r>
      <w:r>
        <w:rPr>
          <w:rFonts w:ascii="TimesNewRomanPSMT" w:hAnsi="TimesNewRomanPSMT"/>
          <w:color w:val="000000"/>
          <w:sz w:val="24"/>
          <w:szCs w:val="24"/>
        </w:rPr>
        <w:t xml:space="preserve"> </w:t>
      </w:r>
      <w:r w:rsidRPr="00BD2DD3">
        <w:rPr>
          <w:rFonts w:ascii="TimesNewRomanPSMT" w:hAnsi="TimesNewRomanPSMT"/>
          <w:color w:val="000000"/>
          <w:sz w:val="24"/>
          <w:szCs w:val="24"/>
        </w:rPr>
        <w:t>(хірургів) з дворічним терміном навчання. Для навчання набирали учнів із місцевого</w:t>
      </w:r>
      <w:r>
        <w:rPr>
          <w:rFonts w:ascii="TimesNewRomanPSMT" w:hAnsi="TimesNewRomanPSMT"/>
          <w:color w:val="000000"/>
          <w:sz w:val="24"/>
          <w:szCs w:val="24"/>
        </w:rPr>
        <w:t xml:space="preserve"> </w:t>
      </w:r>
      <w:r w:rsidRPr="00BD2DD3">
        <w:rPr>
          <w:rFonts w:ascii="TimesNewRomanPSMT" w:hAnsi="TimesNewRomanPSMT"/>
          <w:color w:val="000000"/>
          <w:sz w:val="24"/>
          <w:szCs w:val="24"/>
        </w:rPr>
        <w:t>населення. У цій медичній школі викладав анатомію, акушерство, загальну</w:t>
      </w:r>
      <w:r>
        <w:rPr>
          <w:rFonts w:ascii="TimesNewRomanPSMT" w:hAnsi="TimesNewRomanPSMT"/>
          <w:color w:val="000000"/>
          <w:sz w:val="24"/>
          <w:szCs w:val="24"/>
        </w:rPr>
        <w:t xml:space="preserve"> </w:t>
      </w:r>
      <w:r w:rsidRPr="00BD2DD3">
        <w:rPr>
          <w:rFonts w:ascii="TimesNewRomanPSMT" w:hAnsi="TimesNewRomanPSMT"/>
          <w:color w:val="000000"/>
          <w:sz w:val="24"/>
          <w:szCs w:val="24"/>
        </w:rPr>
        <w:t>патологію та терапію видатний лікар, доктор медицини, професор Андрій</w:t>
      </w:r>
      <w:r>
        <w:rPr>
          <w:rFonts w:ascii="TimesNewRomanPSMT" w:hAnsi="TimesNewRomanPSMT"/>
          <w:color w:val="000000"/>
          <w:sz w:val="24"/>
          <w:szCs w:val="24"/>
        </w:rPr>
        <w:t xml:space="preserve"> </w:t>
      </w:r>
      <w:r w:rsidRPr="00BD2DD3">
        <w:rPr>
          <w:rFonts w:ascii="TimesNewRomanPSMT" w:hAnsi="TimesNewRomanPSMT"/>
          <w:color w:val="000000"/>
          <w:sz w:val="24"/>
          <w:szCs w:val="24"/>
        </w:rPr>
        <w:t>Крупинський (1744 - 1783). Він є автором надзвичайно популярного в ті часи</w:t>
      </w:r>
      <w:r>
        <w:rPr>
          <w:rFonts w:ascii="TimesNewRomanPSMT" w:hAnsi="TimesNewRomanPSMT"/>
          <w:color w:val="000000"/>
          <w:sz w:val="24"/>
          <w:szCs w:val="24"/>
        </w:rPr>
        <w:t xml:space="preserve"> </w:t>
      </w:r>
      <w:r w:rsidRPr="00BD2DD3">
        <w:rPr>
          <w:rFonts w:ascii="TimesNewRomanPSMT" w:hAnsi="TimesNewRomanPSMT"/>
          <w:color w:val="000000"/>
          <w:sz w:val="24"/>
          <w:szCs w:val="24"/>
        </w:rPr>
        <w:t>підручника з медицини «Опис хвороб» (1775). Повчальними є поради Андрія</w:t>
      </w:r>
      <w:r>
        <w:rPr>
          <w:rFonts w:ascii="TimesNewRomanPSMT" w:hAnsi="TimesNewRomanPSMT"/>
          <w:color w:val="000000"/>
          <w:sz w:val="24"/>
          <w:szCs w:val="24"/>
        </w:rPr>
        <w:t xml:space="preserve"> </w:t>
      </w:r>
      <w:r w:rsidRPr="00BD2DD3">
        <w:rPr>
          <w:rFonts w:ascii="TimesNewRomanPSMT" w:hAnsi="TimesNewRomanPSMT"/>
          <w:color w:val="000000"/>
          <w:sz w:val="24"/>
          <w:szCs w:val="24"/>
        </w:rPr>
        <w:t>Крупинського: «Краще хворіти без лікаря, ніж з допомогою лікаря - невігласа…</w:t>
      </w:r>
    </w:p>
    <w:p w14:paraId="698EB272"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Ставити діагноз слід дуже зважено. Необґрунтоване, передчасне прийняття того чи</w:t>
      </w:r>
      <w:r>
        <w:rPr>
          <w:rFonts w:ascii="TimesNewRomanPSMT" w:hAnsi="TimesNewRomanPSMT"/>
          <w:color w:val="000000"/>
          <w:sz w:val="24"/>
          <w:szCs w:val="24"/>
        </w:rPr>
        <w:t xml:space="preserve"> </w:t>
      </w:r>
      <w:r w:rsidRPr="00BD2DD3">
        <w:rPr>
          <w:rFonts w:ascii="TimesNewRomanPSMT" w:hAnsi="TimesNewRomanPSMT"/>
          <w:color w:val="000000"/>
          <w:sz w:val="24"/>
          <w:szCs w:val="24"/>
        </w:rPr>
        <w:t>іншого рішення приносить лікареві погану славу». Колегія проіснувала 11 років до</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відкриття у 1784 році медичного факультету при Львівському університеті.</w:t>
      </w:r>
    </w:p>
    <w:p w14:paraId="2260AC96"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На базі монастирської лікарні Терезіанського медичного колегіуму указом</w:t>
      </w:r>
      <w:r>
        <w:rPr>
          <w:rFonts w:ascii="TimesNewRomanPSMT" w:hAnsi="TimesNewRomanPSMT"/>
          <w:color w:val="000000"/>
          <w:sz w:val="24"/>
          <w:szCs w:val="24"/>
        </w:rPr>
        <w:t xml:space="preserve"> </w:t>
      </w:r>
      <w:r w:rsidRPr="00BD2DD3">
        <w:rPr>
          <w:rFonts w:ascii="TimesNewRomanPSMT" w:hAnsi="TimesNewRomanPSMT"/>
          <w:color w:val="000000"/>
          <w:sz w:val="24"/>
          <w:szCs w:val="24"/>
        </w:rPr>
        <w:t>імператора Йосифа ІІ у 1773 році відкрито загальнодоступний міський шпиталь з</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відділеннями акушерським та для душевно хворих. Наприкінці ХІХ століття в цьому</w:t>
      </w:r>
      <w:r>
        <w:rPr>
          <w:rFonts w:ascii="TimesNewRomanPSMT" w:hAnsi="TimesNewRomanPSMT"/>
          <w:color w:val="000000"/>
          <w:sz w:val="24"/>
          <w:szCs w:val="24"/>
        </w:rPr>
        <w:t xml:space="preserve"> </w:t>
      </w:r>
      <w:r w:rsidRPr="00BD2DD3">
        <w:rPr>
          <w:rFonts w:ascii="TimesNewRomanPSMT" w:hAnsi="TimesNewRomanPSMT"/>
          <w:color w:val="000000"/>
          <w:sz w:val="24"/>
          <w:szCs w:val="24"/>
        </w:rPr>
        <w:t>шпиталі добудовані окремі хірургічний, акушерський та терапевтичний корпуси, які</w:t>
      </w:r>
      <w:r>
        <w:rPr>
          <w:rFonts w:ascii="TimesNewRomanPSMT" w:hAnsi="TimesNewRomanPSMT"/>
          <w:color w:val="000000"/>
          <w:sz w:val="24"/>
          <w:szCs w:val="24"/>
        </w:rPr>
        <w:t xml:space="preserve"> </w:t>
      </w:r>
      <w:r w:rsidRPr="00BD2DD3">
        <w:rPr>
          <w:rFonts w:ascii="TimesNewRomanPSMT" w:hAnsi="TimesNewRomanPSMT"/>
          <w:color w:val="000000"/>
          <w:sz w:val="24"/>
          <w:szCs w:val="24"/>
        </w:rPr>
        <w:t>стали клініками відновленого медичного факультету Львівського університету. У</w:t>
      </w:r>
      <w:r>
        <w:rPr>
          <w:rFonts w:ascii="TimesNewRomanPSMT" w:hAnsi="TimesNewRomanPSMT"/>
          <w:color w:val="000000"/>
          <w:sz w:val="24"/>
          <w:szCs w:val="24"/>
        </w:rPr>
        <w:t xml:space="preserve"> </w:t>
      </w:r>
      <w:r w:rsidRPr="00BD2DD3">
        <w:rPr>
          <w:rFonts w:ascii="TimesNewRomanPSMT" w:hAnsi="TimesNewRomanPSMT"/>
          <w:color w:val="000000"/>
          <w:sz w:val="24"/>
          <w:szCs w:val="24"/>
        </w:rPr>
        <w:t>1771 році організовано першу лікарську управу («Фізикат»), яка стала першим</w:t>
      </w:r>
      <w:r>
        <w:rPr>
          <w:rFonts w:ascii="TimesNewRomanPSMT" w:hAnsi="TimesNewRomanPSMT"/>
          <w:color w:val="000000"/>
          <w:sz w:val="24"/>
          <w:szCs w:val="24"/>
        </w:rPr>
        <w:t xml:space="preserve"> </w:t>
      </w:r>
      <w:r w:rsidRPr="00BD2DD3">
        <w:rPr>
          <w:rFonts w:ascii="TimesNewRomanPSMT" w:hAnsi="TimesNewRomanPSMT"/>
          <w:color w:val="000000"/>
          <w:sz w:val="24"/>
          <w:szCs w:val="24"/>
        </w:rPr>
        <w:t>органом управління медичною справою у містах Галичини. Лікарів, що працювали в</w:t>
      </w:r>
      <w:r>
        <w:rPr>
          <w:rFonts w:ascii="TimesNewRomanPSMT" w:hAnsi="TimesNewRomanPSMT"/>
          <w:color w:val="000000"/>
          <w:sz w:val="24"/>
          <w:szCs w:val="24"/>
        </w:rPr>
        <w:t xml:space="preserve"> </w:t>
      </w:r>
      <w:r w:rsidRPr="00BD2DD3">
        <w:rPr>
          <w:rFonts w:ascii="TimesNewRomanPSMT" w:hAnsi="TimesNewRomanPSMT"/>
          <w:color w:val="000000"/>
          <w:sz w:val="24"/>
          <w:szCs w:val="24"/>
        </w:rPr>
        <w:t>цих органах, називали «фізиками».</w:t>
      </w:r>
    </w:p>
    <w:p w14:paraId="71C9C2EB"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Того ж 1771 року створено Крайову санітарну колегію, видано</w:t>
      </w:r>
      <w:r>
        <w:rPr>
          <w:rFonts w:ascii="TimesNewRomanPSMT" w:hAnsi="TimesNewRomanPSMT"/>
          <w:color w:val="000000"/>
          <w:sz w:val="24"/>
          <w:szCs w:val="24"/>
        </w:rPr>
        <w:t xml:space="preserve"> </w:t>
      </w:r>
      <w:r w:rsidRPr="00BD2DD3">
        <w:rPr>
          <w:rFonts w:ascii="TimesNewRomanPSMT" w:hAnsi="TimesNewRomanPSMT"/>
          <w:color w:val="000000"/>
          <w:sz w:val="24"/>
          <w:szCs w:val="24"/>
        </w:rPr>
        <w:t>«Санітарний патент», який забороняв лікарям і фармацевтам виконання</w:t>
      </w:r>
      <w:r>
        <w:rPr>
          <w:rFonts w:ascii="TimesNewRomanPSMT" w:hAnsi="TimesNewRomanPSMT"/>
          <w:color w:val="000000"/>
          <w:sz w:val="24"/>
          <w:szCs w:val="24"/>
        </w:rPr>
        <w:t xml:space="preserve"> </w:t>
      </w:r>
      <w:r w:rsidRPr="00BD2DD3">
        <w:rPr>
          <w:rFonts w:ascii="TimesNewRomanPSMT" w:hAnsi="TimesNewRomanPSMT"/>
          <w:color w:val="000000"/>
          <w:sz w:val="24"/>
          <w:szCs w:val="24"/>
        </w:rPr>
        <w:t>професійних обов’язків без наявності відповідного диплома. Лікарям заборонялося</w:t>
      </w:r>
      <w:r>
        <w:rPr>
          <w:rFonts w:ascii="TimesNewRomanPSMT" w:hAnsi="TimesNewRomanPSMT"/>
          <w:color w:val="000000"/>
          <w:sz w:val="24"/>
          <w:szCs w:val="24"/>
        </w:rPr>
        <w:t xml:space="preserve"> </w:t>
      </w:r>
      <w:r w:rsidRPr="00BD2DD3">
        <w:rPr>
          <w:rFonts w:ascii="TimesNewRomanPSMT" w:hAnsi="TimesNewRomanPSMT"/>
          <w:color w:val="000000"/>
          <w:sz w:val="24"/>
          <w:szCs w:val="24"/>
        </w:rPr>
        <w:t>виготовляти ліки, а аптекарям – самостійно лікувати хворих. Указами австрійського</w:t>
      </w:r>
      <w:r>
        <w:rPr>
          <w:rFonts w:ascii="TimesNewRomanPSMT" w:hAnsi="TimesNewRomanPSMT"/>
          <w:color w:val="000000"/>
          <w:sz w:val="24"/>
          <w:szCs w:val="24"/>
        </w:rPr>
        <w:t xml:space="preserve"> </w:t>
      </w:r>
      <w:r w:rsidRPr="00BD2DD3">
        <w:rPr>
          <w:rFonts w:ascii="TimesNewRomanPSMT" w:hAnsi="TimesNewRomanPSMT"/>
          <w:color w:val="000000"/>
          <w:sz w:val="24"/>
          <w:szCs w:val="24"/>
        </w:rPr>
        <w:t>імператора в Галичині у 1776 році затверджено шість посад старших окружних</w:t>
      </w:r>
      <w:r>
        <w:rPr>
          <w:rFonts w:ascii="TimesNewRomanPSMT" w:hAnsi="TimesNewRomanPSMT"/>
          <w:color w:val="000000"/>
          <w:sz w:val="24"/>
          <w:szCs w:val="24"/>
        </w:rPr>
        <w:t xml:space="preserve"> </w:t>
      </w:r>
      <w:r w:rsidRPr="00BD2DD3">
        <w:rPr>
          <w:rFonts w:ascii="TimesNewRomanPSMT" w:hAnsi="TimesNewRomanPSMT"/>
          <w:color w:val="000000"/>
          <w:sz w:val="24"/>
          <w:szCs w:val="24"/>
        </w:rPr>
        <w:t>лікарів (фізиків) та 13 посад повітових лікарів (фізиків) і встановлені єдині ціни на</w:t>
      </w:r>
      <w:r>
        <w:rPr>
          <w:rFonts w:ascii="TimesNewRomanPSMT" w:hAnsi="TimesNewRomanPSMT"/>
          <w:color w:val="000000"/>
          <w:sz w:val="24"/>
          <w:szCs w:val="24"/>
        </w:rPr>
        <w:t xml:space="preserve"> </w:t>
      </w:r>
      <w:r w:rsidRPr="00BD2DD3">
        <w:rPr>
          <w:rFonts w:ascii="TimesNewRomanPSMT" w:hAnsi="TimesNewRomanPSMT"/>
          <w:color w:val="000000"/>
          <w:sz w:val="24"/>
          <w:szCs w:val="24"/>
        </w:rPr>
        <w:t>ліки. Аптекарям заборонили самостійно змінювати встановлені на ліки державні</w:t>
      </w:r>
      <w:r>
        <w:rPr>
          <w:rFonts w:ascii="TimesNewRomanPSMT" w:hAnsi="TimesNewRomanPSMT"/>
          <w:color w:val="000000"/>
          <w:sz w:val="24"/>
          <w:szCs w:val="24"/>
        </w:rPr>
        <w:t xml:space="preserve"> </w:t>
      </w:r>
      <w:r w:rsidRPr="00BD2DD3">
        <w:rPr>
          <w:rFonts w:ascii="TimesNewRomanPSMT" w:hAnsi="TimesNewRomanPSMT"/>
          <w:color w:val="000000"/>
          <w:sz w:val="24"/>
          <w:szCs w:val="24"/>
        </w:rPr>
        <w:t>ціни.</w:t>
      </w:r>
    </w:p>
    <w:p w14:paraId="644795B3"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Щоб упорядкувати фармацевтичну справу в Галичині та Буковині, у 1806</w:t>
      </w:r>
      <w:r>
        <w:rPr>
          <w:rFonts w:ascii="TimesNewRomanPSMT" w:hAnsi="TimesNewRomanPSMT"/>
          <w:color w:val="000000"/>
          <w:sz w:val="24"/>
          <w:szCs w:val="24"/>
        </w:rPr>
        <w:t xml:space="preserve"> </w:t>
      </w:r>
      <w:r w:rsidRPr="00BD2DD3">
        <w:rPr>
          <w:rFonts w:ascii="TimesNewRomanPSMT" w:hAnsi="TimesNewRomanPSMT"/>
          <w:color w:val="000000"/>
          <w:sz w:val="24"/>
          <w:szCs w:val="24"/>
        </w:rPr>
        <w:t>році розпорядженням австрійської адміністрації були створені у Львові та Чернівцях</w:t>
      </w:r>
      <w:r>
        <w:rPr>
          <w:rFonts w:ascii="TimesNewRomanPSMT" w:hAnsi="TimesNewRomanPSMT"/>
          <w:color w:val="000000"/>
          <w:sz w:val="24"/>
          <w:szCs w:val="24"/>
        </w:rPr>
        <w:t xml:space="preserve"> </w:t>
      </w:r>
      <w:r w:rsidRPr="00BD2DD3">
        <w:rPr>
          <w:rFonts w:ascii="TimesNewRomanPSMT" w:hAnsi="TimesNewRomanPSMT"/>
          <w:color w:val="000000"/>
          <w:sz w:val="24"/>
          <w:szCs w:val="24"/>
        </w:rPr>
        <w:t>аптекарські греміуми (колегії) з філіями в окружних містах. Цим греміумам були</w:t>
      </w:r>
      <w:r>
        <w:rPr>
          <w:rFonts w:ascii="TimesNewRomanPSMT" w:hAnsi="TimesNewRomanPSMT"/>
          <w:color w:val="000000"/>
          <w:sz w:val="24"/>
          <w:szCs w:val="24"/>
        </w:rPr>
        <w:t xml:space="preserve"> </w:t>
      </w:r>
      <w:r w:rsidRPr="00BD2DD3">
        <w:rPr>
          <w:rFonts w:ascii="TimesNewRomanPSMT" w:hAnsi="TimesNewRomanPSMT"/>
          <w:color w:val="000000"/>
          <w:sz w:val="24"/>
          <w:szCs w:val="24"/>
        </w:rPr>
        <w:t>підпорядковані власники аптек, фармацевти та їхні учні. Греміуми навели лад в</w:t>
      </w:r>
      <w:r>
        <w:rPr>
          <w:rFonts w:ascii="TimesNewRomanPSMT" w:hAnsi="TimesNewRomanPSMT"/>
          <w:color w:val="000000"/>
          <w:sz w:val="24"/>
          <w:szCs w:val="24"/>
        </w:rPr>
        <w:t xml:space="preserve"> </w:t>
      </w:r>
      <w:r w:rsidRPr="00BD2DD3">
        <w:rPr>
          <w:rFonts w:ascii="TimesNewRomanPSMT" w:hAnsi="TimesNewRomanPSMT"/>
          <w:color w:val="000000"/>
          <w:sz w:val="24"/>
          <w:szCs w:val="24"/>
        </w:rPr>
        <w:t xml:space="preserve">аптечній справі, </w:t>
      </w:r>
      <w:r w:rsidRPr="00BD2DD3">
        <w:rPr>
          <w:rFonts w:ascii="TimesNewRomanPSMT" w:hAnsi="TimesNewRomanPSMT"/>
          <w:color w:val="000000"/>
          <w:sz w:val="24"/>
          <w:szCs w:val="24"/>
        </w:rPr>
        <w:lastRenderedPageBreak/>
        <w:t>стимулювали покращення роботи аптечних лабораторій у пошуку</w:t>
      </w:r>
      <w:r>
        <w:rPr>
          <w:rFonts w:ascii="TimesNewRomanPSMT" w:hAnsi="TimesNewRomanPSMT"/>
          <w:color w:val="000000"/>
          <w:sz w:val="24"/>
          <w:szCs w:val="24"/>
        </w:rPr>
        <w:t xml:space="preserve"> </w:t>
      </w:r>
      <w:r w:rsidRPr="00BD2DD3">
        <w:rPr>
          <w:rFonts w:ascii="TimesNewRomanPSMT" w:hAnsi="TimesNewRomanPSMT"/>
          <w:color w:val="000000"/>
          <w:sz w:val="24"/>
          <w:szCs w:val="24"/>
        </w:rPr>
        <w:t>нових ліків. Було упорядковано підготовку фармацевтів на робочих місцях у кращих</w:t>
      </w:r>
      <w:r>
        <w:rPr>
          <w:rFonts w:ascii="TimesNewRomanPSMT" w:hAnsi="TimesNewRomanPSMT"/>
          <w:color w:val="000000"/>
          <w:sz w:val="24"/>
          <w:szCs w:val="24"/>
        </w:rPr>
        <w:t xml:space="preserve"> </w:t>
      </w:r>
      <w:r w:rsidRPr="00BD2DD3">
        <w:rPr>
          <w:rFonts w:ascii="TimesNewRomanPSMT" w:hAnsi="TimesNewRomanPSMT"/>
          <w:color w:val="000000"/>
          <w:sz w:val="24"/>
          <w:szCs w:val="24"/>
        </w:rPr>
        <w:t>аптеках. Для підготовки фармацевтів з вищою освітою при філософському</w:t>
      </w:r>
      <w:r>
        <w:rPr>
          <w:rFonts w:ascii="TimesNewRomanPSMT" w:hAnsi="TimesNewRomanPSMT"/>
          <w:color w:val="000000"/>
          <w:sz w:val="24"/>
          <w:szCs w:val="24"/>
        </w:rPr>
        <w:t xml:space="preserve"> </w:t>
      </w:r>
      <w:r w:rsidRPr="00BD2DD3">
        <w:rPr>
          <w:rFonts w:ascii="TimesNewRomanPSMT" w:hAnsi="TimesNewRomanPSMT"/>
          <w:color w:val="000000"/>
          <w:sz w:val="24"/>
          <w:szCs w:val="24"/>
        </w:rPr>
        <w:t>факультеті Львівського університету створено фармацевтичне відділення. У Львові</w:t>
      </w:r>
      <w:r>
        <w:rPr>
          <w:rFonts w:ascii="TimesNewRomanPSMT" w:hAnsi="TimesNewRomanPSMT"/>
          <w:color w:val="000000"/>
          <w:sz w:val="24"/>
          <w:szCs w:val="24"/>
        </w:rPr>
        <w:t xml:space="preserve"> </w:t>
      </w:r>
      <w:r w:rsidRPr="00BD2DD3">
        <w:rPr>
          <w:rFonts w:ascii="TimesNewRomanPSMT" w:hAnsi="TimesNewRomanPSMT"/>
          <w:color w:val="000000"/>
          <w:sz w:val="24"/>
          <w:szCs w:val="24"/>
        </w:rPr>
        <w:t>1900 року засновано фармацевтичну фірму «Петро Міколяш і Спілка», яка згодом</w:t>
      </w:r>
      <w:r>
        <w:rPr>
          <w:rFonts w:ascii="TimesNewRomanPSMT" w:hAnsi="TimesNewRomanPSMT"/>
          <w:color w:val="000000"/>
          <w:sz w:val="24"/>
          <w:szCs w:val="24"/>
        </w:rPr>
        <w:t xml:space="preserve"> </w:t>
      </w:r>
      <w:r w:rsidRPr="00BD2DD3">
        <w:rPr>
          <w:rFonts w:ascii="TimesNewRomanPSMT" w:hAnsi="TimesNewRomanPSMT"/>
          <w:color w:val="000000"/>
          <w:sz w:val="24"/>
          <w:szCs w:val="24"/>
        </w:rPr>
        <w:t>забезпечувала чверть потреб Галичини в медикаментах. Надто цікавий факт.</w:t>
      </w:r>
    </w:p>
    <w:p w14:paraId="2946D643"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Львівський аптекар Гнат Лукашевич (1822 - 1882) сконструював першу в світі і</w:t>
      </w:r>
      <w:r>
        <w:rPr>
          <w:rFonts w:ascii="TimesNewRomanPSMT" w:hAnsi="TimesNewRomanPSMT"/>
          <w:color w:val="000000"/>
          <w:sz w:val="24"/>
          <w:szCs w:val="24"/>
        </w:rPr>
        <w:t xml:space="preserve"> </w:t>
      </w:r>
      <w:r w:rsidRPr="00BD2DD3">
        <w:rPr>
          <w:rFonts w:ascii="TimesNewRomanPSMT" w:hAnsi="TimesNewRomanPSMT"/>
          <w:color w:val="000000"/>
          <w:sz w:val="24"/>
          <w:szCs w:val="24"/>
        </w:rPr>
        <w:t>добре відому всім гасову (керосинову) лампу, яку використав для освітлення своєї</w:t>
      </w:r>
      <w:r>
        <w:rPr>
          <w:rFonts w:ascii="TimesNewRomanPSMT" w:hAnsi="TimesNewRomanPSMT"/>
          <w:color w:val="000000"/>
          <w:sz w:val="24"/>
          <w:szCs w:val="24"/>
        </w:rPr>
        <w:t xml:space="preserve"> </w:t>
      </w:r>
      <w:r w:rsidRPr="00BD2DD3">
        <w:rPr>
          <w:rFonts w:ascii="TimesNewRomanPSMT" w:hAnsi="TimesNewRomanPSMT"/>
          <w:color w:val="000000"/>
          <w:sz w:val="24"/>
          <w:szCs w:val="24"/>
        </w:rPr>
        <w:t>аптеки та власного дому. До появи електрики, гасові лампи різних моделей</w:t>
      </w:r>
      <w:r>
        <w:rPr>
          <w:rFonts w:ascii="TimesNewRomanPSMT" w:hAnsi="TimesNewRomanPSMT"/>
          <w:color w:val="000000"/>
          <w:sz w:val="24"/>
          <w:szCs w:val="24"/>
        </w:rPr>
        <w:t xml:space="preserve"> </w:t>
      </w:r>
      <w:r w:rsidRPr="00BD2DD3">
        <w:rPr>
          <w:rFonts w:ascii="TimesNewRomanPSMT" w:hAnsi="TimesNewRomanPSMT"/>
          <w:color w:val="000000"/>
          <w:sz w:val="24"/>
          <w:szCs w:val="24"/>
        </w:rPr>
        <w:t>тривалий час були основним освітлювальним засобом в усіх країнах світу.</w:t>
      </w:r>
    </w:p>
    <w:p w14:paraId="1D9680D7"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Розвиток медицини на українських землях, що увійшли до складу</w:t>
      </w:r>
      <w:r>
        <w:rPr>
          <w:rFonts w:ascii="TimesNewRomanPSMT" w:hAnsi="TimesNewRomanPSMT"/>
          <w:color w:val="000000"/>
          <w:sz w:val="24"/>
          <w:szCs w:val="24"/>
        </w:rPr>
        <w:t xml:space="preserve"> </w:t>
      </w:r>
      <w:r w:rsidRPr="00BD2DD3">
        <w:rPr>
          <w:rFonts w:ascii="TimesNewRomanPSMT" w:hAnsi="TimesNewRomanPSMT"/>
          <w:color w:val="000000"/>
          <w:sz w:val="24"/>
          <w:szCs w:val="24"/>
        </w:rPr>
        <w:t>Австрійської імперії, цікаво простежується на прикладах медицини Буковини. На</w:t>
      </w:r>
      <w:r>
        <w:rPr>
          <w:rFonts w:ascii="TimesNewRomanPSMT" w:hAnsi="TimesNewRomanPSMT"/>
          <w:color w:val="000000"/>
          <w:sz w:val="24"/>
          <w:szCs w:val="24"/>
        </w:rPr>
        <w:t xml:space="preserve"> </w:t>
      </w:r>
      <w:r w:rsidRPr="00BD2DD3">
        <w:rPr>
          <w:rFonts w:ascii="TimesNewRomanPSMT" w:hAnsi="TimesNewRomanPSMT"/>
          <w:color w:val="000000"/>
          <w:sz w:val="24"/>
          <w:szCs w:val="24"/>
        </w:rPr>
        <w:t>Буковині у 1774 році проживало понад 125 тисяч людей.</w:t>
      </w:r>
    </w:p>
    <w:p w14:paraId="31D969EF"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З історичних документів Буковини відомо наступне. Упродовж 1774–1786 років Буковиною правила військова адміністрація. У 1867 році Буковина стає</w:t>
      </w:r>
      <w:r>
        <w:rPr>
          <w:rFonts w:ascii="TimesNewRomanPSMT" w:hAnsi="TimesNewRomanPSMT"/>
          <w:color w:val="000000"/>
          <w:sz w:val="24"/>
          <w:szCs w:val="24"/>
        </w:rPr>
        <w:t xml:space="preserve"> </w:t>
      </w:r>
      <w:r w:rsidRPr="00BD2DD3">
        <w:rPr>
          <w:rFonts w:ascii="TimesNewRomanPSMT" w:hAnsi="TimesNewRomanPSMT"/>
          <w:color w:val="000000"/>
          <w:sz w:val="24"/>
          <w:szCs w:val="24"/>
        </w:rPr>
        <w:t>одним із 17 автономних коронних країв австрійської частини дуалістичної монархії</w:t>
      </w:r>
      <w:r>
        <w:rPr>
          <w:rFonts w:ascii="TimesNewRomanPSMT" w:hAnsi="TimesNewRomanPSMT"/>
          <w:color w:val="000000"/>
          <w:sz w:val="24"/>
          <w:szCs w:val="24"/>
        </w:rPr>
        <w:t xml:space="preserve"> </w:t>
      </w:r>
      <w:r w:rsidRPr="00BD2DD3">
        <w:rPr>
          <w:rFonts w:ascii="TimesNewRomanPSMT" w:hAnsi="TimesNewRomanPSMT"/>
          <w:color w:val="000000"/>
          <w:sz w:val="24"/>
          <w:szCs w:val="24"/>
        </w:rPr>
        <w:t>(Австро - Угорщини) із титулом герцогства і зі своєю крайовою конституцією.</w:t>
      </w:r>
    </w:p>
    <w:p w14:paraId="7CC1C7A4"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Місцеве самоврядування здійснював Крайовий сейм як законодавчий орган і його</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відділ як крайовий виконавчий комітет. Самоврядування Буковини підтверджено</w:t>
      </w:r>
      <w:r>
        <w:rPr>
          <w:rFonts w:ascii="TimesNewRomanPSMT" w:hAnsi="TimesNewRomanPSMT"/>
          <w:color w:val="000000"/>
          <w:sz w:val="24"/>
          <w:szCs w:val="24"/>
        </w:rPr>
        <w:t xml:space="preserve"> </w:t>
      </w:r>
      <w:r w:rsidRPr="00BD2DD3">
        <w:rPr>
          <w:rFonts w:ascii="TimesNewRomanPSMT" w:hAnsi="TimesNewRomanPSMT"/>
          <w:color w:val="000000"/>
          <w:sz w:val="24"/>
          <w:szCs w:val="24"/>
        </w:rPr>
        <w:t>наданням для краю у 1862 році крайового герба із зображенням голови тура і трьох</w:t>
      </w:r>
      <w:r>
        <w:rPr>
          <w:rFonts w:ascii="TimesNewRomanPSMT" w:hAnsi="TimesNewRomanPSMT"/>
          <w:color w:val="000000"/>
          <w:sz w:val="24"/>
          <w:szCs w:val="24"/>
        </w:rPr>
        <w:t xml:space="preserve"> </w:t>
      </w:r>
      <w:r w:rsidRPr="00BD2DD3">
        <w:rPr>
          <w:rFonts w:ascii="TimesNewRomanPSMT" w:hAnsi="TimesNewRomanPSMT"/>
          <w:color w:val="000000"/>
          <w:sz w:val="24"/>
          <w:szCs w:val="24"/>
        </w:rPr>
        <w:t>зірок. Центральну владу представляло Крайове управління на чолі з крайовим</w:t>
      </w:r>
      <w:r>
        <w:rPr>
          <w:rFonts w:ascii="TimesNewRomanPSMT" w:hAnsi="TimesNewRomanPSMT"/>
          <w:color w:val="000000"/>
          <w:sz w:val="24"/>
          <w:szCs w:val="24"/>
        </w:rPr>
        <w:t xml:space="preserve"> </w:t>
      </w:r>
      <w:r w:rsidRPr="00BD2DD3">
        <w:rPr>
          <w:rFonts w:ascii="TimesNewRomanPSMT" w:hAnsi="TimesNewRomanPSMT"/>
          <w:color w:val="000000"/>
          <w:sz w:val="24"/>
          <w:szCs w:val="24"/>
        </w:rPr>
        <w:t>президентом. Адміністративним центром Буковини від 1779 року стає місто</w:t>
      </w:r>
      <w:r>
        <w:rPr>
          <w:rFonts w:ascii="TimesNewRomanPSMT" w:hAnsi="TimesNewRomanPSMT"/>
          <w:color w:val="000000"/>
          <w:sz w:val="24"/>
          <w:szCs w:val="24"/>
        </w:rPr>
        <w:t xml:space="preserve"> </w:t>
      </w:r>
      <w:r w:rsidRPr="00BD2DD3">
        <w:rPr>
          <w:rFonts w:ascii="TimesNewRomanPSMT" w:hAnsi="TimesNewRomanPSMT"/>
          <w:color w:val="000000"/>
          <w:sz w:val="24"/>
          <w:szCs w:val="24"/>
        </w:rPr>
        <w:t>Чернівці, в якому тоді було 200 будівель і нараховувалося понад 1300 жителів.</w:t>
      </w:r>
    </w:p>
    <w:p w14:paraId="3114EC45"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Уже в 1779 році для війська і міських жителів в Чернівцях відкрито</w:t>
      </w:r>
      <w:r>
        <w:rPr>
          <w:rFonts w:ascii="TimesNewRomanPSMT" w:hAnsi="TimesNewRomanPSMT"/>
          <w:color w:val="000000"/>
          <w:sz w:val="24"/>
          <w:szCs w:val="24"/>
        </w:rPr>
        <w:t xml:space="preserve"> </w:t>
      </w:r>
      <w:r w:rsidRPr="00BD2DD3">
        <w:rPr>
          <w:rFonts w:ascii="TimesNewRomanPSMT" w:hAnsi="TimesNewRomanPSMT"/>
          <w:color w:val="000000"/>
          <w:sz w:val="24"/>
          <w:szCs w:val="24"/>
        </w:rPr>
        <w:t>військовий шпиталь, а у 1781 році – військову аптеку. Як санітарний радник</w:t>
      </w:r>
      <w:r>
        <w:rPr>
          <w:rFonts w:ascii="TimesNewRomanPSMT" w:hAnsi="TimesNewRomanPSMT"/>
          <w:color w:val="000000"/>
          <w:sz w:val="24"/>
          <w:szCs w:val="24"/>
        </w:rPr>
        <w:t xml:space="preserve"> </w:t>
      </w:r>
      <w:r w:rsidRPr="00BD2DD3">
        <w:rPr>
          <w:rFonts w:ascii="TimesNewRomanPSMT" w:hAnsi="TimesNewRomanPSMT"/>
          <w:color w:val="000000"/>
          <w:sz w:val="24"/>
          <w:szCs w:val="24"/>
        </w:rPr>
        <w:t>військової адміністрації краю 1782 року до міста прибув лікар Йосиф Глабах. У</w:t>
      </w:r>
      <w:r>
        <w:rPr>
          <w:rFonts w:ascii="TimesNewRomanPSMT" w:hAnsi="TimesNewRomanPSMT"/>
          <w:color w:val="000000"/>
          <w:sz w:val="24"/>
          <w:szCs w:val="24"/>
        </w:rPr>
        <w:t xml:space="preserve"> </w:t>
      </w:r>
      <w:r w:rsidRPr="00BD2DD3">
        <w:rPr>
          <w:rFonts w:ascii="TimesNewRomanPSMT" w:hAnsi="TimesNewRomanPSMT"/>
          <w:color w:val="000000"/>
          <w:sz w:val="24"/>
          <w:szCs w:val="24"/>
        </w:rPr>
        <w:t>1786 році управою міста відкрито перший міський шпиталь. У 1798 році в Чернівці,</w:t>
      </w:r>
      <w:r>
        <w:rPr>
          <w:rFonts w:ascii="TimesNewRomanPSMT" w:hAnsi="TimesNewRomanPSMT"/>
          <w:color w:val="000000"/>
          <w:sz w:val="24"/>
          <w:szCs w:val="24"/>
        </w:rPr>
        <w:t xml:space="preserve"> </w:t>
      </w:r>
      <w:r w:rsidRPr="00BD2DD3">
        <w:rPr>
          <w:rFonts w:ascii="TimesNewRomanPSMT" w:hAnsi="TimesNewRomanPSMT"/>
          <w:color w:val="000000"/>
          <w:sz w:val="24"/>
          <w:szCs w:val="24"/>
        </w:rPr>
        <w:t>з населенням понад 8 тисяч жителів, прибуває перша окружна акушерка Марія</w:t>
      </w:r>
      <w:r>
        <w:rPr>
          <w:rFonts w:ascii="TimesNewRomanPSMT" w:hAnsi="TimesNewRomanPSMT"/>
          <w:color w:val="000000"/>
          <w:sz w:val="24"/>
          <w:szCs w:val="24"/>
        </w:rPr>
        <w:t xml:space="preserve"> </w:t>
      </w:r>
      <w:r w:rsidRPr="00BD2DD3">
        <w:rPr>
          <w:rFonts w:ascii="TimesNewRomanPSMT" w:hAnsi="TimesNewRomanPSMT"/>
          <w:color w:val="000000"/>
          <w:sz w:val="24"/>
          <w:szCs w:val="24"/>
        </w:rPr>
        <w:t>Теодорин. У 1799 році при першому міському шпиталі відкрито пологове</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відділення. Постановою Буковинського сейму у 1806 році відкрито пологовий</w:t>
      </w:r>
      <w:r>
        <w:rPr>
          <w:rFonts w:ascii="TimesNewRomanPSMT" w:hAnsi="TimesNewRomanPSMT"/>
          <w:color w:val="000000"/>
          <w:sz w:val="24"/>
          <w:szCs w:val="24"/>
        </w:rPr>
        <w:t xml:space="preserve"> </w:t>
      </w:r>
      <w:r w:rsidRPr="00BD2DD3">
        <w:rPr>
          <w:rFonts w:ascii="TimesNewRomanPSMT" w:hAnsi="TimesNewRomanPSMT"/>
          <w:color w:val="000000"/>
          <w:sz w:val="24"/>
          <w:szCs w:val="24"/>
        </w:rPr>
        <w:t>будинок на 15 ліжок як самостійну медичну установу, а на його базі 1809 року</w:t>
      </w:r>
      <w:r>
        <w:rPr>
          <w:rFonts w:ascii="TimesNewRomanPSMT" w:hAnsi="TimesNewRomanPSMT"/>
          <w:color w:val="000000"/>
          <w:sz w:val="24"/>
          <w:szCs w:val="24"/>
        </w:rPr>
        <w:t xml:space="preserve"> </w:t>
      </w:r>
      <w:r w:rsidRPr="00BD2DD3">
        <w:rPr>
          <w:rFonts w:ascii="TimesNewRomanPSMT" w:hAnsi="TimesNewRomanPSMT"/>
          <w:color w:val="000000"/>
          <w:sz w:val="24"/>
          <w:szCs w:val="24"/>
        </w:rPr>
        <w:t>почала працювати платна школа практичного акушерства зі строком навчання 8</w:t>
      </w:r>
      <w:r>
        <w:rPr>
          <w:rFonts w:ascii="TimesNewRomanPSMT" w:hAnsi="TimesNewRomanPSMT"/>
          <w:color w:val="000000"/>
          <w:sz w:val="24"/>
          <w:szCs w:val="24"/>
        </w:rPr>
        <w:t xml:space="preserve"> </w:t>
      </w:r>
      <w:r w:rsidRPr="00BD2DD3">
        <w:rPr>
          <w:rFonts w:ascii="TimesNewRomanPSMT" w:hAnsi="TimesNewRomanPSMT"/>
          <w:color w:val="000000"/>
          <w:sz w:val="24"/>
          <w:szCs w:val="24"/>
        </w:rPr>
        <w:t>місяців. У 1811 році на базі названого пологового будинку було відкрито державну</w:t>
      </w:r>
      <w:r>
        <w:rPr>
          <w:rFonts w:ascii="TimesNewRomanPSMT" w:hAnsi="TimesNewRomanPSMT"/>
          <w:color w:val="000000"/>
          <w:sz w:val="24"/>
          <w:szCs w:val="24"/>
        </w:rPr>
        <w:t xml:space="preserve"> </w:t>
      </w:r>
      <w:r w:rsidRPr="00BD2DD3">
        <w:rPr>
          <w:rFonts w:ascii="TimesNewRomanPSMT" w:hAnsi="TimesNewRomanPSMT"/>
          <w:color w:val="000000"/>
          <w:sz w:val="24"/>
          <w:szCs w:val="24"/>
        </w:rPr>
        <w:t>акушерську школу, що іменувалась «Czernowitzer Geburtshilfliches Lehrinstitut»</w:t>
      </w:r>
      <w:r>
        <w:rPr>
          <w:rFonts w:ascii="TimesNewRomanPSMT" w:hAnsi="TimesNewRomanPSMT"/>
          <w:color w:val="000000"/>
          <w:sz w:val="24"/>
          <w:szCs w:val="24"/>
        </w:rPr>
        <w:t xml:space="preserve"> </w:t>
      </w:r>
      <w:r w:rsidRPr="00BD2DD3">
        <w:rPr>
          <w:rFonts w:ascii="TimesNewRomanPSMT" w:hAnsi="TimesNewRomanPSMT"/>
          <w:color w:val="000000"/>
          <w:sz w:val="24"/>
          <w:szCs w:val="24"/>
        </w:rPr>
        <w:t>(Чернівецький навчальний інститут пологової допомоги). Подібні акушерські</w:t>
      </w:r>
      <w:r>
        <w:rPr>
          <w:rFonts w:ascii="TimesNewRomanPSMT" w:hAnsi="TimesNewRomanPSMT"/>
          <w:color w:val="000000"/>
          <w:sz w:val="24"/>
          <w:szCs w:val="24"/>
        </w:rPr>
        <w:t xml:space="preserve"> </w:t>
      </w:r>
      <w:r w:rsidRPr="00BD2DD3">
        <w:rPr>
          <w:rFonts w:ascii="TimesNewRomanPSMT" w:hAnsi="TimesNewRomanPSMT"/>
          <w:color w:val="000000"/>
          <w:sz w:val="24"/>
          <w:szCs w:val="24"/>
        </w:rPr>
        <w:t>школи було відкрито у Відні, Львові, Зальцбурзі, Празі. У 1825 році в Чернівцях</w:t>
      </w:r>
      <w:r>
        <w:rPr>
          <w:rFonts w:ascii="TimesNewRomanPSMT" w:hAnsi="TimesNewRomanPSMT"/>
          <w:color w:val="000000"/>
          <w:sz w:val="24"/>
          <w:szCs w:val="24"/>
        </w:rPr>
        <w:t xml:space="preserve"> </w:t>
      </w:r>
      <w:r w:rsidRPr="00BD2DD3">
        <w:rPr>
          <w:rFonts w:ascii="TimesNewRomanPSMT" w:hAnsi="TimesNewRomanPSMT"/>
          <w:color w:val="000000"/>
          <w:sz w:val="24"/>
          <w:szCs w:val="24"/>
        </w:rPr>
        <w:t>почала діяти лікарня очних хвороб. 1849 року від холери у Чернівцях померло 578</w:t>
      </w:r>
      <w:r>
        <w:rPr>
          <w:rFonts w:ascii="TimesNewRomanPSMT" w:hAnsi="TimesNewRomanPSMT"/>
          <w:color w:val="000000"/>
          <w:sz w:val="24"/>
          <w:szCs w:val="24"/>
        </w:rPr>
        <w:t xml:space="preserve"> </w:t>
      </w:r>
      <w:r w:rsidRPr="00BD2DD3">
        <w:rPr>
          <w:rFonts w:ascii="TimesNewRomanPSMT" w:hAnsi="TimesNewRomanPSMT"/>
          <w:color w:val="000000"/>
          <w:sz w:val="24"/>
          <w:szCs w:val="24"/>
        </w:rPr>
        <w:t>чоловік із 15 тисяч мешканців.</w:t>
      </w:r>
    </w:p>
    <w:p w14:paraId="0AB8D921"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 Чернівцях з населенням понад 26 тисяч осіб єврейська громада 1854</w:t>
      </w:r>
      <w:r>
        <w:rPr>
          <w:rFonts w:ascii="TimesNewRomanPSMT" w:hAnsi="TimesNewRomanPSMT"/>
          <w:color w:val="000000"/>
          <w:sz w:val="24"/>
          <w:szCs w:val="24"/>
        </w:rPr>
        <w:t xml:space="preserve"> </w:t>
      </w:r>
      <w:r w:rsidRPr="00BD2DD3">
        <w:rPr>
          <w:rFonts w:ascii="TimesNewRomanPSMT" w:hAnsi="TimesNewRomanPSMT"/>
          <w:color w:val="000000"/>
          <w:sz w:val="24"/>
          <w:szCs w:val="24"/>
        </w:rPr>
        <w:t>року побудувала ще один міський шпиталь на 250 ліжок. Був призначений головний</w:t>
      </w:r>
      <w:r>
        <w:rPr>
          <w:rFonts w:ascii="TimesNewRomanPSMT" w:hAnsi="TimesNewRomanPSMT"/>
          <w:color w:val="000000"/>
          <w:sz w:val="24"/>
          <w:szCs w:val="24"/>
        </w:rPr>
        <w:t xml:space="preserve"> </w:t>
      </w:r>
      <w:r w:rsidRPr="00BD2DD3">
        <w:rPr>
          <w:rFonts w:ascii="TimesNewRomanPSMT" w:hAnsi="TimesNewRomanPSMT"/>
          <w:color w:val="000000"/>
          <w:sz w:val="24"/>
          <w:szCs w:val="24"/>
        </w:rPr>
        <w:t>лікар міста, якому підпорядковувалися 9 міських лікарів. Нестачу професійних</w:t>
      </w:r>
      <w:r>
        <w:rPr>
          <w:rFonts w:ascii="TimesNewRomanPSMT" w:hAnsi="TimesNewRomanPSMT"/>
          <w:color w:val="000000"/>
          <w:sz w:val="24"/>
          <w:szCs w:val="24"/>
        </w:rPr>
        <w:t xml:space="preserve"> </w:t>
      </w:r>
      <w:r w:rsidRPr="00BD2DD3">
        <w:rPr>
          <w:rFonts w:ascii="TimesNewRomanPSMT" w:hAnsi="TimesNewRomanPSMT"/>
          <w:color w:val="000000"/>
          <w:sz w:val="24"/>
          <w:szCs w:val="24"/>
        </w:rPr>
        <w:t>лікарів на Буковині поповнювали лікарі – емпірики (цирульники). Протягом 1801</w:t>
      </w:r>
      <w:r>
        <w:rPr>
          <w:rFonts w:ascii="TimesNewRomanPSMT" w:hAnsi="TimesNewRomanPSMT"/>
          <w:color w:val="000000"/>
          <w:sz w:val="24"/>
          <w:szCs w:val="24"/>
        </w:rPr>
        <w:t xml:space="preserve"> </w:t>
      </w:r>
      <w:r w:rsidRPr="00BD2DD3">
        <w:rPr>
          <w:rFonts w:ascii="TimesNewRomanPSMT" w:hAnsi="TimesNewRomanPSMT"/>
          <w:color w:val="000000"/>
          <w:sz w:val="24"/>
          <w:szCs w:val="24"/>
        </w:rPr>
        <w:t>року, як і всюди у Європі, в Чернівцях створено 12 ремісничих цехів, серед яких</w:t>
      </w:r>
    </w:p>
    <w:p w14:paraId="706E7418"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були цехи аптекарів і хірургів. Лише 1864 року Крайова санітарна рада Буковини</w:t>
      </w:r>
      <w:r>
        <w:rPr>
          <w:rFonts w:ascii="TimesNewRomanPSMT" w:hAnsi="TimesNewRomanPSMT"/>
          <w:color w:val="000000"/>
          <w:sz w:val="24"/>
          <w:szCs w:val="24"/>
        </w:rPr>
        <w:t xml:space="preserve"> </w:t>
      </w:r>
      <w:r w:rsidRPr="00BD2DD3">
        <w:rPr>
          <w:rFonts w:ascii="TimesNewRomanPSMT" w:hAnsi="TimesNewRomanPSMT"/>
          <w:color w:val="000000"/>
          <w:sz w:val="24"/>
          <w:szCs w:val="24"/>
        </w:rPr>
        <w:t>заборонила цирульникам хірургічну практику. У 1866 році засноване «Товариство</w:t>
      </w:r>
      <w:r>
        <w:rPr>
          <w:rFonts w:ascii="TimesNewRomanPSMT" w:hAnsi="TimesNewRomanPSMT"/>
          <w:color w:val="000000"/>
          <w:sz w:val="24"/>
          <w:szCs w:val="24"/>
        </w:rPr>
        <w:t xml:space="preserve"> </w:t>
      </w:r>
      <w:r w:rsidRPr="00BD2DD3">
        <w:rPr>
          <w:rFonts w:ascii="TimesNewRomanPSMT" w:hAnsi="TimesNewRomanPSMT"/>
          <w:color w:val="000000"/>
          <w:sz w:val="24"/>
          <w:szCs w:val="24"/>
        </w:rPr>
        <w:t>лікарів Буковини», постійним членом якого був знаменитий хірург і науковець</w:t>
      </w:r>
      <w:r>
        <w:rPr>
          <w:rFonts w:ascii="TimesNewRomanPSMT" w:hAnsi="TimesNewRomanPSMT"/>
          <w:color w:val="000000"/>
          <w:sz w:val="24"/>
          <w:szCs w:val="24"/>
        </w:rPr>
        <w:t xml:space="preserve"> </w:t>
      </w:r>
      <w:r w:rsidRPr="00BD2DD3">
        <w:rPr>
          <w:rFonts w:ascii="TimesNewRomanPSMT" w:hAnsi="TimesNewRomanPSMT"/>
          <w:color w:val="000000"/>
          <w:sz w:val="24"/>
          <w:szCs w:val="24"/>
        </w:rPr>
        <w:t>Йоганн Мікулич - Радецький.</w:t>
      </w:r>
    </w:p>
    <w:p w14:paraId="5868A3E5"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 1870 році створено Крайову раду здоров’я, до обов'язків якої входило</w:t>
      </w:r>
      <w:r>
        <w:rPr>
          <w:rFonts w:ascii="TimesNewRomanPSMT" w:hAnsi="TimesNewRomanPSMT"/>
          <w:color w:val="000000"/>
          <w:sz w:val="24"/>
          <w:szCs w:val="24"/>
        </w:rPr>
        <w:t xml:space="preserve"> </w:t>
      </w:r>
      <w:r w:rsidRPr="00BD2DD3">
        <w:rPr>
          <w:rFonts w:ascii="TimesNewRomanPSMT" w:hAnsi="TimesNewRomanPSMT"/>
          <w:color w:val="000000"/>
          <w:sz w:val="24"/>
          <w:szCs w:val="24"/>
        </w:rPr>
        <w:t>здійснення всіх заходів щодо медичної допомоги населенню Буковини. Раду</w:t>
      </w:r>
      <w:r>
        <w:rPr>
          <w:rFonts w:ascii="TimesNewRomanPSMT" w:hAnsi="TimesNewRomanPSMT"/>
          <w:color w:val="000000"/>
          <w:sz w:val="24"/>
          <w:szCs w:val="24"/>
        </w:rPr>
        <w:t xml:space="preserve"> </w:t>
      </w:r>
      <w:r w:rsidRPr="00BD2DD3">
        <w:rPr>
          <w:rFonts w:ascii="TimesNewRomanPSMT" w:hAnsi="TimesNewRomanPSMT"/>
          <w:color w:val="000000"/>
          <w:sz w:val="24"/>
          <w:szCs w:val="24"/>
        </w:rPr>
        <w:t>очолював крайовий санітарний референт, якого призначав своїм указом імператор.</w:t>
      </w:r>
    </w:p>
    <w:p w14:paraId="416466AD"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Рада виконувала функції як дорадчого, так і санкціонуючого органа краю. Вона</w:t>
      </w:r>
      <w:r>
        <w:rPr>
          <w:rFonts w:ascii="TimesNewRomanPSMT" w:hAnsi="TimesNewRomanPSMT"/>
          <w:color w:val="000000"/>
          <w:sz w:val="24"/>
          <w:szCs w:val="24"/>
        </w:rPr>
        <w:t xml:space="preserve"> </w:t>
      </w:r>
      <w:r w:rsidRPr="00BD2DD3">
        <w:rPr>
          <w:rFonts w:ascii="TimesNewRomanPSMT" w:hAnsi="TimesNewRomanPSMT"/>
          <w:color w:val="000000"/>
          <w:sz w:val="24"/>
          <w:szCs w:val="24"/>
        </w:rPr>
        <w:t>вирішувала всі проблеми практичної охорони здоров'я із призначенням на посади</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медперсоналу, веденням статистичного обліку, аналізу та звітності, виконанням</w:t>
      </w:r>
      <w:r>
        <w:rPr>
          <w:rFonts w:ascii="TimesNewRomanPSMT" w:hAnsi="TimesNewRomanPSMT"/>
          <w:color w:val="000000"/>
          <w:sz w:val="24"/>
          <w:szCs w:val="24"/>
        </w:rPr>
        <w:t xml:space="preserve"> </w:t>
      </w:r>
      <w:r w:rsidRPr="00BD2DD3">
        <w:rPr>
          <w:rFonts w:ascii="TimesNewRomanPSMT" w:hAnsi="TimesNewRomanPSMT"/>
          <w:color w:val="000000"/>
          <w:sz w:val="24"/>
          <w:szCs w:val="24"/>
        </w:rPr>
        <w:t>санітарно - гігієнічних і епідеміологічних заходів. Рада здійснювала контроль за</w:t>
      </w:r>
      <w:r>
        <w:rPr>
          <w:rFonts w:ascii="TimesNewRomanPSMT" w:hAnsi="TimesNewRomanPSMT"/>
          <w:color w:val="000000"/>
          <w:sz w:val="24"/>
          <w:szCs w:val="24"/>
        </w:rPr>
        <w:t xml:space="preserve"> </w:t>
      </w:r>
      <w:r w:rsidRPr="00BD2DD3">
        <w:rPr>
          <w:rFonts w:ascii="TimesNewRomanPSMT" w:hAnsi="TimesNewRomanPSMT"/>
          <w:color w:val="000000"/>
          <w:sz w:val="24"/>
          <w:szCs w:val="24"/>
        </w:rPr>
        <w:t xml:space="preserve">роботою лікарів, </w:t>
      </w:r>
      <w:r w:rsidRPr="00BD2DD3">
        <w:rPr>
          <w:rFonts w:ascii="TimesNewRomanPSMT" w:hAnsi="TimesNewRomanPSMT"/>
          <w:color w:val="000000"/>
          <w:sz w:val="24"/>
          <w:szCs w:val="24"/>
        </w:rPr>
        <w:lastRenderedPageBreak/>
        <w:t>шпиталів, аптек, наглядала за кладовищами, керувала роботою</w:t>
      </w:r>
      <w:r>
        <w:rPr>
          <w:rFonts w:ascii="TimesNewRomanPSMT" w:hAnsi="TimesNewRomanPSMT"/>
          <w:color w:val="000000"/>
          <w:sz w:val="24"/>
          <w:szCs w:val="24"/>
        </w:rPr>
        <w:t xml:space="preserve"> </w:t>
      </w:r>
      <w:r w:rsidRPr="00BD2DD3">
        <w:rPr>
          <w:rFonts w:ascii="TimesNewRomanPSMT" w:hAnsi="TimesNewRomanPSMT"/>
          <w:color w:val="000000"/>
          <w:sz w:val="24"/>
          <w:szCs w:val="24"/>
        </w:rPr>
        <w:t>карантинної й ветеринарної служб. У 1879 році Крайова рада підпорядковує собі</w:t>
      </w:r>
      <w:r>
        <w:rPr>
          <w:rFonts w:ascii="TimesNewRomanPSMT" w:hAnsi="TimesNewRomanPSMT"/>
          <w:color w:val="000000"/>
          <w:sz w:val="24"/>
          <w:szCs w:val="24"/>
        </w:rPr>
        <w:t xml:space="preserve"> </w:t>
      </w:r>
      <w:r w:rsidRPr="00BD2DD3">
        <w:rPr>
          <w:rFonts w:ascii="TimesNewRomanPSMT" w:hAnsi="TimesNewRomanPSMT"/>
          <w:color w:val="000000"/>
          <w:sz w:val="24"/>
          <w:szCs w:val="24"/>
        </w:rPr>
        <w:t>новий міський шпиталь, який отримує статус і назву Міської громадської лікарні</w:t>
      </w:r>
      <w:r>
        <w:rPr>
          <w:rFonts w:ascii="TimesNewRomanPSMT" w:hAnsi="TimesNewRomanPSMT"/>
          <w:color w:val="000000"/>
          <w:sz w:val="24"/>
          <w:szCs w:val="24"/>
        </w:rPr>
        <w:t xml:space="preserve"> </w:t>
      </w:r>
      <w:r w:rsidRPr="00BD2DD3">
        <w:rPr>
          <w:rFonts w:ascii="TimesNewRomanPSMT" w:hAnsi="TimesNewRomanPSMT"/>
          <w:color w:val="000000"/>
          <w:sz w:val="24"/>
          <w:szCs w:val="24"/>
        </w:rPr>
        <w:t>на 500 ліжок, а з 1886 року - статус Крайової громадської лікарні на 700 ліжок</w:t>
      </w:r>
      <w:r>
        <w:rPr>
          <w:rFonts w:ascii="TimesNewRomanPSMT" w:hAnsi="TimesNewRomanPSMT"/>
          <w:color w:val="000000"/>
          <w:sz w:val="24"/>
          <w:szCs w:val="24"/>
        </w:rPr>
        <w:t xml:space="preserve"> </w:t>
      </w:r>
      <w:r w:rsidRPr="00BD2DD3">
        <w:rPr>
          <w:rFonts w:ascii="TimesNewRomanPSMT" w:hAnsi="TimesNewRomanPSMT"/>
          <w:color w:val="000000"/>
          <w:sz w:val="24"/>
          <w:szCs w:val="24"/>
        </w:rPr>
        <w:t>(теперішня обласна клінічна лікарня).</w:t>
      </w:r>
    </w:p>
    <w:p w14:paraId="43C3D68F"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 березні 1888 року прийнято закон «Про організацію публічної</w:t>
      </w:r>
      <w:r>
        <w:rPr>
          <w:rFonts w:ascii="TimesNewRomanPSMT" w:hAnsi="TimesNewRomanPSMT"/>
          <w:color w:val="000000"/>
          <w:sz w:val="24"/>
          <w:szCs w:val="24"/>
        </w:rPr>
        <w:t xml:space="preserve"> </w:t>
      </w:r>
      <w:r w:rsidRPr="00BD2DD3">
        <w:rPr>
          <w:rFonts w:ascii="TimesNewRomanPSMT" w:hAnsi="TimesNewRomanPSMT"/>
          <w:color w:val="000000"/>
          <w:sz w:val="24"/>
          <w:szCs w:val="24"/>
        </w:rPr>
        <w:t>санітарної служби у громадах воєводства Буковини». Згідно з цим законом</w:t>
      </w:r>
      <w:r>
        <w:rPr>
          <w:rFonts w:ascii="TimesNewRomanPSMT" w:hAnsi="TimesNewRomanPSMT"/>
          <w:color w:val="000000"/>
          <w:sz w:val="24"/>
          <w:szCs w:val="24"/>
        </w:rPr>
        <w:t xml:space="preserve"> </w:t>
      </w:r>
      <w:r w:rsidRPr="00BD2DD3">
        <w:rPr>
          <w:rFonts w:ascii="TimesNewRomanPSMT" w:hAnsi="TimesNewRomanPSMT"/>
          <w:color w:val="000000"/>
          <w:sz w:val="24"/>
          <w:szCs w:val="24"/>
        </w:rPr>
        <w:t>Буковина поділялась на окремі санітарні округи (волості), в кожному з яких</w:t>
      </w:r>
      <w:r>
        <w:rPr>
          <w:rFonts w:ascii="TimesNewRomanPSMT" w:hAnsi="TimesNewRomanPSMT"/>
          <w:color w:val="000000"/>
          <w:sz w:val="24"/>
          <w:szCs w:val="24"/>
        </w:rPr>
        <w:t xml:space="preserve"> </w:t>
      </w:r>
      <w:r w:rsidRPr="00BD2DD3">
        <w:rPr>
          <w:rFonts w:ascii="TimesNewRomanPSMT" w:hAnsi="TimesNewRomanPSMT"/>
          <w:color w:val="000000"/>
          <w:sz w:val="24"/>
          <w:szCs w:val="24"/>
        </w:rPr>
        <w:t>уводилась посада громадського лікаря, якого утримувала своїм коштом громада.</w:t>
      </w:r>
    </w:p>
    <w:p w14:paraId="4B0B1260"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Посаду громадського лікаря за конкурсом міг обійняти тільки лікар, котрий мав</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відповідну вимогам медичну підготовку та знав мову, якою розмовляла більшість</w:t>
      </w:r>
      <w:r>
        <w:rPr>
          <w:rFonts w:ascii="TimesNewRomanPSMT" w:hAnsi="TimesNewRomanPSMT"/>
          <w:color w:val="000000"/>
          <w:sz w:val="24"/>
          <w:szCs w:val="24"/>
        </w:rPr>
        <w:t xml:space="preserve"> </w:t>
      </w:r>
      <w:r w:rsidRPr="00BD2DD3">
        <w:rPr>
          <w:rFonts w:ascii="TimesNewRomanPSMT" w:hAnsi="TimesNewRomanPSMT"/>
          <w:color w:val="000000"/>
          <w:sz w:val="24"/>
          <w:szCs w:val="24"/>
        </w:rPr>
        <w:t>населення округу. У містах і селах Буковини крім лікарів, що працювали у</w:t>
      </w:r>
      <w:r>
        <w:rPr>
          <w:rFonts w:ascii="TimesNewRomanPSMT" w:hAnsi="TimesNewRomanPSMT"/>
          <w:color w:val="000000"/>
          <w:sz w:val="24"/>
          <w:szCs w:val="24"/>
        </w:rPr>
        <w:t xml:space="preserve"> </w:t>
      </w:r>
      <w:r w:rsidRPr="00BD2DD3">
        <w:rPr>
          <w:rFonts w:ascii="TimesNewRomanPSMT" w:hAnsi="TimesNewRomanPSMT"/>
          <w:color w:val="000000"/>
          <w:sz w:val="24"/>
          <w:szCs w:val="24"/>
        </w:rPr>
        <w:t>державних і громадських медичних закладах, практикували також дипломовані</w:t>
      </w:r>
      <w:r>
        <w:rPr>
          <w:rFonts w:ascii="TimesNewRomanPSMT" w:hAnsi="TimesNewRomanPSMT"/>
          <w:color w:val="000000"/>
          <w:sz w:val="24"/>
          <w:szCs w:val="24"/>
        </w:rPr>
        <w:t xml:space="preserve"> </w:t>
      </w:r>
      <w:r w:rsidRPr="00BD2DD3">
        <w:rPr>
          <w:rFonts w:ascii="TimesNewRomanPSMT" w:hAnsi="TimesNewRomanPSMT"/>
          <w:color w:val="000000"/>
          <w:sz w:val="24"/>
          <w:szCs w:val="24"/>
        </w:rPr>
        <w:t>приватні лікарі, а до 1864 року – ще й лікарі - цирульники.</w:t>
      </w:r>
    </w:p>
    <w:p w14:paraId="02CCD255"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 1875 році в Чернівцях з населенням понад 40 тисяч мешканців відкрито</w:t>
      </w:r>
      <w:r>
        <w:rPr>
          <w:rFonts w:ascii="TimesNewRomanPSMT" w:hAnsi="TimesNewRomanPSMT"/>
          <w:color w:val="000000"/>
          <w:sz w:val="24"/>
          <w:szCs w:val="24"/>
        </w:rPr>
        <w:t xml:space="preserve"> </w:t>
      </w:r>
      <w:r w:rsidRPr="00BD2DD3">
        <w:rPr>
          <w:rFonts w:ascii="TimesNewRomanPSMT" w:hAnsi="TimesNewRomanPSMT"/>
          <w:color w:val="000000"/>
          <w:sz w:val="24"/>
          <w:szCs w:val="24"/>
        </w:rPr>
        <w:t>Чернівецький університет Франца Йосифа (теперішній Чернівецький національний</w:t>
      </w:r>
      <w:r>
        <w:rPr>
          <w:rFonts w:ascii="TimesNewRomanPSMT" w:hAnsi="TimesNewRomanPSMT"/>
          <w:color w:val="000000"/>
          <w:sz w:val="24"/>
          <w:szCs w:val="24"/>
        </w:rPr>
        <w:t xml:space="preserve"> </w:t>
      </w:r>
      <w:r w:rsidRPr="00BD2DD3">
        <w:rPr>
          <w:rFonts w:ascii="TimesNewRomanPSMT" w:hAnsi="TimesNewRomanPSMT"/>
          <w:color w:val="000000"/>
          <w:sz w:val="24"/>
          <w:szCs w:val="24"/>
        </w:rPr>
        <w:t>університет ім. Ю. Федьковича). 1880 року створено Буковинську лікарську палату,</w:t>
      </w:r>
      <w:r>
        <w:rPr>
          <w:rFonts w:ascii="TimesNewRomanPSMT" w:hAnsi="TimesNewRomanPSMT"/>
          <w:color w:val="000000"/>
          <w:sz w:val="24"/>
          <w:szCs w:val="24"/>
        </w:rPr>
        <w:t xml:space="preserve"> </w:t>
      </w:r>
      <w:r w:rsidRPr="00BD2DD3">
        <w:rPr>
          <w:rFonts w:ascii="TimesNewRomanPSMT" w:hAnsi="TimesNewRomanPSMT"/>
          <w:color w:val="000000"/>
          <w:sz w:val="24"/>
          <w:szCs w:val="24"/>
        </w:rPr>
        <w:t>президентом якої протягом 1880 - 1888 років обирався доктор медицини Василь</w:t>
      </w:r>
      <w:r>
        <w:rPr>
          <w:rFonts w:ascii="TimesNewRomanPSMT" w:hAnsi="TimesNewRomanPSMT"/>
          <w:color w:val="000000"/>
          <w:sz w:val="24"/>
          <w:szCs w:val="24"/>
        </w:rPr>
        <w:t xml:space="preserve"> </w:t>
      </w:r>
      <w:r w:rsidRPr="00BD2DD3">
        <w:rPr>
          <w:rFonts w:ascii="TimesNewRomanPSMT" w:hAnsi="TimesNewRomanPSMT"/>
          <w:color w:val="000000"/>
          <w:sz w:val="24"/>
          <w:szCs w:val="24"/>
        </w:rPr>
        <w:t>Волян – директор Крайової громадської лікарні. У 1902 році закінчено будівництво</w:t>
      </w:r>
      <w:r>
        <w:rPr>
          <w:rFonts w:ascii="TimesNewRomanPSMT" w:hAnsi="TimesNewRomanPSMT"/>
          <w:color w:val="000000"/>
          <w:sz w:val="24"/>
          <w:szCs w:val="24"/>
        </w:rPr>
        <w:t xml:space="preserve"> </w:t>
      </w:r>
      <w:r w:rsidRPr="00BD2DD3">
        <w:rPr>
          <w:rFonts w:ascii="TimesNewRomanPSMT" w:hAnsi="TimesNewRomanPSMT"/>
          <w:color w:val="000000"/>
          <w:sz w:val="24"/>
          <w:szCs w:val="24"/>
        </w:rPr>
        <w:t>й почала працювати одна з кращих у Європі Чернівецька (теперішня обласна)</w:t>
      </w:r>
      <w:r>
        <w:rPr>
          <w:rFonts w:ascii="TimesNewRomanPSMT" w:hAnsi="TimesNewRomanPSMT"/>
          <w:color w:val="000000"/>
          <w:sz w:val="24"/>
          <w:szCs w:val="24"/>
        </w:rPr>
        <w:t xml:space="preserve"> </w:t>
      </w:r>
      <w:r w:rsidRPr="00BD2DD3">
        <w:rPr>
          <w:rFonts w:ascii="TimesNewRomanPSMT" w:hAnsi="TimesNewRomanPSMT"/>
          <w:color w:val="000000"/>
          <w:sz w:val="24"/>
          <w:szCs w:val="24"/>
        </w:rPr>
        <w:t>психіатрична лікарня на 600 ліжок, із новітнім на той час медичним оснащенням.</w:t>
      </w:r>
    </w:p>
    <w:p w14:paraId="06ADB81C"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Лікарня розміщалась у 8 окремих корпусах, з'єднаних між собою підземними</w:t>
      </w:r>
      <w:r>
        <w:rPr>
          <w:rFonts w:ascii="TimesNewRomanPSMT" w:hAnsi="TimesNewRomanPSMT"/>
          <w:color w:val="000000"/>
          <w:sz w:val="24"/>
          <w:szCs w:val="24"/>
        </w:rPr>
        <w:t xml:space="preserve"> </w:t>
      </w:r>
      <w:r w:rsidRPr="00BD2DD3">
        <w:rPr>
          <w:rFonts w:ascii="TimesNewRomanPSMT" w:hAnsi="TimesNewRomanPSMT"/>
          <w:color w:val="000000"/>
          <w:sz w:val="24"/>
          <w:szCs w:val="24"/>
        </w:rPr>
        <w:t>теплими переходами, а підлога у палатах була з підігрівом. На території лікарні</w:t>
      </w:r>
      <w:r>
        <w:rPr>
          <w:rFonts w:ascii="TimesNewRomanPSMT" w:hAnsi="TimesNewRomanPSMT"/>
          <w:color w:val="000000"/>
          <w:sz w:val="24"/>
          <w:szCs w:val="24"/>
        </w:rPr>
        <w:t xml:space="preserve"> </w:t>
      </w:r>
      <w:r w:rsidRPr="00BD2DD3">
        <w:rPr>
          <w:rFonts w:ascii="TimesNewRomanPSMT" w:hAnsi="TimesNewRomanPSMT"/>
          <w:color w:val="000000"/>
          <w:sz w:val="24"/>
          <w:szCs w:val="24"/>
        </w:rPr>
        <w:t>розміщалися два двоповерхові будинки для проживання медперсоналу цієї лікарні.</w:t>
      </w:r>
    </w:p>
    <w:p w14:paraId="517CCA9D"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 xml:space="preserve">1904 року у Чернівцях створено Станцію швидкої медичної допомоги. У 1908 </w:t>
      </w:r>
      <w:r>
        <w:rPr>
          <w:rFonts w:ascii="TimesNewRomanPSMT" w:hAnsi="TimesNewRomanPSMT"/>
          <w:color w:val="000000"/>
          <w:sz w:val="24"/>
          <w:szCs w:val="24"/>
        </w:rPr>
        <w:t>–</w:t>
      </w:r>
      <w:r w:rsidRPr="00BD2DD3">
        <w:rPr>
          <w:rFonts w:ascii="TimesNewRomanPSMT" w:hAnsi="TimesNewRomanPSMT"/>
          <w:color w:val="000000"/>
          <w:sz w:val="24"/>
          <w:szCs w:val="24"/>
        </w:rPr>
        <w:t xml:space="preserve"> 1910</w:t>
      </w:r>
      <w:r>
        <w:rPr>
          <w:rFonts w:ascii="TimesNewRomanPSMT" w:hAnsi="TimesNewRomanPSMT"/>
          <w:color w:val="000000"/>
          <w:sz w:val="24"/>
          <w:szCs w:val="24"/>
        </w:rPr>
        <w:t xml:space="preserve"> </w:t>
      </w:r>
      <w:r w:rsidRPr="00BD2DD3">
        <w:rPr>
          <w:rFonts w:ascii="TimesNewRomanPSMT" w:hAnsi="TimesNewRomanPSMT"/>
          <w:color w:val="000000"/>
          <w:sz w:val="24"/>
          <w:szCs w:val="24"/>
        </w:rPr>
        <w:t>роках побудована, оснащена привезеними з Відня новітніми на той час діагностично</w:t>
      </w:r>
      <w:r>
        <w:rPr>
          <w:rFonts w:ascii="TimesNewRomanPSMT" w:hAnsi="TimesNewRomanPSMT"/>
          <w:color w:val="000000"/>
          <w:sz w:val="24"/>
          <w:szCs w:val="24"/>
        </w:rPr>
        <w:t xml:space="preserve"> </w:t>
      </w:r>
      <w:r w:rsidRPr="00BD2DD3">
        <w:rPr>
          <w:rFonts w:ascii="TimesNewRomanPSMT" w:hAnsi="TimesNewRomanPSMT"/>
          <w:color w:val="000000"/>
          <w:sz w:val="24"/>
          <w:szCs w:val="24"/>
        </w:rPr>
        <w:t>– лікувальними приладами та меблями і розпочала свою діяльність одна із</w:t>
      </w:r>
      <w:r>
        <w:rPr>
          <w:rFonts w:ascii="TimesNewRomanPSMT" w:hAnsi="TimesNewRomanPSMT"/>
          <w:color w:val="000000"/>
          <w:sz w:val="24"/>
          <w:szCs w:val="24"/>
        </w:rPr>
        <w:t xml:space="preserve"> </w:t>
      </w:r>
      <w:r w:rsidRPr="00BD2DD3">
        <w:rPr>
          <w:rFonts w:ascii="TimesNewRomanPSMT" w:hAnsi="TimesNewRomanPSMT"/>
          <w:color w:val="000000"/>
          <w:sz w:val="24"/>
          <w:szCs w:val="24"/>
        </w:rPr>
        <w:t>найкращих у Європі дитяча лікарня на 100 ліжок. У 1913 році збільшено місткість</w:t>
      </w:r>
      <w:r>
        <w:rPr>
          <w:rFonts w:ascii="TimesNewRomanPSMT" w:hAnsi="TimesNewRomanPSMT"/>
          <w:color w:val="000000"/>
          <w:sz w:val="24"/>
          <w:szCs w:val="24"/>
        </w:rPr>
        <w:t xml:space="preserve"> </w:t>
      </w:r>
      <w:r w:rsidRPr="00BD2DD3">
        <w:rPr>
          <w:rFonts w:ascii="TimesNewRomanPSMT" w:hAnsi="TimesNewRomanPSMT"/>
          <w:color w:val="000000"/>
          <w:sz w:val="24"/>
          <w:szCs w:val="24"/>
        </w:rPr>
        <w:t>пологового будинку до 75 ліжок і за європейським зразком у ньому були</w:t>
      </w:r>
      <w:r>
        <w:rPr>
          <w:rFonts w:ascii="TimesNewRomanPSMT" w:hAnsi="TimesNewRomanPSMT"/>
          <w:color w:val="000000"/>
          <w:sz w:val="24"/>
          <w:szCs w:val="24"/>
        </w:rPr>
        <w:t xml:space="preserve"> </w:t>
      </w:r>
      <w:r w:rsidRPr="00BD2DD3">
        <w:rPr>
          <w:rFonts w:ascii="TimesNewRomanPSMT" w:hAnsi="TimesNewRomanPSMT"/>
          <w:color w:val="000000"/>
          <w:sz w:val="24"/>
          <w:szCs w:val="24"/>
        </w:rPr>
        <w:t>облаштовані пологовий зал, септична й асептична палати для операцій та 14</w:t>
      </w:r>
      <w:r>
        <w:rPr>
          <w:rFonts w:ascii="TimesNewRomanPSMT" w:hAnsi="TimesNewRomanPSMT"/>
          <w:color w:val="000000"/>
          <w:sz w:val="24"/>
          <w:szCs w:val="24"/>
        </w:rPr>
        <w:t xml:space="preserve"> </w:t>
      </w:r>
      <w:r w:rsidRPr="00BD2DD3">
        <w:rPr>
          <w:rFonts w:ascii="TimesNewRomanPSMT" w:hAnsi="TimesNewRomanPSMT"/>
          <w:color w:val="000000"/>
          <w:sz w:val="24"/>
          <w:szCs w:val="24"/>
        </w:rPr>
        <w:t>звичайних палат. 1915 року при пологовому будинку відкрито гінекологічне</w:t>
      </w:r>
      <w:r>
        <w:rPr>
          <w:rFonts w:ascii="TimesNewRomanPSMT" w:hAnsi="TimesNewRomanPSMT"/>
          <w:color w:val="000000"/>
          <w:sz w:val="24"/>
          <w:szCs w:val="24"/>
        </w:rPr>
        <w:t xml:space="preserve"> </w:t>
      </w:r>
      <w:r w:rsidRPr="00BD2DD3">
        <w:rPr>
          <w:rFonts w:ascii="TimesNewRomanPSMT" w:hAnsi="TimesNewRomanPSMT"/>
          <w:color w:val="000000"/>
          <w:sz w:val="24"/>
          <w:szCs w:val="24"/>
        </w:rPr>
        <w:t>відділення на 20 ліжок.</w:t>
      </w:r>
    </w:p>
    <w:p w14:paraId="3B75BB99"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Всі лікарні забезпечували надання як платної, так і безкоштовної</w:t>
      </w:r>
      <w:r>
        <w:rPr>
          <w:rFonts w:ascii="TimesNewRomanPSMT" w:hAnsi="TimesNewRomanPSMT"/>
          <w:color w:val="000000"/>
          <w:sz w:val="24"/>
          <w:szCs w:val="24"/>
        </w:rPr>
        <w:t xml:space="preserve"> </w:t>
      </w:r>
      <w:r w:rsidRPr="00BD2DD3">
        <w:rPr>
          <w:rFonts w:ascii="TimesNewRomanPSMT" w:hAnsi="TimesNewRomanPSMT"/>
          <w:color w:val="000000"/>
          <w:sz w:val="24"/>
          <w:szCs w:val="24"/>
        </w:rPr>
        <w:t>допомоги і належного лікування хворих. Наприкінці 1910 року в Чернівцях</w:t>
      </w:r>
      <w:r>
        <w:rPr>
          <w:rFonts w:ascii="TimesNewRomanPSMT" w:hAnsi="TimesNewRomanPSMT"/>
          <w:color w:val="000000"/>
          <w:sz w:val="24"/>
          <w:szCs w:val="24"/>
        </w:rPr>
        <w:t xml:space="preserve"> </w:t>
      </w:r>
      <w:r w:rsidRPr="00BD2DD3">
        <w:rPr>
          <w:rFonts w:ascii="TimesNewRomanPSMT" w:hAnsi="TimesNewRomanPSMT"/>
          <w:color w:val="000000"/>
          <w:sz w:val="24"/>
          <w:szCs w:val="24"/>
        </w:rPr>
        <w:t>проживало понад 87 тисяч мешканців. На Буковині відкриваються ще дві лікарні – у</w:t>
      </w:r>
      <w:r>
        <w:rPr>
          <w:rFonts w:ascii="TimesNewRomanPSMT" w:hAnsi="TimesNewRomanPSMT"/>
          <w:color w:val="000000"/>
          <w:sz w:val="24"/>
          <w:szCs w:val="24"/>
        </w:rPr>
        <w:t xml:space="preserve"> </w:t>
      </w:r>
      <w:r w:rsidRPr="00BD2DD3">
        <w:rPr>
          <w:rFonts w:ascii="TimesNewRomanPSMT" w:hAnsi="TimesNewRomanPSMT"/>
          <w:color w:val="000000"/>
          <w:sz w:val="24"/>
          <w:szCs w:val="24"/>
        </w:rPr>
        <w:t>м. Вижниці на 50 ліжок (1911) та у м. Сторожинці на 50 ліжок (1912). У 1908 році</w:t>
      </w:r>
      <w:r>
        <w:rPr>
          <w:rFonts w:ascii="TimesNewRomanPSMT" w:hAnsi="TimesNewRomanPSMT"/>
          <w:color w:val="000000"/>
          <w:sz w:val="24"/>
          <w:szCs w:val="24"/>
        </w:rPr>
        <w:t xml:space="preserve"> </w:t>
      </w:r>
      <w:r w:rsidRPr="00BD2DD3">
        <w:rPr>
          <w:rFonts w:ascii="TimesNewRomanPSMT" w:hAnsi="TimesNewRomanPSMT"/>
          <w:color w:val="000000"/>
          <w:sz w:val="24"/>
          <w:szCs w:val="24"/>
        </w:rPr>
        <w:t>у Чернівцях створена і почала працювати станція боротьби зі сказом.</w:t>
      </w:r>
    </w:p>
    <w:p w14:paraId="2EAAAD95"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На Буковині у 1906 році працювали 142 лікарі, із них: українців 16</w:t>
      </w:r>
      <w:r>
        <w:rPr>
          <w:rFonts w:ascii="TimesNewRomanPSMT" w:hAnsi="TimesNewRomanPSMT"/>
          <w:color w:val="000000"/>
          <w:sz w:val="24"/>
          <w:szCs w:val="24"/>
        </w:rPr>
        <w:t xml:space="preserve"> </w:t>
      </w:r>
      <w:r w:rsidRPr="00BD2DD3">
        <w:rPr>
          <w:rFonts w:ascii="TimesNewRomanPSMT" w:hAnsi="TimesNewRomanPSMT"/>
          <w:color w:val="000000"/>
          <w:sz w:val="24"/>
          <w:szCs w:val="24"/>
        </w:rPr>
        <w:t>(10,5 %), румунів 9 (6,5 %), поляків 22 (15,6 %), німців 3 (2,3 %), євреїв 92</w:t>
      </w:r>
      <w:r>
        <w:rPr>
          <w:rFonts w:ascii="TimesNewRomanPSMT" w:hAnsi="TimesNewRomanPSMT"/>
          <w:color w:val="000000"/>
          <w:sz w:val="24"/>
          <w:szCs w:val="24"/>
        </w:rPr>
        <w:t xml:space="preserve"> </w:t>
      </w:r>
      <w:r w:rsidRPr="00BD2DD3">
        <w:rPr>
          <w:rFonts w:ascii="TimesNewRomanPSMT" w:hAnsi="TimesNewRomanPSMT"/>
          <w:color w:val="000000"/>
          <w:sz w:val="24"/>
          <w:szCs w:val="24"/>
        </w:rPr>
        <w:t>(65,1 %). Із всіх лікарів вихідців із Буковини – 84, із Галичини – 43. Отримати фах</w:t>
      </w:r>
      <w:r>
        <w:rPr>
          <w:rFonts w:ascii="TimesNewRomanPSMT" w:hAnsi="TimesNewRomanPSMT"/>
          <w:color w:val="000000"/>
          <w:sz w:val="24"/>
          <w:szCs w:val="24"/>
        </w:rPr>
        <w:t xml:space="preserve"> </w:t>
      </w:r>
      <w:r w:rsidRPr="00BD2DD3">
        <w:rPr>
          <w:rFonts w:ascii="TimesNewRomanPSMT" w:hAnsi="TimesNewRomanPSMT"/>
          <w:color w:val="000000"/>
          <w:sz w:val="24"/>
          <w:szCs w:val="24"/>
        </w:rPr>
        <w:t>дипломованого лікаря буковинці могли на медичному факультеті Віденського</w:t>
      </w:r>
      <w:r>
        <w:rPr>
          <w:rFonts w:ascii="TimesNewRomanPSMT" w:hAnsi="TimesNewRomanPSMT"/>
          <w:color w:val="000000"/>
          <w:sz w:val="24"/>
          <w:szCs w:val="24"/>
        </w:rPr>
        <w:t xml:space="preserve"> </w:t>
      </w:r>
      <w:r w:rsidRPr="00BD2DD3">
        <w:rPr>
          <w:rFonts w:ascii="TimesNewRomanPSMT" w:hAnsi="TimesNewRomanPSMT"/>
          <w:color w:val="000000"/>
          <w:sz w:val="24"/>
          <w:szCs w:val="24"/>
        </w:rPr>
        <w:t>університету або у Віденській імператорській військово - медичній академії, у</w:t>
      </w:r>
      <w:r>
        <w:rPr>
          <w:rFonts w:ascii="TimesNewRomanPSMT" w:hAnsi="TimesNewRomanPSMT"/>
          <w:color w:val="000000"/>
          <w:sz w:val="24"/>
          <w:szCs w:val="24"/>
        </w:rPr>
        <w:t xml:space="preserve"> </w:t>
      </w:r>
      <w:r w:rsidRPr="00BD2DD3">
        <w:rPr>
          <w:rFonts w:ascii="TimesNewRomanPSMT" w:hAnsi="TimesNewRomanPSMT"/>
          <w:color w:val="000000"/>
          <w:sz w:val="24"/>
          <w:szCs w:val="24"/>
        </w:rPr>
        <w:t>Львівському університеті та в університетах інших європейських країн. Спеціальних</w:t>
      </w:r>
      <w:r>
        <w:rPr>
          <w:rFonts w:ascii="TimesNewRomanPSMT" w:hAnsi="TimesNewRomanPSMT"/>
          <w:color w:val="000000"/>
          <w:sz w:val="24"/>
          <w:szCs w:val="24"/>
        </w:rPr>
        <w:t xml:space="preserve"> </w:t>
      </w:r>
      <w:r w:rsidRPr="00BD2DD3">
        <w:rPr>
          <w:rFonts w:ascii="TimesNewRomanPSMT" w:hAnsi="TimesNewRomanPSMT"/>
          <w:color w:val="000000"/>
          <w:sz w:val="24"/>
          <w:szCs w:val="24"/>
        </w:rPr>
        <w:t>шкіл для підготовки медсестер на Буковині не існувало.</w:t>
      </w:r>
    </w:p>
    <w:p w14:paraId="64D1EE2A" w14:textId="77777777" w:rsidR="00991D89" w:rsidRPr="00BD2DD3"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Упродовж ХVІІ - ХVІІІ століть функції сестер милосердя в лікарнях</w:t>
      </w:r>
      <w:r>
        <w:rPr>
          <w:rFonts w:ascii="TimesNewRomanPSMT" w:hAnsi="TimesNewRomanPSMT"/>
          <w:color w:val="000000"/>
          <w:sz w:val="24"/>
          <w:szCs w:val="24"/>
        </w:rPr>
        <w:t xml:space="preserve"> </w:t>
      </w:r>
      <w:r w:rsidRPr="00BD2DD3">
        <w:rPr>
          <w:rFonts w:ascii="TimesNewRomanPSMT" w:hAnsi="TimesNewRomanPSMT"/>
          <w:color w:val="000000"/>
          <w:sz w:val="24"/>
          <w:szCs w:val="24"/>
        </w:rPr>
        <w:t>виконували черниці монастирів, або найняті через монастирі для догляду за</w:t>
      </w:r>
      <w:r>
        <w:rPr>
          <w:rFonts w:ascii="TimesNewRomanPSMT" w:hAnsi="TimesNewRomanPSMT"/>
          <w:color w:val="000000"/>
          <w:sz w:val="24"/>
          <w:szCs w:val="24"/>
        </w:rPr>
        <w:t xml:space="preserve"> </w:t>
      </w:r>
      <w:r w:rsidRPr="00BD2DD3">
        <w:rPr>
          <w:rFonts w:ascii="TimesNewRomanPSMT" w:hAnsi="TimesNewRomanPSMT"/>
          <w:color w:val="000000"/>
          <w:sz w:val="24"/>
          <w:szCs w:val="24"/>
        </w:rPr>
        <w:t>хворими жінки - послушниці. Наприкінці ХVIII століття сестер милосердя готували</w:t>
      </w:r>
      <w:r>
        <w:rPr>
          <w:rFonts w:ascii="TimesNewRomanPSMT" w:hAnsi="TimesNewRomanPSMT"/>
          <w:color w:val="000000"/>
          <w:sz w:val="24"/>
          <w:szCs w:val="24"/>
        </w:rPr>
        <w:t xml:space="preserve"> </w:t>
      </w:r>
      <w:r w:rsidRPr="00BD2DD3">
        <w:rPr>
          <w:rFonts w:ascii="TimesNewRomanPSMT" w:hAnsi="TimesNewRomanPSMT"/>
          <w:color w:val="000000"/>
          <w:sz w:val="24"/>
          <w:szCs w:val="24"/>
        </w:rPr>
        <w:t>на робочих місцях у лікарнях, а від ХІХ століття ще й на курсах товариства</w:t>
      </w:r>
      <w:r>
        <w:rPr>
          <w:rFonts w:ascii="TimesNewRomanPSMT" w:hAnsi="TimesNewRomanPSMT"/>
          <w:color w:val="000000"/>
          <w:sz w:val="24"/>
          <w:szCs w:val="24"/>
        </w:rPr>
        <w:t xml:space="preserve"> </w:t>
      </w:r>
      <w:r w:rsidRPr="00BD2DD3">
        <w:rPr>
          <w:rFonts w:ascii="TimesNewRomanPSMT" w:hAnsi="TimesNewRomanPSMT"/>
          <w:color w:val="000000"/>
          <w:sz w:val="24"/>
          <w:szCs w:val="24"/>
        </w:rPr>
        <w:t>Червоного Хреста. З початком Першої Світової війни у Чернівцях при акушерській</w:t>
      </w:r>
      <w:r>
        <w:rPr>
          <w:rFonts w:ascii="TimesNewRomanPSMT" w:hAnsi="TimesNewRomanPSMT"/>
          <w:color w:val="000000"/>
          <w:sz w:val="24"/>
          <w:szCs w:val="24"/>
        </w:rPr>
        <w:t xml:space="preserve"> </w:t>
      </w:r>
      <w:r w:rsidRPr="00BD2DD3">
        <w:rPr>
          <w:rFonts w:ascii="TimesNewRomanPSMT" w:hAnsi="TimesNewRomanPSMT"/>
          <w:color w:val="000000"/>
          <w:sz w:val="24"/>
          <w:szCs w:val="24"/>
        </w:rPr>
        <w:t>школі відкрито курси сестер милосердя.</w:t>
      </w:r>
    </w:p>
    <w:p w14:paraId="64AAB492" w14:textId="77777777" w:rsidR="00991D89" w:rsidRDefault="00991D89" w:rsidP="00991D89">
      <w:pPr>
        <w:spacing w:after="0" w:line="240" w:lineRule="auto"/>
        <w:ind w:firstLine="709"/>
        <w:jc w:val="both"/>
        <w:rPr>
          <w:rFonts w:ascii="TimesNewRomanPSMT" w:hAnsi="TimesNewRomanPSMT"/>
          <w:color w:val="000000"/>
          <w:sz w:val="24"/>
          <w:szCs w:val="24"/>
        </w:rPr>
      </w:pPr>
      <w:r w:rsidRPr="00BD2DD3">
        <w:rPr>
          <w:rFonts w:ascii="TimesNewRomanPSMT" w:hAnsi="TimesNewRomanPSMT"/>
          <w:color w:val="000000"/>
          <w:sz w:val="24"/>
          <w:szCs w:val="24"/>
        </w:rPr>
        <w:t>Світової слави зазнали вихідці з Буковини: знаменитий хірург, доктор</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медицини Йоганн Мікулич - Радецький (1850 - 1905), знаменитий хірург, доктор</w:t>
      </w:r>
      <w:r>
        <w:rPr>
          <w:rFonts w:ascii="TimesNewRomanPSMT" w:hAnsi="TimesNewRomanPSMT"/>
          <w:color w:val="000000"/>
          <w:sz w:val="24"/>
          <w:szCs w:val="24"/>
        </w:rPr>
        <w:t xml:space="preserve"> </w:t>
      </w:r>
      <w:r w:rsidRPr="00BD2DD3">
        <w:rPr>
          <w:rFonts w:ascii="TimesNewRomanPSMT" w:hAnsi="TimesNewRomanPSMT"/>
          <w:color w:val="000000"/>
          <w:sz w:val="24"/>
          <w:szCs w:val="24"/>
        </w:rPr>
        <w:t>медицини, професор Нестор Монастирський (1847 - 1888), доктор медицини, хірург</w:t>
      </w:r>
      <w:r>
        <w:rPr>
          <w:rFonts w:ascii="TimesNewRomanPSMT" w:hAnsi="TimesNewRomanPSMT"/>
          <w:color w:val="000000"/>
          <w:sz w:val="24"/>
          <w:szCs w:val="24"/>
        </w:rPr>
        <w:t xml:space="preserve"> </w:t>
      </w:r>
      <w:r w:rsidRPr="00BD2DD3">
        <w:rPr>
          <w:rFonts w:ascii="TimesNewRomanPSMT" w:hAnsi="TimesNewRomanPSMT"/>
          <w:color w:val="000000"/>
          <w:sz w:val="24"/>
          <w:szCs w:val="24"/>
        </w:rPr>
        <w:t>Володимир Дмитрович Залозецький (1842 - 1898) та інші. Не маючи можливості</w:t>
      </w:r>
      <w:r>
        <w:rPr>
          <w:rFonts w:ascii="TimesNewRomanPSMT" w:hAnsi="TimesNewRomanPSMT"/>
          <w:color w:val="000000"/>
          <w:sz w:val="24"/>
          <w:szCs w:val="24"/>
        </w:rPr>
        <w:t xml:space="preserve"> </w:t>
      </w:r>
      <w:r w:rsidRPr="00BD2DD3">
        <w:rPr>
          <w:rFonts w:ascii="TimesNewRomanPSMT" w:hAnsi="TimesNewRomanPSMT"/>
          <w:color w:val="000000"/>
          <w:sz w:val="24"/>
          <w:szCs w:val="24"/>
        </w:rPr>
        <w:t>працювати у своїй державі, вони прославили Буковину та Україну своєю працею і</w:t>
      </w:r>
      <w:r>
        <w:rPr>
          <w:rFonts w:ascii="TimesNewRomanPSMT" w:hAnsi="TimesNewRomanPSMT"/>
          <w:color w:val="000000"/>
          <w:sz w:val="24"/>
          <w:szCs w:val="24"/>
        </w:rPr>
        <w:t xml:space="preserve"> </w:t>
      </w:r>
      <w:r w:rsidRPr="00BD2DD3">
        <w:rPr>
          <w:rFonts w:ascii="TimesNewRomanPSMT" w:hAnsi="TimesNewRomanPSMT"/>
          <w:color w:val="000000"/>
          <w:sz w:val="24"/>
          <w:szCs w:val="24"/>
        </w:rPr>
        <w:t xml:space="preserve">науковими здобутками в інших країнах. </w:t>
      </w:r>
      <w:r w:rsidRPr="00BD2DD3">
        <w:rPr>
          <w:rFonts w:ascii="TimesNewRomanPSMT" w:hAnsi="TimesNewRomanPSMT"/>
          <w:color w:val="000000"/>
          <w:sz w:val="24"/>
          <w:szCs w:val="24"/>
        </w:rPr>
        <w:lastRenderedPageBreak/>
        <w:t>Пам'ятаймо їх як своїх співвітчизників, бо</w:t>
      </w:r>
      <w:r>
        <w:rPr>
          <w:rFonts w:ascii="TimesNewRomanPSMT" w:hAnsi="TimesNewRomanPSMT"/>
          <w:color w:val="000000"/>
          <w:sz w:val="24"/>
          <w:szCs w:val="24"/>
        </w:rPr>
        <w:t xml:space="preserve"> </w:t>
      </w:r>
      <w:r w:rsidRPr="00BD2DD3">
        <w:rPr>
          <w:rFonts w:ascii="TimesNewRomanPSMT" w:hAnsi="TimesNewRomanPSMT"/>
          <w:color w:val="000000"/>
          <w:sz w:val="24"/>
          <w:szCs w:val="24"/>
        </w:rPr>
        <w:t>наука і служіння не мають батьківщини, але вчені її мають</w:t>
      </w:r>
      <w:r>
        <w:rPr>
          <w:rFonts w:ascii="TimesNewRomanPSMT" w:hAnsi="TimesNewRomanPSMT"/>
          <w:color w:val="000000"/>
          <w:sz w:val="24"/>
          <w:szCs w:val="24"/>
        </w:rPr>
        <w:t>.</w:t>
      </w:r>
    </w:p>
    <w:p w14:paraId="03DE33C9" w14:textId="77777777" w:rsidR="00991D89" w:rsidRDefault="00991D89" w:rsidP="00991D89">
      <w:pPr>
        <w:spacing w:after="0" w:line="240" w:lineRule="auto"/>
        <w:ind w:firstLine="709"/>
        <w:jc w:val="both"/>
        <w:rPr>
          <w:rFonts w:ascii="TimesNewRomanPSMT" w:hAnsi="TimesNewRomanPSMT"/>
          <w:color w:val="000000"/>
          <w:sz w:val="24"/>
          <w:szCs w:val="24"/>
        </w:rPr>
      </w:pPr>
    </w:p>
    <w:p w14:paraId="7E756B53"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79A35007"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 xml:space="preserve">Фабрично-заводська медицина. </w:t>
      </w:r>
    </w:p>
    <w:p w14:paraId="09420692"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Медичне просвітництво і земська медицина.</w:t>
      </w:r>
    </w:p>
    <w:p w14:paraId="4502C36A" w14:textId="77777777" w:rsidR="00991D89" w:rsidRDefault="00991D89" w:rsidP="00991D89">
      <w:pPr>
        <w:spacing w:after="0" w:line="240" w:lineRule="auto"/>
        <w:ind w:firstLine="709"/>
        <w:jc w:val="both"/>
        <w:rPr>
          <w:rFonts w:ascii="TimesNewRomanPSMT" w:hAnsi="TimesNewRomanPSMT"/>
          <w:color w:val="000000"/>
          <w:sz w:val="24"/>
          <w:szCs w:val="24"/>
        </w:rPr>
      </w:pPr>
    </w:p>
    <w:p w14:paraId="160F9213"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6E63B133"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0191EA9E"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5A73E0">
        <w:rPr>
          <w:rFonts w:ascii="Times New Roman" w:hAnsi="Times New Roman"/>
          <w:sz w:val="24"/>
          <w:szCs w:val="24"/>
        </w:rPr>
        <w:t>.</w:t>
      </w:r>
    </w:p>
    <w:p w14:paraId="55E250E4" w14:textId="77777777" w:rsidR="00991D89" w:rsidRPr="00263F8F" w:rsidRDefault="00991D89" w:rsidP="00991D89">
      <w:pPr>
        <w:spacing w:after="0" w:line="240" w:lineRule="auto"/>
        <w:ind w:firstLine="709"/>
        <w:jc w:val="both"/>
        <w:rPr>
          <w:rFonts w:ascii="Times New Roman" w:hAnsi="Times New Roman"/>
          <w:b/>
          <w:sz w:val="24"/>
          <w:szCs w:val="24"/>
        </w:rPr>
      </w:pPr>
    </w:p>
    <w:p w14:paraId="66461C16"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2AB05475"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49A4C586"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1.</w:t>
      </w:r>
      <w:r w:rsidRPr="005A73E0">
        <w:rPr>
          <w:rFonts w:ascii="Times New Roman" w:hAnsi="Times New Roman"/>
          <w:sz w:val="24"/>
          <w:szCs w:val="24"/>
          <w:lang w:val="ru-RU"/>
        </w:rPr>
        <w:tab/>
        <w:t>Ступак Ф. Я. Історія медицини: підручник / Ф. Я. Ступак. – К.: Книга-плюс, 2020. – 176 с.</w:t>
      </w:r>
    </w:p>
    <w:p w14:paraId="513A8849" w14:textId="77777777" w:rsidR="00991D89" w:rsidRDefault="00991D89" w:rsidP="00991D89">
      <w:pPr>
        <w:spacing w:after="0" w:line="240" w:lineRule="auto"/>
        <w:ind w:firstLine="709"/>
        <w:jc w:val="both"/>
        <w:rPr>
          <w:rFonts w:ascii="Times New Roman" w:hAnsi="Times New Roman"/>
          <w:b/>
          <w:sz w:val="24"/>
          <w:szCs w:val="24"/>
          <w:lang w:val="ru-RU"/>
        </w:rPr>
      </w:pPr>
    </w:p>
    <w:p w14:paraId="4D8B33DB"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70514281" w14:textId="77777777" w:rsidR="00991D89" w:rsidRPr="005A73E0" w:rsidRDefault="00991D89" w:rsidP="00991D89">
      <w:pPr>
        <w:pStyle w:val="a3"/>
        <w:numPr>
          <w:ilvl w:val="3"/>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Верхратський С. А. Історія медицини / С. А. Верхратський. – Київ : Здоров’я. – 2011. – 352 с.</w:t>
      </w:r>
    </w:p>
    <w:p w14:paraId="787148EB" w14:textId="77777777" w:rsidR="00991D89" w:rsidRPr="005A73E0" w:rsidRDefault="00991D89" w:rsidP="00991D89">
      <w:pPr>
        <w:pStyle w:val="a3"/>
        <w:numPr>
          <w:ilvl w:val="0"/>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Голяченко О. М. Історія медицини / О. М. Голяченко, Я. В. Ганіткевич. – Тернопіль : Лілея, 2004. – 248 с., 72 іл.</w:t>
      </w:r>
    </w:p>
    <w:p w14:paraId="2D075B87" w14:textId="77777777" w:rsidR="00991D89" w:rsidRPr="005A73E0" w:rsidRDefault="00991D89" w:rsidP="00991D89">
      <w:pPr>
        <w:spacing w:after="0" w:line="240" w:lineRule="auto"/>
        <w:ind w:firstLine="851"/>
        <w:jc w:val="both"/>
        <w:rPr>
          <w:rFonts w:ascii="Times New Roman" w:hAnsi="Times New Roman"/>
          <w:sz w:val="24"/>
          <w:szCs w:val="24"/>
          <w:lang w:val="ru-RU"/>
        </w:rPr>
      </w:pPr>
    </w:p>
    <w:p w14:paraId="0E4F2323" w14:textId="77777777" w:rsidR="00991D89"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0D03A812"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b/>
          <w:sz w:val="24"/>
          <w:szCs w:val="24"/>
          <w:lang w:val="ru-RU"/>
        </w:rPr>
        <w:t>1.</w:t>
      </w:r>
      <w:r w:rsidRPr="005A73E0">
        <w:rPr>
          <w:rFonts w:ascii="Times New Roman" w:hAnsi="Times New Roman"/>
          <w:b/>
          <w:sz w:val="24"/>
          <w:szCs w:val="24"/>
          <w:lang w:val="ru-RU"/>
        </w:rPr>
        <w:tab/>
      </w:r>
      <w:r w:rsidRPr="005A73E0">
        <w:rPr>
          <w:rFonts w:ascii="Times New Roman" w:hAnsi="Times New Roman"/>
          <w:sz w:val="24"/>
          <w:szCs w:val="24"/>
          <w:lang w:val="ru-RU"/>
        </w:rPr>
        <w:t>https://repo.odmu.edu.ua/xmlui/</w:t>
      </w:r>
    </w:p>
    <w:p w14:paraId="60537069"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2.</w:t>
      </w:r>
      <w:r w:rsidRPr="005A73E0">
        <w:rPr>
          <w:rFonts w:ascii="Times New Roman" w:hAnsi="Times New Roman"/>
          <w:sz w:val="24"/>
          <w:szCs w:val="24"/>
          <w:lang w:val="ru-RU"/>
        </w:rPr>
        <w:tab/>
        <w:t>https://info.odmu.edu.ua/</w:t>
      </w:r>
    </w:p>
    <w:p w14:paraId="7C0C5CFC"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3.</w:t>
      </w:r>
      <w:r w:rsidRPr="005A73E0">
        <w:rPr>
          <w:rFonts w:ascii="Times New Roman" w:hAnsi="Times New Roman"/>
          <w:sz w:val="24"/>
          <w:szCs w:val="24"/>
          <w:lang w:val="ru-RU"/>
        </w:rPr>
        <w:tab/>
        <w:t>http://moz.gov.ua</w:t>
      </w:r>
    </w:p>
    <w:p w14:paraId="01581E85"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4.</w:t>
      </w:r>
      <w:r w:rsidRPr="005A73E0">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2C97883E" w14:textId="77777777" w:rsidR="00991D89" w:rsidRDefault="00991D89" w:rsidP="00991D89">
      <w:pPr>
        <w:spacing w:after="200" w:line="276" w:lineRule="auto"/>
        <w:rPr>
          <w:rFonts w:ascii="Times New Roman" w:hAnsi="Times New Roman"/>
          <w:sz w:val="24"/>
          <w:szCs w:val="24"/>
          <w:lang w:val="ru-RU"/>
        </w:rPr>
      </w:pPr>
      <w:r>
        <w:rPr>
          <w:rFonts w:ascii="Times New Roman" w:hAnsi="Times New Roman"/>
          <w:sz w:val="24"/>
          <w:szCs w:val="24"/>
          <w:lang w:val="ru-RU"/>
        </w:rPr>
        <w:br w:type="page"/>
      </w:r>
    </w:p>
    <w:p w14:paraId="4C5287A5"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lastRenderedPageBreak/>
        <w:t xml:space="preserve">Семінарське заняття № </w:t>
      </w:r>
      <w:r w:rsidRPr="008746F5">
        <w:rPr>
          <w:rFonts w:ascii="Times New Roman" w:hAnsi="Times New Roman"/>
          <w:b/>
          <w:sz w:val="24"/>
          <w:szCs w:val="24"/>
          <w:lang w:val="ru-RU"/>
        </w:rPr>
        <w:t>8</w:t>
      </w:r>
      <w:r>
        <w:rPr>
          <w:rFonts w:ascii="Times New Roman" w:hAnsi="Times New Roman"/>
          <w:b/>
          <w:sz w:val="24"/>
          <w:szCs w:val="24"/>
        </w:rPr>
        <w:t>.</w:t>
      </w:r>
    </w:p>
    <w:p w14:paraId="152A911C" w14:textId="77777777" w:rsidR="00991D89" w:rsidRDefault="00991D89" w:rsidP="00991D89">
      <w:pPr>
        <w:spacing w:after="0" w:line="240" w:lineRule="auto"/>
        <w:ind w:firstLine="709"/>
        <w:jc w:val="both"/>
        <w:rPr>
          <w:rFonts w:ascii="Times New Roman" w:hAnsi="Times New Roman" w:cs="Times New Roman"/>
          <w:b/>
          <w:sz w:val="24"/>
          <w:szCs w:val="24"/>
        </w:rPr>
      </w:pPr>
      <w:r w:rsidRPr="001974C0">
        <w:rPr>
          <w:rFonts w:ascii="Times New Roman" w:eastAsia="Times New Roman" w:hAnsi="Times New Roman" w:cs="Times New Roman"/>
          <w:b/>
          <w:sz w:val="24"/>
          <w:szCs w:val="24"/>
          <w:lang w:eastAsia="zh-CN"/>
        </w:rPr>
        <w:t xml:space="preserve">Тема. </w:t>
      </w:r>
      <w:r w:rsidRPr="001974C0">
        <w:rPr>
          <w:rFonts w:ascii="Times New Roman" w:hAnsi="Times New Roman" w:cs="Times New Roman"/>
          <w:b/>
          <w:sz w:val="24"/>
          <w:szCs w:val="24"/>
        </w:rPr>
        <w:t>Розвиток української медичної науки у першій декаді ХХ століття.</w:t>
      </w:r>
    </w:p>
    <w:p w14:paraId="1D0D97F8" w14:textId="77777777" w:rsidR="00991D89" w:rsidRPr="00777913"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sidRPr="00AA7AD8">
        <w:rPr>
          <w:rFonts w:ascii="Times New Roman" w:hAnsi="Times New Roman"/>
          <w:b/>
          <w:sz w:val="24"/>
          <w:szCs w:val="24"/>
        </w:rPr>
        <w:t xml:space="preserve"> </w:t>
      </w:r>
      <w:r w:rsidRPr="00777913">
        <w:rPr>
          <w:rFonts w:ascii="Times New Roman" w:hAnsi="Times New Roman"/>
          <w:sz w:val="24"/>
          <w:szCs w:val="24"/>
        </w:rPr>
        <w:t>Важливим підґрунтям розвитку медицини на українських землях у у ті часи становила поглиблена професіоналізація медичних знань та обмін практичними навичками та медичними знанями з багатьма медиками світового рівня, відбувалася інтенсифікація розвитку наукових медичних закладів лікарень, та формування медичних шкіл. Важливою частиною розвитку медицини на українських землях був накопичений досвід практики та знань перейнятий у Європі.</w:t>
      </w:r>
    </w:p>
    <w:p w14:paraId="2D8BD2CC" w14:textId="77777777" w:rsidR="00991D89" w:rsidRDefault="00991D89" w:rsidP="00991D89">
      <w:pPr>
        <w:spacing w:after="0" w:line="240" w:lineRule="auto"/>
        <w:ind w:firstLine="709"/>
        <w:jc w:val="both"/>
        <w:rPr>
          <w:rFonts w:ascii="Times New Roman" w:hAnsi="Times New Roman"/>
          <w:b/>
          <w:sz w:val="24"/>
          <w:szCs w:val="24"/>
        </w:rPr>
      </w:pPr>
    </w:p>
    <w:p w14:paraId="68229D72"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12FF073E"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 xml:space="preserve">Санато́рій, або лічни́ця, оздоро́вниця — </w:t>
      </w:r>
      <w:r w:rsidRPr="00FE1394">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5CC58D6B"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FE1394">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21CF2F0B" w14:textId="77777777" w:rsidR="00991D89" w:rsidRPr="00AA7AD8" w:rsidRDefault="00991D89" w:rsidP="00991D89">
      <w:pPr>
        <w:spacing w:after="0" w:line="240" w:lineRule="auto"/>
        <w:ind w:firstLine="709"/>
        <w:jc w:val="both"/>
        <w:rPr>
          <w:rFonts w:ascii="Times New Roman" w:hAnsi="Times New Roman"/>
          <w:sz w:val="24"/>
          <w:szCs w:val="24"/>
        </w:rPr>
      </w:pPr>
    </w:p>
    <w:p w14:paraId="244C856D"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26A76491" w14:textId="77777777" w:rsidR="00991D89" w:rsidRPr="00782FAE" w:rsidRDefault="00991D89" w:rsidP="00991D89">
      <w:pPr>
        <w:spacing w:after="0" w:line="240" w:lineRule="auto"/>
        <w:ind w:firstLine="709"/>
        <w:jc w:val="both"/>
        <w:rPr>
          <w:rFonts w:ascii="Times New Roman" w:hAnsi="Times New Roman"/>
          <w:sz w:val="24"/>
          <w:szCs w:val="24"/>
        </w:rPr>
      </w:pPr>
      <w:r w:rsidRPr="00AA7AD8">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EC9CA77" w14:textId="77777777" w:rsidR="00991D89" w:rsidRPr="00782FAE" w:rsidRDefault="00991D89" w:rsidP="00991D89">
      <w:pPr>
        <w:spacing w:after="0" w:line="240" w:lineRule="auto"/>
        <w:ind w:firstLine="709"/>
        <w:jc w:val="both"/>
        <w:rPr>
          <w:rFonts w:ascii="Times New Roman" w:hAnsi="Times New Roman"/>
          <w:sz w:val="24"/>
          <w:szCs w:val="24"/>
        </w:rPr>
      </w:pPr>
    </w:p>
    <w:p w14:paraId="1E69357D"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4535B26F"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380B24BE"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1E8D4D64" w14:textId="77777777" w:rsidR="00991D89" w:rsidRDefault="00991D89" w:rsidP="00991D89">
      <w:pPr>
        <w:spacing w:after="0" w:line="240" w:lineRule="auto"/>
        <w:ind w:firstLine="709"/>
        <w:jc w:val="both"/>
        <w:rPr>
          <w:rFonts w:ascii="Times New Roman" w:hAnsi="Times New Roman"/>
          <w:b/>
          <w:sz w:val="24"/>
          <w:szCs w:val="24"/>
        </w:rPr>
      </w:pPr>
    </w:p>
    <w:p w14:paraId="2DDEA9E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5229D69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 Кому з видатних українських лікарів дослідників було присуджено Нобелівську премію за дослідження фагоцитозу в 1908 році:</w:t>
      </w:r>
    </w:p>
    <w:p w14:paraId="2A1960F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Ілля Ілліч Мечников;</w:t>
      </w:r>
    </w:p>
    <w:p w14:paraId="2AAA2AA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Володимир Ааронович Хавкін;</w:t>
      </w:r>
    </w:p>
    <w:p w14:paraId="5D339F6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Микола Федорович Гамалія;</w:t>
      </w:r>
    </w:p>
    <w:p w14:paraId="20776F5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Сергій Петрович Боткін.</w:t>
      </w:r>
    </w:p>
    <w:p w14:paraId="20F626AF" w14:textId="77777777" w:rsidR="003A4DFF" w:rsidRPr="003A4DFF" w:rsidRDefault="003A4DFF" w:rsidP="003A4DFF">
      <w:pPr>
        <w:spacing w:after="0" w:line="240" w:lineRule="auto"/>
        <w:ind w:firstLine="709"/>
        <w:jc w:val="both"/>
        <w:rPr>
          <w:rFonts w:ascii="Times New Roman" w:hAnsi="Times New Roman"/>
          <w:sz w:val="24"/>
          <w:szCs w:val="24"/>
        </w:rPr>
      </w:pPr>
    </w:p>
    <w:p w14:paraId="1E36BA2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2. Кому з українських лікарів – дослідників у 1911 році Київський університет присвоїв науковий ступінь доктора медицини без захисту дисертації:</w:t>
      </w:r>
    </w:p>
    <w:p w14:paraId="349034F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 xml:space="preserve">а) Овксентію Трохимовичу Богаєвському; </w:t>
      </w:r>
    </w:p>
    <w:p w14:paraId="1B4C0C6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Володимиру Аароновичу Хавкіну;</w:t>
      </w:r>
    </w:p>
    <w:p w14:paraId="4F84486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Миколі Федоровичу Гамалії;</w:t>
      </w:r>
    </w:p>
    <w:p w14:paraId="20DB26E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Сергію Петровичу Боткіну.</w:t>
      </w:r>
    </w:p>
    <w:p w14:paraId="126F892A" w14:textId="77777777" w:rsidR="003A4DFF" w:rsidRPr="003A4DFF" w:rsidRDefault="003A4DFF" w:rsidP="003A4DFF">
      <w:pPr>
        <w:spacing w:after="0" w:line="240" w:lineRule="auto"/>
        <w:ind w:firstLine="709"/>
        <w:jc w:val="both"/>
        <w:rPr>
          <w:rFonts w:ascii="Times New Roman" w:hAnsi="Times New Roman"/>
          <w:sz w:val="24"/>
          <w:szCs w:val="24"/>
        </w:rPr>
      </w:pPr>
    </w:p>
    <w:p w14:paraId="5BEDDAA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3. Хто з вітчизняних дослідників почав використовувати електрокардіографію у 1903 році:</w:t>
      </w:r>
    </w:p>
    <w:p w14:paraId="4EEA6D6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І. І. Мечников;</w:t>
      </w:r>
    </w:p>
    <w:p w14:paraId="12739A0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 А. Хавкін;</w:t>
      </w:r>
    </w:p>
    <w:p w14:paraId="77E8CC5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lastRenderedPageBreak/>
        <w:t>в) М. Ф. Гамалія;</w:t>
      </w:r>
    </w:p>
    <w:p w14:paraId="38F32E1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А. Ф. Самойлов.</w:t>
      </w:r>
    </w:p>
    <w:p w14:paraId="643C337F" w14:textId="77777777" w:rsidR="003A4DFF" w:rsidRPr="003A4DFF" w:rsidRDefault="003A4DFF" w:rsidP="003A4DFF">
      <w:pPr>
        <w:spacing w:after="0" w:line="240" w:lineRule="auto"/>
        <w:ind w:firstLine="709"/>
        <w:jc w:val="both"/>
        <w:rPr>
          <w:rFonts w:ascii="Times New Roman" w:hAnsi="Times New Roman"/>
          <w:sz w:val="24"/>
          <w:szCs w:val="24"/>
        </w:rPr>
      </w:pPr>
    </w:p>
    <w:p w14:paraId="749074B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4. Хто з вітчизняних вчених на підставі своїх дослідів та аналізу експериментальних і клінічних спостережень інших авторів дійшов висновку, що причиною багатьох захворювань є харчування неповноцінними продуктами, в яких не вистачає речовин, названих ним вітамінами:</w:t>
      </w:r>
    </w:p>
    <w:p w14:paraId="64DB5C3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3.В. Єрмолєв;</w:t>
      </w:r>
    </w:p>
    <w:p w14:paraId="4E6C7C1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С. Ваксман;</w:t>
      </w:r>
    </w:p>
    <w:p w14:paraId="32E0A83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Н.І. Луніни;</w:t>
      </w:r>
    </w:p>
    <w:p w14:paraId="6FA1179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А.Ф. Самойлов.</w:t>
      </w:r>
    </w:p>
    <w:p w14:paraId="121414F8" w14:textId="77777777" w:rsidR="003A4DFF" w:rsidRPr="003A4DFF" w:rsidRDefault="003A4DFF" w:rsidP="003A4DFF">
      <w:pPr>
        <w:spacing w:after="0" w:line="240" w:lineRule="auto"/>
        <w:ind w:firstLine="709"/>
        <w:jc w:val="both"/>
        <w:rPr>
          <w:rFonts w:ascii="Times New Roman" w:hAnsi="Times New Roman"/>
          <w:sz w:val="24"/>
          <w:szCs w:val="24"/>
        </w:rPr>
      </w:pPr>
    </w:p>
    <w:p w14:paraId="2775184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5. В основу методу виділення інсуліну було покладено теоретичні й експериментальні висновки здійсненої ще в 1901 році вітчизняним вченим:</w:t>
      </w:r>
    </w:p>
    <w:p w14:paraId="52313FB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З.В. Єрмолєвим;</w:t>
      </w:r>
    </w:p>
    <w:p w14:paraId="4667681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С. Ваксманом;</w:t>
      </w:r>
    </w:p>
    <w:p w14:paraId="08101A5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Н.І. Луніним;</w:t>
      </w:r>
    </w:p>
    <w:p w14:paraId="6CCE232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Л. В. Соболєвим.</w:t>
      </w:r>
    </w:p>
    <w:p w14:paraId="3B26D8C5" w14:textId="77777777" w:rsidR="003A4DFF" w:rsidRPr="003A4DFF" w:rsidRDefault="003A4DFF" w:rsidP="003A4DFF">
      <w:pPr>
        <w:spacing w:after="0" w:line="240" w:lineRule="auto"/>
        <w:ind w:firstLine="709"/>
        <w:jc w:val="both"/>
        <w:rPr>
          <w:rFonts w:ascii="Times New Roman" w:hAnsi="Times New Roman"/>
          <w:sz w:val="24"/>
          <w:szCs w:val="24"/>
        </w:rPr>
      </w:pPr>
    </w:p>
    <w:p w14:paraId="5C56DC8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6. Відкриття антибіотика — стрептоміцину — належить:</w:t>
      </w:r>
    </w:p>
    <w:p w14:paraId="0B55F9A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З.В. Єрмолєву;</w:t>
      </w:r>
    </w:p>
    <w:p w14:paraId="7C57961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З. Ваксману;</w:t>
      </w:r>
    </w:p>
    <w:p w14:paraId="4725FE6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Н.І. Луніну;</w:t>
      </w:r>
    </w:p>
    <w:p w14:paraId="179E37B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Л. В. Соболєву.</w:t>
      </w:r>
    </w:p>
    <w:p w14:paraId="2BCB85ED" w14:textId="77777777" w:rsidR="003A4DFF" w:rsidRPr="003A4DFF" w:rsidRDefault="003A4DFF" w:rsidP="003A4DFF">
      <w:pPr>
        <w:spacing w:after="0" w:line="240" w:lineRule="auto"/>
        <w:ind w:firstLine="709"/>
        <w:jc w:val="both"/>
        <w:rPr>
          <w:rFonts w:ascii="Times New Roman" w:hAnsi="Times New Roman"/>
          <w:sz w:val="24"/>
          <w:szCs w:val="24"/>
        </w:rPr>
      </w:pPr>
    </w:p>
    <w:p w14:paraId="39DD9BE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7. Хто з українських вчених був одним із засновників Ташкентського медичного університету:</w:t>
      </w:r>
    </w:p>
    <w:p w14:paraId="05B2DFB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З.В. Єрмолєв;</w:t>
      </w:r>
    </w:p>
    <w:p w14:paraId="3A3D071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 Ф. Войно-Ясинецький;</w:t>
      </w:r>
    </w:p>
    <w:p w14:paraId="524592C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Н.І. Лунін;</w:t>
      </w:r>
    </w:p>
    <w:p w14:paraId="521D00E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Л. В. Соболєв.</w:t>
      </w:r>
    </w:p>
    <w:p w14:paraId="3DB8C6F5" w14:textId="77777777" w:rsidR="003A4DFF" w:rsidRPr="003A4DFF" w:rsidRDefault="003A4DFF" w:rsidP="003A4DFF">
      <w:pPr>
        <w:spacing w:after="0" w:line="240" w:lineRule="auto"/>
        <w:ind w:firstLine="709"/>
        <w:jc w:val="both"/>
        <w:rPr>
          <w:rFonts w:ascii="Times New Roman" w:hAnsi="Times New Roman"/>
          <w:sz w:val="24"/>
          <w:szCs w:val="24"/>
        </w:rPr>
      </w:pPr>
    </w:p>
    <w:p w14:paraId="74B5767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8. Засновником першої української наукової школи оториноларингологів був, видатний український вчений:</w:t>
      </w:r>
    </w:p>
    <w:p w14:paraId="708E049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З.В. Єрмолєв;</w:t>
      </w:r>
    </w:p>
    <w:p w14:paraId="135448D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 Ф. Войно-Ясинецький;</w:t>
      </w:r>
    </w:p>
    <w:p w14:paraId="237C1EE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О.М. Пучківский;</w:t>
      </w:r>
    </w:p>
    <w:p w14:paraId="6BBB3F5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Л. В. Соболєв.</w:t>
      </w:r>
    </w:p>
    <w:p w14:paraId="097AC7C0" w14:textId="77777777" w:rsidR="003A4DFF" w:rsidRPr="003A4DFF" w:rsidRDefault="003A4DFF" w:rsidP="003A4DFF">
      <w:pPr>
        <w:spacing w:after="0" w:line="240" w:lineRule="auto"/>
        <w:ind w:firstLine="709"/>
        <w:jc w:val="both"/>
        <w:rPr>
          <w:rFonts w:ascii="Times New Roman" w:hAnsi="Times New Roman"/>
          <w:sz w:val="24"/>
          <w:szCs w:val="24"/>
        </w:rPr>
      </w:pPr>
    </w:p>
    <w:p w14:paraId="464DD90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9. Головою Медичної секції Українського наукового товариства у Києві на той час був:</w:t>
      </w:r>
    </w:p>
    <w:p w14:paraId="338CD2C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З.В. Єрмолєв;</w:t>
      </w:r>
    </w:p>
    <w:p w14:paraId="3C7F6E0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 Ф. Войно-Ясинецький;</w:t>
      </w:r>
    </w:p>
    <w:p w14:paraId="7FAC791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О.М. Пучківский;</w:t>
      </w:r>
    </w:p>
    <w:p w14:paraId="16AEB8A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Мартирій Галин.</w:t>
      </w:r>
    </w:p>
    <w:p w14:paraId="47EDDEC4" w14:textId="77777777" w:rsidR="003A4DFF" w:rsidRPr="003A4DFF" w:rsidRDefault="003A4DFF" w:rsidP="003A4DFF">
      <w:pPr>
        <w:spacing w:after="0" w:line="240" w:lineRule="auto"/>
        <w:ind w:firstLine="709"/>
        <w:jc w:val="both"/>
        <w:rPr>
          <w:rFonts w:ascii="Times New Roman" w:hAnsi="Times New Roman"/>
          <w:sz w:val="24"/>
          <w:szCs w:val="24"/>
        </w:rPr>
      </w:pPr>
    </w:p>
    <w:p w14:paraId="0B87DCB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10. Хто з українських дослідників всупереч поглядам Р. Вірхова і К. Райнгорста, довів туберкульозну природу казеозної пневмонії:</w:t>
      </w:r>
    </w:p>
    <w:p w14:paraId="762B5EA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М. Д. Стражеско;</w:t>
      </w:r>
    </w:p>
    <w:p w14:paraId="78DBF8E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 Ф. Войно-Ясинецький;</w:t>
      </w:r>
    </w:p>
    <w:p w14:paraId="29E878A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З.В. Єрмолєв;</w:t>
      </w:r>
    </w:p>
    <w:p w14:paraId="566A7F0E" w14:textId="77777777" w:rsid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Ф. Яновський.</w:t>
      </w:r>
    </w:p>
    <w:p w14:paraId="4E991FBD" w14:textId="77777777" w:rsidR="00991D89" w:rsidRPr="00782FAE" w:rsidRDefault="00991D89" w:rsidP="00991D89">
      <w:pPr>
        <w:spacing w:after="0" w:line="240" w:lineRule="auto"/>
        <w:ind w:firstLine="709"/>
        <w:jc w:val="both"/>
        <w:rPr>
          <w:rFonts w:ascii="Times New Roman" w:hAnsi="Times New Roman"/>
          <w:sz w:val="24"/>
          <w:szCs w:val="24"/>
        </w:rPr>
      </w:pPr>
    </w:p>
    <w:p w14:paraId="636385D3"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7C11ECA1"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Характерні риси розвитку медицини в в ХХ столітті. Диференціація і інтеграція наук в XX столітті. Війни і їх значення для розвитку медицини. Військова медицина в ХХ столітті. Педіатрія. 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хвороб» Харків. Медична секція Українського Наукового Товариства в Києві. Створення української амбулаторії «Народна лічниця»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(В.</w:t>
      </w:r>
      <w:r>
        <w:rPr>
          <w:rFonts w:ascii="Times New Roman" w:hAnsi="Times New Roman" w:cs="Times New Roman"/>
          <w:sz w:val="24"/>
          <w:szCs w:val="24"/>
        </w:rPr>
        <w:t xml:space="preserve"> </w:t>
      </w:r>
      <w:r w:rsidRPr="001974C0">
        <w:rPr>
          <w:rFonts w:ascii="Times New Roman" w:hAnsi="Times New Roman" w:cs="Times New Roman"/>
          <w:sz w:val="24"/>
          <w:szCs w:val="24"/>
        </w:rPr>
        <w:t>Любинський, О.Корчак-Чепурківський). Вихід медичного часопису «Українські медичні вісті», проведення Всеукраїнського лікарського з’їзду, утворення Всеукраїнської спілки лікарів.</w:t>
      </w:r>
    </w:p>
    <w:p w14:paraId="56AFDBCA" w14:textId="77777777" w:rsidR="00991D89" w:rsidRPr="00406215"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Величезну роль у технічній революції зіграла електроніка, вона серйозно змінила обличчя</w:t>
      </w:r>
      <w:r>
        <w:rPr>
          <w:rFonts w:ascii="Times New Roman" w:hAnsi="Times New Roman" w:cs="Times New Roman"/>
          <w:sz w:val="24"/>
          <w:szCs w:val="24"/>
        </w:rPr>
        <w:t xml:space="preserve"> </w:t>
      </w:r>
      <w:r w:rsidRPr="00406215">
        <w:rPr>
          <w:rFonts w:ascii="Times New Roman" w:hAnsi="Times New Roman" w:cs="Times New Roman"/>
          <w:sz w:val="24"/>
          <w:szCs w:val="24"/>
        </w:rPr>
        <w:t>медицини в другій половині XX століття.</w:t>
      </w:r>
    </w:p>
    <w:p w14:paraId="338FC59A" w14:textId="77777777" w:rsidR="00991D89" w:rsidRPr="00406215"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З'явилися принципово нові методи реєстрації функцій органів і систем за допомогою різних</w:t>
      </w:r>
      <w:r>
        <w:rPr>
          <w:rFonts w:ascii="Times New Roman" w:hAnsi="Times New Roman" w:cs="Times New Roman"/>
          <w:sz w:val="24"/>
          <w:szCs w:val="24"/>
        </w:rPr>
        <w:t xml:space="preserve"> </w:t>
      </w:r>
      <w:r w:rsidRPr="00406215">
        <w:rPr>
          <w:rFonts w:ascii="Times New Roman" w:hAnsi="Times New Roman" w:cs="Times New Roman"/>
          <w:sz w:val="24"/>
          <w:szCs w:val="24"/>
        </w:rPr>
        <w:t>сприймаючих, передавальних і записуючих пристроїв (передача даних про роботу серця та інших</w:t>
      </w:r>
      <w:r>
        <w:rPr>
          <w:rFonts w:ascii="Times New Roman" w:hAnsi="Times New Roman" w:cs="Times New Roman"/>
          <w:sz w:val="24"/>
          <w:szCs w:val="24"/>
        </w:rPr>
        <w:t xml:space="preserve"> </w:t>
      </w:r>
      <w:r w:rsidRPr="00406215">
        <w:rPr>
          <w:rFonts w:ascii="Times New Roman" w:hAnsi="Times New Roman" w:cs="Times New Roman"/>
          <w:sz w:val="24"/>
          <w:szCs w:val="24"/>
        </w:rPr>
        <w:t>функціях здійснюється навіть на космічних відстанях).</w:t>
      </w:r>
    </w:p>
    <w:p w14:paraId="2D9C6A08" w14:textId="77777777" w:rsidR="00991D89" w:rsidRPr="00406215"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Керовані пристрої у вигляді штучної нирки, серця, легенів замінюють роботу цих органів,</w:t>
      </w:r>
      <w:r>
        <w:rPr>
          <w:rFonts w:ascii="Times New Roman" w:hAnsi="Times New Roman" w:cs="Times New Roman"/>
          <w:sz w:val="24"/>
          <w:szCs w:val="24"/>
        </w:rPr>
        <w:t xml:space="preserve"> </w:t>
      </w:r>
      <w:r w:rsidRPr="00406215">
        <w:rPr>
          <w:rFonts w:ascii="Times New Roman" w:hAnsi="Times New Roman" w:cs="Times New Roman"/>
          <w:sz w:val="24"/>
          <w:szCs w:val="24"/>
        </w:rPr>
        <w:t>наприклад, під час хірургічних операцій. Електростимуляція дозволяє керувати ритмом хворого</w:t>
      </w:r>
      <w:r>
        <w:rPr>
          <w:rFonts w:ascii="Times New Roman" w:hAnsi="Times New Roman" w:cs="Times New Roman"/>
          <w:sz w:val="24"/>
          <w:szCs w:val="24"/>
        </w:rPr>
        <w:t xml:space="preserve"> </w:t>
      </w:r>
      <w:r w:rsidRPr="00406215">
        <w:rPr>
          <w:rFonts w:ascii="Times New Roman" w:hAnsi="Times New Roman" w:cs="Times New Roman"/>
          <w:sz w:val="24"/>
          <w:szCs w:val="24"/>
        </w:rPr>
        <w:t>серця, функцією сечового міхура.</w:t>
      </w:r>
    </w:p>
    <w:p w14:paraId="649C7A83" w14:textId="77777777" w:rsidR="00991D89" w:rsidRPr="00406215"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Електронна мікроскопія зробила можливим збільшення в десятки тисяч</w:t>
      </w:r>
      <w:r>
        <w:rPr>
          <w:rFonts w:ascii="Times New Roman" w:hAnsi="Times New Roman" w:cs="Times New Roman"/>
          <w:sz w:val="24"/>
          <w:szCs w:val="24"/>
        </w:rPr>
        <w:t xml:space="preserve"> </w:t>
      </w:r>
      <w:r w:rsidRPr="00406215">
        <w:rPr>
          <w:rFonts w:ascii="Times New Roman" w:hAnsi="Times New Roman" w:cs="Times New Roman"/>
          <w:sz w:val="24"/>
          <w:szCs w:val="24"/>
        </w:rPr>
        <w:t>разів, що дозволяє вивчати найдрібніші деталі будови клітини та її зміни.</w:t>
      </w:r>
    </w:p>
    <w:p w14:paraId="6214E9FA" w14:textId="77777777" w:rsidR="00991D89"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Активно розвивається медична кібернетика.</w:t>
      </w:r>
      <w:r>
        <w:rPr>
          <w:rFonts w:ascii="Times New Roman" w:hAnsi="Times New Roman" w:cs="Times New Roman"/>
          <w:sz w:val="24"/>
          <w:szCs w:val="24"/>
        </w:rPr>
        <w:t xml:space="preserve"> </w:t>
      </w:r>
      <w:r w:rsidRPr="00406215">
        <w:rPr>
          <w:rFonts w:ascii="Times New Roman" w:hAnsi="Times New Roman" w:cs="Times New Roman"/>
          <w:sz w:val="24"/>
          <w:szCs w:val="24"/>
        </w:rPr>
        <w:t>Особливого значення набуло залучення</w:t>
      </w:r>
      <w:r>
        <w:rPr>
          <w:rFonts w:ascii="Times New Roman" w:hAnsi="Times New Roman" w:cs="Times New Roman"/>
          <w:sz w:val="24"/>
          <w:szCs w:val="24"/>
        </w:rPr>
        <w:t xml:space="preserve"> </w:t>
      </w:r>
      <w:r w:rsidRPr="00406215">
        <w:rPr>
          <w:rFonts w:ascii="Times New Roman" w:hAnsi="Times New Roman" w:cs="Times New Roman"/>
          <w:sz w:val="24"/>
          <w:szCs w:val="24"/>
        </w:rPr>
        <w:t>електронно-обчислювальної техніки для</w:t>
      </w:r>
      <w:r>
        <w:rPr>
          <w:rFonts w:ascii="Times New Roman" w:hAnsi="Times New Roman" w:cs="Times New Roman"/>
          <w:sz w:val="24"/>
          <w:szCs w:val="24"/>
        </w:rPr>
        <w:t xml:space="preserve"> </w:t>
      </w:r>
      <w:r w:rsidRPr="00406215">
        <w:rPr>
          <w:rFonts w:ascii="Times New Roman" w:hAnsi="Times New Roman" w:cs="Times New Roman"/>
          <w:sz w:val="24"/>
          <w:szCs w:val="24"/>
        </w:rPr>
        <w:t>постановки діагнозу. Створено автоматичної</w:t>
      </w:r>
      <w:r>
        <w:rPr>
          <w:rFonts w:ascii="Times New Roman" w:hAnsi="Times New Roman" w:cs="Times New Roman"/>
          <w:sz w:val="24"/>
          <w:szCs w:val="24"/>
        </w:rPr>
        <w:t xml:space="preserve"> </w:t>
      </w:r>
      <w:r w:rsidRPr="00406215">
        <w:rPr>
          <w:rFonts w:ascii="Times New Roman" w:hAnsi="Times New Roman" w:cs="Times New Roman"/>
          <w:sz w:val="24"/>
          <w:szCs w:val="24"/>
        </w:rPr>
        <w:t>системи регулювання наркозу, дихання і рівня</w:t>
      </w:r>
      <w:r>
        <w:rPr>
          <w:rFonts w:ascii="Times New Roman" w:hAnsi="Times New Roman" w:cs="Times New Roman"/>
          <w:sz w:val="24"/>
          <w:szCs w:val="24"/>
        </w:rPr>
        <w:t xml:space="preserve"> </w:t>
      </w:r>
      <w:r w:rsidRPr="00406215">
        <w:rPr>
          <w:rFonts w:ascii="Times New Roman" w:hAnsi="Times New Roman" w:cs="Times New Roman"/>
          <w:sz w:val="24"/>
          <w:szCs w:val="24"/>
        </w:rPr>
        <w:t>артеріального тиску під час операцій, активні</w:t>
      </w:r>
      <w:r>
        <w:rPr>
          <w:rFonts w:ascii="Times New Roman" w:hAnsi="Times New Roman" w:cs="Times New Roman"/>
          <w:sz w:val="24"/>
          <w:szCs w:val="24"/>
        </w:rPr>
        <w:t xml:space="preserve"> </w:t>
      </w:r>
      <w:r w:rsidRPr="00406215">
        <w:rPr>
          <w:rFonts w:ascii="Times New Roman" w:hAnsi="Times New Roman" w:cs="Times New Roman"/>
          <w:sz w:val="24"/>
          <w:szCs w:val="24"/>
        </w:rPr>
        <w:t>керовані протези.</w:t>
      </w:r>
    </w:p>
    <w:p w14:paraId="5760F55C" w14:textId="77777777" w:rsidR="00991D89"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Генетика, основи якої були закладені Г.Менделем, встановила закони і механізми спадковості та</w:t>
      </w:r>
      <w:r>
        <w:rPr>
          <w:rFonts w:ascii="Times New Roman" w:hAnsi="Times New Roman" w:cs="Times New Roman"/>
          <w:sz w:val="24"/>
          <w:szCs w:val="24"/>
        </w:rPr>
        <w:t xml:space="preserve"> </w:t>
      </w:r>
      <w:r w:rsidRPr="00406215">
        <w:rPr>
          <w:rFonts w:ascii="Times New Roman" w:hAnsi="Times New Roman" w:cs="Times New Roman"/>
          <w:sz w:val="24"/>
          <w:szCs w:val="24"/>
        </w:rPr>
        <w:t>мінливості організмів. Видатний внесок у розвиток генетики внесли радянські вчені М.К.Кольцов,</w:t>
      </w:r>
      <w:r>
        <w:rPr>
          <w:rFonts w:ascii="Times New Roman" w:hAnsi="Times New Roman" w:cs="Times New Roman"/>
          <w:sz w:val="24"/>
          <w:szCs w:val="24"/>
        </w:rPr>
        <w:t xml:space="preserve"> </w:t>
      </w:r>
      <w:r w:rsidRPr="00406215">
        <w:rPr>
          <w:rFonts w:ascii="Times New Roman" w:hAnsi="Times New Roman" w:cs="Times New Roman"/>
          <w:sz w:val="24"/>
          <w:szCs w:val="24"/>
        </w:rPr>
        <w:t>Н.І.Вавілов, А.С.Серебровський, М.П.Дубінін. Відкриття так званого генетичного коду сприяло</w:t>
      </w:r>
      <w:r>
        <w:rPr>
          <w:rFonts w:ascii="Times New Roman" w:hAnsi="Times New Roman" w:cs="Times New Roman"/>
          <w:sz w:val="24"/>
          <w:szCs w:val="24"/>
        </w:rPr>
        <w:t xml:space="preserve"> </w:t>
      </w:r>
      <w:r w:rsidRPr="00406215">
        <w:rPr>
          <w:rFonts w:ascii="Times New Roman" w:hAnsi="Times New Roman" w:cs="Times New Roman"/>
          <w:sz w:val="24"/>
          <w:szCs w:val="24"/>
        </w:rPr>
        <w:t>розшифровці причин спадкових хвороб і швидкому розвитку генетики. Успіхи цієї наукової</w:t>
      </w:r>
      <w:r>
        <w:rPr>
          <w:rFonts w:ascii="Times New Roman" w:hAnsi="Times New Roman" w:cs="Times New Roman"/>
          <w:sz w:val="24"/>
          <w:szCs w:val="24"/>
        </w:rPr>
        <w:t xml:space="preserve"> </w:t>
      </w:r>
      <w:r w:rsidRPr="00406215">
        <w:rPr>
          <w:rFonts w:ascii="Times New Roman" w:hAnsi="Times New Roman" w:cs="Times New Roman"/>
          <w:sz w:val="24"/>
          <w:szCs w:val="24"/>
        </w:rPr>
        <w:t>дисципліни дозволили встановити, що умови середовища можуть сприяти розвитку або придушення</w:t>
      </w:r>
      <w:r>
        <w:rPr>
          <w:rFonts w:ascii="Times New Roman" w:hAnsi="Times New Roman" w:cs="Times New Roman"/>
          <w:sz w:val="24"/>
          <w:szCs w:val="24"/>
        </w:rPr>
        <w:t xml:space="preserve"> </w:t>
      </w:r>
      <w:r w:rsidRPr="00406215">
        <w:rPr>
          <w:rFonts w:ascii="Times New Roman" w:hAnsi="Times New Roman" w:cs="Times New Roman"/>
          <w:sz w:val="24"/>
          <w:szCs w:val="24"/>
        </w:rPr>
        <w:t>спадкового нахилу до хвороби. Розроблено методи експрес -діагностики, попередження і лікування</w:t>
      </w:r>
      <w:r>
        <w:rPr>
          <w:rFonts w:ascii="Times New Roman" w:hAnsi="Times New Roman" w:cs="Times New Roman"/>
          <w:sz w:val="24"/>
          <w:szCs w:val="24"/>
        </w:rPr>
        <w:t xml:space="preserve"> </w:t>
      </w:r>
      <w:r w:rsidRPr="00406215">
        <w:rPr>
          <w:rFonts w:ascii="Times New Roman" w:hAnsi="Times New Roman" w:cs="Times New Roman"/>
          <w:sz w:val="24"/>
          <w:szCs w:val="24"/>
        </w:rPr>
        <w:t>низки спадкових захворювань, організована медико-генетична консультативна допомога населенню.</w:t>
      </w:r>
    </w:p>
    <w:p w14:paraId="3DB1A696" w14:textId="77777777" w:rsidR="00991D89" w:rsidRDefault="00991D89" w:rsidP="00991D8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І</w:t>
      </w:r>
      <w:r w:rsidRPr="00406215">
        <w:rPr>
          <w:rFonts w:ascii="Times New Roman" w:hAnsi="Times New Roman" w:cs="Times New Roman"/>
          <w:sz w:val="24"/>
          <w:szCs w:val="24"/>
        </w:rPr>
        <w:t>мунологія XX ст. переросла рамки класичного вчення</w:t>
      </w:r>
      <w:r>
        <w:rPr>
          <w:rFonts w:ascii="Times New Roman" w:hAnsi="Times New Roman" w:cs="Times New Roman"/>
          <w:sz w:val="24"/>
          <w:szCs w:val="24"/>
        </w:rPr>
        <w:t xml:space="preserve"> </w:t>
      </w:r>
      <w:r w:rsidRPr="00406215">
        <w:rPr>
          <w:rFonts w:ascii="Times New Roman" w:hAnsi="Times New Roman" w:cs="Times New Roman"/>
          <w:sz w:val="24"/>
          <w:szCs w:val="24"/>
        </w:rPr>
        <w:t>про несприй-нятливості до інфекційних хвороб і</w:t>
      </w:r>
      <w:r>
        <w:rPr>
          <w:rFonts w:ascii="Times New Roman" w:hAnsi="Times New Roman" w:cs="Times New Roman"/>
          <w:sz w:val="24"/>
          <w:szCs w:val="24"/>
        </w:rPr>
        <w:t xml:space="preserve"> </w:t>
      </w:r>
      <w:r w:rsidRPr="00406215">
        <w:rPr>
          <w:rFonts w:ascii="Times New Roman" w:hAnsi="Times New Roman" w:cs="Times New Roman"/>
          <w:sz w:val="24"/>
          <w:szCs w:val="24"/>
        </w:rPr>
        <w:t>поступово охопила проблеми патології, генетики,</w:t>
      </w:r>
      <w:r>
        <w:rPr>
          <w:rFonts w:ascii="Times New Roman" w:hAnsi="Times New Roman" w:cs="Times New Roman"/>
          <w:sz w:val="24"/>
          <w:szCs w:val="24"/>
        </w:rPr>
        <w:t xml:space="preserve"> </w:t>
      </w:r>
      <w:r w:rsidRPr="00406215">
        <w:rPr>
          <w:rFonts w:ascii="Times New Roman" w:hAnsi="Times New Roman" w:cs="Times New Roman"/>
          <w:sz w:val="24"/>
          <w:szCs w:val="24"/>
        </w:rPr>
        <w:t>ембріології, трансплантації, онкології.Відкриття</w:t>
      </w:r>
      <w:r>
        <w:rPr>
          <w:rFonts w:ascii="Times New Roman" w:hAnsi="Times New Roman" w:cs="Times New Roman"/>
          <w:sz w:val="24"/>
          <w:szCs w:val="24"/>
        </w:rPr>
        <w:t xml:space="preserve"> </w:t>
      </w:r>
      <w:r w:rsidRPr="00406215">
        <w:rPr>
          <w:rFonts w:ascii="Times New Roman" w:hAnsi="Times New Roman" w:cs="Times New Roman"/>
          <w:sz w:val="24"/>
          <w:szCs w:val="24"/>
        </w:rPr>
        <w:t>К.Ландштейнером і Я.Янським груп крові людини (1900</w:t>
      </w:r>
      <w:r>
        <w:rPr>
          <w:rFonts w:ascii="Times New Roman" w:hAnsi="Times New Roman" w:cs="Times New Roman"/>
          <w:sz w:val="24"/>
          <w:szCs w:val="24"/>
        </w:rPr>
        <w:t xml:space="preserve"> </w:t>
      </w:r>
      <w:r w:rsidRPr="00406215">
        <w:rPr>
          <w:rFonts w:ascii="Times New Roman" w:hAnsi="Times New Roman" w:cs="Times New Roman"/>
          <w:sz w:val="24"/>
          <w:szCs w:val="24"/>
        </w:rPr>
        <w:t>- 1907 р.) призвело до використання у практичній</w:t>
      </w:r>
      <w:r>
        <w:rPr>
          <w:rFonts w:ascii="Times New Roman" w:hAnsi="Times New Roman" w:cs="Times New Roman"/>
          <w:sz w:val="24"/>
          <w:szCs w:val="24"/>
        </w:rPr>
        <w:t xml:space="preserve"> </w:t>
      </w:r>
      <w:r w:rsidRPr="00406215">
        <w:rPr>
          <w:rFonts w:ascii="Times New Roman" w:hAnsi="Times New Roman" w:cs="Times New Roman"/>
          <w:sz w:val="24"/>
          <w:szCs w:val="24"/>
        </w:rPr>
        <w:t>медицини переливання крові. У тісному зв'язку з</w:t>
      </w:r>
      <w:r>
        <w:rPr>
          <w:rFonts w:ascii="Times New Roman" w:hAnsi="Times New Roman" w:cs="Times New Roman"/>
          <w:sz w:val="24"/>
          <w:szCs w:val="24"/>
        </w:rPr>
        <w:t xml:space="preserve"> </w:t>
      </w:r>
      <w:r w:rsidRPr="00406215">
        <w:rPr>
          <w:rFonts w:ascii="Times New Roman" w:hAnsi="Times New Roman" w:cs="Times New Roman"/>
          <w:sz w:val="24"/>
          <w:szCs w:val="24"/>
        </w:rPr>
        <w:t>вивченням імунологічних процесів проходило</w:t>
      </w:r>
      <w:r>
        <w:rPr>
          <w:rFonts w:ascii="Times New Roman" w:hAnsi="Times New Roman" w:cs="Times New Roman"/>
          <w:sz w:val="24"/>
          <w:szCs w:val="24"/>
        </w:rPr>
        <w:t xml:space="preserve"> </w:t>
      </w:r>
      <w:r w:rsidRPr="00406215">
        <w:rPr>
          <w:rFonts w:ascii="Times New Roman" w:hAnsi="Times New Roman" w:cs="Times New Roman"/>
          <w:sz w:val="24"/>
          <w:szCs w:val="24"/>
        </w:rPr>
        <w:t>дослідження різних форм реакцій організму на чужорідні</w:t>
      </w:r>
      <w:r>
        <w:rPr>
          <w:rFonts w:ascii="Times New Roman" w:hAnsi="Times New Roman" w:cs="Times New Roman"/>
          <w:sz w:val="24"/>
          <w:szCs w:val="24"/>
        </w:rPr>
        <w:t xml:space="preserve"> </w:t>
      </w:r>
      <w:r w:rsidRPr="00406215">
        <w:rPr>
          <w:rFonts w:ascii="Times New Roman" w:hAnsi="Times New Roman" w:cs="Times New Roman"/>
          <w:sz w:val="24"/>
          <w:szCs w:val="24"/>
        </w:rPr>
        <w:t>субстанції, розпочате відкриттям французьким ученим (1902 р.) явища</w:t>
      </w:r>
      <w:r>
        <w:rPr>
          <w:rFonts w:ascii="Times New Roman" w:hAnsi="Times New Roman" w:cs="Times New Roman"/>
          <w:sz w:val="24"/>
          <w:szCs w:val="24"/>
        </w:rPr>
        <w:t xml:space="preserve"> </w:t>
      </w:r>
      <w:r w:rsidRPr="00406215">
        <w:rPr>
          <w:rFonts w:ascii="Times New Roman" w:hAnsi="Times New Roman" w:cs="Times New Roman"/>
          <w:sz w:val="24"/>
          <w:szCs w:val="24"/>
        </w:rPr>
        <w:t>анафілаксії.</w:t>
      </w:r>
    </w:p>
    <w:p w14:paraId="63508C00" w14:textId="77777777" w:rsidR="00991D89" w:rsidRPr="00406215"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Перша світова прозвана «окопною війною». Вона супроводжувалася</w:t>
      </w:r>
      <w:r>
        <w:rPr>
          <w:rFonts w:ascii="Times New Roman" w:hAnsi="Times New Roman" w:cs="Times New Roman"/>
          <w:sz w:val="24"/>
          <w:szCs w:val="24"/>
        </w:rPr>
        <w:t>т</w:t>
      </w:r>
      <w:r w:rsidRPr="00406215">
        <w:rPr>
          <w:rFonts w:ascii="Times New Roman" w:hAnsi="Times New Roman" w:cs="Times New Roman"/>
          <w:sz w:val="24"/>
          <w:szCs w:val="24"/>
        </w:rPr>
        <w:t>великими епідеміями висипного й черевного тифів, інших інфекційних та</w:t>
      </w:r>
      <w:r>
        <w:rPr>
          <w:rFonts w:ascii="Times New Roman" w:hAnsi="Times New Roman" w:cs="Times New Roman"/>
          <w:sz w:val="24"/>
          <w:szCs w:val="24"/>
        </w:rPr>
        <w:t xml:space="preserve"> </w:t>
      </w:r>
      <w:r w:rsidRPr="00406215">
        <w:rPr>
          <w:rFonts w:ascii="Times New Roman" w:hAnsi="Times New Roman" w:cs="Times New Roman"/>
          <w:sz w:val="24"/>
          <w:szCs w:val="24"/>
        </w:rPr>
        <w:t>венеричних хвороб. Вперше у світовій практиці було використано для ураження</w:t>
      </w:r>
      <w:r>
        <w:rPr>
          <w:rFonts w:ascii="Times New Roman" w:hAnsi="Times New Roman" w:cs="Times New Roman"/>
          <w:sz w:val="24"/>
          <w:szCs w:val="24"/>
        </w:rPr>
        <w:t xml:space="preserve"> </w:t>
      </w:r>
      <w:r w:rsidRPr="00406215">
        <w:rPr>
          <w:rFonts w:ascii="Times New Roman" w:hAnsi="Times New Roman" w:cs="Times New Roman"/>
          <w:sz w:val="24"/>
          <w:szCs w:val="24"/>
        </w:rPr>
        <w:t>живої сили військ бойові отруйні речовини: задушливої (хлор, хлорпікрин, фосген,</w:t>
      </w:r>
      <w:r>
        <w:rPr>
          <w:rFonts w:ascii="Times New Roman" w:hAnsi="Times New Roman" w:cs="Times New Roman"/>
          <w:sz w:val="24"/>
          <w:szCs w:val="24"/>
        </w:rPr>
        <w:t xml:space="preserve"> </w:t>
      </w:r>
      <w:r w:rsidRPr="00406215">
        <w:rPr>
          <w:rFonts w:ascii="Times New Roman" w:hAnsi="Times New Roman" w:cs="Times New Roman"/>
          <w:sz w:val="24"/>
          <w:szCs w:val="24"/>
        </w:rPr>
        <w:t>дифосген), загально токсичної (синильна кислота, хлорціан) та шкірнонаривної дії</w:t>
      </w:r>
      <w:r>
        <w:rPr>
          <w:rFonts w:ascii="Times New Roman" w:hAnsi="Times New Roman" w:cs="Times New Roman"/>
          <w:sz w:val="24"/>
          <w:szCs w:val="24"/>
        </w:rPr>
        <w:t xml:space="preserve"> </w:t>
      </w:r>
      <w:r w:rsidRPr="00406215">
        <w:rPr>
          <w:rFonts w:ascii="Times New Roman" w:hAnsi="Times New Roman" w:cs="Times New Roman"/>
          <w:sz w:val="24"/>
          <w:szCs w:val="24"/>
        </w:rPr>
        <w:t>(люїзит, іприт).</w:t>
      </w:r>
    </w:p>
    <w:p w14:paraId="2417CF18" w14:textId="77777777" w:rsidR="00991D89" w:rsidRDefault="00991D89" w:rsidP="00991D89">
      <w:pPr>
        <w:spacing w:after="0" w:line="240" w:lineRule="auto"/>
        <w:ind w:firstLine="709"/>
        <w:jc w:val="both"/>
        <w:rPr>
          <w:rFonts w:ascii="Times New Roman" w:hAnsi="Times New Roman" w:cs="Times New Roman"/>
          <w:sz w:val="24"/>
          <w:szCs w:val="24"/>
        </w:rPr>
      </w:pPr>
      <w:r w:rsidRPr="00406215">
        <w:rPr>
          <w:rFonts w:ascii="Times New Roman" w:hAnsi="Times New Roman" w:cs="Times New Roman"/>
          <w:sz w:val="24"/>
          <w:szCs w:val="24"/>
        </w:rPr>
        <w:t>Вивчення загальної структури санітарних втрат у Першій світовій війні</w:t>
      </w:r>
      <w:r>
        <w:rPr>
          <w:rFonts w:ascii="Times New Roman" w:hAnsi="Times New Roman" w:cs="Times New Roman"/>
          <w:sz w:val="24"/>
          <w:szCs w:val="24"/>
        </w:rPr>
        <w:t xml:space="preserve"> </w:t>
      </w:r>
      <w:r w:rsidRPr="00406215">
        <w:rPr>
          <w:rFonts w:ascii="Times New Roman" w:hAnsi="Times New Roman" w:cs="Times New Roman"/>
          <w:sz w:val="24"/>
          <w:szCs w:val="24"/>
        </w:rPr>
        <w:t>- тобто втрат лише пораненими й хворими - показало, що майже 90 % становили</w:t>
      </w:r>
      <w:r>
        <w:rPr>
          <w:rFonts w:ascii="Times New Roman" w:hAnsi="Times New Roman" w:cs="Times New Roman"/>
          <w:sz w:val="24"/>
          <w:szCs w:val="24"/>
        </w:rPr>
        <w:t xml:space="preserve"> </w:t>
      </w:r>
      <w:r w:rsidRPr="00406215">
        <w:rPr>
          <w:rFonts w:ascii="Times New Roman" w:hAnsi="Times New Roman" w:cs="Times New Roman"/>
          <w:sz w:val="24"/>
          <w:szCs w:val="24"/>
        </w:rPr>
        <w:t>втрати терапевтичного профілю (інфекційні хворі та вражені бойовими отруйними</w:t>
      </w:r>
      <w:r>
        <w:rPr>
          <w:rFonts w:ascii="Times New Roman" w:hAnsi="Times New Roman" w:cs="Times New Roman"/>
          <w:sz w:val="24"/>
          <w:szCs w:val="24"/>
        </w:rPr>
        <w:t xml:space="preserve"> </w:t>
      </w:r>
      <w:r w:rsidRPr="00406215">
        <w:rPr>
          <w:rFonts w:ascii="Times New Roman" w:hAnsi="Times New Roman" w:cs="Times New Roman"/>
          <w:sz w:val="24"/>
          <w:szCs w:val="24"/>
        </w:rPr>
        <w:t>речовинами), які потребували надання терапевтичної допомоги і лікування. Лише</w:t>
      </w:r>
      <w:r>
        <w:rPr>
          <w:rFonts w:ascii="Times New Roman" w:hAnsi="Times New Roman" w:cs="Times New Roman"/>
          <w:sz w:val="24"/>
          <w:szCs w:val="24"/>
        </w:rPr>
        <w:t xml:space="preserve"> </w:t>
      </w:r>
      <w:r w:rsidRPr="00406215">
        <w:rPr>
          <w:rFonts w:ascii="Times New Roman" w:hAnsi="Times New Roman" w:cs="Times New Roman"/>
          <w:sz w:val="24"/>
          <w:szCs w:val="24"/>
        </w:rPr>
        <w:t xml:space="preserve">10 % становили санітарні втрати </w:t>
      </w:r>
      <w:r w:rsidRPr="00406215">
        <w:rPr>
          <w:rFonts w:ascii="Times New Roman" w:hAnsi="Times New Roman" w:cs="Times New Roman"/>
          <w:sz w:val="24"/>
          <w:szCs w:val="24"/>
        </w:rPr>
        <w:lastRenderedPageBreak/>
        <w:t>хірургічного профілю (здебільшого кульові та</w:t>
      </w:r>
      <w:r>
        <w:rPr>
          <w:rFonts w:ascii="Times New Roman" w:hAnsi="Times New Roman" w:cs="Times New Roman"/>
          <w:sz w:val="24"/>
          <w:szCs w:val="24"/>
        </w:rPr>
        <w:t xml:space="preserve"> </w:t>
      </w:r>
      <w:r w:rsidRPr="00406215">
        <w:rPr>
          <w:rFonts w:ascii="Times New Roman" w:hAnsi="Times New Roman" w:cs="Times New Roman"/>
          <w:sz w:val="24"/>
          <w:szCs w:val="24"/>
        </w:rPr>
        <w:t>осколкові поранення, травми, обмороження), які потребували надання хірургічної</w:t>
      </w:r>
      <w:r>
        <w:rPr>
          <w:rFonts w:ascii="Times New Roman" w:hAnsi="Times New Roman" w:cs="Times New Roman"/>
          <w:sz w:val="24"/>
          <w:szCs w:val="24"/>
        </w:rPr>
        <w:t xml:space="preserve"> </w:t>
      </w:r>
      <w:r w:rsidRPr="00406215">
        <w:rPr>
          <w:rFonts w:ascii="Times New Roman" w:hAnsi="Times New Roman" w:cs="Times New Roman"/>
          <w:sz w:val="24"/>
          <w:szCs w:val="24"/>
        </w:rPr>
        <w:t>допомоги та лікування. Перша світова війна навчила медицину боротися з</w:t>
      </w:r>
      <w:r>
        <w:rPr>
          <w:rFonts w:ascii="Times New Roman" w:hAnsi="Times New Roman" w:cs="Times New Roman"/>
          <w:sz w:val="24"/>
          <w:szCs w:val="24"/>
        </w:rPr>
        <w:t xml:space="preserve"> </w:t>
      </w:r>
      <w:r w:rsidRPr="00406215">
        <w:rPr>
          <w:rFonts w:ascii="Times New Roman" w:hAnsi="Times New Roman" w:cs="Times New Roman"/>
          <w:sz w:val="24"/>
          <w:szCs w:val="24"/>
        </w:rPr>
        <w:t>епідеміями - запобігати і ліквідовувати їх – як у воєнний, так і в повоєнний періоди;</w:t>
      </w:r>
      <w:r>
        <w:rPr>
          <w:rFonts w:ascii="Times New Roman" w:hAnsi="Times New Roman" w:cs="Times New Roman"/>
          <w:sz w:val="24"/>
          <w:szCs w:val="24"/>
        </w:rPr>
        <w:t xml:space="preserve"> </w:t>
      </w:r>
      <w:r w:rsidRPr="00406215">
        <w:rPr>
          <w:rFonts w:ascii="Times New Roman" w:hAnsi="Times New Roman" w:cs="Times New Roman"/>
          <w:sz w:val="24"/>
          <w:szCs w:val="24"/>
        </w:rPr>
        <w:t>лікувати бойову хімічну травму; лікувати й запобігати виникненню авітамінозів,</w:t>
      </w:r>
      <w:r>
        <w:rPr>
          <w:rFonts w:ascii="Times New Roman" w:hAnsi="Times New Roman" w:cs="Times New Roman"/>
          <w:sz w:val="24"/>
          <w:szCs w:val="24"/>
        </w:rPr>
        <w:t xml:space="preserve"> </w:t>
      </w:r>
      <w:r w:rsidRPr="00406215">
        <w:rPr>
          <w:rFonts w:ascii="Times New Roman" w:hAnsi="Times New Roman" w:cs="Times New Roman"/>
          <w:sz w:val="24"/>
          <w:szCs w:val="24"/>
        </w:rPr>
        <w:t>пневмоній, хвороб нирок, переохолоджень та терапевтичних ускладнень</w:t>
      </w:r>
      <w:r>
        <w:rPr>
          <w:rFonts w:ascii="Times New Roman" w:hAnsi="Times New Roman" w:cs="Times New Roman"/>
          <w:sz w:val="24"/>
          <w:szCs w:val="24"/>
        </w:rPr>
        <w:t xml:space="preserve"> </w:t>
      </w:r>
      <w:r w:rsidRPr="00406215">
        <w:rPr>
          <w:rFonts w:ascii="Times New Roman" w:hAnsi="Times New Roman" w:cs="Times New Roman"/>
          <w:sz w:val="24"/>
          <w:szCs w:val="24"/>
        </w:rPr>
        <w:t>хірургічних травм.</w:t>
      </w:r>
      <w:r>
        <w:rPr>
          <w:rFonts w:ascii="Times New Roman" w:hAnsi="Times New Roman" w:cs="Times New Roman"/>
          <w:sz w:val="24"/>
          <w:szCs w:val="24"/>
        </w:rPr>
        <w:t xml:space="preserve"> </w:t>
      </w:r>
    </w:p>
    <w:p w14:paraId="40707F32" w14:textId="77777777" w:rsidR="00991D89" w:rsidRDefault="00991D89" w:rsidP="00991D89">
      <w:pPr>
        <w:spacing w:after="0" w:line="240" w:lineRule="auto"/>
        <w:ind w:firstLine="709"/>
        <w:jc w:val="both"/>
        <w:rPr>
          <w:rFonts w:ascii="Times New Roman" w:hAnsi="Times New Roman" w:cs="Times New Roman"/>
          <w:sz w:val="24"/>
          <w:szCs w:val="24"/>
        </w:rPr>
      </w:pPr>
    </w:p>
    <w:p w14:paraId="36CC72D6"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5C5E5521" w14:textId="77777777" w:rsidR="00991D89" w:rsidRDefault="00991D89" w:rsidP="00991D89">
      <w:pPr>
        <w:spacing w:after="0" w:line="240" w:lineRule="auto"/>
        <w:ind w:firstLine="709"/>
        <w:jc w:val="both"/>
        <w:rPr>
          <w:rFonts w:ascii="TimesNewRomanPSMT" w:hAnsi="TimesNewRomanPSMT"/>
          <w:color w:val="000000"/>
          <w:sz w:val="24"/>
          <w:szCs w:val="24"/>
        </w:rPr>
      </w:pPr>
      <w:r w:rsidRPr="00B86518">
        <w:rPr>
          <w:rFonts w:ascii="TimesNewRomanPSMT" w:hAnsi="TimesNewRomanPSMT"/>
          <w:color w:val="000000"/>
          <w:sz w:val="24"/>
          <w:szCs w:val="24"/>
        </w:rPr>
        <w:t>Нобелівськ</w:t>
      </w:r>
      <w:r>
        <w:rPr>
          <w:rFonts w:ascii="TimesNewRomanPSMT" w:hAnsi="TimesNewRomanPSMT"/>
          <w:color w:val="000000"/>
          <w:sz w:val="24"/>
          <w:szCs w:val="24"/>
        </w:rPr>
        <w:t xml:space="preserve">ий лауреат </w:t>
      </w:r>
      <w:r w:rsidRPr="00B86518">
        <w:rPr>
          <w:rFonts w:ascii="TimesNewRomanPSMT" w:hAnsi="TimesNewRomanPSMT"/>
          <w:color w:val="000000"/>
          <w:sz w:val="24"/>
          <w:szCs w:val="24"/>
        </w:rPr>
        <w:t>Іван Павлов</w:t>
      </w:r>
    </w:p>
    <w:p w14:paraId="29F4C794" w14:textId="77777777" w:rsidR="00991D89" w:rsidRDefault="00991D89" w:rsidP="00991D89">
      <w:pPr>
        <w:spacing w:after="0" w:line="240" w:lineRule="auto"/>
        <w:ind w:firstLine="709"/>
        <w:jc w:val="both"/>
        <w:rPr>
          <w:rFonts w:ascii="TimesNewRomanPSMT" w:hAnsi="TimesNewRomanPSMT"/>
          <w:color w:val="000000"/>
          <w:sz w:val="24"/>
          <w:szCs w:val="24"/>
        </w:rPr>
      </w:pPr>
      <w:r w:rsidRPr="00B86518">
        <w:rPr>
          <w:rFonts w:ascii="TimesNewRomanPSMT" w:hAnsi="TimesNewRomanPSMT" w:hint="eastAsia"/>
          <w:color w:val="000000"/>
          <w:sz w:val="24"/>
          <w:szCs w:val="24"/>
        </w:rPr>
        <w:t>О</w:t>
      </w:r>
      <w:r w:rsidRPr="00B86518">
        <w:rPr>
          <w:rFonts w:ascii="TimesNewRomanPSMT" w:hAnsi="TimesNewRomanPSMT"/>
          <w:color w:val="000000"/>
          <w:sz w:val="24"/>
          <w:szCs w:val="24"/>
        </w:rPr>
        <w:t>сновні</w:t>
      </w:r>
      <w:r>
        <w:rPr>
          <w:rFonts w:ascii="TimesNewRomanPSMT" w:hAnsi="TimesNewRomanPSMT"/>
          <w:color w:val="000000"/>
          <w:sz w:val="24"/>
          <w:szCs w:val="24"/>
        </w:rPr>
        <w:t xml:space="preserve"> </w:t>
      </w:r>
      <w:r w:rsidRPr="00B86518">
        <w:rPr>
          <w:rFonts w:ascii="TimesNewRomanPSMT" w:hAnsi="TimesNewRomanPSMT"/>
          <w:color w:val="000000"/>
          <w:sz w:val="24"/>
          <w:szCs w:val="24"/>
        </w:rPr>
        <w:t>відкриття Луї Пастера</w:t>
      </w:r>
    </w:p>
    <w:p w14:paraId="2E994485" w14:textId="77777777" w:rsidR="00991D89" w:rsidRDefault="00991D89" w:rsidP="00991D89">
      <w:pPr>
        <w:spacing w:after="0" w:line="240" w:lineRule="auto"/>
        <w:ind w:firstLine="709"/>
        <w:jc w:val="both"/>
        <w:rPr>
          <w:rFonts w:ascii="TimesNewRomanPSMT" w:hAnsi="TimesNewRomanPSMT"/>
          <w:color w:val="000000"/>
          <w:sz w:val="24"/>
          <w:szCs w:val="24"/>
        </w:rPr>
      </w:pPr>
      <w:r w:rsidRPr="00B86518">
        <w:rPr>
          <w:rFonts w:ascii="Times New Roman" w:hAnsi="Times New Roman" w:cs="Times New Roman"/>
          <w:color w:val="000000"/>
          <w:sz w:val="24"/>
          <w:szCs w:val="24"/>
        </w:rPr>
        <w:t>Внесок</w:t>
      </w:r>
      <w:r>
        <w:rPr>
          <w:rFonts w:ascii="Times New Roman" w:hAnsi="Times New Roman" w:cs="Times New Roman"/>
          <w:color w:val="000000"/>
          <w:sz w:val="24"/>
          <w:szCs w:val="24"/>
        </w:rPr>
        <w:t xml:space="preserve"> </w:t>
      </w:r>
      <w:r w:rsidRPr="00B86518">
        <w:rPr>
          <w:rFonts w:ascii="Times New Roman" w:hAnsi="Times New Roman" w:cs="Times New Roman"/>
          <w:color w:val="000000"/>
          <w:sz w:val="24"/>
          <w:szCs w:val="24"/>
        </w:rPr>
        <w:t>Боткіна в розвиток медицини</w:t>
      </w:r>
    </w:p>
    <w:p w14:paraId="48E66E4B" w14:textId="77777777" w:rsidR="00991D89" w:rsidRDefault="00991D89" w:rsidP="00991D89">
      <w:pPr>
        <w:spacing w:after="0" w:line="240" w:lineRule="auto"/>
        <w:ind w:firstLine="709"/>
        <w:jc w:val="both"/>
        <w:rPr>
          <w:rFonts w:ascii="TimesNewRomanPSMT" w:hAnsi="TimesNewRomanPSMT"/>
          <w:color w:val="000000"/>
          <w:sz w:val="24"/>
          <w:szCs w:val="24"/>
        </w:rPr>
      </w:pPr>
    </w:p>
    <w:p w14:paraId="4B221421"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756B0A81"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267EF2DF" w14:textId="77777777" w:rsidR="00991D89" w:rsidRPr="005A73E0" w:rsidRDefault="00991D89" w:rsidP="00991D89">
      <w:pPr>
        <w:spacing w:after="0" w:line="240" w:lineRule="auto"/>
        <w:ind w:firstLine="709"/>
        <w:jc w:val="both"/>
        <w:rPr>
          <w:rFonts w:ascii="Times New Roman" w:hAnsi="Times New Roman"/>
          <w:sz w:val="24"/>
          <w:szCs w:val="24"/>
        </w:rPr>
      </w:pPr>
      <w:r w:rsidRPr="005A73E0">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5A73E0">
        <w:rPr>
          <w:rFonts w:ascii="Times New Roman" w:hAnsi="Times New Roman"/>
          <w:sz w:val="24"/>
          <w:szCs w:val="24"/>
        </w:rPr>
        <w:t>.</w:t>
      </w:r>
    </w:p>
    <w:p w14:paraId="6F38202A" w14:textId="77777777" w:rsidR="00991D89" w:rsidRPr="00263F8F" w:rsidRDefault="00991D89" w:rsidP="00991D89">
      <w:pPr>
        <w:spacing w:after="0" w:line="240" w:lineRule="auto"/>
        <w:ind w:firstLine="709"/>
        <w:jc w:val="both"/>
        <w:rPr>
          <w:rFonts w:ascii="Times New Roman" w:hAnsi="Times New Roman"/>
          <w:b/>
          <w:sz w:val="24"/>
          <w:szCs w:val="24"/>
        </w:rPr>
      </w:pPr>
    </w:p>
    <w:p w14:paraId="5736CC37"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6C45359E"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3626CDDC"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1.</w:t>
      </w:r>
      <w:r w:rsidRPr="005A73E0">
        <w:rPr>
          <w:rFonts w:ascii="Times New Roman" w:hAnsi="Times New Roman"/>
          <w:sz w:val="24"/>
          <w:szCs w:val="24"/>
          <w:lang w:val="ru-RU"/>
        </w:rPr>
        <w:tab/>
        <w:t>Ступак Ф. Я. Історія медицини: підручник / Ф. Я. Ступак. – К.: Книга-плюс, 2020. – 176 с.</w:t>
      </w:r>
    </w:p>
    <w:p w14:paraId="09B43449" w14:textId="77777777" w:rsidR="00991D89" w:rsidRDefault="00991D89" w:rsidP="00991D89">
      <w:pPr>
        <w:spacing w:after="0" w:line="240" w:lineRule="auto"/>
        <w:ind w:firstLine="709"/>
        <w:jc w:val="both"/>
        <w:rPr>
          <w:rFonts w:ascii="Times New Roman" w:hAnsi="Times New Roman"/>
          <w:b/>
          <w:sz w:val="24"/>
          <w:szCs w:val="24"/>
          <w:lang w:val="ru-RU"/>
        </w:rPr>
      </w:pPr>
    </w:p>
    <w:p w14:paraId="6146934F"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6B8E1FC7" w14:textId="77777777" w:rsidR="00991D89" w:rsidRPr="005A73E0" w:rsidRDefault="00991D89" w:rsidP="00991D89">
      <w:pPr>
        <w:pStyle w:val="a3"/>
        <w:numPr>
          <w:ilvl w:val="3"/>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Верхратський С. А. Історія медицини / С. А. Верхратський. – Київ : Здоров’я. – 2011. – 352 с.</w:t>
      </w:r>
    </w:p>
    <w:p w14:paraId="46660C94" w14:textId="77777777" w:rsidR="00991D89" w:rsidRPr="005A73E0" w:rsidRDefault="00991D89" w:rsidP="00991D89">
      <w:pPr>
        <w:pStyle w:val="a3"/>
        <w:numPr>
          <w:ilvl w:val="0"/>
          <w:numId w:val="15"/>
        </w:numPr>
        <w:spacing w:after="0" w:line="240" w:lineRule="auto"/>
        <w:ind w:left="0" w:firstLine="851"/>
        <w:jc w:val="both"/>
        <w:rPr>
          <w:rFonts w:ascii="Times New Roman" w:hAnsi="Times New Roman"/>
          <w:sz w:val="24"/>
          <w:szCs w:val="24"/>
        </w:rPr>
      </w:pPr>
      <w:r w:rsidRPr="005A73E0">
        <w:rPr>
          <w:rFonts w:ascii="Times New Roman" w:hAnsi="Times New Roman"/>
          <w:sz w:val="24"/>
          <w:szCs w:val="24"/>
        </w:rPr>
        <w:t>Голяченко О. М. Історія медицини / О. М. Голяченко, Я. В. Ганіткевич. – Тернопіль : Лілея, 2004. – 248 с., 72 іл.</w:t>
      </w:r>
    </w:p>
    <w:p w14:paraId="53FD6A33" w14:textId="77777777" w:rsidR="00991D89" w:rsidRPr="005A73E0" w:rsidRDefault="00991D89" w:rsidP="00991D89">
      <w:pPr>
        <w:spacing w:after="0" w:line="240" w:lineRule="auto"/>
        <w:ind w:firstLine="851"/>
        <w:jc w:val="both"/>
        <w:rPr>
          <w:rFonts w:ascii="Times New Roman" w:hAnsi="Times New Roman"/>
          <w:sz w:val="24"/>
          <w:szCs w:val="24"/>
          <w:lang w:val="ru-RU"/>
        </w:rPr>
      </w:pPr>
    </w:p>
    <w:p w14:paraId="3BDFF79A" w14:textId="77777777" w:rsidR="00991D89"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1A2A96F4"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b/>
          <w:sz w:val="24"/>
          <w:szCs w:val="24"/>
          <w:lang w:val="ru-RU"/>
        </w:rPr>
        <w:t>1.</w:t>
      </w:r>
      <w:r w:rsidRPr="005A73E0">
        <w:rPr>
          <w:rFonts w:ascii="Times New Roman" w:hAnsi="Times New Roman"/>
          <w:b/>
          <w:sz w:val="24"/>
          <w:szCs w:val="24"/>
          <w:lang w:val="ru-RU"/>
        </w:rPr>
        <w:tab/>
      </w:r>
      <w:r w:rsidRPr="005A73E0">
        <w:rPr>
          <w:rFonts w:ascii="Times New Roman" w:hAnsi="Times New Roman"/>
          <w:sz w:val="24"/>
          <w:szCs w:val="24"/>
          <w:lang w:val="ru-RU"/>
        </w:rPr>
        <w:t>https://repo.odmu.edu.ua/xmlui/</w:t>
      </w:r>
    </w:p>
    <w:p w14:paraId="6EEDD778"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2.</w:t>
      </w:r>
      <w:r w:rsidRPr="005A73E0">
        <w:rPr>
          <w:rFonts w:ascii="Times New Roman" w:hAnsi="Times New Roman"/>
          <w:sz w:val="24"/>
          <w:szCs w:val="24"/>
          <w:lang w:val="ru-RU"/>
        </w:rPr>
        <w:tab/>
        <w:t>https://info.odmu.edu.ua/</w:t>
      </w:r>
    </w:p>
    <w:p w14:paraId="357005B7"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3.</w:t>
      </w:r>
      <w:r w:rsidRPr="005A73E0">
        <w:rPr>
          <w:rFonts w:ascii="Times New Roman" w:hAnsi="Times New Roman"/>
          <w:sz w:val="24"/>
          <w:szCs w:val="24"/>
          <w:lang w:val="ru-RU"/>
        </w:rPr>
        <w:tab/>
        <w:t>http://moz.gov.ua</w:t>
      </w:r>
    </w:p>
    <w:p w14:paraId="2597FF58" w14:textId="77777777" w:rsidR="00991D89" w:rsidRPr="005A73E0" w:rsidRDefault="00991D89" w:rsidP="00991D89">
      <w:pPr>
        <w:spacing w:after="0" w:line="240" w:lineRule="auto"/>
        <w:ind w:firstLine="709"/>
        <w:jc w:val="both"/>
        <w:rPr>
          <w:rFonts w:ascii="Times New Roman" w:hAnsi="Times New Roman"/>
          <w:sz w:val="24"/>
          <w:szCs w:val="24"/>
          <w:lang w:val="ru-RU"/>
        </w:rPr>
      </w:pPr>
      <w:r w:rsidRPr="005A73E0">
        <w:rPr>
          <w:rFonts w:ascii="Times New Roman" w:hAnsi="Times New Roman"/>
          <w:sz w:val="24"/>
          <w:szCs w:val="24"/>
          <w:lang w:val="ru-RU"/>
        </w:rPr>
        <w:t>4.</w:t>
      </w:r>
      <w:r w:rsidRPr="005A73E0">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532B9FD8" w14:textId="77777777" w:rsidR="00991D89" w:rsidRPr="00E47739" w:rsidRDefault="00991D89" w:rsidP="00991D89">
      <w:pPr>
        <w:spacing w:after="0" w:line="240" w:lineRule="auto"/>
        <w:ind w:firstLine="709"/>
        <w:jc w:val="both"/>
        <w:rPr>
          <w:rFonts w:ascii="Times New Roman" w:hAnsi="Times New Roman" w:cs="Times New Roman"/>
          <w:sz w:val="24"/>
          <w:szCs w:val="24"/>
          <w:lang w:val="ru-RU"/>
        </w:rPr>
      </w:pPr>
    </w:p>
    <w:p w14:paraId="4BA0093E"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558F7F51"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7D142090"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083221DD"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0649BDFB"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5609FD7B" w14:textId="77777777" w:rsidR="00991D89" w:rsidRPr="00BD2DD3" w:rsidRDefault="00991D89" w:rsidP="00991D89">
      <w:pPr>
        <w:spacing w:after="0" w:line="240" w:lineRule="auto"/>
        <w:ind w:firstLine="709"/>
        <w:jc w:val="both"/>
        <w:rPr>
          <w:rFonts w:ascii="Times New Roman" w:hAnsi="Times New Roman" w:cs="Times New Roman"/>
          <w:sz w:val="24"/>
          <w:szCs w:val="24"/>
        </w:rPr>
      </w:pPr>
    </w:p>
    <w:p w14:paraId="584E3378" w14:textId="77777777" w:rsidR="00991D89" w:rsidRDefault="00991D89" w:rsidP="00991D89">
      <w:pPr>
        <w:spacing w:after="200" w:line="276" w:lineRule="auto"/>
        <w:rPr>
          <w:rFonts w:ascii="Times New Roman" w:hAnsi="Times New Roman"/>
          <w:sz w:val="24"/>
          <w:szCs w:val="24"/>
          <w:lang w:val="ru-RU"/>
        </w:rPr>
      </w:pPr>
      <w:r>
        <w:rPr>
          <w:rFonts w:ascii="Times New Roman" w:hAnsi="Times New Roman"/>
          <w:sz w:val="24"/>
          <w:szCs w:val="24"/>
          <w:lang w:val="ru-RU"/>
        </w:rPr>
        <w:br w:type="page"/>
      </w:r>
    </w:p>
    <w:p w14:paraId="4B196FFD" w14:textId="77777777" w:rsidR="00991D8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Семінарське заняття № 9.</w:t>
      </w:r>
    </w:p>
    <w:p w14:paraId="29EA1E3E" w14:textId="77777777" w:rsidR="00991D89" w:rsidRPr="001974C0" w:rsidRDefault="00991D89" w:rsidP="00991D89">
      <w:pPr>
        <w:spacing w:after="0" w:line="240" w:lineRule="auto"/>
        <w:ind w:firstLine="709"/>
        <w:jc w:val="both"/>
        <w:rPr>
          <w:rFonts w:ascii="Times New Roman" w:hAnsi="Times New Roman" w:cs="Times New Roman"/>
          <w:b/>
          <w:sz w:val="24"/>
          <w:szCs w:val="24"/>
        </w:rPr>
      </w:pPr>
      <w:r w:rsidRPr="001974C0">
        <w:rPr>
          <w:rFonts w:ascii="Times New Roman" w:eastAsia="Times New Roman" w:hAnsi="Times New Roman" w:cs="Times New Roman"/>
          <w:b/>
          <w:sz w:val="24"/>
          <w:szCs w:val="24"/>
          <w:lang w:eastAsia="zh-CN"/>
        </w:rPr>
        <w:t xml:space="preserve">Тема. Тема. </w:t>
      </w:r>
      <w:r w:rsidRPr="001974C0">
        <w:rPr>
          <w:rFonts w:ascii="Times New Roman" w:hAnsi="Times New Roman" w:cs="Times New Roman"/>
          <w:b/>
          <w:sz w:val="24"/>
          <w:szCs w:val="24"/>
        </w:rPr>
        <w:t>Медицина на Одещині у ХІХ – поч. ХХ ст.</w:t>
      </w:r>
    </w:p>
    <w:p w14:paraId="1597087E" w14:textId="77777777" w:rsidR="00991D89" w:rsidRPr="00FE1394" w:rsidRDefault="00991D89" w:rsidP="00991D89">
      <w:pPr>
        <w:spacing w:after="0" w:line="240" w:lineRule="auto"/>
        <w:ind w:firstLine="709"/>
        <w:jc w:val="both"/>
        <w:rPr>
          <w:rFonts w:ascii="Times New Roman" w:hAnsi="Times New Roman"/>
          <w:sz w:val="24"/>
          <w:szCs w:val="24"/>
          <w:lang w:val="ru-RU"/>
        </w:rPr>
      </w:pPr>
      <w:r w:rsidRPr="00782FAE">
        <w:rPr>
          <w:rFonts w:ascii="Times New Roman" w:hAnsi="Times New Roman"/>
          <w:b/>
          <w:sz w:val="24"/>
          <w:szCs w:val="24"/>
        </w:rPr>
        <w:t>Мета:</w:t>
      </w:r>
      <w:r w:rsidRPr="00FE1394">
        <w:rPr>
          <w:rFonts w:ascii="Times New Roman" w:hAnsi="Times New Roman"/>
          <w:b/>
          <w:sz w:val="24"/>
          <w:szCs w:val="24"/>
          <w:lang w:val="ru-RU"/>
        </w:rPr>
        <w:t xml:space="preserve"> </w:t>
      </w:r>
      <w:r w:rsidRPr="00FE1394">
        <w:rPr>
          <w:rFonts w:ascii="Times New Roman" w:hAnsi="Times New Roman"/>
          <w:sz w:val="24"/>
          <w:szCs w:val="24"/>
          <w:lang w:val="ru-RU"/>
        </w:rPr>
        <w:t>Стрімкий науково-промисловий розвиток Російської імперії у другій половині ХІХ ст. призвів до появи індустріальних міст та збільшення населення за рахунок селянських ресурсів. Виникає потреба у появі нових навчальних медичних закладів з метою зростання кваліфікованих лікарів, фармацевтів, які мали б бути задіяні у наданні медичних послуг різним верствам населення. З’являються у цей час такі медичні напрями як соціальна медицина, промислова медицина, військова медицина тощо. Тому поява медичного спочатку факультету на базі Новоросійського університету, а, в подальшому перетворення медичного факультету у самостійний вищий навчальний заклад була природним процесом свого роду вимогою часу.</w:t>
      </w:r>
    </w:p>
    <w:p w14:paraId="5E2D86B0" w14:textId="77777777" w:rsidR="00991D89" w:rsidRDefault="00991D89" w:rsidP="00991D89">
      <w:pPr>
        <w:spacing w:after="0" w:line="240" w:lineRule="auto"/>
        <w:ind w:firstLine="709"/>
        <w:jc w:val="both"/>
        <w:rPr>
          <w:rFonts w:ascii="Times New Roman" w:hAnsi="Times New Roman"/>
          <w:b/>
          <w:sz w:val="24"/>
          <w:szCs w:val="24"/>
        </w:rPr>
      </w:pPr>
    </w:p>
    <w:p w14:paraId="139501A1"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566C4259"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 xml:space="preserve">Зе́мства — </w:t>
      </w:r>
      <w:r w:rsidRPr="00FE1394">
        <w:rPr>
          <w:rFonts w:ascii="Times New Roman" w:hAnsi="Times New Roman"/>
          <w:sz w:val="24"/>
          <w:szCs w:val="24"/>
        </w:rPr>
        <w:t>виборні органи місцевого самоврядування (земські збори, земські управи) в Російській імперії та Російській Республіці.</w:t>
      </w:r>
    </w:p>
    <w:p w14:paraId="123A2767"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 xml:space="preserve">Санато́рій, або лічни́ця, оздоро́вниця — </w:t>
      </w:r>
      <w:r w:rsidRPr="00FE1394">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5C065071"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FE1394">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7948D777" w14:textId="77777777" w:rsidR="00991D89" w:rsidRDefault="00991D89" w:rsidP="00991D89">
      <w:pPr>
        <w:spacing w:after="0" w:line="240" w:lineRule="auto"/>
        <w:ind w:firstLine="709"/>
        <w:jc w:val="both"/>
        <w:rPr>
          <w:rFonts w:ascii="Times New Roman" w:hAnsi="Times New Roman"/>
          <w:b/>
          <w:sz w:val="24"/>
          <w:szCs w:val="24"/>
        </w:rPr>
      </w:pPr>
    </w:p>
    <w:p w14:paraId="7A7ED6F4"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6F09500A" w14:textId="77777777" w:rsidR="00991D89" w:rsidRPr="00782FAE"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53508425" w14:textId="77777777" w:rsidR="00991D89" w:rsidRPr="00782FAE" w:rsidRDefault="00991D89" w:rsidP="00991D89">
      <w:pPr>
        <w:spacing w:after="0" w:line="240" w:lineRule="auto"/>
        <w:ind w:firstLine="709"/>
        <w:jc w:val="both"/>
        <w:rPr>
          <w:rFonts w:ascii="Times New Roman" w:hAnsi="Times New Roman"/>
          <w:sz w:val="24"/>
          <w:szCs w:val="24"/>
        </w:rPr>
      </w:pPr>
    </w:p>
    <w:p w14:paraId="52EA6AAA"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060AD2D4"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6846C509"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7E01E90B" w14:textId="77777777" w:rsidR="00991D89" w:rsidRDefault="00991D89" w:rsidP="00991D89">
      <w:pPr>
        <w:spacing w:after="0" w:line="240" w:lineRule="auto"/>
        <w:ind w:firstLine="709"/>
        <w:jc w:val="both"/>
        <w:rPr>
          <w:rFonts w:ascii="Times New Roman" w:hAnsi="Times New Roman"/>
          <w:b/>
          <w:sz w:val="24"/>
          <w:szCs w:val="24"/>
        </w:rPr>
      </w:pPr>
    </w:p>
    <w:p w14:paraId="2A56581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4D7E1F0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 В якому році на засіданні Херсонських губернських земських зборів, було розглянуто питання про надання лікарям і фельдшерам статусу держслужбовців:</w:t>
      </w:r>
    </w:p>
    <w:p w14:paraId="7A7943F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у 1848 році;</w:t>
      </w:r>
    </w:p>
    <w:p w14:paraId="1931D85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у 1857 році;</w:t>
      </w:r>
    </w:p>
    <w:p w14:paraId="28463C1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у 1866 році;</w:t>
      </w:r>
    </w:p>
    <w:p w14:paraId="297BB25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у 1876 році.</w:t>
      </w:r>
    </w:p>
    <w:p w14:paraId="09769798" w14:textId="77777777" w:rsidR="003A4DFF" w:rsidRPr="003A4DFF" w:rsidRDefault="003A4DFF" w:rsidP="003A4DFF">
      <w:pPr>
        <w:spacing w:after="0" w:line="240" w:lineRule="auto"/>
        <w:ind w:firstLine="709"/>
        <w:jc w:val="both"/>
        <w:rPr>
          <w:rFonts w:ascii="Times New Roman" w:hAnsi="Times New Roman"/>
          <w:sz w:val="24"/>
          <w:szCs w:val="24"/>
        </w:rPr>
      </w:pPr>
    </w:p>
    <w:p w14:paraId="25A254B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2. На території Херсонської губернії земства були створені у:</w:t>
      </w:r>
    </w:p>
    <w:p w14:paraId="5F99010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у 1848 році;</w:t>
      </w:r>
    </w:p>
    <w:p w14:paraId="0BC8DF0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у 1857 році;</w:t>
      </w:r>
    </w:p>
    <w:p w14:paraId="3421E57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у 1865 році;</w:t>
      </w:r>
    </w:p>
    <w:p w14:paraId="136BF33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у 1876 році.</w:t>
      </w:r>
    </w:p>
    <w:p w14:paraId="2F5E9D03" w14:textId="77777777" w:rsidR="003A4DFF" w:rsidRPr="003A4DFF" w:rsidRDefault="003A4DFF" w:rsidP="003A4DFF">
      <w:pPr>
        <w:spacing w:after="0" w:line="240" w:lineRule="auto"/>
        <w:ind w:firstLine="709"/>
        <w:jc w:val="both"/>
        <w:rPr>
          <w:rFonts w:ascii="Times New Roman" w:hAnsi="Times New Roman"/>
          <w:sz w:val="24"/>
          <w:szCs w:val="24"/>
        </w:rPr>
      </w:pPr>
    </w:p>
    <w:p w14:paraId="5BBA449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lastRenderedPageBreak/>
        <w:t>3. На території Ананьївського повіту влаштування медичної частини почалося зі створення Валегоцулівської дільниці, яка запрацювала з:</w:t>
      </w:r>
    </w:p>
    <w:p w14:paraId="13E75B0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1848 року;</w:t>
      </w:r>
    </w:p>
    <w:p w14:paraId="2D9B2E0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1857 року;</w:t>
      </w:r>
    </w:p>
    <w:p w14:paraId="35407A6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1865 року;</w:t>
      </w:r>
    </w:p>
    <w:p w14:paraId="05A4E1C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1866 року.</w:t>
      </w:r>
    </w:p>
    <w:p w14:paraId="2175EAF4" w14:textId="77777777" w:rsidR="003A4DFF" w:rsidRPr="003A4DFF" w:rsidRDefault="003A4DFF" w:rsidP="003A4DFF">
      <w:pPr>
        <w:spacing w:after="0" w:line="240" w:lineRule="auto"/>
        <w:ind w:firstLine="709"/>
        <w:jc w:val="both"/>
        <w:rPr>
          <w:rFonts w:ascii="Times New Roman" w:hAnsi="Times New Roman"/>
          <w:sz w:val="24"/>
          <w:szCs w:val="24"/>
        </w:rPr>
      </w:pPr>
    </w:p>
    <w:p w14:paraId="43C368C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4. На території Херсонської губернії вирувала епідемія холери протягом:</w:t>
      </w:r>
    </w:p>
    <w:p w14:paraId="3A98A2B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1865 року;</w:t>
      </w:r>
    </w:p>
    <w:p w14:paraId="0CA643C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1866 року;</w:t>
      </w:r>
    </w:p>
    <w:p w14:paraId="6184181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1872 року;</w:t>
      </w:r>
    </w:p>
    <w:p w14:paraId="239C230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1878 року.</w:t>
      </w:r>
    </w:p>
    <w:p w14:paraId="37F8E876" w14:textId="77777777" w:rsidR="003A4DFF" w:rsidRPr="003A4DFF" w:rsidRDefault="003A4DFF" w:rsidP="003A4DFF">
      <w:pPr>
        <w:spacing w:after="0" w:line="240" w:lineRule="auto"/>
        <w:ind w:firstLine="709"/>
        <w:jc w:val="both"/>
        <w:rPr>
          <w:rFonts w:ascii="Times New Roman" w:hAnsi="Times New Roman"/>
          <w:sz w:val="24"/>
          <w:szCs w:val="24"/>
        </w:rPr>
      </w:pPr>
    </w:p>
    <w:p w14:paraId="62FAC8B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5. 7 травня 1879 року, в Одеському повіті було відкрито п’яту санітарну дільницю, яка складалася з:</w:t>
      </w:r>
    </w:p>
    <w:p w14:paraId="49F1EF4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Баденської, Зельцської, Граденицької, Біляївської, Фрейдентальську, Мангеймської, Гросс-Лібенталівської, Калаглійської, управ;</w:t>
      </w:r>
    </w:p>
    <w:p w14:paraId="6174C9A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Анчекракської, Тузлівської, Кореніхської, Солоніхської управ і міста Очаків;</w:t>
      </w:r>
    </w:p>
    <w:p w14:paraId="586A317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Куртівської, Іллінської, Северинівської, Більчансьої, Велико-Буяликської, Гільдендорфської і Кубанської управ;</w:t>
      </w:r>
    </w:p>
    <w:p w14:paraId="7CF780F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Нейфрейдентальської, Покровської, НовоПокровської, Антоно-Кодінцевської, Мало-Буяликської, Олександрівської (Сичавську), Нейзацької і Анатоліївської управ.</w:t>
      </w:r>
    </w:p>
    <w:p w14:paraId="3E1C2195" w14:textId="77777777" w:rsidR="003A4DFF" w:rsidRPr="003A4DFF" w:rsidRDefault="003A4DFF" w:rsidP="003A4DFF">
      <w:pPr>
        <w:spacing w:after="0" w:line="240" w:lineRule="auto"/>
        <w:ind w:firstLine="709"/>
        <w:jc w:val="both"/>
        <w:rPr>
          <w:rFonts w:ascii="Times New Roman" w:hAnsi="Times New Roman"/>
          <w:sz w:val="24"/>
          <w:szCs w:val="24"/>
        </w:rPr>
      </w:pPr>
    </w:p>
    <w:p w14:paraId="5841297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6. В Одеському повіті було започатковано новий вид реєстрації хворих у вигляді карткової реєстрації на початку:</w:t>
      </w:r>
    </w:p>
    <w:p w14:paraId="56E0C05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1865 року;</w:t>
      </w:r>
    </w:p>
    <w:p w14:paraId="07401BC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1866 року;</w:t>
      </w:r>
    </w:p>
    <w:p w14:paraId="41768E6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1872 року;</w:t>
      </w:r>
    </w:p>
    <w:p w14:paraId="7C4157C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1878 року.</w:t>
      </w:r>
    </w:p>
    <w:p w14:paraId="71D1A278" w14:textId="77777777" w:rsidR="003A4DFF" w:rsidRPr="003A4DFF" w:rsidRDefault="003A4DFF" w:rsidP="003A4DFF">
      <w:pPr>
        <w:spacing w:after="0" w:line="240" w:lineRule="auto"/>
        <w:ind w:firstLine="709"/>
        <w:jc w:val="both"/>
        <w:rPr>
          <w:rFonts w:ascii="Times New Roman" w:hAnsi="Times New Roman"/>
          <w:sz w:val="24"/>
          <w:szCs w:val="24"/>
        </w:rPr>
      </w:pPr>
    </w:p>
    <w:p w14:paraId="1252B78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7. Створення медичної частини Тираспольського повіту відбулося у:</w:t>
      </w:r>
    </w:p>
    <w:p w14:paraId="0A57791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1865 році;</w:t>
      </w:r>
    </w:p>
    <w:p w14:paraId="58CDCA1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1866 році;</w:t>
      </w:r>
    </w:p>
    <w:p w14:paraId="69CEA08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1872 році;</w:t>
      </w:r>
    </w:p>
    <w:p w14:paraId="36F25D6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1878 році.</w:t>
      </w:r>
    </w:p>
    <w:p w14:paraId="0AF4F409" w14:textId="77777777" w:rsidR="003A4DFF" w:rsidRPr="003A4DFF" w:rsidRDefault="003A4DFF" w:rsidP="003A4DFF">
      <w:pPr>
        <w:spacing w:after="0" w:line="240" w:lineRule="auto"/>
        <w:ind w:firstLine="709"/>
        <w:jc w:val="both"/>
        <w:rPr>
          <w:rFonts w:ascii="Times New Roman" w:hAnsi="Times New Roman"/>
          <w:sz w:val="24"/>
          <w:szCs w:val="24"/>
        </w:rPr>
      </w:pPr>
    </w:p>
    <w:p w14:paraId="7242ADA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8. У 1885 році на території Тираспольського повіту функціонувало:</w:t>
      </w:r>
    </w:p>
    <w:p w14:paraId="030D865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2 лікарняні дільниці;</w:t>
      </w:r>
    </w:p>
    <w:p w14:paraId="38E8606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4 лікарняні дільниці;</w:t>
      </w:r>
    </w:p>
    <w:p w14:paraId="45C6EEE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5 лікарняних дільниць;</w:t>
      </w:r>
    </w:p>
    <w:p w14:paraId="7BC7766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6 лікарняних дільниць.</w:t>
      </w:r>
    </w:p>
    <w:p w14:paraId="2E15EB2A" w14:textId="77777777" w:rsidR="003A4DFF" w:rsidRPr="003A4DFF" w:rsidRDefault="003A4DFF" w:rsidP="003A4DFF">
      <w:pPr>
        <w:spacing w:after="0" w:line="240" w:lineRule="auto"/>
        <w:ind w:firstLine="709"/>
        <w:jc w:val="both"/>
        <w:rPr>
          <w:rFonts w:ascii="Times New Roman" w:hAnsi="Times New Roman"/>
          <w:sz w:val="24"/>
          <w:szCs w:val="24"/>
        </w:rPr>
      </w:pPr>
    </w:p>
    <w:p w14:paraId="19EB887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 xml:space="preserve">9. Устав приватної лікарні М.М. Ліхтермана міста Березівка Ананівського повіту було затверджено у: </w:t>
      </w:r>
    </w:p>
    <w:p w14:paraId="7BDE3D4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1865 році;</w:t>
      </w:r>
    </w:p>
    <w:p w14:paraId="17E0B72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1866 році;</w:t>
      </w:r>
    </w:p>
    <w:p w14:paraId="22DF83E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1872 році;</w:t>
      </w:r>
    </w:p>
    <w:p w14:paraId="73D4E16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1887 році.</w:t>
      </w:r>
    </w:p>
    <w:p w14:paraId="48D72E9D" w14:textId="77777777" w:rsidR="003A4DFF" w:rsidRPr="003A4DFF" w:rsidRDefault="003A4DFF" w:rsidP="003A4DFF">
      <w:pPr>
        <w:spacing w:after="0" w:line="240" w:lineRule="auto"/>
        <w:ind w:firstLine="709"/>
        <w:jc w:val="both"/>
        <w:rPr>
          <w:rFonts w:ascii="Times New Roman" w:hAnsi="Times New Roman"/>
          <w:sz w:val="24"/>
          <w:szCs w:val="24"/>
        </w:rPr>
      </w:pPr>
    </w:p>
    <w:p w14:paraId="022417E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10. На 1881 рік Акерманський повіт мав:</w:t>
      </w:r>
    </w:p>
    <w:p w14:paraId="3DB69F3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2 земські лікарні;</w:t>
      </w:r>
    </w:p>
    <w:p w14:paraId="2207AD3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4 земські лікарні;</w:t>
      </w:r>
    </w:p>
    <w:p w14:paraId="1B8D27D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lastRenderedPageBreak/>
        <w:t>в) 5 земських лікарень;</w:t>
      </w:r>
    </w:p>
    <w:p w14:paraId="113D5B0A" w14:textId="77777777" w:rsid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6 земських лікарень.</w:t>
      </w:r>
    </w:p>
    <w:p w14:paraId="79DA4780" w14:textId="77777777" w:rsidR="00991D89" w:rsidRPr="00782FAE" w:rsidRDefault="00991D89" w:rsidP="00991D89">
      <w:pPr>
        <w:spacing w:after="0" w:line="240" w:lineRule="auto"/>
        <w:ind w:firstLine="709"/>
        <w:jc w:val="both"/>
        <w:rPr>
          <w:rFonts w:ascii="Times New Roman" w:hAnsi="Times New Roman"/>
          <w:sz w:val="24"/>
          <w:szCs w:val="24"/>
        </w:rPr>
      </w:pPr>
    </w:p>
    <w:p w14:paraId="45F5F488"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07B2E924"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zh-CN"/>
        </w:rPr>
      </w:pPr>
      <w:r w:rsidRPr="00552B37">
        <w:rPr>
          <w:rFonts w:ascii="Times New Roman" w:eastAsia="Times New Roman" w:hAnsi="Times New Roman" w:cs="Times New Roman"/>
          <w:sz w:val="24"/>
          <w:szCs w:val="24"/>
          <w:lang w:eastAsia="zh-CN"/>
        </w:rPr>
        <w:t>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в’язницях Одещини. Розвиток медицини в Подільській губернії. Розвиток військової медицини на Одещині. Розвиток медично-оздоровчих закладів на території Одещини.</w:t>
      </w:r>
    </w:p>
    <w:p w14:paraId="75A6B47C" w14:textId="77777777" w:rsidR="00991D89" w:rsidRDefault="00991D89" w:rsidP="00991D89">
      <w:pPr>
        <w:spacing w:after="0" w:line="240" w:lineRule="auto"/>
        <w:ind w:firstLine="709"/>
        <w:jc w:val="both"/>
        <w:rPr>
          <w:rFonts w:ascii="Times New Roman" w:hAnsi="Times New Roman" w:cs="Times New Roman"/>
          <w:sz w:val="24"/>
          <w:szCs w:val="24"/>
        </w:rPr>
      </w:pPr>
    </w:p>
    <w:p w14:paraId="1766F1E9"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Фінансовий стан медичної справи на Одещині до введення земств.</w:t>
      </w:r>
    </w:p>
    <w:p w14:paraId="635B2AAB"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введення земських закладів на території Херсонської губернії медичну допомогу населенню надавали кілька організацій: Приказ громадської опіки, лікарняна управа, Палата державного майна, Управління військових поселень та Опікунський комітет про іноземних поселенців південної Росії. Крім того, піклування про народне здоров’я у м.Миколаєві покладалося на військово-морське відомство, а у м.Одесі – особливу лікарняну управу. Всі ці медичні організації не мали між собою будь-якого зв’язку і кожна з них діяла самостійно.</w:t>
      </w:r>
    </w:p>
    <w:p w14:paraId="3B80D6B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Херсонський приказ громадської опіки мав у своєму підпорядкуванні 7 міських лікарень зі 170 ліжками: в м.Херсоні – 60, Бериславі – 24, Дубосарах – 13, Очакові – 10, Ананьєві – 16, Бобринці – 17 і Олександрії – 30. Головним джерелом утримання повітових лікарень вважались їх власні прибутки, що складались з фінансування коштами міських бюджетів, сплати за лікування забезпеченими відвідувачами та сплати за лікування військових чинів різними відомствами. У випадку нестачі цих коштів, витрати перекривались з коштів приказу.</w:t>
      </w:r>
    </w:p>
    <w:p w14:paraId="58B9CFD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Особи військових відомств приймалися до лікарень за плату по 78 коп. за добу, а громадянських – по 7 крб.50 коп. на місяць. Але у більшості випадків ці кошти сплачувались без розподілення на дні, навіть якщо хворий пробув у закладі тільки 2-3 дні.</w:t>
      </w:r>
    </w:p>
    <w:p w14:paraId="6B6869FD"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Лікарні приказу у більшості випадків обслуговували населення міст і осіб військових відомств, а сільське населення у них майже не лікувалось. Взагалі, кількість осіб, що зверталась до лікарень була невеликою. У середньому, щодобовий підсумок складав 90 осіб.</w:t>
      </w:r>
    </w:p>
    <w:p w14:paraId="1FB6EFCB"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Кошториси лікарень з року в рік майже нічим не відрізнялись і витрати були невеликими: Лікарнями приказу взагалі завідували лікарі, а їх господарською частиною завідували спеціальні доглядачі. Іншими невеликими повітовими лікарнями завідували міські лікарі, за штатом розподілені по одному у кожне повітове місто. Крім того, у кожному повіті було по одному повітовому лікарю. При кожному з них знаходилось по одному або по два фельдшера і лікарських учня. У кожному місті працювало по одній сповитусі.</w:t>
      </w:r>
    </w:p>
    <w:p w14:paraId="481A1357"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Головним обов’язком і повітових і міських лікарів вважалось здійснення судово-медичної експертизи.</w:t>
      </w:r>
    </w:p>
    <w:p w14:paraId="2B64CD38"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раді обов’язки фельдшерів виконували особи, що здійснювали щеплення проти віспи, отримуючи кошти із громадських сум, у розмірі від 25 до 108 крб. На їх утримання в колоніях іноземних поселенців асигнувалося до 550 крб., а в єврейських поселеннях до 1464 крб. на рік (кількість іноземних поселенців на території Херсонської губернії за даними X ревізії дорівнювала 15834 особам).</w:t>
      </w:r>
    </w:p>
    <w:p w14:paraId="5521A44D"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Сповитух зі спеціальною освітою в колоніях не було, а їх обов’язки виконували освічені колоністки, які навчалися одна у одної і мали для цього спеціальні книги з малюнками. Жалування від громади сповитухи не отримували, а користувалися добровільною винагородою від породіль.</w:t>
      </w:r>
    </w:p>
    <w:p w14:paraId="06A8F857"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Прийомних покоїв у колонистів теж не було. Придбання ліків здійснювалось у вільних аптеках. Головний нагляд за медичною частиною в колоніях здійснював колоніальний лікар, що мешкав в Одесі. Також це входило до обов’язків окружних і сільських старшин.</w:t>
      </w:r>
    </w:p>
    <w:p w14:paraId="1B4BD75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Серед колишніх селян-кріпаків визначеної медичної організації не існувало. Під час кріпацького права деякі більш-менш забезпечені власники влаштовували у своїх маєтках лікарні, запрошували лікарів, утримували фельдшерів та інший персонал. Але такі випадки були виключенням з правил. Після звільнення селян до утворення земств також не вживалося заходів для влаштування медичної частини в селищах колишніх кріпаків (за даними X ревізії кількість селян-кріпаків дорівнювала 321250 осіб).</w:t>
      </w:r>
    </w:p>
    <w:p w14:paraId="4790946C"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Таким чином, лікування сільського населення знаходилось у руках фельдшерів, які не маючи спеціальної освіти, майже не підпадали під нагляд лікарів, що мешкали, в основному, в містах і керували величезними територіями.</w:t>
      </w:r>
    </w:p>
    <w:p w14:paraId="109AC41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З санітарних заходів практикувалось щеплення проти віспи, яким займалися вільні особи або лікарські учні. Вони були, в основному, безграмотними вихідцями з селян і займались щепленнями безконтрольно. Функцію матеріалу для щеплення виконувала гуманізована лімфа, що переносилася “з ручки на ручку”. Не рідко прищеплювалася недоброякісна віспа. Через це населення недовірливо ставилося до медичного персоналу і постійно намагалося уникнути щеплень.</w:t>
      </w:r>
    </w:p>
    <w:p w14:paraId="1C61331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Заходи для боротьби з епідеміями і взагалі охорони здоров’я входили також до обов’язків губернського і повітових комітетів громадського здоров’я. Але для виконання цих завдань комітети не мали ніяких коштів. Єдиними виконавцями їх постанов і розпоряджень були міські і повітові лікарі, тому діяльність цих установ обмежувалась листуванням з різними інстанціями і представленням вищому керівництву річних звітів.</w:t>
      </w:r>
    </w:p>
    <w:p w14:paraId="57F1F4E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Після введення земських закладів в Херсонській губернії медична частина була передана земству протягом періоду з 1865 по 1874 роки. Спочатку (грудень 1865 року—лютий 1866 року) земству було передано лікарні Приказу громадської опіки, потім у 1867 році була передана лікарняна частина державних селян і колишніх військових поселенців. Фактично, земство отримало від попереднього часу одні тільки лікарні, а саме: 7 лікарень приказу з 170 ліжками і ще одну єврейську Нагартавську лікарню на 24 ліжка.</w:t>
      </w:r>
    </w:p>
    <w:p w14:paraId="784D7CA3"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Лікарні приказу, за винятком губернської в Херсоні, у момент прийому земством знаходились у жахливому стані. Наприклад, губернатор Клушин під час ревізії Ананьївської лікарні у 1864 році зробив такий висновок: “Воздух в больнице спертый и пропитанный зловонием; на окнах, полах, стенах – грязь, паутина, пауки и пыль; белье на больных и койках в сальных пятнах и отвратительно грязное; тюфяки старые в заплатах; отсутствие всякой заботливости о сохранении чистоты и предоставлении больным возможных удобств разительно.” У всіх звітах повітових управ, що принімали лікарні приказу, зустрічалися подібні висловлювання. Крім безладу у самих закладах, існував також безлад у діловодстві цих установ, тому виникали великі труднощі під час їх прийому.</w:t>
      </w:r>
    </w:p>
    <w:p w14:paraId="4FB36BE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Приймаючи у своє підпорядкування лікувальні заклади Херсонського приказу громадської опіки, губернське земство постановило: </w:t>
      </w:r>
      <w:r w:rsidRPr="00C47637">
        <w:rPr>
          <w:rFonts w:ascii="Times New Roman" w:hAnsi="Times New Roman" w:cs="Times New Roman"/>
          <w:sz w:val="24"/>
          <w:szCs w:val="24"/>
        </w:rPr>
        <w:t>“Завідування… лікарнею у м. Херсоні та будинком для божевільних надати губернським земським установам, а лікарні у повітах та заштатних містах передати у відання повітових установ. Що стосується питання про обов'язок влаштовувати лікарську частину в селищах, то ця частина земської діяльності сама собою, без будь-яких категоричних постанов, залишилася найближчим піклуванням повітів”.</w:t>
      </w:r>
    </w:p>
    <w:p w14:paraId="314066E6"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Лікарські установи на Одещині.</w:t>
      </w:r>
    </w:p>
    <w:p w14:paraId="0EB84C7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В медичному відношенні Херсонська губернія підпорядковувалась Херсонській, а Одеське градоначальство – Одеській лікарняним управам. Незалежно від них, були шпиталі військовосухопутних і морських відомтсв, розташовані у містах, і до ліквідації військового поселення, у деяких селах останнього.</w:t>
      </w:r>
    </w:p>
    <w:p w14:paraId="4F59381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Херсонська лікарняна управа складалася з інспектора, оператора і акушера, а Одеська – з інспектора, члена присутствія, акушера і особи, яка займалася листуванням. У 1858 році у віданні Херсонської управи знаходилось медичних, ветеринарних і фельдшерських чинів: 1.На дійсній службі, ті що одержували утримання:</w:t>
      </w:r>
    </w:p>
    <w:p w14:paraId="2CC95DD7"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 на кошти казни утримувались лікарі – медичні і ветеринарні, лікарські учні, сповитухи;</w:t>
      </w:r>
    </w:p>
    <w:p w14:paraId="4421BD4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2) від Херсонського приказу утримувались лікарі медичні, сповитухи, фельдшери;</w:t>
      </w:r>
    </w:p>
    <w:p w14:paraId="5D66FACC"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3) від міських товариств утримувались медики, сповитухи, фельдшери.</w:t>
      </w:r>
    </w:p>
    <w:p w14:paraId="52B0522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2. Тих, що не були на державній службі і займались вільною практикою: медики, сповитухи, аптекарі, аптекарські помічники і учні.</w:t>
      </w:r>
    </w:p>
    <w:p w14:paraId="514D8208"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З цього можна зробити висновок, яка обмежена кількість лікарів знаходилась на території краю. Тому під час яких би то не було епідемічних хвороб медична допомога ще мала значення в Одесі і інших, більш населених містах. А у селищах і інших місцевостях губернії будь-яка епідемія зникала тільки тоді, коли самі умови її існування припинялися і коли її жертвами ставали майже всі люди, схильні до захворювання. Спостереження доводять, що у цьому відношенні становище краю не покращувалося і, не дивлячись на холеру, цингу і тиф, які панували тут у різні періоди з 1848 по 1857 роки, кількість медиків залишалася такою ж.</w:t>
      </w:r>
    </w:p>
    <w:p w14:paraId="2582462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Щеплення проти віспи тут ще не досягнуло повного розвитку з причини недостатньої кількості лікарів, віддаленості місць і частково від невігластва селян, що не завжди погоджувались на щеплення своїм дітям. Збільшення кількості щеплень залежало від розпоряджень губернських і повітових віспених комітетів. Крім лікарських учнів, щепленнями займалися деякі з казенних селян та тих, що належали поміщикам, але не так успішно, як би хотілося.</w:t>
      </w:r>
    </w:p>
    <w:p w14:paraId="11C9E01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попереджувальних заходів треба віднести карантинні заклади, що мали за головну мету вберегти край від внесення чуми, а раніше і холери, судами, що заходили до південних портів. 3 Шпиталі у Херсонській губернії надавали величезні приміщення для хворих військових чинів, яких не мала жодна губернія імперії.</w:t>
      </w:r>
    </w:p>
    <w:p w14:paraId="08A6CCB8"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020853B6"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Сільська медицина на Одещині.</w:t>
      </w:r>
    </w:p>
    <w:p w14:paraId="14802EAF"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Однією з найбільш значних реформ царської Росії стало скасування кріпацького права у 1861 році. Але вона потягла за собою ряд проблем: якщо до цього всі проблеми селян на тієї чи іншої території вирішував пан, то тепер постало питання управління селянською громадою. Тому вслід за скасуванням кріпацького права було проведено так названу земську реформу, починаючи з 1864 року. Вона проводилася поступово і дуже довго. На земства було покладено вирішення багатьох селянських питань: господарських, торгових, піклування про народну освіту та питання охорони здоров’я. Земства було створено у 34 губерніях Російської імперії.</w:t>
      </w:r>
    </w:p>
    <w:p w14:paraId="148BA09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середини 70-х років ХІХ сторіччя земства вирішували питання охорони здоров’я сільського населення шляхом роз’їзної медичної допомоги, і, як правило, тільки фельдшерської, причому платної.</w:t>
      </w:r>
    </w:p>
    <w:p w14:paraId="4B9C36AA"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кінці 70-х років ХІХ ст. було вирішено створювати стаціонарні лікарні в губернських містах, повітових і сільських дільницях. З кожним роком кількість лікарняних ліжок збільшувалася. Наприклад, якщо у 1870 році на території земств було відкрито всього 70 лікарень, то у 1910 році функціонувало вже 1715; лікарських дільниць – 530 (1870 р.), 2686 (1910 р.). Кількість лікарів збільшилася з 610 до 3100, у сільськіймісцевості з 240 до 2335. Допомога у лікар На території Херсонської губернії земства було створено у 1865 році. Поступово, з року в рік територія земств поділялася на все більшу кількість дільниць, керівництвом запрошувалася все більша кількість лікарів, фельдшерів, акушерок, будувалося все більше лікарень, амбулаторійі, що є найголовнішим, зростала довіра населення до медичного персоналу.</w:t>
      </w:r>
    </w:p>
    <w:p w14:paraId="42E9FCFC"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Далі буде подано матеріал, що вдалося зібрати за звітами дільничних лікарів, земських управ, засідань повітових земств, справ Державного архіву Одеської області.</w:t>
      </w:r>
    </w:p>
    <w:p w14:paraId="259B3899"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4ED71262"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Розвиток медично-санітарної справи у містах Одещини.</w:t>
      </w:r>
    </w:p>
    <w:p w14:paraId="2BE91A6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На території Херсонської губернії міста (крім Одеси) не мали своїх лікарень і їх мешканці користувалися послугами земських лікарень. У Овідіополі було вирішено побудувати лікарню за домовленістю з Одеським повітовим земством. Овідіопольським міським управлінням асигновано 25000 на будівництво лікарні і відведено земельну ділянку для цієї мети. Будівництвом лікарні мало займатися земство, також воно брало на себе витрати на обладнання і утримання лікарні та медичного персоналу. Частину коштів, у розмірі 1000 крб. щорічно, було виділено містом.</w:t>
      </w:r>
    </w:p>
    <w:p w14:paraId="28A6FBB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місті Маяки міське спрощене управління на свої кошти не утримувало ні міську лікарню, ні амбулаторію. Міське населення отримувало медичну допомогу у земській лікарні.</w:t>
      </w:r>
    </w:p>
    <w:p w14:paraId="2912B56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Посаду лікаря, що займався щепленнями проти віспи, займав місцевий земський лікар Щавинський, який робив щеплення у земській лікарні. Місто не мало визначеної санітарної організації. У медичному штаті була акушерка, яка не займалась реєстрацією випадків акушерської допомоги.</w:t>
      </w:r>
    </w:p>
    <w:p w14:paraId="4DC707AA"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677DE244"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Розвиток приватної медицини на Одещині.</w:t>
      </w:r>
    </w:p>
    <w:p w14:paraId="635E3EEA"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Крім медичних працівників, що знаходились на службі у земства і утримувалися державою, на території Херсонської губернії займались медичною практикою і приватні особи, що користувалися вдячністю людей, не маючи постійного заробітку. Серед приватних медпрацівників були і лікарі, і фельдшери, і сповитухи, особливо було багато осіб, що здійснювали щеплення. Діяльність приватних медпрацівників не контролювалася державою, тому була не завжди якісною. Земські органи були проти діяльності таких осіб і закликали місцеве населення не звертатися до них за допомогою, так як серед цих людей було багато таких, що взагалі не мали медичної освіти.</w:t>
      </w:r>
    </w:p>
    <w:p w14:paraId="31A08CA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Але існували приватні медичні заклади, які утримували освічені лікарі, що мали на це дозвіл державних органів. До таких закладів належала і приватна лікарня М.М. Ліхтермана, що функціонувала у містечку Березівка Ананьївського повіту. Устав цієї лікарні було затверджено 15 жовтня 1887 року заступником Міністра внутрішніх справ князем Гагаріним.</w:t>
      </w:r>
    </w:p>
    <w:p w14:paraId="7740768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В уставі лікарні зазначено:</w:t>
      </w:r>
    </w:p>
    <w:p w14:paraId="7F0FD1AF"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 Лікарня засновується і міститься на власні кошти лікаря Ліхтермана і має на меті надавати нужденним особам, за певну плату, медичну допомогу та користуватись їх методами лікування, що вимагають особливих пристроїв та апаратів, з наданням хворим: гігієнічної обстановки, по можливості, близької до домашньої, змісту, ліків, догляду та всіх необхідних зручностей.</w:t>
      </w:r>
    </w:p>
    <w:p w14:paraId="1CEC3311"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2. Лікарня має 3 постійних ліжка, причому засновник, при необхідності, має право збільшити кількість їх, з відома Лікарського відділення Херсонського Губернського Правління.</w:t>
      </w:r>
    </w:p>
    <w:p w14:paraId="2C6FDCD5"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3. Для користування в лікарню приймаються хворі обох статей (крім епідемічно-заразних), а також і породіллі, з дотриманням встановлених правил про паспорти.</w:t>
      </w:r>
    </w:p>
    <w:p w14:paraId="5A77A00F"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4. Приміщення лікарні має бути пристосовано до вільного та гігієнічного розміщення хворих.</w:t>
      </w:r>
    </w:p>
    <w:p w14:paraId="3A4440A2"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 xml:space="preserve">5. Лікарня забезпечується засновником потрібними для лікування хворих засобами, інструментами та необхідними пристосуваннями для подання допомоги при пологах та виробництва акушерських та гінекологічних операцій, а також усіма зазначеними наукою засобами для роз'єднання заразних хворих та для дезінфекції, тобто. окремими приміщеннями та дезінфекційними засобами та апаратами. Так само засновник вживає всіх зазначених наукою заходів для запобігання перенесенню септикемічної зарази з лікарні до </w:t>
      </w:r>
      <w:r w:rsidRPr="00C47637">
        <w:rPr>
          <w:rFonts w:ascii="Times New Roman" w:hAnsi="Times New Roman" w:cs="Times New Roman"/>
          <w:sz w:val="24"/>
          <w:szCs w:val="24"/>
        </w:rPr>
        <w:lastRenderedPageBreak/>
        <w:t>приватного житла. При розродження використовуються методи знезаражуючого догляду за хворими та породіллями. («Прав.Вестн.» 1887 № 111, 112 і 113).</w:t>
      </w:r>
    </w:p>
    <w:p w14:paraId="677050E1"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6. Пологи відбуваються, гінекологічні та інші операції проводяться в особливих приміщеннях, які не займаються хворими, з дотриманням існуючих постанов (ст. 115, 153, 155, 392, 393, 176, 177, 180 і 183 Т.XIII Статут. Народжені в лікарні діти беруться матерями із собою під час виходу. У разі смерті породіллі, новонароджене немовля передається родичам померлої, а за відсутності таких – повідомляється поліції для пошуку йому належного піклування, або передачі на піклування суспільству, до якого була приписана померла.</w:t>
      </w:r>
    </w:p>
    <w:p w14:paraId="5ADBB342"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7. З відома Херсонського Лікарського відділення, при лікарні знаходяться фельдшер і повитуха.</w:t>
      </w:r>
    </w:p>
    <w:p w14:paraId="3978DDEB"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8. Для екстрених випадків при лікарні є аптечка, без права продажу ліків, із запасом найбільш уживаних засобів; в ній, під безпосереднім наглядом та відповідальністю лікаря-засновника, фельдшер готує потрібні ліки, які видаються стаціонарним та амбулаторним хворим безкоштовно.</w:t>
      </w:r>
    </w:p>
    <w:p w14:paraId="6CE64C45"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9. Стаціонарні хворі, які приходять, можуть користуватися: електрикою, кефіром, кумисом, сироваткою, виноградом, натуральними та штучними мінеральними водами, ваннами та інгаляціями.</w:t>
      </w:r>
    </w:p>
    <w:p w14:paraId="5A08F358"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10. Плата за повне (крім носильної білизни) утримання, догляд, лікування та перев'язувальний матеріал визначається за взаємною угодою, при чому враховується розмір вимог з боку хворого, складність та труднощі лікування та ін.</w:t>
      </w:r>
    </w:p>
    <w:p w14:paraId="246C4F9C"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11. Засновник має право укладати угоду з місцевими земством та громадським управлінням м.Березівки, про видачу йому допомоги з їхнього боку для розширення діяльності лікарні. Він же має право передати лікарню іншій особі чи установі, з відома Лікарського відділення.</w:t>
      </w:r>
    </w:p>
    <w:p w14:paraId="6A36E8F0"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12. Лікар-засновник веде книги для запису хворих породіль з можливо повною історією їх хвороб та розродження, згідно з циркуляром Медичного Департаменту 12 травня 1882 р., за №3779.</w:t>
      </w:r>
    </w:p>
    <w:p w14:paraId="57933426"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13. Лікарня веде листування на своїх бланках, має вивіску, етикети та печатку з написом: «Приватна лікарня лікаря М.Ліхтермана у м.Березівці Херсонської губернії».</w:t>
      </w:r>
    </w:p>
    <w:p w14:paraId="45448466"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14. На загальній підставі (ст. 39, 49-51 Т.XIII Уст. Лікар.), лікарня перебуває під наглядом Лікарського Відділення Херсонського Губернського Правління, в яке засновник представляє стосовно ст. 39, прим. 1, 151, 179, 181 та 936 Уст. Лікар., циркуляром Міністерства Внутрішніх Справ 25 червня та 4 липня 1887 р., №№ 1047 та 6332, та інших постанов, відомості та термінові відомості про хворих, породіллі та прийняті від останніх немовлят, а також річні звіти про діяльність лікарні, щодо встановленої формі (цирк. Медицськ. Департ. 5 листопада 1886 р., №14542 та 25 лютого 1887 р., №1943).</w:t>
      </w:r>
    </w:p>
    <w:p w14:paraId="70981ACA" w14:textId="77777777" w:rsidR="00991D89"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15. Статут лікарні може бути змінений або доповнений, по випрошенню на те дозволу уряду через Лікарське Відділення Губернського Правління».</w:t>
      </w:r>
    </w:p>
    <w:p w14:paraId="16489A2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Устав лікарні підписали: директор Медичного департаменту Мамонов, начальник відділення Холодковський, заступник начальника відділення Кімбарі.</w:t>
      </w:r>
    </w:p>
    <w:p w14:paraId="7A4E1A23"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214DA05C"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Розвиток медицини у Бессарабській губернії.</w:t>
      </w:r>
    </w:p>
    <w:p w14:paraId="3A0DB5C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Відтворення розвитку медичної частини на території Бессарабії є складним завданням, так як вона протягом 19 сторіччя постійно змінювала свої кордони. Територія Південої Бессарабії (Буджак) у 1812 році була приєднана до Росії. У 1818 році Бессарабська область була поділена на 6 повітів: Хотинський, Яський, Оргєєвський, Бендерський, Акерманський і Ізмаїльський (до території сучасної Одещини входять тільки частини Акерманського і Ізмаїльського повітів). Обласним містом був Кишинів.</w:t>
      </w:r>
    </w:p>
    <w:p w14:paraId="3B034A4A" w14:textId="77777777" w:rsidR="00991D89"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Російсько-турецька війна 1828-1829 рр. і мирний Адріанопольський договір, укладений між Російською імперією і Оттоманською Портою щодо припинення війни і визначення кордонів, підписаний 2 вересня 1829 року, внесли деякі уточнення в </w:t>
      </w:r>
      <w:r w:rsidRPr="00316A12">
        <w:rPr>
          <w:rFonts w:ascii="Times New Roman" w:hAnsi="Times New Roman" w:cs="Times New Roman"/>
          <w:sz w:val="24"/>
          <w:szCs w:val="24"/>
        </w:rPr>
        <w:lastRenderedPageBreak/>
        <w:t xml:space="preserve">адміністративно-територіальний устрій Бессарабії: </w:t>
      </w:r>
      <w:r w:rsidRPr="00C47637">
        <w:rPr>
          <w:rFonts w:ascii="Times New Roman" w:hAnsi="Times New Roman" w:cs="Times New Roman"/>
          <w:sz w:val="24"/>
          <w:szCs w:val="24"/>
        </w:rPr>
        <w:t>“...Кордоном між обома імперіями, як і раніше, буде річка Прут, від самого її впадання в Молдавію до з'єднання з Дунаєм. Відтоді межа риса повинна слідувати течією Дунаю до впадання Георгіївського гирла в море так, що всі острови, утворені різними рукавами цієї річки, будуть належати Росії; правий же її берег, як і раніше, залишиться у володінні Порти Оттоманської”.</w:t>
      </w:r>
    </w:p>
    <w:p w14:paraId="0845DF2A" w14:textId="77777777" w:rsidR="00991D89"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У 1856 році знову було змінено межі Бессарабії. Підписаний в 1856 році Паризький мирний договір зажадав від Росії поступитися Османській імперії південної Бессарабії та гирла ріки Дунай. Було проголошено нейтралітет Чорного моря. </w:t>
      </w:r>
      <w:r w:rsidRPr="00C47637">
        <w:rPr>
          <w:rFonts w:ascii="Times New Roman" w:hAnsi="Times New Roman" w:cs="Times New Roman"/>
          <w:sz w:val="24"/>
          <w:szCs w:val="24"/>
        </w:rPr>
        <w:t>У “Мирному трактаті, укладеному між Росією, Австрією, Францією, Великобританією, Пруссією, Сардинією та Туреччиною, та про мирні конвенції між тими самими державами…” зокрема у статтях 20 і 21 йдеться про таке: “Його Величність Імператор Всеросійський погоджується на проведення нової граничної межі в Бессарабії. Початком всієї граничної межі постановляється пункт на березі Чорного моря на відстані на 1 км на схід від соляного озера Бурнеса, вона приєднається перпендикулярно до Акерманської дороги, якою прямуватиме до Траяного валу, піде південніше Болграда, і потім вгору по річці Ялпуху до висоти Сара та до Катоморі на Пруті. Від цього пункту вгору по річці колишній між обома імперіями кордон залишається без зміни… Простір землі, поступлений Росією, буде приєднаний до князівства Молдавського під Верховною владою блискучої Порти”.</w:t>
      </w:r>
    </w:p>
    <w:p w14:paraId="7B8EFF68"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В 1873 році Бессарабська область була перейменована в губернію. Чергова російсько-турецька війна 1877-1878 рр. знову внесла корективи в адміністративнотериторіальний устрій Бессарабії. Влітку 1878 року, під час Берлінського конгресу був підписаний Берлінський трактат, згідно якого Росії поверталася Південна Бессарабія, яку Росія віддала Румунії згідно Паризькому договору.</w:t>
      </w:r>
    </w:p>
    <w:p w14:paraId="37E93EFB" w14:textId="77777777" w:rsidR="00991D89"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Влаштування сільської лікарняної частини на території Бессарабії, як такої, відбулося після видання указу імператора Олександра II від 24 грудня 1868 року: </w:t>
      </w:r>
      <w:r w:rsidRPr="00C47637">
        <w:rPr>
          <w:rFonts w:ascii="Times New Roman" w:hAnsi="Times New Roman" w:cs="Times New Roman"/>
          <w:sz w:val="24"/>
          <w:szCs w:val="24"/>
        </w:rPr>
        <w:t>“За указом Його Імператорської Величності, Урядовий Сенат слухали рапорт Міністра Внутрішніх Справ від 5-го цього січня за №7-м, за якого, на підставі ст.56 і 57 Т. I Св.Основн. Госсуд.Зак., изд.1857 р., представляє Урядовому Сенату для залежного розпорядження списки, з Високо затвердженого 24 грудня 1868 р., думки Державної Ради про влаштування сільської лікарської частини в губерніях, де було введено в дію Положення про земських установ а саме: Архангельській, Астраханській, Віленській, Вітебській, Вологодській, Волинській, Гродненській, Київській, Ковенській, Мінській, Могилівській, Оренбурзькій, Подільській, Уфимській та в області Бессарабській; — і з Високо розглянутого Його Імператорською Величністю того ж числа грудня, розкладу чинів і витрат по сільській лікарській частині в сказаних губерніях та області. Наказали: зазначених списків з Найвищо затвердженої думки Державної Ради та розкладу, надрукувавши необхідну кількість примірників, розіслати такі для відомості та належного, до кого стосуватиметься, виконання: Його Імператорській Високості Наміснику Кавказькому, Наміснику в Царстві Польському, Міністрам та Міністрам – при указах, іншим – через передачу до справ Обер-Прокурора 1-го Департаменту Урядового Сенату копій з визначення Сенату…”.</w:t>
      </w:r>
    </w:p>
    <w:p w14:paraId="0A21E2F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влаштування земських закладів на території Бессарабської області щепленнями протии віспи займалися віспенники і цирульники, яких у 1868 році нараховувалось 181. З них 26 – у містах, інші дуже нерівномірно розподілялися по території повітів. На території Акерманського повіту таких осіб було. Жалування отримували всього 7 із 181. Це були особи, що працювали в казених селищах.</w:t>
      </w:r>
    </w:p>
    <w:p w14:paraId="510C4DDB"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Санітарні заходи для боротьби з сифілісом обмежувались оглядом повій і направленням хворих до єдиної в губернії лікарні – Кишинівської.</w:t>
      </w:r>
    </w:p>
    <w:p w14:paraId="6013B2A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Згідно з указом Олександра II, про який розповідалося вище, Державною Радою на загальних зборах було постановлено:</w:t>
      </w:r>
    </w:p>
    <w:p w14:paraId="6EB8D627"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I.Замість існуючих особливих лікарняних закладів для державних селян у перерахованих в указі губерніях та Бессарабській області влаштувати з 1 січня 1869 року загальні для всього сільського населення лікарняні заклади на наступних підставах:</w:t>
      </w:r>
    </w:p>
    <w:p w14:paraId="43FC8630"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1) для лікарняного обслуговування у кожен повіт призначаються: один сільський лікар, по одному фельдшеру на дільницю (до якої має входити не більше 7000 осіб населення), по 3 сповитухи на повіт;</w:t>
      </w:r>
    </w:p>
    <w:p w14:paraId="49B4A83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2) у кожну губернію призначається один або два ветеринари (в залежності від території та кількості населення), у кожен повіт по два ветеринарних фельдшера;</w:t>
      </w:r>
    </w:p>
    <w:p w14:paraId="32A547F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3) повітових і ветеринарних лікарів призначає губернатор за поданням лікарняного відділення губернського правління. Лікарі знаходяться у віданні цього відділення та виконують всі його розпорядження, що стосуються сільської лікарняної частини;</w:t>
      </w:r>
    </w:p>
    <w:p w14:paraId="09C6218D"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4) особи для щеплення призначаються при відсутності достатньої кількості фельдшерів і сповитух, з утриманням 25 крб. на рік; їх призначення та навчання має відбуватися на підставі існуючих для того постанов;</w:t>
      </w:r>
    </w:p>
    <w:p w14:paraId="1101E3C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5) сума жалування медичним чинам визначена у спеціальному розкладі. Для роз’їздів у службових справах лікарі повинні користуватися “обывательскими” кіньми з платою за прогін, на підставі загальних по цьому правил;</w:t>
      </w:r>
    </w:p>
    <w:p w14:paraId="108B528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6) фельдшери, сповитухи і особи, що займаються щепленнями, призначаються лікарняними відділеннями губернських правлінь і їм підпорядковуються, а стосовно їх діяльності по лікарняній частині підпорядковуються лікарям, на дільниці яких будуть працювати;</w:t>
      </w:r>
    </w:p>
    <w:p w14:paraId="4BEA091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7) сільськими лікарнями мають завідувати ті лікарі і фельдшери, на дільниці яких вони розташовуються. Заготівля ліків і аптечних припасів для лікарень та інших потреб буде відбуватися за кошти, виділені кожній лікарні;</w:t>
      </w:r>
    </w:p>
    <w:p w14:paraId="6C6AACF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8) ліки і аптечні припаси для поповнення сільських аптечок з’являються шляхом заготівлі лікарських трав фельдшерами, або закуповуються за виділені на те кошти;</w:t>
      </w:r>
    </w:p>
    <w:p w14:paraId="537A46C3"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9) на посади сільських фельдшерів, ветеринарних фельдшерів і сповитух вибираються особи з місцевого населення, які бажають вчитися і направляються до навчальних закладів з дозволу губернатора, не виходячи з загальної суми, виділеної на витрати по медичній частині;</w:t>
      </w:r>
    </w:p>
    <w:p w14:paraId="14F9882D"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10) направлення учнів до шкіл і до місць служби, влаштування сільських аптечок, надання інструментів фельдшерам і сповитухам, відкриття тимчасових і постійних лікарень, виділення їм коштів відбувається за розпорядженням губернатора;</w:t>
      </w:r>
    </w:p>
    <w:p w14:paraId="43E9D7F3"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11) нагляд за сільською лікарняною частиною покладається на губернського лікарняного інспектора, який повинен особисто оглядати всі заклади. Для цього інспектору призначаються роз’їзні кошти у сумі 400 крб. на рік;</w:t>
      </w:r>
    </w:p>
    <w:p w14:paraId="7D0E688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12) всі витрати по утриманню сільської лікарняної частини відносяться на рахунок губернських і земських повинностей з приєднанням потрібного на покриття цих витрат збору до поземельного земського збору;</w:t>
      </w:r>
    </w:p>
    <w:p w14:paraId="2CCE0347"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13) порядок асигнування сум на утримання сільської лікарняної частини мають встановити міністри внутрішніх справ, фінансів та державний контролер.</w:t>
      </w:r>
    </w:p>
    <w:p w14:paraId="76607FA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II. Міністр внутрішніх справ має визначити порядок виконання сільськими лікарями, фельдшерами, ветеринарами та ін. своїх обов’язків.</w:t>
      </w:r>
    </w:p>
    <w:p w14:paraId="6F0E00BB"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III. Після влаштування сільської лікарняної медицини з 1 січня 1869 року звільнити державних селян від сплати збору на лікарняну частину у казених селищах. Припинити сплату такого ж збору державними селянами у тих губерніях, де вже діють земські заклади.</w:t>
      </w:r>
    </w:p>
    <w:p w14:paraId="073F08D6"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1842B9CF"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Лікарняна справа у вязницях Одещини.</w:t>
      </w:r>
    </w:p>
    <w:p w14:paraId="52DEF94A"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5 червня 1867 року Новоросійським і Бессарабським генерал-губернатором було доручено чиновнику особливих доручень по медичній частині при Новоросійському і Бессарабському генерал-губернаторі дійсному статському раднику Відинському оглянути медичні заклади Новоросійського краю і Бессарабської області.405</w:t>
      </w:r>
    </w:p>
    <w:p w14:paraId="4F0E637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своєму рапорті від 28 грудня 1867 року Відинський повідомляє: “...В г.Аккермане осмотрена мною больница тюремного замка, устроенная на 17 кроватей, где состояло больных 14 человек...”.</w:t>
      </w:r>
    </w:p>
    <w:p w14:paraId="760AFFC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 xml:space="preserve">Далі дійсний статський радник повідомляє про медичний стан оглянутих закладів: </w:t>
      </w:r>
      <w:r w:rsidRPr="00C47637">
        <w:rPr>
          <w:rFonts w:ascii="Times New Roman" w:hAnsi="Times New Roman" w:cs="Times New Roman"/>
          <w:sz w:val="24"/>
          <w:szCs w:val="24"/>
        </w:rPr>
        <w:t>“...Всі вищезгадані міські, земські та тюремні лікарні знайдені мною в медичному відношенні в дуже хорошому стані: лікування хворих проводиться правильно і засноване на точних правилах науки, з пристосуванням до лікування хвороб нових її відкриттів. Хворі в палатах, по можливості, розміщені за їхніми хворобами; палати містяться охайно, повітря в них чисте, часто освіжається; скорботні квитки хворих ведуться ретельно; перев'язки хворих із зовнішніми хворобами правильні та охайні; білизна на хворих та постільна чисто. Ліки, що готуються за розпорядженням, хорошої якості, що знаходяться в лікарняних аптеках медикаменти, містяться справно...”.</w:t>
      </w:r>
    </w:p>
    <w:p w14:paraId="1F029769"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Розвиток медицини в Подольській губернії.</w:t>
      </w:r>
    </w:p>
    <w:p w14:paraId="41775A3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Подольську губернію було створено 12 грудня 1796 року за указом імператора Павла I “О новом разделении Государства на Губернии”, у пункті шостому якого зазначається: “…Из бывшей Польской Украйны, Волынии и Подолии, к Империи Нашей присоединенных, за отделением достаточного количества душ и окружности для составления Киевской Губернии, составить две Губернии: Подольскую и Волынскую…”</w:t>
      </w:r>
    </w:p>
    <w:p w14:paraId="1ACC6C8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31 грудня 1796 року за указом імператора Павла I було затверджено “Штаты Губерний”, у 34 пункті якого згадується Подольська губернія. До складу Подольської губернії, крім інших територій, відійшла частина Єленського повіту Вознесенської губернії з містом Єленськом, який до цього утворився на території Вознесенської губернії 27 січня 1795 року.</w:t>
      </w:r>
    </w:p>
    <w:p w14:paraId="2F6C8FF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Пізніше, 26 вересня 1797 року до міста Єленська було приєднано Балтську слободу (яка до цього була приписана до міста Тирасполь) і саме місто перейменовано на Балту. У цьому ж році місто Балта стає повітовим містом Подольської губернії.</w:t>
      </w:r>
    </w:p>
    <w:p w14:paraId="72DC12E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З усієї території Подольської губернії до сучасної Одеської області входить тільки частина Балтського повіту. Інші повіти до складу Одеської області не увійшли. Штати сільської медичної частини на території Подольської губернії були встановлені у 1887 році, за якими на території губернії було відкрито 24 сільські лікарні та 48 прийомних покоїв.</w:t>
      </w:r>
    </w:p>
    <w:p w14:paraId="7FCD304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створення земства лікарняні заклади Подольської губернії підпорядковувалися Приказу громадської опіки, Подільській губернській управі та Подільському губернському комітету.</w:t>
      </w:r>
    </w:p>
    <w:p w14:paraId="7DC12AD1"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769481D8" w14:textId="77777777" w:rsidR="00991D89" w:rsidRPr="007B7877" w:rsidRDefault="00991D89" w:rsidP="00991D89">
      <w:pPr>
        <w:spacing w:after="0" w:line="240" w:lineRule="auto"/>
        <w:ind w:firstLine="709"/>
        <w:jc w:val="both"/>
        <w:rPr>
          <w:rFonts w:ascii="Times New Roman" w:hAnsi="Times New Roman" w:cs="Times New Roman"/>
          <w:b/>
          <w:sz w:val="24"/>
          <w:szCs w:val="24"/>
        </w:rPr>
      </w:pPr>
      <w:r w:rsidRPr="007B7877">
        <w:rPr>
          <w:rFonts w:ascii="Times New Roman" w:hAnsi="Times New Roman" w:cs="Times New Roman"/>
          <w:b/>
          <w:sz w:val="24"/>
          <w:szCs w:val="24"/>
        </w:rPr>
        <w:t>Розвиток військової медицини на Одещині.</w:t>
      </w:r>
    </w:p>
    <w:p w14:paraId="3A46274B"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Крім цивільних медичних закладів, такі установи були і у військових відомствах, зокрема у Одеському військовому окрузі. Для спостереження за медичною частиною цієї організації було створено Військово-медичне управління, яким опікувався військово-медичний інспектор. Управління здійснювало нагляд за виконанням всіх гігієнічних і лікарняно-поліційних заходів по утриманню нижчих військових чинів у військах; нагляд за правильним лікуванням і доглядом хворих військових у лікарняних закладах округу; давало розпорядження щодо забезпечення військ і шпиталів всім необхідним стосовно медичної частини та здійснювало нагляд за військововетеринарною частиною.</w:t>
      </w:r>
    </w:p>
    <w:p w14:paraId="305E2A6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військових шпиталях медичною частиною завідували головні лікарі та ординатори, а у військових частинах – старші і молодші лікарі. Крім того, спостереження за влаштуванням військових шпиталів стосовно господарської частини входило до обов’язків окружного інспектора шпиталів. Цю посаду займав начальник місцевих військ округу.</w:t>
      </w:r>
    </w:p>
    <w:p w14:paraId="278DC088"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військових шпиталів Одеського військового округу належали:</w:t>
      </w:r>
    </w:p>
    <w:p w14:paraId="041FF8B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1. Херсонський – розташовувався у м.Херсоні, належав до другого класу. До медичного персоналу цього шпиталю належали: начальник шпиталю, головний лікар, 2 старших ординатора та 4 молодших, 1 керуючий аптекою, 1 рецептаріус, 1 старший фельдшер та 7 молодших, 1 старший аптечний фельдшер та 2 молодших, 1 доглядач, 1 комісар, 1 бухгалтер, 4 священика, 4 причетника, 1 старший писарчук та 1 молодший, 1 старший фельдфебель, 1 старший доглядач за речами хворих, 1 молодший каптенармус, 1 </w:t>
      </w:r>
      <w:r w:rsidRPr="00316A12">
        <w:rPr>
          <w:rFonts w:ascii="Times New Roman" w:hAnsi="Times New Roman" w:cs="Times New Roman"/>
          <w:sz w:val="24"/>
          <w:szCs w:val="24"/>
        </w:rPr>
        <w:lastRenderedPageBreak/>
        <w:t>молодший наглядач за пральнею, 4 молодших завідуючих шпитальними відділеннями, 9 старших палатних рядових, 18 молодших палатних рядових, 70 лазаретних служителів.</w:t>
      </w:r>
    </w:p>
    <w:p w14:paraId="5994B5F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2. Симферопольський – розташовувався в м.Симферополі,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3915440F"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3. Бендерський – розташовувався у м.Бендери,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7FE0B4EF"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4. Тираспольський – розташовувався у м.Тирасполі,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6A8A2B9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5. Керч-Єнікальський – розташовувався в м.Єнікалі,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51B6EF9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До військових напівшпиталів Одеського військового округу належали:</w:t>
      </w:r>
    </w:p>
    <w:p w14:paraId="72121C0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1. Ростовський – розташовувався у місті Ростові. До медичного персоналу цього шпиталю належали: начальник шпиталю, головний лікар, 1 молодший ординатор, 1 керуючий аптекою, 1 старший фельдшер та 2 молодших, 1 старший аптечний фельдшер, 1 доглядач, 2 священика, 2 причетника, 1 старший фельдфебель, 1 молодший каптенармус, 1 молодший завідуючий шпитальними відділеннями, 2 старших палатних рядових, 5 молодших палатних рядових, 28 лазаретних служителів.</w:t>
      </w:r>
    </w:p>
    <w:p w14:paraId="3BC9AD1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2. Перекопський – розташовувався у місті Перекопі. До медичного персоналу цього шпиталю належали: начальник шпиталю, головний лікар, 1 молодший ординатор, 1 керуючий аптекою, 1 старший фельдшер та 2 молодших, 1 старший аптечний фельдшер, 1 доглядач, 2 священика, 2 причетника, 1 старший фельдфебель, 1 молодший каптенармус, 1 молодший завідуючий шпитальними відділеннями, 2 старших палатних рядових, 5 молодших палатних рядових, 28 лазаретних служителів.</w:t>
      </w:r>
    </w:p>
    <w:p w14:paraId="4301BA3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Обов’язки начальників військових шпиталів покладались: у містах Симферополь і Херсон – на губернських військових начальників, у містах Бендери і Керч – на командирів батальйонів фортець, у місті Тирасполі – на командира 5-ї паркової артилерійської бригади, у місті Ростові – на командира 4-ї резервної артилерійської бригади, у місті Перекопі – на начальника повітової команди.</w:t>
      </w:r>
    </w:p>
    <w:p w14:paraId="3450F98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У шпиталях 2-го класу для офіцерів і чиновників військового відомства розташовувалось 10 штатних ліжок та 5 запасних. Для нижчих чинів – 300 штатних ліжок та 100 запасних. У шпиталях 1-го класу для офіцерів і чиновників військового відомства розташовувалось 5 штатних ліжок та 2 запасних. Для нижніх чинів – 150 штатних ліжок та 50 запасних.</w:t>
      </w:r>
    </w:p>
    <w:p w14:paraId="2180FF4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напівшпиталях для офіцерів і чиновників військового відомства розташовувалось 3 штатних ліжка та 1 запасне. Для нижчих чинів – не більше 100 штатних і запасних ліжок.</w:t>
      </w:r>
    </w:p>
    <w:p w14:paraId="6CCDA406"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Крім того, до Симферопольського військового шпиталю було приєднано відділення, влаштоване при Сакських мінеральних грязях, в с.Саках, у м.Євпаторії на 200 нижчих чинів та 20 офіцерів.</w:t>
      </w:r>
    </w:p>
    <w:p w14:paraId="281A6F98"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Сакське відділення відкривалося тільки на літо і розташовувалось у дерев’яних бараках. Для забезпечення військ і лікарняних закладів військово-сухопутного і морського відомств, а іноді і закладів цивільного відомства медикаментами, припасами, посудом і іншими аптечними предметами, в окрузі було засновано Херсонський аптечний магазин з наступним штатом: 1 керуючий магазином, 1 старший фармацевт, 2 старших аптечних фельдшера, 2 молодших аптечних фельдшера, 1 бухгалтер, 2 писарчука. Магазин підпорядковувався військово-медичному інспектору округу.</w:t>
      </w:r>
    </w:p>
    <w:p w14:paraId="1937E5F9" w14:textId="77777777" w:rsidR="00991D89" w:rsidRPr="00316A12" w:rsidRDefault="00991D89" w:rsidP="00991D89">
      <w:pPr>
        <w:spacing w:after="0" w:line="240" w:lineRule="auto"/>
        <w:ind w:firstLine="709"/>
        <w:jc w:val="both"/>
        <w:rPr>
          <w:rFonts w:ascii="Times New Roman" w:hAnsi="Times New Roman" w:cs="Times New Roman"/>
          <w:sz w:val="24"/>
          <w:szCs w:val="24"/>
        </w:rPr>
      </w:pPr>
    </w:p>
    <w:p w14:paraId="107E4D70" w14:textId="77777777" w:rsidR="00991D89" w:rsidRPr="00316A12" w:rsidRDefault="00991D89" w:rsidP="00991D89">
      <w:pPr>
        <w:spacing w:after="0" w:line="240" w:lineRule="auto"/>
        <w:ind w:firstLine="709"/>
        <w:jc w:val="both"/>
        <w:rPr>
          <w:rFonts w:ascii="Times New Roman" w:hAnsi="Times New Roman" w:cs="Times New Roman"/>
          <w:b/>
          <w:sz w:val="24"/>
          <w:szCs w:val="24"/>
        </w:rPr>
      </w:pPr>
      <w:r w:rsidRPr="00316A12">
        <w:rPr>
          <w:rFonts w:ascii="Times New Roman" w:hAnsi="Times New Roman" w:cs="Times New Roman"/>
          <w:b/>
          <w:sz w:val="24"/>
          <w:szCs w:val="24"/>
        </w:rPr>
        <w:t>Розвиток медично-оздоровчих закладів на території Одещини.</w:t>
      </w:r>
    </w:p>
    <w:p w14:paraId="586D7C35" w14:textId="77777777" w:rsidR="00991D89" w:rsidRPr="00316A12" w:rsidRDefault="00991D89" w:rsidP="00991D89">
      <w:pPr>
        <w:spacing w:after="0" w:line="240" w:lineRule="auto"/>
        <w:ind w:firstLine="709"/>
        <w:jc w:val="both"/>
        <w:rPr>
          <w:rFonts w:ascii="Times New Roman" w:hAnsi="Times New Roman" w:cs="Times New Roman"/>
          <w:b/>
          <w:i/>
          <w:sz w:val="24"/>
          <w:szCs w:val="24"/>
        </w:rPr>
      </w:pPr>
      <w:r w:rsidRPr="00316A12">
        <w:rPr>
          <w:rFonts w:ascii="Times New Roman" w:hAnsi="Times New Roman" w:cs="Times New Roman"/>
          <w:b/>
          <w:i/>
          <w:sz w:val="24"/>
          <w:szCs w:val="24"/>
        </w:rPr>
        <w:t>Будаки</w:t>
      </w:r>
    </w:p>
    <w:p w14:paraId="7B42D1C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Курорт «Будаки» був відомим з давніх часів на півдні Росії, особливо у Кишиневі і на території всієї Бессарабії. На окремих територіях про нього мало знали через те, що його власник (у 1897 році про нього йдеться як про померлого) А.П. Демидов не був зацікавлений у розповсюджені слави про свій Будак як про курорт, а користувався ним, як багатим маєтком, і виділяв лише кілька невеликих хатинок для осіб, що приїжджали купатися на лиман.</w:t>
      </w:r>
    </w:p>
    <w:p w14:paraId="4D766E9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Наступний власник Будак Х.С. Асвадуров у 1887 році здав маєток у оренду В.П. Андрузському, який, бажаючи створити справжній курорт, вклав у нього багато праці і грошей, але через хворобу не зміг довести справу до кінця і в 1892 році продав його новому власнику П.А. Демидову. Демидов теж користувався курортом як простим маєтком. У 1896 році він здав Будак у оренду на 12 років лікарю Б.С.Нерцу.</w:t>
      </w:r>
    </w:p>
    <w:p w14:paraId="537CC88E"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Будак мав багаті природні умови: солоний лиман з лікувальними властивостями, глибокі залежі м’якої чорної багнюки, берег моря з чудовим піском, старовинний парк, в якому розташовувались будинки для приїжджих. Повітря над Будаком було морським і разом з тим степовим, незвичайно чистим з частинками солі і завжди з достатньою кількістю вологи, завдяки близькому розташуванню лиману і моря. Завдяки відсутності пилюки і корисному повітрю, Будакський курорт був чудовим куточком для людей, що мали проблеми з диханням, особливо під час весни, яка там була особливо гарною.</w:t>
      </w:r>
    </w:p>
    <w:p w14:paraId="7526D08A"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Хворі мали можливість вживати мінеральні води, молоко, кефір і навіть кумис. Для приготування кумису було запрошено спеціаліста-татарина. Також хворі мали можливість приймати різні ванни, а у кінці літа переходили на виноградне лікування.</w:t>
      </w:r>
    </w:p>
    <w:p w14:paraId="6D1B3FFB" w14:textId="77777777" w:rsidR="00991D89"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На території Бессарабії було кілька курортів, але лікар Нерц вважав, що його курорт найбільш пристосований для відвідувачів, так як він зробив все можливе, щоб усунути недоліки. Нерц змалював свій курорт наступним чином: </w:t>
      </w:r>
      <w:r w:rsidRPr="00C47637">
        <w:rPr>
          <w:rFonts w:ascii="Times New Roman" w:hAnsi="Times New Roman" w:cs="Times New Roman"/>
          <w:sz w:val="24"/>
          <w:szCs w:val="24"/>
        </w:rPr>
        <w:t xml:space="preserve">«Будацький солоний лиман тягнеться паралельно морю на 18 верст у довжину і поблизу Бугаза з'єднується з морем через посеред Дністровського лиману, з яким він повідомляється тонкими, штучними каналами (еріками, влаштованими для лову кефалі). Протягом 18 верст лиман відокремлюється від моря вузькою (40-80 сажнів ширини) піщаною Будакською косою (сажень – 2,1 м. авт.). Будацький лиман ніколи не висихає і не меліє. Відсотковий вміст солі в ньому 3,5 за Бомом. За аналізом професора Вериго в одному літрі води питомої ваги 1,020 міститься: хлористого натрію - 18, 587, калію - 2,097, магнію - 2,946, сірчанокислого вапна -1,074, магнезії - 1,612, бромистого магнію. Результат зазначеного аналізу – лиманна </w:t>
      </w:r>
      <w:r w:rsidRPr="00C47637">
        <w:rPr>
          <w:rFonts w:ascii="Times New Roman" w:hAnsi="Times New Roman" w:cs="Times New Roman"/>
          <w:sz w:val="24"/>
          <w:szCs w:val="24"/>
        </w:rPr>
        <w:lastRenderedPageBreak/>
        <w:t>Будакська ропа є самостійним лікувальним матеріалом, що відрізняється міцністю від морської води та хімічним характером своєї соляної маси від рапи обох Одеських лиманів. На думку покійного професора Маровського, Будацький лиман з фізіологічної дії на організм вищий у деяких випадках Одеських лиманів, оскільки в ньому багато сірчано-кислого натру та сірчано-кислої магнезії і мало гіпсу…»</w:t>
      </w:r>
    </w:p>
    <w:p w14:paraId="49727825"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У 1896 році Будак відвідали мешканці Бессарабії, Одеси, Варшави, Херсонської, Могилевської, Воронезької губерній та С.-Петербургу. Приїжджих прибуло стільки, що в селі всі хати були зайняті. Цьому посприяло те, що хворі дізналися про будівництво ванного павільйону. Багато хворих вилікувалось зовсім, багато стали почувати себе краще.</w:t>
      </w:r>
    </w:p>
    <w:p w14:paraId="4777F5F0" w14:textId="77777777" w:rsidR="00991D89" w:rsidRPr="00316A12" w:rsidRDefault="00991D89" w:rsidP="00991D89">
      <w:pPr>
        <w:spacing w:after="0" w:line="240" w:lineRule="auto"/>
        <w:ind w:firstLine="709"/>
        <w:jc w:val="both"/>
        <w:rPr>
          <w:rFonts w:ascii="Times New Roman" w:hAnsi="Times New Roman" w:cs="Times New Roman"/>
          <w:b/>
          <w:i/>
          <w:sz w:val="24"/>
          <w:szCs w:val="24"/>
        </w:rPr>
      </w:pPr>
      <w:r w:rsidRPr="00316A12">
        <w:rPr>
          <w:rFonts w:ascii="Times New Roman" w:hAnsi="Times New Roman" w:cs="Times New Roman"/>
          <w:b/>
          <w:i/>
          <w:sz w:val="24"/>
          <w:szCs w:val="24"/>
        </w:rPr>
        <w:t>Шабо</w:t>
      </w:r>
    </w:p>
    <w:p w14:paraId="6022D180"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 xml:space="preserve">Комісія, створена в Одеському Бальнеологічному товаристві для перевірки місцевостей Акерману, Шабо і Будаки, з метою з’ясування придатності цих місцевостей для курортів, екскурсія якої відбулася 7 і 8 вересня 1886 року у складі членів Бальнеологічного товариства К.Р.Генріхсена, Г.М.Мейєра, О.О.Мочутковського і А.В.Чаушанського, оглянула колонію Шабо. Стосовно цієї місцевості було складено таку характеристику: </w:t>
      </w:r>
      <w:r w:rsidRPr="00C47637">
        <w:rPr>
          <w:rFonts w:ascii="Times New Roman" w:hAnsi="Times New Roman" w:cs="Times New Roman"/>
          <w:sz w:val="24"/>
          <w:szCs w:val="24"/>
        </w:rPr>
        <w:t>«Щвейцарська колонія та російський посад Шаба (від турецького слова «ашага баг» — нижні сади) перебувають у південній Бессарабці, на Ю.З. березі Дністровського лиману, за 6 верст від м.Аккермана та за 9 від берега Чорного моря. Колонія і посад (що становить продовження колонії) розташовані по пологому схилу берега. Колонія складається з трьох паралельних лиману вулиць (Нижній, Верхній, Середній): нижня, як показує назва, розташована не високо над рівнем лиману, середня та верхня – дещо вище. По обидва боки широких, але запорошених вулиць, у чистих, обсаджених акацією дворах, збудовані невеликі гарні будиночки колоністів, з полісадниками, що виходять на вулицю; дворів у колонії та посаді 800 при 3000 жителів. До С.-З. від колонії протягом 6 верст до м. Аккермана тягнуться виноградні сади; до Ю.-З. (за посадою) виноградні сади та степ (до моря) до З. та Ю.-З. степу. Ґрунт у колонії та посаді піщаний: сіро-жовтий пісок. Берег лиману в Шабі низовинний, піщаний, до С.-З. та Ю.-В. більш піднесений, скелястий. Розкиданий і складається з кількох вулиць, розташованих на горбистій місцевості. У посаді є дуже красиві, зручні будинки, але більша частина посади складається з хат.</w:t>
      </w:r>
    </w:p>
    <w:p w14:paraId="32CC091F"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Із заснуванням у 1885 р. прямого пароплавного сполучення між Аккерманом та Одесою, Шаба стала літнім передмістем Одеси: з червня місяця в Шабу починають з'їжджатися як дачники, так і особи, які тут користуються кумисом і виноградом. Кумис (степовий) готується з 1886 під наглядом доктора Шера (ціна пляшки 50 коп.).</w:t>
      </w:r>
    </w:p>
    <w:p w14:paraId="5886BA22"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Лікування виноградом починається з другої половини серпня. Ціна квартир у колонії Шабо, внаслідок постійно зростаючого числа приїжджих, швидко підвищується: квартира в 3-4 кімнати коштує тепер від 25-75 грн. на місяць і від 100 до 200 грн. у сезон, окремі кімнати 5-20 руб. в місяць. Негативний стіл з 2-3 страв від 15-25 руб. в місяць…".</w:t>
      </w:r>
    </w:p>
    <w:p w14:paraId="439F9C51"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Члени комісії також відзначили, що у 1887 році на Верхній вулиці було побудовано гарний майже міський будинок з меблірованими кімнатами. Кімнати здавалися приїжджим. Будівництво такого ж будинку розпочалося на Нижній вулиці у гарному садку. Два садки у Шабо мали невеликі сцени, де грав оркестр, музикантами якого були колоністи. Також влаштовувались вистави та танцювальні вечори.</w:t>
      </w:r>
    </w:p>
    <w:p w14:paraId="5D3CB3D4"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Щодо курорту Шабо комісією було зроблено такі висновки: Шабо може виконувати роль недорого курорту для виноградного лікування. Лікувальні сорти розводяться там у достатній кількості і за своїми якостями відповідають лікарським вимогам; треба більше приділити уваги лікуванню кумисом, яке завдяки прекрасному повітрю могло б тривати з початку весни до кінця осені; необхідно знизити ціни на лікувальні сорти винограду; звернути увагу на розведення ранніх сортів винограду; також необхідно довше витримувати вина.</w:t>
      </w:r>
    </w:p>
    <w:p w14:paraId="7CCBB523" w14:textId="77777777" w:rsidR="00991D89" w:rsidRPr="007B7877" w:rsidRDefault="00991D89" w:rsidP="00991D89">
      <w:pPr>
        <w:spacing w:after="0" w:line="240" w:lineRule="auto"/>
        <w:ind w:firstLine="709"/>
        <w:jc w:val="both"/>
        <w:rPr>
          <w:rFonts w:ascii="Times New Roman" w:hAnsi="Times New Roman" w:cs="Times New Roman"/>
          <w:b/>
          <w:i/>
          <w:sz w:val="24"/>
          <w:szCs w:val="24"/>
        </w:rPr>
      </w:pPr>
      <w:r w:rsidRPr="007B7877">
        <w:rPr>
          <w:rFonts w:ascii="Times New Roman" w:hAnsi="Times New Roman" w:cs="Times New Roman"/>
          <w:b/>
          <w:i/>
          <w:sz w:val="24"/>
          <w:szCs w:val="24"/>
        </w:rPr>
        <w:t>Курорт «Каролино-Бугаз»</w:t>
      </w:r>
    </w:p>
    <w:p w14:paraId="2DF0F9D9" w14:textId="77777777" w:rsidR="00991D89" w:rsidRPr="00316A12"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t>Ще один курорт, дуже популярний як у дореволюційний час, так і у наш, це курорт “КаролиноБугаз”. Далі подано нарис про діяльність курорту станом на 1889 рік:</w:t>
      </w:r>
    </w:p>
    <w:p w14:paraId="10ADD6AC"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lastRenderedPageBreak/>
        <w:t>“Про “Кароліно – Бугаз” майже нічого не з'являлося у пресі. Можливо, багатьом росіянам навіть не було відомо про існування такого курорту поблизу Одеси. Слава про цілющі властивості Кароліни-Бугаз трималася в народній поголосці. З околиць найближчих міст і селищ щорічно стікалися хворі для користування купаннями в морі, лимані і соляному озері, багато хто користувався виноградом, і таким чином народна поголос, помалу, розносила по різних куточках півдня славу про цілющі властивості повітря і купань . З року в рік Кароліна-Бугаз почала набувати все більшої популярності, деякі лікарі зацікавилися цією місцевістю, про яку хоча нічого й не говорилося в медичних альманахах, але за яку виявилася дійсність і про яку говорили сотні людей, які зцілилися. Почалася низка досліджень, що призвели до висновку, що цілюща бруд і ропа Бугазького соляного лиману майже не відрізняється від рапи та бруду Андріївського лиману. Так було до минулого року, коли місцевий друк, з ініціативи деяких бальнеологів, почав поширювати більш подібні та науково-обґрунтовані відомості про «Каролін-Бугаз».</w:t>
      </w:r>
    </w:p>
    <w:p w14:paraId="781139FB"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Зрозуміло, що все споруджене та встановлене є першим скромним каменем фундаменту майбутнього грандіозного курорту та слід сподіватися, що «Кароліно-Бугаз» найближчим часом займе найкращу сторінку в історії наших вітчизняних курортів.</w:t>
      </w:r>
    </w:p>
    <w:p w14:paraId="47EA468C"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Хаджибейський лиман (поблизу Одеси), оточений дорогими лимано- та грязелікувальними закладами, приваблює масу хворих. Інший лиман Андріївський (Куяльницький), який за своїми лікувальними властивостями користується заслуженою славою, своїм облаштуванням та обстановкою, за свідомістю Одеського міського громадського управління, ні в якому разі не може підходити під назву упорядкованого курорту.</w:t>
      </w:r>
    </w:p>
    <w:p w14:paraId="01A14626"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Ось що говорить професор Є.М.Брусиловський у брошурі про умови життя на Куяльницькому лимані: «Умови життя (курсив оригіналу) не можуть цілком задовольнити тим вимогам, які зазвичай представляють до першокласного курорту». Неупереджено розібравши загальні умови життя на лимані, лікар зауважує: «Упорядкування курорту сильно гальмується відсутністю тут у достатній кількості хорошої прісної води, яку доводиться доставляти сюди з міста залізницею у вагонах-цистернах. Необхідний більш правильний та зручний пристрій житлових приміщень для хворих, що живуть на лимані. Хоча багато дач можна вважати цілком упорядкованими. Проте більшість із них не задовольняє ні гігієнічним вимогам, ні умовам звичайного комфорту та зручностей, настільки необхідних для кожного хворого».</w:t>
      </w:r>
    </w:p>
    <w:p w14:paraId="230CD8C1"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Відомий російський професор Московського університету В.С.Богословський говорить про одеські лимани «Андріївському» та «Хаджибеївському» таке: «У влаштуванні приміщень та бальнеологічних пристроїв залишається багато бажати. Нині життя незручна і дуже дорога, особливо відчувається недолік у прісній воді і хороших харчових припасах». Коментарі до цього, здається, зайві.</w:t>
      </w:r>
    </w:p>
    <w:p w14:paraId="3EE41964"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Переваги «Кароліно-Бугаз» перед Одеським курортом полягають у її винятковому географічному положенні та її кліматичних особливостях. Сама природа наділила її неоціненними багатствами. "Кароліно-Бугаз" представляє пункт, що дає можливість користуватися:</w:t>
      </w:r>
    </w:p>
    <w:p w14:paraId="4FAED5ED"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1. Морськими купаннями.</w:t>
      </w:r>
    </w:p>
    <w:p w14:paraId="0151B6EC"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2. Лимано-соляним купанням.</w:t>
      </w:r>
    </w:p>
    <w:p w14:paraId="36E33CB3"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3. Лимано-пресним купанням.</w:t>
      </w:r>
    </w:p>
    <w:p w14:paraId="469C6503"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4. Грязьовими ваннами.</w:t>
      </w:r>
    </w:p>
    <w:p w14:paraId="78DBFC0D"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5. Рапковими ваннами.</w:t>
      </w:r>
    </w:p>
    <w:p w14:paraId="2A61885E"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6. Виноградним лікуванням.</w:t>
      </w:r>
    </w:p>
    <w:p w14:paraId="7AB94B8C"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7. Кумисом та кефіром.</w:t>
      </w:r>
    </w:p>
    <w:p w14:paraId="31942C0D" w14:textId="77777777" w:rsidR="00991D89" w:rsidRPr="00C47637"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8. Кліматичною станцією.</w:t>
      </w:r>
    </w:p>
    <w:p w14:paraId="1C6AC1AC" w14:textId="77777777" w:rsidR="00991D89" w:rsidRDefault="00991D89" w:rsidP="00991D89">
      <w:pPr>
        <w:spacing w:after="0" w:line="240" w:lineRule="auto"/>
        <w:ind w:firstLine="709"/>
        <w:jc w:val="both"/>
        <w:rPr>
          <w:rFonts w:ascii="Times New Roman" w:hAnsi="Times New Roman" w:cs="Times New Roman"/>
          <w:sz w:val="24"/>
          <w:szCs w:val="24"/>
        </w:rPr>
      </w:pPr>
      <w:r w:rsidRPr="00C47637">
        <w:rPr>
          <w:rFonts w:ascii="Times New Roman" w:hAnsi="Times New Roman" w:cs="Times New Roman"/>
          <w:sz w:val="24"/>
          <w:szCs w:val="24"/>
        </w:rPr>
        <w:t>Природа чудово згрупувала за найсприятливіших кліматичних умов море, лиман, соляне озеро, степ і найродючішу чорноземно-піщану косу, на якій виростають найкращі сорти лікувального винограду.</w:t>
      </w:r>
    </w:p>
    <w:p w14:paraId="469499E2" w14:textId="77777777" w:rsidR="00991D89" w:rsidRDefault="00991D89" w:rsidP="00991D89">
      <w:pPr>
        <w:spacing w:after="0" w:line="240" w:lineRule="auto"/>
        <w:ind w:firstLine="709"/>
        <w:jc w:val="both"/>
        <w:rPr>
          <w:rFonts w:ascii="Times New Roman" w:hAnsi="Times New Roman" w:cs="Times New Roman"/>
          <w:sz w:val="24"/>
          <w:szCs w:val="24"/>
        </w:rPr>
      </w:pPr>
      <w:r w:rsidRPr="00316A12">
        <w:rPr>
          <w:rFonts w:ascii="Times New Roman" w:hAnsi="Times New Roman" w:cs="Times New Roman"/>
          <w:sz w:val="24"/>
          <w:szCs w:val="24"/>
        </w:rPr>
        <w:lastRenderedPageBreak/>
        <w:t>Найважчим моментом у написанні історії медицини Одещини виявився складний територіальний поділ нашої області до революції, до складу якої на даний момент входять частини територій колишніх Херсонської, Бессарабської та Подольської губерній: частини Ананьївського, Одеського і Тираспольського повітів Херсонської губернії, Акерманського і Ізмаїльського повітів Бессарабської губернії та Балтського повіту Подольської губернії. На території цих трьох губерній розвиток медицини мав свої напрямки і особливості – це по-перше, а по-друге – відокремити у звітах лікарів, управ, земських зборів розповідь тільки про села теперішньої Одеської області неможливо, так як звіти лікарів та ін.</w:t>
      </w:r>
    </w:p>
    <w:p w14:paraId="4DE047FF" w14:textId="77777777" w:rsidR="00991D89" w:rsidRDefault="00991D89" w:rsidP="00991D89">
      <w:pPr>
        <w:spacing w:after="0" w:line="240" w:lineRule="auto"/>
        <w:ind w:firstLine="709"/>
        <w:jc w:val="both"/>
        <w:rPr>
          <w:rFonts w:ascii="Times New Roman" w:hAnsi="Times New Roman"/>
          <w:b/>
          <w:sz w:val="24"/>
          <w:szCs w:val="24"/>
        </w:rPr>
      </w:pPr>
    </w:p>
    <w:p w14:paraId="3036D3C2"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42669650"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Становлення</w:t>
      </w:r>
      <w:r>
        <w:rPr>
          <w:rFonts w:ascii="Times New Roman" w:hAnsi="Times New Roman"/>
          <w:sz w:val="24"/>
          <w:szCs w:val="24"/>
        </w:rPr>
        <w:t xml:space="preserve"> </w:t>
      </w:r>
      <w:r w:rsidRPr="00316A12">
        <w:rPr>
          <w:rFonts w:ascii="Times New Roman" w:hAnsi="Times New Roman"/>
          <w:sz w:val="24"/>
          <w:szCs w:val="24"/>
        </w:rPr>
        <w:t>медичних закладів на Одещині.</w:t>
      </w:r>
    </w:p>
    <w:p w14:paraId="74A156EC"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Санітарно-гігієнічний стан Одещини у зазначений період.</w:t>
      </w:r>
    </w:p>
    <w:p w14:paraId="6C909018"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Розвиток</w:t>
      </w:r>
      <w:r>
        <w:rPr>
          <w:rFonts w:ascii="Times New Roman" w:hAnsi="Times New Roman"/>
          <w:sz w:val="24"/>
          <w:szCs w:val="24"/>
        </w:rPr>
        <w:t xml:space="preserve"> </w:t>
      </w:r>
      <w:r w:rsidRPr="00316A12">
        <w:rPr>
          <w:rFonts w:ascii="Times New Roman" w:hAnsi="Times New Roman"/>
          <w:sz w:val="24"/>
          <w:szCs w:val="24"/>
        </w:rPr>
        <w:t>військової медицини на Півдні України.</w:t>
      </w:r>
    </w:p>
    <w:p w14:paraId="00F4EC5F" w14:textId="77777777" w:rsidR="00991D89"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Створення</w:t>
      </w:r>
      <w:r>
        <w:rPr>
          <w:rFonts w:ascii="Times New Roman" w:hAnsi="Times New Roman"/>
          <w:sz w:val="24"/>
          <w:szCs w:val="24"/>
        </w:rPr>
        <w:t xml:space="preserve"> </w:t>
      </w:r>
      <w:r w:rsidRPr="00316A12">
        <w:rPr>
          <w:rFonts w:ascii="Times New Roman" w:hAnsi="Times New Roman"/>
          <w:sz w:val="24"/>
          <w:szCs w:val="24"/>
        </w:rPr>
        <w:t>медико-оздоровчих закладів на Одещині.</w:t>
      </w:r>
    </w:p>
    <w:p w14:paraId="4F1CB188" w14:textId="77777777" w:rsidR="00991D89" w:rsidRDefault="00991D89" w:rsidP="00991D89">
      <w:pPr>
        <w:spacing w:after="0" w:line="240" w:lineRule="auto"/>
        <w:ind w:firstLine="709"/>
        <w:jc w:val="both"/>
        <w:rPr>
          <w:rFonts w:ascii="Times New Roman" w:hAnsi="Times New Roman" w:cs="Times New Roman"/>
          <w:sz w:val="24"/>
          <w:szCs w:val="24"/>
        </w:rPr>
      </w:pPr>
    </w:p>
    <w:p w14:paraId="1AD39104" w14:textId="77777777" w:rsidR="00991D89" w:rsidRPr="00C93A72" w:rsidRDefault="00991D89" w:rsidP="00991D89">
      <w:pPr>
        <w:spacing w:after="0" w:line="240" w:lineRule="auto"/>
        <w:ind w:firstLine="709"/>
        <w:jc w:val="both"/>
        <w:rPr>
          <w:rFonts w:ascii="Times New Roman" w:hAnsi="Times New Roman" w:cs="Times New Roman"/>
          <w:b/>
          <w:sz w:val="24"/>
          <w:szCs w:val="24"/>
        </w:rPr>
      </w:pPr>
      <w:r w:rsidRPr="00C93A72">
        <w:rPr>
          <w:rFonts w:ascii="Times New Roman" w:hAnsi="Times New Roman" w:cs="Times New Roman"/>
          <w:b/>
          <w:sz w:val="24"/>
          <w:szCs w:val="24"/>
        </w:rPr>
        <w:t>6. Підбиття підсумків:</w:t>
      </w:r>
    </w:p>
    <w:p w14:paraId="416F06E4" w14:textId="77777777" w:rsidR="00991D89" w:rsidRPr="00C93A72"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5B683AC2" w14:textId="77777777" w:rsidR="00991D89"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cs="Times New Roman"/>
          <w:sz w:val="24"/>
          <w:szCs w:val="24"/>
        </w:rPr>
        <w:t>здобувачем</w:t>
      </w:r>
      <w:r w:rsidRPr="00C93A72">
        <w:rPr>
          <w:rFonts w:ascii="Times New Roman" w:hAnsi="Times New Roman" w:cs="Times New Roman"/>
          <w:sz w:val="24"/>
          <w:szCs w:val="24"/>
        </w:rPr>
        <w:t>.</w:t>
      </w:r>
    </w:p>
    <w:p w14:paraId="48A30DD3" w14:textId="77777777" w:rsidR="00991D89" w:rsidRDefault="00991D89" w:rsidP="00991D89">
      <w:pPr>
        <w:spacing w:after="0" w:line="240" w:lineRule="auto"/>
        <w:ind w:firstLine="709"/>
        <w:jc w:val="both"/>
        <w:rPr>
          <w:rFonts w:ascii="Times New Roman" w:hAnsi="Times New Roman"/>
          <w:sz w:val="24"/>
          <w:szCs w:val="24"/>
        </w:rPr>
      </w:pPr>
    </w:p>
    <w:p w14:paraId="32564054"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7. Список рекомендованої літератури:</w:t>
      </w:r>
    </w:p>
    <w:p w14:paraId="31EEA6D7"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Основна:</w:t>
      </w:r>
    </w:p>
    <w:p w14:paraId="2B835528"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Ступак Ф. Я. Історія медицини: підручник / Ф. Я. Ступак. – К.: Книга-плюс, 2020. – 176 с.</w:t>
      </w:r>
    </w:p>
    <w:p w14:paraId="6866AB35" w14:textId="77777777" w:rsidR="00991D89" w:rsidRPr="00C93A72" w:rsidRDefault="00991D89" w:rsidP="00991D89">
      <w:pPr>
        <w:spacing w:after="0" w:line="240" w:lineRule="auto"/>
        <w:ind w:firstLine="709"/>
        <w:jc w:val="both"/>
        <w:rPr>
          <w:rFonts w:ascii="Times New Roman" w:hAnsi="Times New Roman"/>
          <w:sz w:val="24"/>
          <w:szCs w:val="24"/>
        </w:rPr>
      </w:pPr>
    </w:p>
    <w:p w14:paraId="45C2FBA0"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Додаткова:</w:t>
      </w:r>
    </w:p>
    <w:p w14:paraId="643C0E20"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6EF6DC21"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0F67DD85" w14:textId="77777777" w:rsidR="00991D89" w:rsidRPr="00C93A72" w:rsidRDefault="00991D89" w:rsidP="00991D89">
      <w:pPr>
        <w:spacing w:after="0" w:line="240" w:lineRule="auto"/>
        <w:ind w:firstLine="709"/>
        <w:jc w:val="both"/>
        <w:rPr>
          <w:rFonts w:ascii="Times New Roman" w:hAnsi="Times New Roman"/>
          <w:sz w:val="24"/>
          <w:szCs w:val="24"/>
        </w:rPr>
      </w:pPr>
    </w:p>
    <w:p w14:paraId="1EA9F0CA"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Електронні інформаційні ресурси:</w:t>
      </w:r>
    </w:p>
    <w:p w14:paraId="78873512"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https://repo.odmu.edu.ua/xmlui/</w:t>
      </w:r>
    </w:p>
    <w:p w14:paraId="760BDC83"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https://info.odmu.edu.ua/</w:t>
      </w:r>
    </w:p>
    <w:p w14:paraId="401779DD"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3.</w:t>
      </w:r>
      <w:r w:rsidRPr="00C93A72">
        <w:rPr>
          <w:rFonts w:ascii="Times New Roman" w:hAnsi="Times New Roman"/>
          <w:sz w:val="24"/>
          <w:szCs w:val="24"/>
        </w:rPr>
        <w:tab/>
        <w:t>http://moz.gov.ua</w:t>
      </w:r>
    </w:p>
    <w:p w14:paraId="5FAAD8E4"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4.</w:t>
      </w:r>
      <w:r w:rsidRPr="00C93A72">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384F9937" w14:textId="77777777" w:rsidR="00991D89" w:rsidRPr="00C77F06" w:rsidRDefault="00991D89" w:rsidP="00991D89">
      <w:pPr>
        <w:spacing w:after="200" w:line="276" w:lineRule="auto"/>
        <w:rPr>
          <w:rFonts w:ascii="Times New Roman" w:hAnsi="Times New Roman"/>
          <w:sz w:val="24"/>
          <w:szCs w:val="24"/>
        </w:rPr>
      </w:pPr>
      <w:r w:rsidRPr="00C77F06">
        <w:rPr>
          <w:rFonts w:ascii="Times New Roman" w:hAnsi="Times New Roman"/>
          <w:sz w:val="24"/>
          <w:szCs w:val="24"/>
        </w:rPr>
        <w:br w:type="page"/>
      </w:r>
    </w:p>
    <w:p w14:paraId="60B5AC85" w14:textId="77777777" w:rsidR="00991D8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10</w:t>
      </w:r>
      <w:r w:rsidRPr="00EF4379">
        <w:rPr>
          <w:rFonts w:ascii="Times New Roman" w:eastAsia="TimesNewRoman" w:hAnsi="Times New Roman" w:cs="Times New Roman"/>
          <w:b/>
          <w:sz w:val="24"/>
          <w:szCs w:val="24"/>
          <w:lang w:eastAsia="ru-RU"/>
        </w:rPr>
        <w:t>.</w:t>
      </w:r>
    </w:p>
    <w:p w14:paraId="34A8467B"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1E4847">
        <w:rPr>
          <w:rFonts w:ascii="Times New Roman" w:hAnsi="Times New Roman" w:cs="Times New Roman"/>
          <w:b/>
          <w:sz w:val="24"/>
          <w:szCs w:val="24"/>
        </w:rPr>
        <w:t>Організація військової медико-санітарної служби УСС, УГА, Армії У</w:t>
      </w:r>
      <w:r>
        <w:rPr>
          <w:rFonts w:ascii="Times New Roman" w:hAnsi="Times New Roman" w:cs="Times New Roman"/>
          <w:b/>
          <w:sz w:val="24"/>
          <w:szCs w:val="24"/>
        </w:rPr>
        <w:t>НР та Гетьманату Скоропадського.</w:t>
      </w:r>
    </w:p>
    <w:p w14:paraId="36A4A032" w14:textId="77777777" w:rsidR="00991D89" w:rsidRPr="00453340" w:rsidRDefault="00991D89" w:rsidP="00991D89">
      <w:pPr>
        <w:spacing w:after="0" w:line="240" w:lineRule="auto"/>
        <w:ind w:firstLine="709"/>
        <w:rPr>
          <w:rFonts w:ascii="Times New Roman" w:hAnsi="Times New Roman" w:cs="Times New Roman"/>
          <w:sz w:val="24"/>
          <w:szCs w:val="24"/>
        </w:rPr>
      </w:pPr>
    </w:p>
    <w:p w14:paraId="64A26AE4" w14:textId="77777777" w:rsidR="00991D89" w:rsidRPr="00935AF4" w:rsidRDefault="00991D89" w:rsidP="00991D89">
      <w:pPr>
        <w:jc w:val="both"/>
        <w:rPr>
          <w:rFonts w:ascii="Times New Roman" w:hAnsi="Times New Roman"/>
          <w:sz w:val="24"/>
          <w:szCs w:val="24"/>
          <w:lang w:val="ru-RU"/>
        </w:rPr>
      </w:pPr>
      <w:r w:rsidRPr="00782FAE">
        <w:rPr>
          <w:rFonts w:ascii="Times New Roman" w:hAnsi="Times New Roman"/>
          <w:b/>
          <w:sz w:val="24"/>
          <w:szCs w:val="24"/>
        </w:rPr>
        <w:t>Мета:</w:t>
      </w:r>
      <w:r w:rsidRPr="00422682">
        <w:rPr>
          <w:rFonts w:ascii="Times New Roman" w:hAnsi="Times New Roman"/>
          <w:b/>
          <w:sz w:val="24"/>
          <w:szCs w:val="24"/>
          <w:lang w:val="ru-RU"/>
        </w:rPr>
        <w:t xml:space="preserve"> </w:t>
      </w:r>
      <w:r w:rsidRPr="00935AF4">
        <w:rPr>
          <w:rFonts w:ascii="Times New Roman" w:hAnsi="Times New Roman"/>
          <w:sz w:val="24"/>
          <w:szCs w:val="24"/>
          <w:lang w:val="ru-RU"/>
        </w:rPr>
        <w:t>Значних успіхів було досягнуто тоді в медицині. Науковці і практичні лікарі розкрили таємниці багатьох хвороб, запропонували нові методи їхньої профілактики та лікування, знайшли та розкрили механізм дії нових ефективних ліків тощо. Імена дослідників цього періоду назавжди вписані в історію медицини.</w:t>
      </w:r>
    </w:p>
    <w:p w14:paraId="45EB86AB" w14:textId="77777777" w:rsidR="00991D89" w:rsidRPr="00422682" w:rsidRDefault="00991D89" w:rsidP="00991D89">
      <w:pPr>
        <w:spacing w:after="0" w:line="240" w:lineRule="auto"/>
        <w:ind w:firstLine="709"/>
        <w:jc w:val="both"/>
        <w:rPr>
          <w:rFonts w:ascii="Times New Roman" w:hAnsi="Times New Roman"/>
          <w:b/>
          <w:sz w:val="24"/>
          <w:szCs w:val="24"/>
          <w:lang w:val="ru-RU"/>
        </w:rPr>
      </w:pPr>
    </w:p>
    <w:p w14:paraId="779A1FCA"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6EC28822" w14:textId="77777777" w:rsidR="00991D89" w:rsidRPr="00422682" w:rsidRDefault="00991D89" w:rsidP="00991D89">
      <w:pPr>
        <w:spacing w:after="0" w:line="240" w:lineRule="auto"/>
        <w:ind w:firstLine="709"/>
        <w:jc w:val="both"/>
        <w:rPr>
          <w:rFonts w:ascii="Times New Roman" w:hAnsi="Times New Roman"/>
          <w:b/>
          <w:sz w:val="24"/>
          <w:szCs w:val="24"/>
        </w:rPr>
      </w:pPr>
      <w:r w:rsidRPr="00422682">
        <w:rPr>
          <w:rFonts w:ascii="Times New Roman" w:hAnsi="Times New Roman"/>
          <w:b/>
          <w:sz w:val="24"/>
          <w:szCs w:val="24"/>
        </w:rPr>
        <w:t xml:space="preserve">Процес лат. Processus - </w:t>
      </w:r>
      <w:r w:rsidRPr="00422682">
        <w:rPr>
          <w:rFonts w:ascii="Times New Roman" w:hAnsi="Times New Roman"/>
          <w:sz w:val="24"/>
          <w:szCs w:val="24"/>
        </w:rPr>
        <w:t>протягом, хід, просування.</w:t>
      </w:r>
    </w:p>
    <w:p w14:paraId="37ED7504" w14:textId="77777777" w:rsidR="00991D89" w:rsidRPr="00422682" w:rsidRDefault="00991D89" w:rsidP="00991D89">
      <w:pPr>
        <w:spacing w:after="0" w:line="240" w:lineRule="auto"/>
        <w:ind w:firstLine="709"/>
        <w:jc w:val="both"/>
        <w:rPr>
          <w:rFonts w:ascii="Times New Roman" w:hAnsi="Times New Roman"/>
          <w:sz w:val="24"/>
          <w:szCs w:val="24"/>
        </w:rPr>
      </w:pPr>
      <w:r w:rsidRPr="00422682">
        <w:rPr>
          <w:rFonts w:ascii="Times New Roman" w:hAnsi="Times New Roman"/>
          <w:b/>
          <w:sz w:val="24"/>
          <w:szCs w:val="24"/>
        </w:rPr>
        <w:t xml:space="preserve">Революція (від позднелат. Revolutio - </w:t>
      </w:r>
      <w:r w:rsidRPr="00422682">
        <w:rPr>
          <w:rFonts w:ascii="Times New Roman" w:hAnsi="Times New Roman"/>
          <w:sz w:val="24"/>
          <w:szCs w:val="24"/>
        </w:rPr>
        <w:t>поворот, переворот, перетворення, звернення) - радикальне, корінне, глибоке, якісна зміна, стрибок у розвитку суспільства, природи або пізнання, поєднане з відкритим розривом з попереднім станом. Революцію як якісний стрибок у розвитку, як більш швидкі і суттєві зміни, відрізняють і від еволюції (де розвиток відбувається більш повільно), і від реформи (в ході якої проводиться зміна будь-якої частини системи без порушення існуючих основ).</w:t>
      </w:r>
    </w:p>
    <w:p w14:paraId="2BAEED40" w14:textId="77777777" w:rsidR="00991D89" w:rsidRPr="00422682" w:rsidRDefault="00991D89" w:rsidP="00991D89">
      <w:pPr>
        <w:spacing w:after="0" w:line="240" w:lineRule="auto"/>
        <w:ind w:firstLine="709"/>
        <w:jc w:val="both"/>
        <w:rPr>
          <w:rFonts w:ascii="Times New Roman" w:hAnsi="Times New Roman"/>
          <w:sz w:val="24"/>
          <w:szCs w:val="24"/>
        </w:rPr>
      </w:pPr>
      <w:r w:rsidRPr="00422682">
        <w:rPr>
          <w:rFonts w:ascii="Times New Roman" w:hAnsi="Times New Roman"/>
          <w:b/>
          <w:sz w:val="24"/>
          <w:szCs w:val="24"/>
        </w:rPr>
        <w:t xml:space="preserve">Реформа (лат. Reformo) - </w:t>
      </w:r>
      <w:r w:rsidRPr="00422682">
        <w:rPr>
          <w:rFonts w:ascii="Times New Roman" w:hAnsi="Times New Roman"/>
          <w:sz w:val="24"/>
          <w:szCs w:val="24"/>
        </w:rPr>
        <w:t>зміна правил в сфері людського життя, що не зачіпає функціональних основ, або перетворення, що вводиться законодавчим шляхом.</w:t>
      </w:r>
    </w:p>
    <w:p w14:paraId="70D07F12" w14:textId="77777777" w:rsidR="00991D89" w:rsidRDefault="00991D89" w:rsidP="00991D89">
      <w:pPr>
        <w:spacing w:after="0" w:line="240" w:lineRule="auto"/>
        <w:ind w:firstLine="709"/>
        <w:jc w:val="both"/>
        <w:rPr>
          <w:rFonts w:ascii="Times New Roman" w:hAnsi="Times New Roman"/>
          <w:b/>
          <w:sz w:val="24"/>
          <w:szCs w:val="24"/>
        </w:rPr>
      </w:pPr>
    </w:p>
    <w:p w14:paraId="09A7D90B"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073E2615" w14:textId="77777777" w:rsidR="00991D89" w:rsidRPr="00782FAE" w:rsidRDefault="00991D89" w:rsidP="00991D89">
      <w:pPr>
        <w:spacing w:after="0" w:line="240" w:lineRule="auto"/>
        <w:ind w:firstLine="709"/>
        <w:jc w:val="both"/>
        <w:rPr>
          <w:rFonts w:ascii="Times New Roman" w:hAnsi="Times New Roman"/>
          <w:sz w:val="24"/>
          <w:szCs w:val="24"/>
        </w:rPr>
      </w:pPr>
      <w:r w:rsidRPr="00422682">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647B81C" w14:textId="77777777" w:rsidR="00991D89" w:rsidRPr="00782FAE" w:rsidRDefault="00991D89" w:rsidP="00991D89">
      <w:pPr>
        <w:spacing w:after="0" w:line="240" w:lineRule="auto"/>
        <w:ind w:firstLine="709"/>
        <w:jc w:val="both"/>
        <w:rPr>
          <w:rFonts w:ascii="Times New Roman" w:hAnsi="Times New Roman"/>
          <w:sz w:val="24"/>
          <w:szCs w:val="24"/>
        </w:rPr>
      </w:pPr>
    </w:p>
    <w:p w14:paraId="386F0B20"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170A9555"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0C0F9508"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CD4FB65" w14:textId="77777777" w:rsidR="00991D89" w:rsidRDefault="00991D89" w:rsidP="00991D89">
      <w:pPr>
        <w:spacing w:after="0" w:line="240" w:lineRule="auto"/>
        <w:ind w:firstLine="709"/>
        <w:jc w:val="both"/>
        <w:rPr>
          <w:rFonts w:ascii="Times New Roman" w:hAnsi="Times New Roman"/>
          <w:b/>
          <w:sz w:val="24"/>
          <w:szCs w:val="24"/>
        </w:rPr>
      </w:pPr>
    </w:p>
    <w:p w14:paraId="21BD20F8"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6FA6844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rPr>
        <w:t xml:space="preserve">1. У січні 1918 року в першому номері українського медичного часопису «Українські медичні вісти» в передовій статті «Наші завдання часу» він писав: «Найголовніше наше завдання - утворити українську національну медицину як науку і як практичну галузь наукового знання». </w:t>
      </w:r>
      <w:r w:rsidRPr="003A4DFF">
        <w:rPr>
          <w:rFonts w:ascii="Times New Roman" w:hAnsi="Times New Roman"/>
          <w:sz w:val="24"/>
          <w:szCs w:val="24"/>
          <w:lang w:val="ru-RU"/>
        </w:rPr>
        <w:t>Якому провідному українському лікарю-науковцю належать ці слова:</w:t>
      </w:r>
    </w:p>
    <w:p w14:paraId="622ED01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а) Іванові Горбачєвському; </w:t>
      </w:r>
    </w:p>
    <w:p w14:paraId="38F128A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Овксентію Корчак-Чепурківському;</w:t>
      </w:r>
    </w:p>
    <w:p w14:paraId="16B1F1B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 Озаркевич;</w:t>
      </w:r>
    </w:p>
    <w:p w14:paraId="4392481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 Панчишин.</w:t>
      </w:r>
    </w:p>
    <w:p w14:paraId="5DE4F2BF"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33417968"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2. Після розпаду царської Росії у 1917 році хто з українських лікарів організував Всеукраїнську спілку лікарів:</w:t>
      </w:r>
    </w:p>
    <w:p w14:paraId="71DB5375"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а) Іван Горбачєвський; </w:t>
      </w:r>
    </w:p>
    <w:p w14:paraId="061DB70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Овксентій Корчак-Чепурківський;</w:t>
      </w:r>
    </w:p>
    <w:p w14:paraId="3D0437D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 Озаркевич;</w:t>
      </w:r>
    </w:p>
    <w:p w14:paraId="65DE8C2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 Панчишин.</w:t>
      </w:r>
    </w:p>
    <w:p w14:paraId="25B32FE6"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664156D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3. У травні 1918 року уряд гетьмана Скоропадського створює Міністерство народного здоров’я та опікування, та призначає директором санітарного департаменту:</w:t>
      </w:r>
    </w:p>
    <w:p w14:paraId="73ACFFC5"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 М. Константиновича;</w:t>
      </w:r>
    </w:p>
    <w:p w14:paraId="4EDD12F7"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А. Тржецієвського;</w:t>
      </w:r>
    </w:p>
    <w:p w14:paraId="122D64E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lastRenderedPageBreak/>
        <w:t>в) О. Корчак-Чепурківського;</w:t>
      </w:r>
    </w:p>
    <w:p w14:paraId="7283A25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Є. Г. Черняхівського.</w:t>
      </w:r>
    </w:p>
    <w:p w14:paraId="3EF8C471"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68950A3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4. У 1918 році був виданий видав перший словник української наукової медичної термінології і його автором був:  </w:t>
      </w:r>
    </w:p>
    <w:p w14:paraId="38B6317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 М. Константинович;</w:t>
      </w:r>
    </w:p>
    <w:p w14:paraId="4095106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А. Тржецієвський;</w:t>
      </w:r>
    </w:p>
    <w:p w14:paraId="31A4102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О. Корчак-Чепурківський;</w:t>
      </w:r>
    </w:p>
    <w:p w14:paraId="7E0C408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 Галин.</w:t>
      </w:r>
    </w:p>
    <w:p w14:paraId="3714096E"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16BA960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5. Як відомо під час правління Директорії УНР Міністерство народного здоров'я та опіки було збережено і першим його міністром було призначено:</w:t>
      </w:r>
    </w:p>
    <w:p w14:paraId="0F19846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 М. Константиновича;</w:t>
      </w:r>
    </w:p>
    <w:p w14:paraId="60F9F7D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А. Тржецієвського;</w:t>
      </w:r>
    </w:p>
    <w:p w14:paraId="70A55CA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О. Корчак-Чепурківського;</w:t>
      </w:r>
    </w:p>
    <w:p w14:paraId="12DF5373"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Б. Матюшенка.</w:t>
      </w:r>
    </w:p>
    <w:p w14:paraId="1C9116DB"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05268C4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6. З листопада 1918 — по листопад 1919 рр. при ЗУНР проіснував Державний секретаріат здоров'я, який очолював:</w:t>
      </w:r>
    </w:p>
    <w:p w14:paraId="32DF520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а) Іван Горбачєвський; </w:t>
      </w:r>
    </w:p>
    <w:p w14:paraId="3C5AF47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Іван Куровець;</w:t>
      </w:r>
    </w:p>
    <w:p w14:paraId="08625BB8"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 Озаркевич;</w:t>
      </w:r>
    </w:p>
    <w:p w14:paraId="4065626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 Панчишин.</w:t>
      </w:r>
    </w:p>
    <w:p w14:paraId="0C7E05D5"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59B2771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7. Хто був фундатором створення санітарної служби Української Галицької армії:</w:t>
      </w:r>
    </w:p>
    <w:p w14:paraId="2E90C9B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а) Іван Горбачєвський; </w:t>
      </w:r>
    </w:p>
    <w:p w14:paraId="03962E3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Іван Куровець;</w:t>
      </w:r>
    </w:p>
    <w:p w14:paraId="3377E68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 Озаркевич;</w:t>
      </w:r>
    </w:p>
    <w:p w14:paraId="19D4584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 Панчишин.</w:t>
      </w:r>
    </w:p>
    <w:p w14:paraId="024BB0AE"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2CC5B39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8. Під кінець 1919 року Державний секретаріат здоров'я був реформований у Державну Раду здоров’я ЗУНР а її головою було призначено:</w:t>
      </w:r>
    </w:p>
    <w:p w14:paraId="378874E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а) Івана Горбачєвського; </w:t>
      </w:r>
    </w:p>
    <w:p w14:paraId="08FA0E8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Івана Куровця;</w:t>
      </w:r>
    </w:p>
    <w:p w14:paraId="7C0CED05"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Євгена Озаркевича;</w:t>
      </w:r>
    </w:p>
    <w:p w14:paraId="16EDC2B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Мар’яна Панчишина.</w:t>
      </w:r>
    </w:p>
    <w:p w14:paraId="3A52CD1A"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15933F4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9. При корпусі Українських Січових Стрільців була організована Санітарна частина і шпиталь, який очолював:</w:t>
      </w:r>
    </w:p>
    <w:p w14:paraId="4CEE6E2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Кость Воєвідка;</w:t>
      </w:r>
    </w:p>
    <w:p w14:paraId="72051B05"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Іван Рихло;</w:t>
      </w:r>
    </w:p>
    <w:p w14:paraId="48EA7FE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Іван Марич;</w:t>
      </w:r>
    </w:p>
    <w:p w14:paraId="6738DEA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Іван Куровець.</w:t>
      </w:r>
    </w:p>
    <w:p w14:paraId="0BC3DAC3"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73AC0FA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10. У якому році була створена Київська медична академія:</w:t>
      </w:r>
    </w:p>
    <w:p w14:paraId="2AE0747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1917 р.;</w:t>
      </w:r>
    </w:p>
    <w:p w14:paraId="7FE0150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1918 р.;</w:t>
      </w:r>
    </w:p>
    <w:p w14:paraId="5294732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1919 р.;</w:t>
      </w:r>
    </w:p>
    <w:p w14:paraId="24139570" w14:textId="77777777" w:rsid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1920 р.</w:t>
      </w:r>
    </w:p>
    <w:p w14:paraId="1E58A87B" w14:textId="77777777" w:rsidR="00991D89" w:rsidRPr="00782FAE" w:rsidRDefault="00991D89" w:rsidP="00991D89">
      <w:pPr>
        <w:spacing w:after="0" w:line="240" w:lineRule="auto"/>
        <w:ind w:firstLine="709"/>
        <w:jc w:val="both"/>
        <w:rPr>
          <w:rFonts w:ascii="Times New Roman" w:hAnsi="Times New Roman"/>
          <w:sz w:val="24"/>
          <w:szCs w:val="24"/>
        </w:rPr>
      </w:pPr>
    </w:p>
    <w:p w14:paraId="4A443267"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354E6A57"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1974C0">
        <w:rPr>
          <w:rFonts w:ascii="Times New Roman" w:eastAsia="Times New Roman" w:hAnsi="Times New Roman" w:cs="Times New Roman"/>
          <w:sz w:val="24"/>
          <w:szCs w:val="24"/>
          <w:lang w:eastAsia="ru-RU"/>
        </w:rPr>
        <w:lastRenderedPageBreak/>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1974C0">
        <w:rPr>
          <w:rFonts w:ascii="Times New Roman" w:hAnsi="Times New Roman" w:cs="Times New Roman"/>
          <w:sz w:val="24"/>
          <w:szCs w:val="24"/>
        </w:rPr>
        <w:t>Чехословаччині</w:t>
      </w:r>
      <w:r w:rsidRPr="001974C0">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p w14:paraId="1C526C0A"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p>
    <w:p w14:paraId="21078CB5"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В історії української медицини УЛТ</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має великі заслуги у створенні медичного факультету Українського Таємного</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Університету (1921—1925), розбудови</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«Народної лічниці» (1903—1944),</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шпиталю імені митрополита Андрея</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Шептицького (1938—1944), «Порадні</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матерів» (1918—1944), протитуберкульозного диспансеру. Окремо слід</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відзначити роль УЛТ в організації</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санітарної служби в УГА та УПА.</w:t>
      </w:r>
    </w:p>
    <w:p w14:paraId="39ADC3C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За сприяння УЛТ у 1925 р. була</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виготовлена пам’ятна таблиця зі</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списком полеглих лікарів-героїв в</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Українській Галицькій Армії у виконанні відомої української художниці</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Ярослави Музики (1894—1973). знаходилась у домівці</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Українського лікарського Товариства у</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Львові. З приходом комуністичного</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режиму до Львова таблиця безслідно</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зникла (взимку 1939 р. представник</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Медичної Санітарної Управи з Москви,</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який навідався до домівки УЛТ наказав</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усунути пропам’ятну таблицю)</w:t>
      </w:r>
      <w:r>
        <w:rPr>
          <w:rFonts w:ascii="Times New Roman" w:eastAsia="Times New Roman" w:hAnsi="Times New Roman" w:cs="Times New Roman"/>
          <w:sz w:val="24"/>
          <w:szCs w:val="24"/>
          <w:lang w:eastAsia="ru-RU"/>
        </w:rPr>
        <w:t>.</w:t>
      </w:r>
    </w:p>
    <w:p w14:paraId="5A3BD8AB"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На початку травня 1918 року Гетьман Павло Скоропадський розпорядився створити Міністерство народного здоров’я та опіки. В УНР часів Центральної Ради такого міністерства не було. Медико-санітарна справа раніше перебувала у відомстві Міністерства внутрішніх справ, а потім окремого департаменту при уряді</w:t>
      </w:r>
    </w:p>
    <w:p w14:paraId="44F4073D"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овостворене міністерство зайняло будівлі колишньої станції медичної допомоги Києва. Приміщення цієї станції були зведені ще в часи імперії у стилі венеціанської готики на вулиці Рейтарській, 22.</w:t>
      </w:r>
    </w:p>
    <w:p w14:paraId="60C6974F"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Очолив міністерство "охорони здоров'я" Української Держави Всеволод Любинський (1870–1920).</w:t>
      </w:r>
    </w:p>
    <w:p w14:paraId="3DA79DF9"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Особистий лікар гетьманської родини, учень відомого київського бактеріолога й епідеміолога Володимира Високовича, фармаколог Всеволод Любинський був незмінним керівником цього міністерства аж до падіння Гетьманату. Він мав велику довіру від самого Павла Скоропадського і його сім'ї.</w:t>
      </w:r>
    </w:p>
    <w:p w14:paraId="62641EFD"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Міністр взявся за велику реорганізацію ще імперської медицини.</w:t>
      </w:r>
    </w:p>
    <w:p w14:paraId="3605BF54"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На місцях створено посади губернських уповноважених міністерства з інспекторами. Їм підлягали міські та повітові лікарі й молодший медперсонал. Окремий інспектор у міністерстві опікувався санітарно-дозорчими станціями і пунктами на північному узбережжі Чорного моря. Це - аналоги пізніших санепідемстанцій.</w:t>
      </w:r>
    </w:p>
    <w:p w14:paraId="1589D72E"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На 1 жовтня міністерство мало вже 11 посад губернських головних уповноважених. Дев'ять із них у губерніях Наддніпрянської України. І дві окремі – у Холмщині та в Отаманстві міста Одеси (Одеса мала статус окремої адміністративної одиниці).</w:t>
      </w:r>
    </w:p>
    <w:p w14:paraId="6410B522"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Міністерство користувалось доволі потужною громадською підтримкою. Багато хто з персоналу були до приходу на державну службу активістами земської медицини. У регіонах діяло безліч різноманітних товариств, комітетів, рад, які опікувалися питаннями охорони здоров'я.</w:t>
      </w:r>
    </w:p>
    <w:p w14:paraId="7001C6BF"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У спогадах Дмитра Дорошенка є опис енергійних заходів міністра Всеволода Любинського та його найближчих товаришів - Бориса Матюшенка і Володимира Яковенка.</w:t>
      </w:r>
    </w:p>
    <w:p w14:paraId="0F326EB9"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Свої зусилля вони спрямували "на боротьбу з пошестями, на піддержку й обновлення існувавших вже в краю великих лікарських інституцій, на використання величезного майна і особистого персоналу медично-санітарних організацій військового часу, таких як Червоний Хрест, Земський та Міський Союзи".</w:t>
      </w:r>
    </w:p>
    <w:p w14:paraId="1CCE60E3"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Міністр Любинський мав проукраїнську позицію, виступав за українізацію медичної науки, освіти й обслуговування. Створив при міністерстві Термінологічну комісію на чолі з військовим доктором медицини Мартирієм Галіним. Вони мали розробляти українську медичну термінологію. За це Любинського не любили ані російськомовні члени уряду, ані українські опозиційні політичні партії.</w:t>
      </w:r>
    </w:p>
    <w:p w14:paraId="3467A85A"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lastRenderedPageBreak/>
        <w:t>Боротьба з епідеміями лягла на плечі доктора Овксентія Корчака-Чепурківського . Уже 30 травня 1918 року гетьманський уряд Федора Лизогуба ухвалив асигнувати губернським і міським управам солідну суму в 3,6 мільйонів карбованців на заходи "по боротьбі з пошесними хворобами та для утворення санітарних організацій в державі". Дозорчим лікарським станціям північного берегу Криму – 230000, Жіночому венеричному шпиталю у Рівному – 18196, Київському бактеріологічному інституту – 10000 карбованців. Однак</w:t>
      </w:r>
      <w:r>
        <w:rPr>
          <w:rFonts w:ascii="Times New Roman" w:eastAsia="Times New Roman" w:hAnsi="Times New Roman" w:cs="Times New Roman"/>
          <w:sz w:val="24"/>
          <w:szCs w:val="24"/>
          <w:lang w:eastAsia="ru-RU"/>
        </w:rPr>
        <w:t xml:space="preserve"> </w:t>
      </w:r>
      <w:r w:rsidRPr="00877E1D">
        <w:rPr>
          <w:rFonts w:ascii="Times New Roman" w:eastAsia="Times New Roman" w:hAnsi="Times New Roman" w:cs="Times New Roman"/>
          <w:sz w:val="24"/>
          <w:szCs w:val="24"/>
          <w:lang w:eastAsia="ru-RU"/>
        </w:rPr>
        <w:t>коштів все одно не вистачало.</w:t>
      </w:r>
    </w:p>
    <w:p w14:paraId="07B24DE7"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 xml:space="preserve">Поширена думка, що бізнес на ліках – один із найприбутковіших. Перед Першою світовою в Україні ліки виробляли здебільшого іноземці. Із її початком власники фармацевтичних фірм стали "ворожим елементом". Частина з них закрилась, частину націоналізували. А потреби у ліках зросли – бо ж війна.  </w:t>
      </w:r>
    </w:p>
    <w:p w14:paraId="5E635C26"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Кілька фармацевтичних лабораторій - у Лубнах, Кременчуці, Києві - не виробляли медикаментів у достатній кількості та відповідної якості. Велику партію ліків Українська Держава закупила тоді в Німеччині.</w:t>
      </w:r>
    </w:p>
    <w:p w14:paraId="24D317B7"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Наприкінці Першої світової війни в Україні було близько ста тисяч дітей-сиріт. У більшості із них батьки загинули або зникли без вісти. Досі цими дітьми опікувались громадські організації. Державі ж було до них байдуже.</w:t>
      </w:r>
    </w:p>
    <w:p w14:paraId="51418F43"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За Гетьмана ситуація різко змінилася. Різноманітні створені громадськими організаціями дитячі притулки отримали державні субсидії. Колишній Олексієвський комітет, який виплачував пенсії дітям осіб, які загинули на війні отримав 516 000 карбованців. Утім, цих грошей катастрофічно бракувало.</w:t>
      </w:r>
    </w:p>
    <w:p w14:paraId="5B21D7A1"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Сам гетьман, як зізнався чесно, з роками так і не зміг згадати, як йшли справи в міністерстві народного здоров'я та опіки. Так, Павло Скоропадський писав у своїх спогадах, що на той час в Україні "була маса вдів і сиріт", які потребували допомоги і для поліпшення життя яких було створене відповідне міністерство.</w:t>
      </w:r>
    </w:p>
    <w:p w14:paraId="3C5A109B"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Проте його "медичну реформу" та "соціальну політику" змогли оцінити наступники з Директорії. Профільне міністерство, яке опікувалося питаннями здоров'я та соціального захисту населення, у другій УНР попервах було збережене. Деяких змін зазнали лише назва (випала ознака "державної" опіки) та структура міністерства. Новим міністром став Борис Матюшенко.</w:t>
      </w:r>
    </w:p>
    <w:p w14:paraId="663BF155"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eastAsia="ru-RU"/>
        </w:rPr>
      </w:pPr>
      <w:r w:rsidRPr="00877E1D">
        <w:rPr>
          <w:rFonts w:ascii="Times New Roman" w:eastAsia="Times New Roman" w:hAnsi="Times New Roman" w:cs="Times New Roman"/>
          <w:sz w:val="24"/>
          <w:szCs w:val="24"/>
          <w:lang w:eastAsia="ru-RU"/>
        </w:rPr>
        <w:t>В роки Української національної революції (1918-1921) УЧХ діяв спільно з медичною службою Армії Української Народної Республіки, провів значну роботу із надання допомоги військовим, військовополоненим та населенню в умовах воєнного конфлікту із Росією.</w:t>
      </w:r>
    </w:p>
    <w:p w14:paraId="24A640B8"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C77F06">
        <w:rPr>
          <w:rFonts w:ascii="Times New Roman" w:eastAsia="Times New Roman" w:hAnsi="Times New Roman" w:cs="Times New Roman"/>
          <w:sz w:val="24"/>
          <w:szCs w:val="24"/>
          <w:lang w:eastAsia="ru-RU"/>
        </w:rPr>
        <w:t xml:space="preserve">Захопивши владу в Україні, більшовики ліквідували Український ЧХ як організацію. </w:t>
      </w:r>
      <w:r w:rsidRPr="00877E1D">
        <w:rPr>
          <w:rFonts w:ascii="Times New Roman" w:eastAsia="Times New Roman" w:hAnsi="Times New Roman" w:cs="Times New Roman"/>
          <w:sz w:val="24"/>
          <w:szCs w:val="24"/>
          <w:lang w:val="ru-RU" w:eastAsia="ru-RU"/>
        </w:rPr>
        <w:t>Ще декілька років УЧХ продовжував діяти на еміґрації за дорученням екзильного уряду УНР, але не мав права належати до Міжнародного ЧХ.</w:t>
      </w:r>
    </w:p>
    <w:p w14:paraId="190D8978" w14:textId="77777777" w:rsidR="00991D89" w:rsidRPr="00877E1D" w:rsidRDefault="00991D89" w:rsidP="00991D89">
      <w:pPr>
        <w:spacing w:after="0" w:line="240" w:lineRule="auto"/>
        <w:ind w:firstLine="709"/>
        <w:jc w:val="both"/>
        <w:rPr>
          <w:rFonts w:ascii="Times New Roman" w:eastAsia="Times New Roman" w:hAnsi="Times New Roman" w:cs="Times New Roman"/>
          <w:sz w:val="24"/>
          <w:szCs w:val="24"/>
          <w:lang w:val="ru-RU" w:eastAsia="ru-RU"/>
        </w:rPr>
      </w:pPr>
      <w:r w:rsidRPr="00877E1D">
        <w:rPr>
          <w:rFonts w:ascii="Times New Roman" w:eastAsia="Times New Roman" w:hAnsi="Times New Roman" w:cs="Times New Roman"/>
          <w:sz w:val="24"/>
          <w:szCs w:val="24"/>
          <w:lang w:val="ru-RU" w:eastAsia="ru-RU"/>
        </w:rPr>
        <w:t>В Україні товариства ЧХ продовжували деякий час діяти як незалежні гуманітарні організації, але незабаром їх передано наркоматові здоров'я та включено до загальної радянської системи товариств ЧХ. Червоний Хрест УРСР став філіалом «Совєтського Червоного Хреста», його повністю підпорядкували партійним органам. У міжвоєнний період товариство ЧХ будувало громадські пральні та лазні, засновувало та обладнувало фельдшерсько-акушерські пункти, аптеки та магазини санітарної гігієни, створило 18 рухомих санітарних загонів, 60 пунктів харчування. Для боротьби з епідемією висипного тифу ЧХ УРСР створив лікувальні пункти на тисячі місць. Під час голоду 1921-23 років Товариство організувало сотні безкоштовних їдалень, наддало селянам мільйони продовольчих пайків.</w:t>
      </w:r>
    </w:p>
    <w:p w14:paraId="375F8408"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eastAsia="ru-RU"/>
        </w:rPr>
      </w:pPr>
    </w:p>
    <w:p w14:paraId="6658ECAA"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7C7C13B7" w14:textId="77777777" w:rsidR="00991D89" w:rsidRPr="00F87E1E"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Розвиток системи охорони здоров’я в УНР.</w:t>
      </w:r>
    </w:p>
    <w:p w14:paraId="3F0D4B24" w14:textId="77777777" w:rsidR="00991D89" w:rsidRPr="00F87E1E" w:rsidRDefault="00991D89" w:rsidP="00991D89">
      <w:pPr>
        <w:spacing w:after="0" w:line="240" w:lineRule="auto"/>
        <w:ind w:firstLine="709"/>
        <w:jc w:val="both"/>
        <w:rPr>
          <w:rFonts w:ascii="Times New Roman" w:hAnsi="Times New Roman"/>
          <w:sz w:val="24"/>
          <w:szCs w:val="24"/>
        </w:rPr>
      </w:pPr>
      <w:r w:rsidRPr="00F87E1E">
        <w:rPr>
          <w:rFonts w:ascii="Times New Roman" w:hAnsi="Times New Roman"/>
          <w:sz w:val="24"/>
          <w:szCs w:val="24"/>
        </w:rPr>
        <w:t>Гігієна і громадське здоров’я</w:t>
      </w:r>
      <w:r>
        <w:rPr>
          <w:rFonts w:ascii="Times New Roman" w:hAnsi="Times New Roman"/>
          <w:sz w:val="24"/>
          <w:szCs w:val="24"/>
        </w:rPr>
        <w:t xml:space="preserve"> під час правління гетьмана Скоропадського</w:t>
      </w:r>
      <w:r w:rsidRPr="00F87E1E">
        <w:rPr>
          <w:rFonts w:ascii="Times New Roman" w:hAnsi="Times New Roman"/>
          <w:sz w:val="24"/>
          <w:szCs w:val="24"/>
        </w:rPr>
        <w:t xml:space="preserve">. </w:t>
      </w:r>
    </w:p>
    <w:p w14:paraId="7C088110" w14:textId="77777777" w:rsidR="00991D89"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Всеволод Любинський історична постать.</w:t>
      </w:r>
    </w:p>
    <w:p w14:paraId="6D4C2C9C" w14:textId="77777777" w:rsidR="00991D89" w:rsidRPr="00E35A10" w:rsidRDefault="00991D89" w:rsidP="00991D89">
      <w:pPr>
        <w:spacing w:after="0" w:line="240" w:lineRule="auto"/>
        <w:ind w:firstLine="709"/>
        <w:jc w:val="both"/>
        <w:rPr>
          <w:rFonts w:ascii="Times New Roman" w:hAnsi="Times New Roman"/>
          <w:sz w:val="24"/>
          <w:szCs w:val="24"/>
        </w:rPr>
      </w:pPr>
    </w:p>
    <w:p w14:paraId="1E5848CC"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3BED71C8" w14:textId="77777777" w:rsidR="00991D89" w:rsidRPr="00422682" w:rsidRDefault="00991D89" w:rsidP="00991D89">
      <w:pPr>
        <w:spacing w:after="0" w:line="240" w:lineRule="auto"/>
        <w:ind w:firstLine="709"/>
        <w:jc w:val="both"/>
        <w:rPr>
          <w:rFonts w:ascii="Times New Roman" w:hAnsi="Times New Roman"/>
          <w:sz w:val="24"/>
          <w:szCs w:val="24"/>
        </w:rPr>
      </w:pPr>
      <w:r w:rsidRPr="00422682">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1F32DDED" w14:textId="77777777" w:rsidR="00991D89" w:rsidRPr="00422682" w:rsidRDefault="00991D89" w:rsidP="00991D89">
      <w:pPr>
        <w:spacing w:after="0" w:line="240" w:lineRule="auto"/>
        <w:ind w:firstLine="709"/>
        <w:jc w:val="both"/>
        <w:rPr>
          <w:rFonts w:ascii="Times New Roman" w:hAnsi="Times New Roman"/>
          <w:sz w:val="24"/>
          <w:szCs w:val="24"/>
        </w:rPr>
      </w:pPr>
      <w:r w:rsidRPr="00422682">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422682">
        <w:rPr>
          <w:rFonts w:ascii="Times New Roman" w:hAnsi="Times New Roman"/>
          <w:sz w:val="24"/>
          <w:szCs w:val="24"/>
        </w:rPr>
        <w:t>.</w:t>
      </w:r>
    </w:p>
    <w:p w14:paraId="7D787F85" w14:textId="77777777" w:rsidR="00991D89" w:rsidRPr="00422682" w:rsidRDefault="00991D89" w:rsidP="00991D89">
      <w:pPr>
        <w:spacing w:after="0" w:line="240" w:lineRule="auto"/>
        <w:ind w:firstLine="709"/>
        <w:jc w:val="both"/>
        <w:rPr>
          <w:rFonts w:ascii="Times New Roman" w:hAnsi="Times New Roman"/>
          <w:sz w:val="24"/>
          <w:szCs w:val="24"/>
        </w:rPr>
      </w:pPr>
    </w:p>
    <w:p w14:paraId="12C11AE3"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15313CD3"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1CF733A3"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422682">
        <w:rPr>
          <w:rFonts w:ascii="Times New Roman" w:hAnsi="Times New Roman"/>
          <w:sz w:val="24"/>
          <w:szCs w:val="24"/>
          <w:lang w:val="ru-RU"/>
        </w:rPr>
        <w:t>1.</w:t>
      </w:r>
      <w:r w:rsidRPr="00422682">
        <w:rPr>
          <w:rFonts w:ascii="Times New Roman" w:hAnsi="Times New Roman"/>
          <w:sz w:val="24"/>
          <w:szCs w:val="24"/>
          <w:lang w:val="ru-RU"/>
        </w:rPr>
        <w:tab/>
        <w:t>Ступак Ф. Я. Історія медицини: підручник / Ф. Я. Ступак. – К.: Книга-плюс, 2020. – 176 с.</w:t>
      </w:r>
    </w:p>
    <w:p w14:paraId="5284A48B" w14:textId="77777777" w:rsidR="00991D89" w:rsidRPr="0088194F" w:rsidRDefault="00991D89" w:rsidP="00991D89">
      <w:pPr>
        <w:spacing w:after="0" w:line="240" w:lineRule="auto"/>
        <w:ind w:firstLine="709"/>
        <w:jc w:val="both"/>
        <w:rPr>
          <w:rFonts w:ascii="Times New Roman" w:hAnsi="Times New Roman"/>
          <w:sz w:val="24"/>
          <w:szCs w:val="24"/>
          <w:lang w:val="ru-RU"/>
        </w:rPr>
      </w:pPr>
    </w:p>
    <w:p w14:paraId="45A94867"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0A4B8471" w14:textId="77777777" w:rsidR="00991D89" w:rsidRPr="00422682" w:rsidRDefault="00991D89" w:rsidP="00991D89">
      <w:pPr>
        <w:pStyle w:val="a3"/>
        <w:numPr>
          <w:ilvl w:val="3"/>
          <w:numId w:val="17"/>
        </w:numPr>
        <w:tabs>
          <w:tab w:val="clear" w:pos="2880"/>
        </w:tabs>
        <w:spacing w:after="0" w:line="240" w:lineRule="auto"/>
        <w:ind w:left="0" w:firstLine="851"/>
        <w:jc w:val="both"/>
        <w:rPr>
          <w:rFonts w:ascii="Times New Roman" w:hAnsi="Times New Roman"/>
          <w:sz w:val="24"/>
          <w:szCs w:val="24"/>
        </w:rPr>
      </w:pPr>
      <w:r w:rsidRPr="00422682">
        <w:rPr>
          <w:rFonts w:ascii="Times New Roman" w:hAnsi="Times New Roman"/>
          <w:sz w:val="24"/>
          <w:szCs w:val="24"/>
        </w:rPr>
        <w:t>Верхратський С. А. Історія медицини / С. А. Верхратський. – Київ : Здоров’я. – 2011. – 352 с.</w:t>
      </w:r>
    </w:p>
    <w:p w14:paraId="0E24A18B" w14:textId="77777777" w:rsidR="00991D89" w:rsidRPr="00422682" w:rsidRDefault="00991D89" w:rsidP="00991D89">
      <w:pPr>
        <w:pStyle w:val="a3"/>
        <w:numPr>
          <w:ilvl w:val="0"/>
          <w:numId w:val="17"/>
        </w:numPr>
        <w:tabs>
          <w:tab w:val="num" w:pos="2552"/>
        </w:tabs>
        <w:spacing w:after="0" w:line="240" w:lineRule="auto"/>
        <w:ind w:left="0" w:firstLine="851"/>
        <w:jc w:val="both"/>
        <w:rPr>
          <w:rFonts w:ascii="Times New Roman" w:hAnsi="Times New Roman"/>
          <w:sz w:val="24"/>
          <w:szCs w:val="24"/>
        </w:rPr>
      </w:pPr>
      <w:r w:rsidRPr="00422682">
        <w:rPr>
          <w:rFonts w:ascii="Times New Roman" w:hAnsi="Times New Roman"/>
          <w:sz w:val="24"/>
          <w:szCs w:val="24"/>
        </w:rPr>
        <w:t>8.</w:t>
      </w:r>
      <w:r w:rsidRPr="00422682">
        <w:rPr>
          <w:rFonts w:ascii="Times New Roman" w:hAnsi="Times New Roman"/>
          <w:sz w:val="24"/>
          <w:szCs w:val="24"/>
        </w:rPr>
        <w:tab/>
        <w:t>Ганіткевич Я. В. Iсторія української медицини в датах та іменах / Я. В. Ганіткевич. – Л. : Б. в., 2004. – 364 с.</w:t>
      </w:r>
    </w:p>
    <w:p w14:paraId="2E5617B5" w14:textId="77777777" w:rsidR="00991D89" w:rsidRPr="00422682" w:rsidRDefault="00991D89" w:rsidP="00991D89">
      <w:pPr>
        <w:tabs>
          <w:tab w:val="num" w:pos="2552"/>
        </w:tabs>
        <w:spacing w:after="0" w:line="240" w:lineRule="auto"/>
        <w:ind w:firstLine="851"/>
        <w:jc w:val="both"/>
        <w:rPr>
          <w:rFonts w:ascii="Times New Roman" w:hAnsi="Times New Roman"/>
          <w:sz w:val="24"/>
          <w:szCs w:val="24"/>
          <w:lang w:val="ru-RU"/>
        </w:rPr>
      </w:pPr>
    </w:p>
    <w:p w14:paraId="37D835CC"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7C94B20A" w14:textId="77777777" w:rsidR="00991D89" w:rsidRPr="00422682" w:rsidRDefault="00991D89" w:rsidP="00991D89">
      <w:pPr>
        <w:spacing w:after="0" w:line="240" w:lineRule="auto"/>
        <w:ind w:firstLine="709"/>
        <w:jc w:val="both"/>
        <w:rPr>
          <w:rFonts w:ascii="Times New Roman" w:hAnsi="Times New Roman" w:cs="Times New Roman"/>
          <w:sz w:val="24"/>
          <w:szCs w:val="24"/>
          <w:lang w:val="ru-RU"/>
        </w:rPr>
      </w:pPr>
      <w:r w:rsidRPr="00422682">
        <w:rPr>
          <w:rFonts w:ascii="Times New Roman" w:hAnsi="Times New Roman" w:cs="Times New Roman"/>
          <w:sz w:val="24"/>
          <w:szCs w:val="24"/>
          <w:lang w:val="ru-RU"/>
        </w:rPr>
        <w:t>1.</w:t>
      </w:r>
      <w:r w:rsidRPr="00422682">
        <w:rPr>
          <w:rFonts w:ascii="Times New Roman" w:hAnsi="Times New Roman" w:cs="Times New Roman"/>
          <w:sz w:val="24"/>
          <w:szCs w:val="24"/>
          <w:lang w:val="ru-RU"/>
        </w:rPr>
        <w:tab/>
        <w:t>https://repo.odmu.edu.ua/xmlui/</w:t>
      </w:r>
    </w:p>
    <w:p w14:paraId="6F7F2F27" w14:textId="77777777" w:rsidR="00991D89" w:rsidRPr="00422682" w:rsidRDefault="00991D89" w:rsidP="00991D89">
      <w:pPr>
        <w:spacing w:after="0" w:line="240" w:lineRule="auto"/>
        <w:ind w:firstLine="709"/>
        <w:jc w:val="both"/>
        <w:rPr>
          <w:rFonts w:ascii="Times New Roman" w:hAnsi="Times New Roman" w:cs="Times New Roman"/>
          <w:sz w:val="24"/>
          <w:szCs w:val="24"/>
          <w:lang w:val="ru-RU"/>
        </w:rPr>
      </w:pPr>
      <w:r w:rsidRPr="00422682">
        <w:rPr>
          <w:rFonts w:ascii="Times New Roman" w:hAnsi="Times New Roman" w:cs="Times New Roman"/>
          <w:sz w:val="24"/>
          <w:szCs w:val="24"/>
          <w:lang w:val="ru-RU"/>
        </w:rPr>
        <w:t>2.</w:t>
      </w:r>
      <w:r w:rsidRPr="00422682">
        <w:rPr>
          <w:rFonts w:ascii="Times New Roman" w:hAnsi="Times New Roman" w:cs="Times New Roman"/>
          <w:sz w:val="24"/>
          <w:szCs w:val="24"/>
          <w:lang w:val="ru-RU"/>
        </w:rPr>
        <w:tab/>
        <w:t>https://info.odmu.edu.ua/</w:t>
      </w:r>
    </w:p>
    <w:p w14:paraId="7D40DF61" w14:textId="77777777" w:rsidR="00991D89" w:rsidRPr="00422682" w:rsidRDefault="00991D89" w:rsidP="00991D89">
      <w:pPr>
        <w:spacing w:after="0" w:line="240" w:lineRule="auto"/>
        <w:ind w:firstLine="709"/>
        <w:jc w:val="both"/>
        <w:rPr>
          <w:rFonts w:ascii="Times New Roman" w:hAnsi="Times New Roman" w:cs="Times New Roman"/>
          <w:sz w:val="24"/>
          <w:szCs w:val="24"/>
          <w:lang w:val="ru-RU"/>
        </w:rPr>
      </w:pPr>
      <w:r w:rsidRPr="00422682">
        <w:rPr>
          <w:rFonts w:ascii="Times New Roman" w:hAnsi="Times New Roman" w:cs="Times New Roman"/>
          <w:sz w:val="24"/>
          <w:szCs w:val="24"/>
          <w:lang w:val="ru-RU"/>
        </w:rPr>
        <w:t>3.</w:t>
      </w:r>
      <w:r w:rsidRPr="00422682">
        <w:rPr>
          <w:rFonts w:ascii="Times New Roman" w:hAnsi="Times New Roman" w:cs="Times New Roman"/>
          <w:sz w:val="24"/>
          <w:szCs w:val="24"/>
          <w:lang w:val="ru-RU"/>
        </w:rPr>
        <w:tab/>
        <w:t>http://moz.gov.ua</w:t>
      </w:r>
    </w:p>
    <w:p w14:paraId="3CC681F3" w14:textId="77777777" w:rsidR="00991D89" w:rsidRPr="00E35A10" w:rsidRDefault="00991D89" w:rsidP="00991D89">
      <w:pPr>
        <w:spacing w:after="0" w:line="240" w:lineRule="auto"/>
        <w:ind w:firstLine="709"/>
        <w:jc w:val="both"/>
        <w:rPr>
          <w:rFonts w:ascii="Times New Roman" w:hAnsi="Times New Roman" w:cs="Times New Roman"/>
          <w:sz w:val="24"/>
          <w:szCs w:val="24"/>
          <w:lang w:val="ru-RU"/>
        </w:rPr>
      </w:pPr>
      <w:r w:rsidRPr="00422682">
        <w:rPr>
          <w:rFonts w:ascii="Times New Roman" w:hAnsi="Times New Roman" w:cs="Times New Roman"/>
          <w:sz w:val="24"/>
          <w:szCs w:val="24"/>
          <w:lang w:val="ru-RU"/>
        </w:rPr>
        <w:t>4.</w:t>
      </w:r>
      <w:r w:rsidRPr="00422682">
        <w:rPr>
          <w:rFonts w:ascii="Times New Roman" w:hAnsi="Times New Roman" w:cs="Times New Roman"/>
          <w:sz w:val="24"/>
          <w:szCs w:val="24"/>
          <w:lang w:val="ru-RU"/>
        </w:rPr>
        <w:tab/>
        <w:t>https://moz.gov.ua/article/ministry-mandates/nakaz-moz-ukraini-vid-14092021--1945-pro-zatverdzhennja-unifikovanogo-klinichnogo-protokolu-pervinnoi-medichnoi-dopomogi-integrovane-vedennja-hvorob-ditjachogo-viku</w:t>
      </w:r>
    </w:p>
    <w:p w14:paraId="26742EE8" w14:textId="77777777" w:rsidR="00991D89" w:rsidRPr="00406215" w:rsidRDefault="00991D89" w:rsidP="00991D89">
      <w:pPr>
        <w:spacing w:after="0" w:line="240" w:lineRule="auto"/>
        <w:ind w:firstLine="709"/>
        <w:jc w:val="both"/>
        <w:rPr>
          <w:rFonts w:ascii="Times New Roman" w:eastAsia="TimesNewRoman" w:hAnsi="Times New Roman" w:cs="Times New Roman"/>
          <w:sz w:val="24"/>
          <w:szCs w:val="24"/>
          <w:lang w:eastAsia="ru-RU"/>
        </w:rPr>
      </w:pPr>
    </w:p>
    <w:p w14:paraId="523835C6" w14:textId="77777777" w:rsidR="00991D89" w:rsidRDefault="00991D89" w:rsidP="00991D89">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5173CF4F" w14:textId="77777777" w:rsidR="00991D89" w:rsidRPr="00EF437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11</w:t>
      </w:r>
      <w:r w:rsidRPr="00EF4379">
        <w:rPr>
          <w:rFonts w:ascii="Times New Roman" w:eastAsia="TimesNewRoman" w:hAnsi="Times New Roman" w:cs="Times New Roman"/>
          <w:b/>
          <w:sz w:val="24"/>
          <w:szCs w:val="24"/>
          <w:lang w:eastAsia="ru-RU"/>
        </w:rPr>
        <w:t>.</w:t>
      </w:r>
    </w:p>
    <w:p w14:paraId="62E4F67E" w14:textId="77777777" w:rsidR="00991D89" w:rsidRPr="001974C0" w:rsidRDefault="00991D89" w:rsidP="00991D89">
      <w:pPr>
        <w:spacing w:after="0" w:line="240" w:lineRule="auto"/>
        <w:ind w:firstLine="709"/>
        <w:jc w:val="both"/>
        <w:rPr>
          <w:rFonts w:ascii="Times New Roman" w:hAnsi="Times New Roman" w:cs="Times New Roman"/>
          <w:b/>
          <w:sz w:val="24"/>
          <w:szCs w:val="24"/>
        </w:rPr>
      </w:pPr>
      <w:r w:rsidRPr="001974C0">
        <w:rPr>
          <w:rFonts w:ascii="Times New Roman" w:eastAsia="Times New Roman" w:hAnsi="Times New Roman" w:cs="Times New Roman"/>
          <w:b/>
          <w:sz w:val="24"/>
          <w:szCs w:val="24"/>
          <w:lang w:eastAsia="zh-CN"/>
        </w:rPr>
        <w:t xml:space="preserve">Тема. </w:t>
      </w:r>
      <w:r w:rsidRPr="001974C0">
        <w:rPr>
          <w:rFonts w:ascii="Times New Roman" w:hAnsi="Times New Roman" w:cs="Times New Roman"/>
          <w:b/>
          <w:sz w:val="24"/>
          <w:szCs w:val="24"/>
        </w:rPr>
        <w:t>Розвиток вітчизняної медицини в УРСР у міжвоєнний період</w:t>
      </w:r>
      <w:r w:rsidRPr="00864038">
        <w:rPr>
          <w:rFonts w:ascii="Times New Roman" w:hAnsi="Times New Roman" w:cs="Times New Roman"/>
          <w:b/>
          <w:sz w:val="24"/>
          <w:szCs w:val="24"/>
          <w:lang w:val="ru-RU"/>
        </w:rPr>
        <w:t xml:space="preserve"> 1920-1930-</w:t>
      </w:r>
      <w:r>
        <w:rPr>
          <w:rFonts w:ascii="Times New Roman" w:hAnsi="Times New Roman" w:cs="Times New Roman"/>
          <w:b/>
          <w:sz w:val="24"/>
          <w:szCs w:val="24"/>
        </w:rPr>
        <w:t>ті рр.</w:t>
      </w:r>
    </w:p>
    <w:p w14:paraId="04D13617"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Мета:</w:t>
      </w:r>
      <w:r w:rsidRPr="00D45979">
        <w:rPr>
          <w:rFonts w:ascii="Times New Roman" w:hAnsi="Times New Roman"/>
          <w:b/>
          <w:sz w:val="24"/>
          <w:szCs w:val="24"/>
        </w:rPr>
        <w:t xml:space="preserve"> </w:t>
      </w:r>
      <w:r w:rsidRPr="00D45979">
        <w:rPr>
          <w:rFonts w:ascii="Times New Roman" w:hAnsi="Times New Roman"/>
          <w:sz w:val="24"/>
          <w:szCs w:val="24"/>
        </w:rPr>
        <w:t>Стрімкий науково-промисловий розвиток УРСР у міжвоєнний період призвів до карколомних змін</w:t>
      </w:r>
      <w:r>
        <w:rPr>
          <w:rFonts w:ascii="Times New Roman" w:hAnsi="Times New Roman"/>
          <w:sz w:val="24"/>
          <w:szCs w:val="24"/>
        </w:rPr>
        <w:t xml:space="preserve">, через які український народ зазнав декілька голодоморів у 20 ті та 30 ті роки минулого століття, масові репресії тощо. Все це не могло не відобразитися на розвитку та стані медицини, тому тоді виникла </w:t>
      </w:r>
      <w:r w:rsidRPr="00FE1394">
        <w:rPr>
          <w:rFonts w:ascii="Times New Roman" w:hAnsi="Times New Roman"/>
          <w:sz w:val="24"/>
          <w:szCs w:val="24"/>
          <w:lang w:val="ru-RU"/>
        </w:rPr>
        <w:t xml:space="preserve">потреба у появі нових навчальних медичних закладів з метою зростання кваліфікованих лікарів, фармацевтів, які мали б бути задіяні у наданні медичних послуг різним верствам населення. З’являються у цей час такі медичні напрями як соціальна медицина, промислова медицина, військова медицина тощо. </w:t>
      </w:r>
    </w:p>
    <w:p w14:paraId="6914BC90" w14:textId="77777777" w:rsidR="00991D89" w:rsidRDefault="00991D89" w:rsidP="00991D89">
      <w:pPr>
        <w:spacing w:after="0" w:line="240" w:lineRule="auto"/>
        <w:ind w:firstLine="709"/>
        <w:jc w:val="both"/>
        <w:rPr>
          <w:rFonts w:ascii="Times New Roman" w:hAnsi="Times New Roman"/>
          <w:b/>
          <w:sz w:val="24"/>
          <w:szCs w:val="24"/>
        </w:rPr>
      </w:pPr>
    </w:p>
    <w:p w14:paraId="5B92C098"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27F370B8"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 xml:space="preserve">Санато́рій, або лічни́ця, оздоро́вниця — </w:t>
      </w:r>
      <w:r w:rsidRPr="00FE1394">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41381318"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FE1394">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1F4147CD" w14:textId="77777777" w:rsidR="00991D89" w:rsidRDefault="00991D89" w:rsidP="00991D89">
      <w:pPr>
        <w:spacing w:after="0" w:line="240" w:lineRule="auto"/>
        <w:ind w:firstLine="709"/>
        <w:jc w:val="both"/>
        <w:rPr>
          <w:rFonts w:ascii="Times New Roman" w:hAnsi="Times New Roman"/>
          <w:b/>
          <w:sz w:val="24"/>
          <w:szCs w:val="24"/>
        </w:rPr>
      </w:pPr>
    </w:p>
    <w:p w14:paraId="266C534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24C36911" w14:textId="77777777" w:rsidR="00991D89" w:rsidRPr="00782FAE"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7A27356" w14:textId="77777777" w:rsidR="00991D89" w:rsidRPr="00782FAE" w:rsidRDefault="00991D89" w:rsidP="00991D89">
      <w:pPr>
        <w:spacing w:after="0" w:line="240" w:lineRule="auto"/>
        <w:ind w:firstLine="709"/>
        <w:jc w:val="both"/>
        <w:rPr>
          <w:rFonts w:ascii="Times New Roman" w:hAnsi="Times New Roman"/>
          <w:sz w:val="24"/>
          <w:szCs w:val="24"/>
        </w:rPr>
      </w:pPr>
    </w:p>
    <w:p w14:paraId="2E2F92F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7226F1B6"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5B13D258"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279644B" w14:textId="77777777" w:rsidR="00991D89" w:rsidRDefault="00991D89" w:rsidP="00991D89">
      <w:pPr>
        <w:spacing w:after="0" w:line="240" w:lineRule="auto"/>
        <w:ind w:firstLine="709"/>
        <w:jc w:val="both"/>
        <w:rPr>
          <w:rFonts w:ascii="Times New Roman" w:hAnsi="Times New Roman"/>
          <w:b/>
          <w:sz w:val="24"/>
          <w:szCs w:val="24"/>
        </w:rPr>
      </w:pPr>
    </w:p>
    <w:p w14:paraId="2609616C"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50EB2D5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 У якому році було засновано в Харкові Медичний стоматологічний інститут:</w:t>
      </w:r>
    </w:p>
    <w:p w14:paraId="6937834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 р.;</w:t>
      </w:r>
    </w:p>
    <w:p w14:paraId="11B318E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1921 р.;</w:t>
      </w:r>
    </w:p>
    <w:p w14:paraId="1ECE0F1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1923 р.;</w:t>
      </w:r>
    </w:p>
    <w:p w14:paraId="6224897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1925 р.</w:t>
      </w:r>
    </w:p>
    <w:p w14:paraId="2EB98978" w14:textId="77777777" w:rsidR="003A4DFF" w:rsidRPr="003A4DFF" w:rsidRDefault="003A4DFF" w:rsidP="003A4DFF">
      <w:pPr>
        <w:spacing w:after="0" w:line="240" w:lineRule="auto"/>
        <w:ind w:firstLine="709"/>
        <w:jc w:val="both"/>
        <w:rPr>
          <w:rFonts w:ascii="Times New Roman" w:hAnsi="Times New Roman"/>
          <w:sz w:val="24"/>
          <w:szCs w:val="24"/>
        </w:rPr>
      </w:pPr>
    </w:p>
    <w:p w14:paraId="1EDB9D2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2. У якому році було засновано Харківський фармацевтичний інститут:</w:t>
      </w:r>
    </w:p>
    <w:p w14:paraId="6A27E15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 р.;</w:t>
      </w:r>
    </w:p>
    <w:p w14:paraId="16FCA51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1921 р.;</w:t>
      </w:r>
    </w:p>
    <w:p w14:paraId="75563F1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1923 р.;</w:t>
      </w:r>
    </w:p>
    <w:p w14:paraId="08BE559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1925 р.</w:t>
      </w:r>
    </w:p>
    <w:p w14:paraId="08E6DA7A" w14:textId="77777777" w:rsidR="003A4DFF" w:rsidRPr="003A4DFF" w:rsidRDefault="003A4DFF" w:rsidP="003A4DFF">
      <w:pPr>
        <w:spacing w:after="0" w:line="240" w:lineRule="auto"/>
        <w:ind w:firstLine="709"/>
        <w:jc w:val="both"/>
        <w:rPr>
          <w:rFonts w:ascii="Times New Roman" w:hAnsi="Times New Roman"/>
          <w:sz w:val="24"/>
          <w:szCs w:val="24"/>
        </w:rPr>
      </w:pPr>
    </w:p>
    <w:p w14:paraId="1B58328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3. У якому році в Одесі на базі Вищих жіночих курсів,  було відкрито Хіміко-фармацевтичний інститут:</w:t>
      </w:r>
    </w:p>
    <w:p w14:paraId="2196D4A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 р.;</w:t>
      </w:r>
    </w:p>
    <w:p w14:paraId="32682D2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1921 р.;</w:t>
      </w:r>
    </w:p>
    <w:p w14:paraId="61993D5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lastRenderedPageBreak/>
        <w:t>в) 1923 р.;</w:t>
      </w:r>
    </w:p>
    <w:p w14:paraId="4ED3C67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1925 р.</w:t>
      </w:r>
    </w:p>
    <w:p w14:paraId="2D72A1F9" w14:textId="77777777" w:rsidR="003A4DFF" w:rsidRPr="003A4DFF" w:rsidRDefault="003A4DFF" w:rsidP="003A4DFF">
      <w:pPr>
        <w:spacing w:after="0" w:line="240" w:lineRule="auto"/>
        <w:ind w:firstLine="709"/>
        <w:jc w:val="both"/>
        <w:rPr>
          <w:rFonts w:ascii="Times New Roman" w:hAnsi="Times New Roman"/>
          <w:sz w:val="24"/>
          <w:szCs w:val="24"/>
        </w:rPr>
      </w:pPr>
    </w:p>
    <w:p w14:paraId="21BC8AE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4. У якому році у Вінниці було створено Фармацевтичний інститут:</w:t>
      </w:r>
    </w:p>
    <w:p w14:paraId="5929714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 р.;</w:t>
      </w:r>
    </w:p>
    <w:p w14:paraId="25EC3EF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1921 р.;</w:t>
      </w:r>
    </w:p>
    <w:p w14:paraId="7339233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1923 р.;</w:t>
      </w:r>
    </w:p>
    <w:p w14:paraId="72099EE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1925 р.</w:t>
      </w:r>
    </w:p>
    <w:p w14:paraId="762198D2" w14:textId="77777777" w:rsidR="003A4DFF" w:rsidRPr="003A4DFF" w:rsidRDefault="003A4DFF" w:rsidP="003A4DFF">
      <w:pPr>
        <w:spacing w:after="0" w:line="240" w:lineRule="auto"/>
        <w:ind w:firstLine="709"/>
        <w:jc w:val="both"/>
        <w:rPr>
          <w:rFonts w:ascii="Times New Roman" w:hAnsi="Times New Roman"/>
          <w:sz w:val="24"/>
          <w:szCs w:val="24"/>
        </w:rPr>
      </w:pPr>
    </w:p>
    <w:p w14:paraId="01F0A43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5. У якому році у Ялті було створено інститут кліматотерапії туберкульозу:</w:t>
      </w:r>
    </w:p>
    <w:p w14:paraId="07D838B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 р.;</w:t>
      </w:r>
    </w:p>
    <w:p w14:paraId="0D052F9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1921 р.;</w:t>
      </w:r>
    </w:p>
    <w:p w14:paraId="1B003DB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1923 р.;</w:t>
      </w:r>
    </w:p>
    <w:p w14:paraId="734B8B9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1925 р.</w:t>
      </w:r>
    </w:p>
    <w:p w14:paraId="34360B93" w14:textId="77777777" w:rsidR="003A4DFF" w:rsidRPr="003A4DFF" w:rsidRDefault="003A4DFF" w:rsidP="003A4DFF">
      <w:pPr>
        <w:spacing w:after="0" w:line="240" w:lineRule="auto"/>
        <w:ind w:firstLine="709"/>
        <w:jc w:val="both"/>
        <w:rPr>
          <w:rFonts w:ascii="Times New Roman" w:hAnsi="Times New Roman"/>
          <w:sz w:val="24"/>
          <w:szCs w:val="24"/>
        </w:rPr>
      </w:pPr>
    </w:p>
    <w:p w14:paraId="1866CE69"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6. В УСРР в період з 1921 – по 1923 рр. були відкриті Інститути удосконалення лікарів у таких містах як:</w:t>
      </w:r>
    </w:p>
    <w:p w14:paraId="3B095AF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Харкові, Кропивницькому (Кіровограді) та Києві;</w:t>
      </w:r>
    </w:p>
    <w:p w14:paraId="70F3F19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Харкові, Києві та Одесі;</w:t>
      </w:r>
    </w:p>
    <w:p w14:paraId="59877C8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Києві, Одесі та Миколаєві;</w:t>
      </w:r>
    </w:p>
    <w:p w14:paraId="3DC219A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Києві, Одесі та Дніпрі (Дніпропетровську).</w:t>
      </w:r>
    </w:p>
    <w:p w14:paraId="5A5EA269" w14:textId="77777777" w:rsidR="003A4DFF" w:rsidRPr="003A4DFF" w:rsidRDefault="003A4DFF" w:rsidP="003A4DFF">
      <w:pPr>
        <w:spacing w:after="0" w:line="240" w:lineRule="auto"/>
        <w:ind w:firstLine="709"/>
        <w:jc w:val="both"/>
        <w:rPr>
          <w:rFonts w:ascii="Times New Roman" w:hAnsi="Times New Roman"/>
          <w:sz w:val="24"/>
          <w:szCs w:val="24"/>
        </w:rPr>
      </w:pPr>
    </w:p>
    <w:p w14:paraId="7B897D5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7. Упродовж яких років з ініціативи Т. Г. Яновського було відкрито Київський інститут туберкульозу і грудної хірургії:</w:t>
      </w:r>
    </w:p>
    <w:p w14:paraId="6499913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1920-1922 рр.;</w:t>
      </w:r>
    </w:p>
    <w:p w14:paraId="7264264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1922-1924 рр.;</w:t>
      </w:r>
    </w:p>
    <w:p w14:paraId="071D0F9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1924-1926 рр.;</w:t>
      </w:r>
    </w:p>
    <w:p w14:paraId="00ECDF4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1928-1930 рр.</w:t>
      </w:r>
    </w:p>
    <w:p w14:paraId="1A3DF664" w14:textId="77777777" w:rsidR="003A4DFF" w:rsidRPr="003A4DFF" w:rsidRDefault="003A4DFF" w:rsidP="003A4DFF">
      <w:pPr>
        <w:spacing w:after="0" w:line="240" w:lineRule="auto"/>
        <w:ind w:firstLine="709"/>
        <w:jc w:val="both"/>
        <w:rPr>
          <w:rFonts w:ascii="Times New Roman" w:hAnsi="Times New Roman"/>
          <w:sz w:val="24"/>
          <w:szCs w:val="24"/>
        </w:rPr>
      </w:pPr>
    </w:p>
    <w:p w14:paraId="5622272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8. Упродовж яких років на базі існуючого Будинку покаліченої дитини створено Всеукраїнський державний дитячий ортопедичний інститут:</w:t>
      </w:r>
    </w:p>
    <w:p w14:paraId="7744094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1920-1922 рр.;</w:t>
      </w:r>
    </w:p>
    <w:p w14:paraId="082584C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1922-1924 рр.;</w:t>
      </w:r>
    </w:p>
    <w:p w14:paraId="2263639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1924-1926 рр.;</w:t>
      </w:r>
    </w:p>
    <w:p w14:paraId="59F0728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1928-1930 рр.</w:t>
      </w:r>
    </w:p>
    <w:p w14:paraId="786629E9" w14:textId="77777777" w:rsidR="003A4DFF" w:rsidRPr="003A4DFF" w:rsidRDefault="003A4DFF" w:rsidP="003A4DFF">
      <w:pPr>
        <w:spacing w:after="0" w:line="240" w:lineRule="auto"/>
        <w:ind w:firstLine="709"/>
        <w:jc w:val="both"/>
        <w:rPr>
          <w:rFonts w:ascii="Times New Roman" w:hAnsi="Times New Roman"/>
          <w:sz w:val="24"/>
          <w:szCs w:val="24"/>
        </w:rPr>
      </w:pPr>
    </w:p>
    <w:p w14:paraId="0262C86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9. Упродовж яких років було засновано Київський психоневрологічний інститут:</w:t>
      </w:r>
    </w:p>
    <w:p w14:paraId="22AFF64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1920-1922 рр.;</w:t>
      </w:r>
    </w:p>
    <w:p w14:paraId="5389001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1922-1924 рр.;</w:t>
      </w:r>
    </w:p>
    <w:p w14:paraId="49D4E5C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1924-1926 рр.;</w:t>
      </w:r>
    </w:p>
    <w:p w14:paraId="077F7CA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1927-1930 рр.</w:t>
      </w:r>
    </w:p>
    <w:p w14:paraId="40DCD998" w14:textId="77777777" w:rsidR="003A4DFF" w:rsidRPr="003A4DFF" w:rsidRDefault="003A4DFF" w:rsidP="003A4DFF">
      <w:pPr>
        <w:spacing w:after="0" w:line="240" w:lineRule="auto"/>
        <w:ind w:firstLine="709"/>
        <w:jc w:val="both"/>
        <w:rPr>
          <w:rFonts w:ascii="Times New Roman" w:hAnsi="Times New Roman"/>
          <w:sz w:val="24"/>
          <w:szCs w:val="24"/>
        </w:rPr>
      </w:pPr>
    </w:p>
    <w:p w14:paraId="7394836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10. Упродовж яких років було засновано Біологічний інститут ВУАН у Києві, який організовано на базі особистої лабораторії академіка Федора Омельченка:</w:t>
      </w:r>
    </w:p>
    <w:p w14:paraId="2381981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1920-1922 рр.;</w:t>
      </w:r>
    </w:p>
    <w:p w14:paraId="3DB4F23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1922-1924 рр.;</w:t>
      </w:r>
    </w:p>
    <w:p w14:paraId="61BC05F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1924-1926 рр.;</w:t>
      </w:r>
    </w:p>
    <w:p w14:paraId="053E79A1" w14:textId="77777777" w:rsid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1928-1930 рр.</w:t>
      </w:r>
    </w:p>
    <w:p w14:paraId="48CCCA3D" w14:textId="77777777" w:rsidR="00991D89" w:rsidRPr="00782FAE" w:rsidRDefault="00991D89" w:rsidP="00991D89">
      <w:pPr>
        <w:spacing w:after="0" w:line="240" w:lineRule="auto"/>
        <w:ind w:firstLine="709"/>
        <w:jc w:val="both"/>
        <w:rPr>
          <w:rFonts w:ascii="Times New Roman" w:hAnsi="Times New Roman"/>
          <w:sz w:val="24"/>
          <w:szCs w:val="24"/>
        </w:rPr>
      </w:pPr>
    </w:p>
    <w:p w14:paraId="73775B33"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44F2B9F3"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 xml:space="preserve">Створення Народного комісаріата охорони здоров’я та боротьба з епідеміями. Перебудова медичних лікувальних закладів у відділи робітничої медицини (робмеди). </w:t>
      </w:r>
      <w:r w:rsidRPr="001974C0">
        <w:rPr>
          <w:rFonts w:ascii="Times New Roman" w:hAnsi="Times New Roman" w:cs="Times New Roman"/>
          <w:sz w:val="24"/>
          <w:szCs w:val="24"/>
        </w:rPr>
        <w:lastRenderedPageBreak/>
        <w:t>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p w14:paraId="2ED47406" w14:textId="77777777" w:rsidR="00991D89" w:rsidRDefault="00991D89" w:rsidP="00991D89">
      <w:pPr>
        <w:spacing w:after="0" w:line="240" w:lineRule="auto"/>
        <w:ind w:firstLine="709"/>
        <w:jc w:val="both"/>
        <w:rPr>
          <w:rFonts w:ascii="Times New Roman" w:hAnsi="Times New Roman" w:cs="Times New Roman"/>
          <w:sz w:val="24"/>
          <w:szCs w:val="24"/>
        </w:rPr>
      </w:pPr>
    </w:p>
    <w:p w14:paraId="2773CE5E" w14:textId="77777777" w:rsidR="00991D89" w:rsidRPr="006F3DB1" w:rsidRDefault="00991D89" w:rsidP="00991D89">
      <w:pPr>
        <w:spacing w:after="0" w:line="240" w:lineRule="auto"/>
        <w:ind w:firstLine="709"/>
        <w:jc w:val="both"/>
        <w:rPr>
          <w:rFonts w:ascii="Times New Roman" w:hAnsi="Times New Roman" w:cs="Times New Roman"/>
          <w:sz w:val="24"/>
          <w:szCs w:val="24"/>
        </w:rPr>
      </w:pPr>
      <w:r w:rsidRPr="006F3DB1">
        <w:rPr>
          <w:rFonts w:ascii="Times New Roman" w:hAnsi="Times New Roman" w:cs="Times New Roman"/>
          <w:sz w:val="24"/>
          <w:szCs w:val="24"/>
        </w:rPr>
        <w:t>Внаслідок перевороту і наступного перебігу світових подій сформувалися дві</w:t>
      </w:r>
      <w:r>
        <w:rPr>
          <w:rFonts w:ascii="Times New Roman" w:hAnsi="Times New Roman" w:cs="Times New Roman"/>
          <w:sz w:val="24"/>
          <w:szCs w:val="24"/>
        </w:rPr>
        <w:t xml:space="preserve"> </w:t>
      </w:r>
      <w:r w:rsidRPr="006F3DB1">
        <w:rPr>
          <w:rFonts w:ascii="Times New Roman" w:hAnsi="Times New Roman" w:cs="Times New Roman"/>
          <w:sz w:val="24"/>
          <w:szCs w:val="24"/>
        </w:rPr>
        <w:t>світові системи – капіталістична і соціалістична. Світова медицина отримала нагоду</w:t>
      </w:r>
      <w:r>
        <w:rPr>
          <w:rFonts w:ascii="Times New Roman" w:hAnsi="Times New Roman" w:cs="Times New Roman"/>
          <w:sz w:val="24"/>
          <w:szCs w:val="24"/>
        </w:rPr>
        <w:t xml:space="preserve"> </w:t>
      </w:r>
      <w:r w:rsidRPr="006F3DB1">
        <w:rPr>
          <w:rFonts w:ascii="Times New Roman" w:hAnsi="Times New Roman" w:cs="Times New Roman"/>
          <w:sz w:val="24"/>
          <w:szCs w:val="24"/>
        </w:rPr>
        <w:t>впродовж майже 70 років на конкурентних засадах в медичній науці та практиці</w:t>
      </w:r>
      <w:r>
        <w:rPr>
          <w:rFonts w:ascii="Times New Roman" w:hAnsi="Times New Roman" w:cs="Times New Roman"/>
          <w:sz w:val="24"/>
          <w:szCs w:val="24"/>
        </w:rPr>
        <w:t xml:space="preserve"> </w:t>
      </w:r>
      <w:r w:rsidRPr="006F3DB1">
        <w:rPr>
          <w:rFonts w:ascii="Times New Roman" w:hAnsi="Times New Roman" w:cs="Times New Roman"/>
          <w:sz w:val="24"/>
          <w:szCs w:val="24"/>
        </w:rPr>
        <w:t>перевірити ефективність капіталістичної і соціалістичної систем охорони здоров'я.</w:t>
      </w:r>
    </w:p>
    <w:p w14:paraId="20C0AADE" w14:textId="77777777" w:rsidR="00991D89" w:rsidRPr="006F3DB1" w:rsidRDefault="00991D89" w:rsidP="00991D89">
      <w:pPr>
        <w:spacing w:after="0" w:line="240" w:lineRule="auto"/>
        <w:ind w:firstLine="709"/>
        <w:jc w:val="both"/>
        <w:rPr>
          <w:rFonts w:ascii="Times New Roman" w:hAnsi="Times New Roman" w:cs="Times New Roman"/>
          <w:sz w:val="24"/>
          <w:szCs w:val="24"/>
        </w:rPr>
      </w:pPr>
      <w:r w:rsidRPr="006F3DB1">
        <w:rPr>
          <w:rFonts w:ascii="Times New Roman" w:hAnsi="Times New Roman" w:cs="Times New Roman"/>
          <w:sz w:val="24"/>
          <w:szCs w:val="24"/>
        </w:rPr>
        <w:t>У Радянському Союзі всю турботу про здоров'я своїх громадян взяла на</w:t>
      </w:r>
      <w:r>
        <w:rPr>
          <w:rFonts w:ascii="Times New Roman" w:hAnsi="Times New Roman" w:cs="Times New Roman"/>
          <w:sz w:val="24"/>
          <w:szCs w:val="24"/>
        </w:rPr>
        <w:t xml:space="preserve"> </w:t>
      </w:r>
      <w:r w:rsidRPr="006F3DB1">
        <w:rPr>
          <w:rFonts w:ascii="Times New Roman" w:hAnsi="Times New Roman" w:cs="Times New Roman"/>
          <w:sz w:val="24"/>
          <w:szCs w:val="24"/>
        </w:rPr>
        <w:t>себе держава, зобов'язавшись забезпечити на високому рівні безкоштовне і</w:t>
      </w:r>
      <w:r>
        <w:rPr>
          <w:rFonts w:ascii="Times New Roman" w:hAnsi="Times New Roman" w:cs="Times New Roman"/>
          <w:sz w:val="24"/>
          <w:szCs w:val="24"/>
        </w:rPr>
        <w:t xml:space="preserve"> </w:t>
      </w:r>
      <w:r w:rsidRPr="006F3DB1">
        <w:rPr>
          <w:rFonts w:ascii="Times New Roman" w:hAnsi="Times New Roman" w:cs="Times New Roman"/>
          <w:sz w:val="24"/>
          <w:szCs w:val="24"/>
        </w:rPr>
        <w:t>рівноцінне для всіх верств населення медичне обслуговування. Незважаючи на</w:t>
      </w:r>
      <w:r>
        <w:rPr>
          <w:rFonts w:ascii="Times New Roman" w:hAnsi="Times New Roman" w:cs="Times New Roman"/>
          <w:sz w:val="24"/>
          <w:szCs w:val="24"/>
        </w:rPr>
        <w:t xml:space="preserve"> </w:t>
      </w:r>
      <w:r w:rsidRPr="006F3DB1">
        <w:rPr>
          <w:rFonts w:ascii="Times New Roman" w:hAnsi="Times New Roman" w:cs="Times New Roman"/>
          <w:sz w:val="24"/>
          <w:szCs w:val="24"/>
        </w:rPr>
        <w:t>чудові принципи і шляхетну мету, на основі яких вибудовувалась соціалістична</w:t>
      </w:r>
      <w:r>
        <w:rPr>
          <w:rFonts w:ascii="Times New Roman" w:hAnsi="Times New Roman" w:cs="Times New Roman"/>
          <w:sz w:val="24"/>
          <w:szCs w:val="24"/>
        </w:rPr>
        <w:t xml:space="preserve"> </w:t>
      </w:r>
      <w:r w:rsidRPr="006F3DB1">
        <w:rPr>
          <w:rFonts w:ascii="Times New Roman" w:hAnsi="Times New Roman" w:cs="Times New Roman"/>
          <w:sz w:val="24"/>
          <w:szCs w:val="24"/>
        </w:rPr>
        <w:t>система охорони здоров'я, підсумкові результати виявились не на її користь. І все</w:t>
      </w:r>
      <w:r>
        <w:rPr>
          <w:rFonts w:ascii="Times New Roman" w:hAnsi="Times New Roman" w:cs="Times New Roman"/>
          <w:sz w:val="24"/>
          <w:szCs w:val="24"/>
        </w:rPr>
        <w:t xml:space="preserve"> </w:t>
      </w:r>
      <w:r w:rsidRPr="006F3DB1">
        <w:rPr>
          <w:rFonts w:ascii="Times New Roman" w:hAnsi="Times New Roman" w:cs="Times New Roman"/>
          <w:sz w:val="24"/>
          <w:szCs w:val="24"/>
        </w:rPr>
        <w:t>через головний більшовицький принцип – думаємо про одне (таємні задуми і</w:t>
      </w:r>
      <w:r>
        <w:rPr>
          <w:rFonts w:ascii="Times New Roman" w:hAnsi="Times New Roman" w:cs="Times New Roman"/>
          <w:sz w:val="24"/>
          <w:szCs w:val="24"/>
        </w:rPr>
        <w:t xml:space="preserve"> </w:t>
      </w:r>
      <w:r w:rsidRPr="006F3DB1">
        <w:rPr>
          <w:rFonts w:ascii="Times New Roman" w:hAnsi="Times New Roman" w:cs="Times New Roman"/>
          <w:sz w:val="24"/>
          <w:szCs w:val="24"/>
        </w:rPr>
        <w:t>плани), кажемо інше (реклама директивних планів для мобілізації народу на їх</w:t>
      </w:r>
      <w:r>
        <w:rPr>
          <w:rFonts w:ascii="Times New Roman" w:hAnsi="Times New Roman" w:cs="Times New Roman"/>
          <w:sz w:val="24"/>
          <w:szCs w:val="24"/>
        </w:rPr>
        <w:t xml:space="preserve"> </w:t>
      </w:r>
      <w:r w:rsidRPr="006F3DB1">
        <w:rPr>
          <w:rFonts w:ascii="Times New Roman" w:hAnsi="Times New Roman" w:cs="Times New Roman"/>
          <w:sz w:val="24"/>
          <w:szCs w:val="24"/>
        </w:rPr>
        <w:t>виконання), а робимо, що зможемо (перш всього «воєнка», решта - за ситуацією і</w:t>
      </w:r>
      <w:r>
        <w:rPr>
          <w:rFonts w:ascii="Times New Roman" w:hAnsi="Times New Roman" w:cs="Times New Roman"/>
          <w:sz w:val="24"/>
          <w:szCs w:val="24"/>
        </w:rPr>
        <w:t xml:space="preserve"> </w:t>
      </w:r>
      <w:r w:rsidRPr="006F3DB1">
        <w:rPr>
          <w:rFonts w:ascii="Times New Roman" w:hAnsi="Times New Roman" w:cs="Times New Roman"/>
          <w:sz w:val="24"/>
          <w:szCs w:val="24"/>
        </w:rPr>
        <w:t>можливостями). У жорстокій «холодній» війні Радянський Союз 1991 року</w:t>
      </w:r>
      <w:r>
        <w:rPr>
          <w:rFonts w:ascii="Times New Roman" w:hAnsi="Times New Roman" w:cs="Times New Roman"/>
          <w:sz w:val="24"/>
          <w:szCs w:val="24"/>
        </w:rPr>
        <w:t xml:space="preserve"> </w:t>
      </w:r>
      <w:r w:rsidRPr="006F3DB1">
        <w:rPr>
          <w:rFonts w:ascii="Times New Roman" w:hAnsi="Times New Roman" w:cs="Times New Roman"/>
          <w:sz w:val="24"/>
          <w:szCs w:val="24"/>
        </w:rPr>
        <w:t>розсипався як картковий будиночок. На той час були в СРСР найсучасніші</w:t>
      </w:r>
      <w:r>
        <w:rPr>
          <w:rFonts w:ascii="Times New Roman" w:hAnsi="Times New Roman" w:cs="Times New Roman"/>
          <w:sz w:val="24"/>
          <w:szCs w:val="24"/>
        </w:rPr>
        <w:t xml:space="preserve"> </w:t>
      </w:r>
      <w:r w:rsidRPr="006F3DB1">
        <w:rPr>
          <w:rFonts w:ascii="Times New Roman" w:hAnsi="Times New Roman" w:cs="Times New Roman"/>
          <w:sz w:val="24"/>
          <w:szCs w:val="24"/>
        </w:rPr>
        <w:t>ракети, авіаносці, сто тисяч танків, майже 50 тисяч літаків, але не стало хліба,</w:t>
      </w:r>
      <w:r>
        <w:rPr>
          <w:rFonts w:ascii="Times New Roman" w:hAnsi="Times New Roman" w:cs="Times New Roman"/>
          <w:sz w:val="24"/>
          <w:szCs w:val="24"/>
        </w:rPr>
        <w:t xml:space="preserve"> </w:t>
      </w:r>
      <w:r w:rsidRPr="006F3DB1">
        <w:rPr>
          <w:rFonts w:ascii="Times New Roman" w:hAnsi="Times New Roman" w:cs="Times New Roman"/>
          <w:sz w:val="24"/>
          <w:szCs w:val="24"/>
        </w:rPr>
        <w:t>м'яса, молока, олії, мила, зубної пасти, ліків, шкарпеток. Імперія і соціалістична</w:t>
      </w:r>
      <w:r>
        <w:rPr>
          <w:rFonts w:ascii="Times New Roman" w:hAnsi="Times New Roman" w:cs="Times New Roman"/>
          <w:sz w:val="24"/>
          <w:szCs w:val="24"/>
        </w:rPr>
        <w:t xml:space="preserve"> </w:t>
      </w:r>
      <w:r w:rsidRPr="006F3DB1">
        <w:rPr>
          <w:rFonts w:ascii="Times New Roman" w:hAnsi="Times New Roman" w:cs="Times New Roman"/>
          <w:sz w:val="24"/>
          <w:szCs w:val="24"/>
        </w:rPr>
        <w:t>система розвалилися через виснаження матеріальних і моральних сил.</w:t>
      </w:r>
    </w:p>
    <w:p w14:paraId="1A67BB67"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Перша світова війна (1914 - 1918), революція 1917 року, громадянська війна (1918 -</w:t>
      </w:r>
      <w:r>
        <w:rPr>
          <w:rFonts w:ascii="Times New Roman" w:hAnsi="Times New Roman" w:cs="Times New Roman"/>
          <w:sz w:val="24"/>
          <w:szCs w:val="24"/>
        </w:rPr>
        <w:t xml:space="preserve"> </w:t>
      </w:r>
      <w:r w:rsidRPr="0057205E">
        <w:rPr>
          <w:rFonts w:ascii="Times New Roman" w:hAnsi="Times New Roman" w:cs="Times New Roman"/>
          <w:sz w:val="24"/>
          <w:szCs w:val="24"/>
        </w:rPr>
        <w:t>1922), яка закінчилася створенням Союзу Радянських Соціалістичних Республік</w:t>
      </w:r>
      <w:r>
        <w:rPr>
          <w:rFonts w:ascii="Times New Roman" w:hAnsi="Times New Roman" w:cs="Times New Roman"/>
          <w:sz w:val="24"/>
          <w:szCs w:val="24"/>
        </w:rPr>
        <w:t xml:space="preserve"> </w:t>
      </w:r>
      <w:r w:rsidRPr="0057205E">
        <w:rPr>
          <w:rFonts w:ascii="Times New Roman" w:hAnsi="Times New Roman" w:cs="Times New Roman"/>
          <w:sz w:val="24"/>
          <w:szCs w:val="24"/>
        </w:rPr>
        <w:t>(СРСР) у 1922 році, спричинили небачену розруху і безлад у державі, у</w:t>
      </w:r>
      <w:r>
        <w:rPr>
          <w:rFonts w:ascii="Times New Roman" w:hAnsi="Times New Roman" w:cs="Times New Roman"/>
          <w:sz w:val="24"/>
          <w:szCs w:val="24"/>
        </w:rPr>
        <w:t xml:space="preserve"> </w:t>
      </w:r>
      <w:r w:rsidRPr="0057205E">
        <w:rPr>
          <w:rFonts w:ascii="Times New Roman" w:hAnsi="Times New Roman" w:cs="Times New Roman"/>
          <w:sz w:val="24"/>
          <w:szCs w:val="24"/>
        </w:rPr>
        <w:t>господарстві, у владі, у громадському і духовному житті всіх верств населення.</w:t>
      </w:r>
    </w:p>
    <w:p w14:paraId="188D0D1A"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Перестали існувати сім’я, освітня система, медична система. Лише у світовій і</w:t>
      </w:r>
      <w:r>
        <w:rPr>
          <w:rFonts w:ascii="Times New Roman" w:hAnsi="Times New Roman" w:cs="Times New Roman"/>
          <w:sz w:val="24"/>
          <w:szCs w:val="24"/>
        </w:rPr>
        <w:t xml:space="preserve"> </w:t>
      </w:r>
      <w:r w:rsidRPr="0057205E">
        <w:rPr>
          <w:rFonts w:ascii="Times New Roman" w:hAnsi="Times New Roman" w:cs="Times New Roman"/>
          <w:sz w:val="24"/>
          <w:szCs w:val="24"/>
        </w:rPr>
        <w:t>громадянській війнах загинуло більше третини українських лікарів. Майже вся</w:t>
      </w:r>
      <w:r>
        <w:rPr>
          <w:rFonts w:ascii="Times New Roman" w:hAnsi="Times New Roman" w:cs="Times New Roman"/>
          <w:sz w:val="24"/>
          <w:szCs w:val="24"/>
        </w:rPr>
        <w:t xml:space="preserve"> </w:t>
      </w:r>
      <w:r w:rsidRPr="0057205E">
        <w:rPr>
          <w:rFonts w:ascii="Times New Roman" w:hAnsi="Times New Roman" w:cs="Times New Roman"/>
          <w:sz w:val="24"/>
          <w:szCs w:val="24"/>
        </w:rPr>
        <w:t>наявна на той час інтелігенція від 1917 року емігрувала із Росії у ближнє зарубіжжя</w:t>
      </w:r>
      <w:r>
        <w:rPr>
          <w:rFonts w:ascii="Times New Roman" w:hAnsi="Times New Roman" w:cs="Times New Roman"/>
          <w:sz w:val="24"/>
          <w:szCs w:val="24"/>
        </w:rPr>
        <w:t xml:space="preserve"> </w:t>
      </w:r>
      <w:r w:rsidRPr="0057205E">
        <w:rPr>
          <w:rFonts w:ascii="Times New Roman" w:hAnsi="Times New Roman" w:cs="Times New Roman"/>
          <w:sz w:val="24"/>
          <w:szCs w:val="24"/>
        </w:rPr>
        <w:t>(незалежні з 1918 року Фінляндію, Польщу, у створену Українську Народну</w:t>
      </w:r>
      <w:r>
        <w:rPr>
          <w:rFonts w:ascii="Times New Roman" w:hAnsi="Times New Roman" w:cs="Times New Roman"/>
          <w:sz w:val="24"/>
          <w:szCs w:val="24"/>
        </w:rPr>
        <w:t xml:space="preserve"> </w:t>
      </w:r>
      <w:r w:rsidRPr="0057205E">
        <w:rPr>
          <w:rFonts w:ascii="Times New Roman" w:hAnsi="Times New Roman" w:cs="Times New Roman"/>
          <w:sz w:val="24"/>
          <w:szCs w:val="24"/>
        </w:rPr>
        <w:t>Республіку, що проіснувала до 1921 року). Після розгрому УНР і встановлення в</w:t>
      </w:r>
      <w:r>
        <w:rPr>
          <w:rFonts w:ascii="Times New Roman" w:hAnsi="Times New Roman" w:cs="Times New Roman"/>
          <w:sz w:val="24"/>
          <w:szCs w:val="24"/>
        </w:rPr>
        <w:t xml:space="preserve"> </w:t>
      </w:r>
      <w:r w:rsidRPr="0057205E">
        <w:rPr>
          <w:rFonts w:ascii="Times New Roman" w:hAnsi="Times New Roman" w:cs="Times New Roman"/>
          <w:sz w:val="24"/>
          <w:szCs w:val="24"/>
        </w:rPr>
        <w:t>Україні більшовицької влади, еміграція подалася в «дальнє зарубіжжя»: у Болгарію,</w:t>
      </w:r>
      <w:r>
        <w:rPr>
          <w:rFonts w:ascii="Times New Roman" w:hAnsi="Times New Roman" w:cs="Times New Roman"/>
          <w:sz w:val="24"/>
          <w:szCs w:val="24"/>
        </w:rPr>
        <w:t xml:space="preserve"> </w:t>
      </w:r>
      <w:r w:rsidRPr="0057205E">
        <w:rPr>
          <w:rFonts w:ascii="Times New Roman" w:hAnsi="Times New Roman" w:cs="Times New Roman"/>
          <w:sz w:val="24"/>
          <w:szCs w:val="24"/>
        </w:rPr>
        <w:t>Чехословаччину, Сербію, Маньчжурію, Туреччину, Францію та інші країни. За</w:t>
      </w:r>
      <w:r>
        <w:rPr>
          <w:rFonts w:ascii="Times New Roman" w:hAnsi="Times New Roman" w:cs="Times New Roman"/>
          <w:sz w:val="24"/>
          <w:szCs w:val="24"/>
        </w:rPr>
        <w:t xml:space="preserve"> </w:t>
      </w:r>
      <w:r w:rsidRPr="0057205E">
        <w:rPr>
          <w:rFonts w:ascii="Times New Roman" w:hAnsi="Times New Roman" w:cs="Times New Roman"/>
          <w:sz w:val="24"/>
          <w:szCs w:val="24"/>
        </w:rPr>
        <w:t>відмову співпрацювати з більшовицькою владою частина медичних і</w:t>
      </w:r>
      <w:r>
        <w:rPr>
          <w:rFonts w:ascii="Times New Roman" w:hAnsi="Times New Roman" w:cs="Times New Roman"/>
          <w:sz w:val="24"/>
          <w:szCs w:val="24"/>
        </w:rPr>
        <w:t xml:space="preserve"> </w:t>
      </w:r>
      <w:r w:rsidRPr="0057205E">
        <w:rPr>
          <w:rFonts w:ascii="Times New Roman" w:hAnsi="Times New Roman" w:cs="Times New Roman"/>
          <w:sz w:val="24"/>
          <w:szCs w:val="24"/>
        </w:rPr>
        <w:t>фармацевтичних працівників була розстріляна, відправлена у в'язниці і табори.</w:t>
      </w:r>
    </w:p>
    <w:p w14:paraId="763C5823"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Україна, як і решта Російської імперії, залишилася практично без вчителів, лікарів,</w:t>
      </w:r>
      <w:r>
        <w:rPr>
          <w:rFonts w:ascii="Times New Roman" w:hAnsi="Times New Roman" w:cs="Times New Roman"/>
          <w:sz w:val="24"/>
          <w:szCs w:val="24"/>
        </w:rPr>
        <w:t xml:space="preserve">  </w:t>
      </w:r>
      <w:r w:rsidRPr="0057205E">
        <w:rPr>
          <w:rFonts w:ascii="Times New Roman" w:hAnsi="Times New Roman" w:cs="Times New Roman"/>
          <w:sz w:val="24"/>
          <w:szCs w:val="24"/>
        </w:rPr>
        <w:t>інженерів. Це перший фактор, який відчутно вплинув на розвиток і стан медицини</w:t>
      </w:r>
      <w:r>
        <w:rPr>
          <w:rFonts w:ascii="Times New Roman" w:hAnsi="Times New Roman" w:cs="Times New Roman"/>
          <w:sz w:val="24"/>
          <w:szCs w:val="24"/>
        </w:rPr>
        <w:t xml:space="preserve"> </w:t>
      </w:r>
      <w:r w:rsidRPr="0057205E">
        <w:rPr>
          <w:rFonts w:ascii="Times New Roman" w:hAnsi="Times New Roman" w:cs="Times New Roman"/>
          <w:sz w:val="24"/>
          <w:szCs w:val="24"/>
        </w:rPr>
        <w:t>в СРСР та Україні і давав ще довго про себе знати.</w:t>
      </w:r>
    </w:p>
    <w:p w14:paraId="040E31AD"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Небувалого поширення в умовах розрухи і безладу набули епідемії</w:t>
      </w:r>
      <w:r>
        <w:rPr>
          <w:rFonts w:ascii="Times New Roman" w:hAnsi="Times New Roman" w:cs="Times New Roman"/>
          <w:sz w:val="24"/>
          <w:szCs w:val="24"/>
        </w:rPr>
        <w:t xml:space="preserve"> </w:t>
      </w:r>
      <w:r w:rsidRPr="0057205E">
        <w:rPr>
          <w:rFonts w:ascii="Times New Roman" w:hAnsi="Times New Roman" w:cs="Times New Roman"/>
          <w:sz w:val="24"/>
          <w:szCs w:val="24"/>
        </w:rPr>
        <w:t>висипного, поворотного, черевного тифів, сифілісу, гонореї, туберкульозу та інших</w:t>
      </w:r>
      <w:r>
        <w:rPr>
          <w:rFonts w:ascii="Times New Roman" w:hAnsi="Times New Roman" w:cs="Times New Roman"/>
          <w:sz w:val="24"/>
          <w:szCs w:val="24"/>
        </w:rPr>
        <w:t xml:space="preserve"> </w:t>
      </w:r>
      <w:r w:rsidRPr="0057205E">
        <w:rPr>
          <w:rFonts w:ascii="Times New Roman" w:hAnsi="Times New Roman" w:cs="Times New Roman"/>
          <w:sz w:val="24"/>
          <w:szCs w:val="24"/>
        </w:rPr>
        <w:t>інфекційних хвороб з масовим ураженням і смертю людей. Більшовики змушені</w:t>
      </w:r>
      <w:r>
        <w:rPr>
          <w:rFonts w:ascii="Times New Roman" w:hAnsi="Times New Roman" w:cs="Times New Roman"/>
          <w:sz w:val="24"/>
          <w:szCs w:val="24"/>
        </w:rPr>
        <w:t xml:space="preserve"> </w:t>
      </w:r>
      <w:r w:rsidRPr="0057205E">
        <w:rPr>
          <w:rFonts w:ascii="Times New Roman" w:hAnsi="Times New Roman" w:cs="Times New Roman"/>
          <w:sz w:val="24"/>
          <w:szCs w:val="24"/>
        </w:rPr>
        <w:t>були розпочати боротьбу з епідеміями всіма наявними силами і способами під</w:t>
      </w:r>
      <w:r>
        <w:rPr>
          <w:rFonts w:ascii="Times New Roman" w:hAnsi="Times New Roman" w:cs="Times New Roman"/>
          <w:sz w:val="24"/>
          <w:szCs w:val="24"/>
        </w:rPr>
        <w:t xml:space="preserve"> </w:t>
      </w:r>
      <w:r w:rsidRPr="0057205E">
        <w:rPr>
          <w:rFonts w:ascii="Times New Roman" w:hAnsi="Times New Roman" w:cs="Times New Roman"/>
          <w:sz w:val="24"/>
          <w:szCs w:val="24"/>
        </w:rPr>
        <w:t>лозунгом «Або воші переможуть соціалізм, або соціалізм переможе вошей!»</w:t>
      </w:r>
    </w:p>
    <w:p w14:paraId="2F94702C"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Добавили до цього свою лепту голод 20-х років, відсутність лікарів і ліків. Це</w:t>
      </w:r>
      <w:r>
        <w:rPr>
          <w:rFonts w:ascii="Times New Roman" w:hAnsi="Times New Roman" w:cs="Times New Roman"/>
          <w:sz w:val="24"/>
          <w:szCs w:val="24"/>
        </w:rPr>
        <w:t xml:space="preserve"> </w:t>
      </w:r>
      <w:r w:rsidRPr="0057205E">
        <w:rPr>
          <w:rFonts w:ascii="Times New Roman" w:hAnsi="Times New Roman" w:cs="Times New Roman"/>
          <w:sz w:val="24"/>
          <w:szCs w:val="24"/>
        </w:rPr>
        <w:t>другий фактор, який суттєво вплинув на зародження і розвиток медичної справи в</w:t>
      </w:r>
      <w:r>
        <w:rPr>
          <w:rFonts w:ascii="Times New Roman" w:hAnsi="Times New Roman" w:cs="Times New Roman"/>
          <w:sz w:val="24"/>
          <w:szCs w:val="24"/>
        </w:rPr>
        <w:t xml:space="preserve"> </w:t>
      </w:r>
      <w:r w:rsidRPr="0057205E">
        <w:rPr>
          <w:rFonts w:ascii="Times New Roman" w:hAnsi="Times New Roman" w:cs="Times New Roman"/>
          <w:sz w:val="24"/>
          <w:szCs w:val="24"/>
        </w:rPr>
        <w:t>СРСР та Україні, особливо в перші десятиліття існування радянської влади.</w:t>
      </w:r>
    </w:p>
    <w:p w14:paraId="6CA015E8"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З приходом у лютому 1917 року до влади в Росії Тимчасового уряду,</w:t>
      </w:r>
      <w:r>
        <w:rPr>
          <w:rFonts w:ascii="Times New Roman" w:hAnsi="Times New Roman" w:cs="Times New Roman"/>
          <w:sz w:val="24"/>
          <w:szCs w:val="24"/>
        </w:rPr>
        <w:t xml:space="preserve"> </w:t>
      </w:r>
      <w:r w:rsidRPr="0057205E">
        <w:rPr>
          <w:rFonts w:ascii="Times New Roman" w:hAnsi="Times New Roman" w:cs="Times New Roman"/>
          <w:sz w:val="24"/>
          <w:szCs w:val="24"/>
        </w:rPr>
        <w:t>Україна розпочала і впродовж 1917 – 1920 років відстоювала в боротьбі із</w:t>
      </w:r>
      <w:r>
        <w:rPr>
          <w:rFonts w:ascii="Times New Roman" w:hAnsi="Times New Roman" w:cs="Times New Roman"/>
          <w:sz w:val="24"/>
          <w:szCs w:val="24"/>
        </w:rPr>
        <w:t xml:space="preserve"> </w:t>
      </w:r>
      <w:r w:rsidRPr="0057205E">
        <w:rPr>
          <w:rFonts w:ascii="Times New Roman" w:hAnsi="Times New Roman" w:cs="Times New Roman"/>
          <w:sz w:val="24"/>
          <w:szCs w:val="24"/>
        </w:rPr>
        <w:t>зовнішніми і внутрішніми ворогами свою незалежність і творила самостійну,</w:t>
      </w:r>
      <w:r>
        <w:rPr>
          <w:rFonts w:ascii="Times New Roman" w:hAnsi="Times New Roman" w:cs="Times New Roman"/>
          <w:sz w:val="24"/>
          <w:szCs w:val="24"/>
        </w:rPr>
        <w:t xml:space="preserve"> </w:t>
      </w:r>
      <w:r w:rsidRPr="0057205E">
        <w:rPr>
          <w:rFonts w:ascii="Times New Roman" w:hAnsi="Times New Roman" w:cs="Times New Roman"/>
          <w:sz w:val="24"/>
          <w:szCs w:val="24"/>
        </w:rPr>
        <w:t xml:space="preserve">демократичну державу – Українську </w:t>
      </w:r>
      <w:r w:rsidRPr="0057205E">
        <w:rPr>
          <w:rFonts w:ascii="Times New Roman" w:hAnsi="Times New Roman" w:cs="Times New Roman"/>
          <w:sz w:val="24"/>
          <w:szCs w:val="24"/>
        </w:rPr>
        <w:lastRenderedPageBreak/>
        <w:t>Народну Республіку (УНР). Медичними</w:t>
      </w:r>
      <w:r>
        <w:rPr>
          <w:rFonts w:ascii="Times New Roman" w:hAnsi="Times New Roman" w:cs="Times New Roman"/>
          <w:sz w:val="24"/>
          <w:szCs w:val="24"/>
        </w:rPr>
        <w:t xml:space="preserve"> </w:t>
      </w:r>
      <w:r w:rsidRPr="0057205E">
        <w:rPr>
          <w:rFonts w:ascii="Times New Roman" w:hAnsi="Times New Roman" w:cs="Times New Roman"/>
          <w:sz w:val="24"/>
          <w:szCs w:val="24"/>
        </w:rPr>
        <w:t>справами в Україні керувало створене в квітні 1918 року Міністерство народного</w:t>
      </w:r>
      <w:r>
        <w:rPr>
          <w:rFonts w:ascii="Times New Roman" w:hAnsi="Times New Roman" w:cs="Times New Roman"/>
          <w:sz w:val="24"/>
          <w:szCs w:val="24"/>
        </w:rPr>
        <w:t xml:space="preserve"> </w:t>
      </w:r>
      <w:r w:rsidRPr="0057205E">
        <w:rPr>
          <w:rFonts w:ascii="Times New Roman" w:hAnsi="Times New Roman" w:cs="Times New Roman"/>
          <w:sz w:val="24"/>
          <w:szCs w:val="24"/>
        </w:rPr>
        <w:t>здоров'я та опікування. У квітні 1918 року відбувся Перший з’їзд Українського</w:t>
      </w:r>
      <w:r>
        <w:rPr>
          <w:rFonts w:ascii="Times New Roman" w:hAnsi="Times New Roman" w:cs="Times New Roman"/>
          <w:sz w:val="24"/>
          <w:szCs w:val="24"/>
        </w:rPr>
        <w:t xml:space="preserve"> </w:t>
      </w:r>
      <w:r w:rsidRPr="0057205E">
        <w:rPr>
          <w:rFonts w:ascii="Times New Roman" w:hAnsi="Times New Roman" w:cs="Times New Roman"/>
          <w:sz w:val="24"/>
          <w:szCs w:val="24"/>
        </w:rPr>
        <w:t>Червоного Хреста (УЧХ). У листопаді 1918 року засновано Українську Академію</w:t>
      </w:r>
      <w:r>
        <w:rPr>
          <w:rFonts w:ascii="Times New Roman" w:hAnsi="Times New Roman" w:cs="Times New Roman"/>
          <w:sz w:val="24"/>
          <w:szCs w:val="24"/>
        </w:rPr>
        <w:t xml:space="preserve"> </w:t>
      </w:r>
      <w:r w:rsidRPr="0057205E">
        <w:rPr>
          <w:rFonts w:ascii="Times New Roman" w:hAnsi="Times New Roman" w:cs="Times New Roman"/>
          <w:sz w:val="24"/>
          <w:szCs w:val="24"/>
        </w:rPr>
        <w:t>наук, яку очолив Володимир Вернадський. Одночасно були засновані Академія</w:t>
      </w:r>
      <w:r>
        <w:rPr>
          <w:rFonts w:ascii="Times New Roman" w:hAnsi="Times New Roman" w:cs="Times New Roman"/>
          <w:sz w:val="24"/>
          <w:szCs w:val="24"/>
        </w:rPr>
        <w:t xml:space="preserve"> </w:t>
      </w:r>
      <w:r w:rsidRPr="0057205E">
        <w:rPr>
          <w:rFonts w:ascii="Times New Roman" w:hAnsi="Times New Roman" w:cs="Times New Roman"/>
          <w:sz w:val="24"/>
          <w:szCs w:val="24"/>
        </w:rPr>
        <w:t>мистецтв та Український театр під керівництвом О.Саксаганського. УНР</w:t>
      </w:r>
      <w:r>
        <w:rPr>
          <w:rFonts w:ascii="Times New Roman" w:hAnsi="Times New Roman" w:cs="Times New Roman"/>
          <w:sz w:val="24"/>
          <w:szCs w:val="24"/>
        </w:rPr>
        <w:t xml:space="preserve"> </w:t>
      </w:r>
      <w:r w:rsidRPr="0057205E">
        <w:rPr>
          <w:rFonts w:ascii="Times New Roman" w:hAnsi="Times New Roman" w:cs="Times New Roman"/>
          <w:sz w:val="24"/>
          <w:szCs w:val="24"/>
        </w:rPr>
        <w:t>проіснувала до завоювання України більшовицькими військами і встановлення</w:t>
      </w:r>
      <w:r>
        <w:rPr>
          <w:rFonts w:ascii="Times New Roman" w:hAnsi="Times New Roman" w:cs="Times New Roman"/>
          <w:sz w:val="24"/>
          <w:szCs w:val="24"/>
        </w:rPr>
        <w:t xml:space="preserve"> </w:t>
      </w:r>
      <w:r w:rsidRPr="0057205E">
        <w:rPr>
          <w:rFonts w:ascii="Times New Roman" w:hAnsi="Times New Roman" w:cs="Times New Roman"/>
          <w:sz w:val="24"/>
          <w:szCs w:val="24"/>
        </w:rPr>
        <w:t>радянської влади у 1921 році. Це третій фактор, який суттєво вплинув на стан і</w:t>
      </w:r>
      <w:r>
        <w:rPr>
          <w:rFonts w:ascii="Times New Roman" w:hAnsi="Times New Roman" w:cs="Times New Roman"/>
          <w:sz w:val="24"/>
          <w:szCs w:val="24"/>
        </w:rPr>
        <w:t xml:space="preserve"> </w:t>
      </w:r>
      <w:r w:rsidRPr="0057205E">
        <w:rPr>
          <w:rFonts w:ascii="Times New Roman" w:hAnsi="Times New Roman" w:cs="Times New Roman"/>
          <w:sz w:val="24"/>
          <w:szCs w:val="24"/>
        </w:rPr>
        <w:t>розвиток медицини України в ХХ столітті.</w:t>
      </w:r>
    </w:p>
    <w:p w14:paraId="547561E3"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Так склалося, що радянська медицина та фармація в Українській</w:t>
      </w:r>
      <w:r>
        <w:rPr>
          <w:rFonts w:ascii="Times New Roman" w:hAnsi="Times New Roman" w:cs="Times New Roman"/>
          <w:sz w:val="24"/>
          <w:szCs w:val="24"/>
        </w:rPr>
        <w:t xml:space="preserve"> </w:t>
      </w:r>
      <w:r w:rsidRPr="0057205E">
        <w:rPr>
          <w:rFonts w:ascii="Times New Roman" w:hAnsi="Times New Roman" w:cs="Times New Roman"/>
          <w:sz w:val="24"/>
          <w:szCs w:val="24"/>
        </w:rPr>
        <w:t>Радянській Соціалістичній Республіці (УРСР) від 1921 року розвивалися до 1991</w:t>
      </w:r>
      <w:r>
        <w:rPr>
          <w:rFonts w:ascii="Times New Roman" w:hAnsi="Times New Roman" w:cs="Times New Roman"/>
          <w:sz w:val="24"/>
          <w:szCs w:val="24"/>
        </w:rPr>
        <w:t xml:space="preserve"> </w:t>
      </w:r>
      <w:r w:rsidRPr="0057205E">
        <w:rPr>
          <w:rFonts w:ascii="Times New Roman" w:hAnsi="Times New Roman" w:cs="Times New Roman"/>
          <w:sz w:val="24"/>
          <w:szCs w:val="24"/>
        </w:rPr>
        <w:t>року в умовах державного «войовничого атеїзму». Радянська медицина та фармація</w:t>
      </w:r>
      <w:r>
        <w:rPr>
          <w:rFonts w:ascii="Times New Roman" w:hAnsi="Times New Roman" w:cs="Times New Roman"/>
          <w:sz w:val="24"/>
          <w:szCs w:val="24"/>
        </w:rPr>
        <w:t xml:space="preserve"> </w:t>
      </w:r>
      <w:r w:rsidRPr="0057205E">
        <w:rPr>
          <w:rFonts w:ascii="Times New Roman" w:hAnsi="Times New Roman" w:cs="Times New Roman"/>
          <w:sz w:val="24"/>
          <w:szCs w:val="24"/>
        </w:rPr>
        <w:t>були зразу ж відлучені від Бога – Творця і його церкви. Це четвертий фактор,</w:t>
      </w:r>
      <w:r>
        <w:rPr>
          <w:rFonts w:ascii="Times New Roman" w:hAnsi="Times New Roman" w:cs="Times New Roman"/>
          <w:sz w:val="24"/>
          <w:szCs w:val="24"/>
        </w:rPr>
        <w:t xml:space="preserve"> </w:t>
      </w:r>
      <w:r w:rsidRPr="0057205E">
        <w:rPr>
          <w:rFonts w:ascii="Times New Roman" w:hAnsi="Times New Roman" w:cs="Times New Roman"/>
          <w:sz w:val="24"/>
          <w:szCs w:val="24"/>
        </w:rPr>
        <w:t>який також вплинув на розвиток і стан медицини в СРСР та Україні впродовж ХХ</w:t>
      </w:r>
      <w:r>
        <w:rPr>
          <w:rFonts w:ascii="Times New Roman" w:hAnsi="Times New Roman" w:cs="Times New Roman"/>
          <w:sz w:val="24"/>
          <w:szCs w:val="24"/>
        </w:rPr>
        <w:t xml:space="preserve"> </w:t>
      </w:r>
      <w:r w:rsidRPr="0057205E">
        <w:rPr>
          <w:rFonts w:ascii="Times New Roman" w:hAnsi="Times New Roman" w:cs="Times New Roman"/>
          <w:sz w:val="24"/>
          <w:szCs w:val="24"/>
        </w:rPr>
        <w:t>століття. Замість служіння людям, радянська система запровадила систему</w:t>
      </w:r>
      <w:r>
        <w:rPr>
          <w:rFonts w:ascii="Times New Roman" w:hAnsi="Times New Roman" w:cs="Times New Roman"/>
          <w:sz w:val="24"/>
          <w:szCs w:val="24"/>
        </w:rPr>
        <w:t xml:space="preserve"> </w:t>
      </w:r>
      <w:r w:rsidRPr="0057205E">
        <w:rPr>
          <w:rFonts w:ascii="Times New Roman" w:hAnsi="Times New Roman" w:cs="Times New Roman"/>
          <w:sz w:val="24"/>
          <w:szCs w:val="24"/>
        </w:rPr>
        <w:t>охорони здоров'я з медичним обслуговуванням населення.</w:t>
      </w:r>
    </w:p>
    <w:p w14:paraId="36391E01" w14:textId="77777777" w:rsidR="00991D89"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На землях створеної замість УНР Української Соціалістичної Радянської</w:t>
      </w:r>
      <w:r>
        <w:rPr>
          <w:rFonts w:ascii="Times New Roman" w:hAnsi="Times New Roman" w:cs="Times New Roman"/>
          <w:sz w:val="24"/>
          <w:szCs w:val="24"/>
        </w:rPr>
        <w:t xml:space="preserve"> </w:t>
      </w:r>
      <w:r w:rsidRPr="0057205E">
        <w:rPr>
          <w:rFonts w:ascii="Times New Roman" w:hAnsi="Times New Roman" w:cs="Times New Roman"/>
          <w:sz w:val="24"/>
          <w:szCs w:val="24"/>
        </w:rPr>
        <w:t>Республіки (УСРР) відчувався, як і в Російській Федерації, гострий дефіцит</w:t>
      </w:r>
      <w:r>
        <w:rPr>
          <w:rFonts w:ascii="Times New Roman" w:hAnsi="Times New Roman" w:cs="Times New Roman"/>
          <w:sz w:val="24"/>
          <w:szCs w:val="24"/>
        </w:rPr>
        <w:t xml:space="preserve"> </w:t>
      </w:r>
      <w:r w:rsidRPr="0057205E">
        <w:rPr>
          <w:rFonts w:ascii="Times New Roman" w:hAnsi="Times New Roman" w:cs="Times New Roman"/>
          <w:sz w:val="24"/>
          <w:szCs w:val="24"/>
        </w:rPr>
        <w:t>медичних кадрів. Кого переконаннями, кого примусом, незважаючи на опір верхівки</w:t>
      </w:r>
      <w:r>
        <w:rPr>
          <w:rFonts w:ascii="Times New Roman" w:hAnsi="Times New Roman" w:cs="Times New Roman"/>
          <w:sz w:val="24"/>
          <w:szCs w:val="24"/>
        </w:rPr>
        <w:t xml:space="preserve"> </w:t>
      </w:r>
      <w:r w:rsidRPr="0057205E">
        <w:rPr>
          <w:rFonts w:ascii="Times New Roman" w:hAnsi="Times New Roman" w:cs="Times New Roman"/>
          <w:sz w:val="24"/>
          <w:szCs w:val="24"/>
        </w:rPr>
        <w:t>Пироговського та інших медичних товариств, новій владі удалося залучити до</w:t>
      </w:r>
      <w:r>
        <w:rPr>
          <w:rFonts w:ascii="Times New Roman" w:hAnsi="Times New Roman" w:cs="Times New Roman"/>
          <w:sz w:val="24"/>
          <w:szCs w:val="24"/>
        </w:rPr>
        <w:t xml:space="preserve"> </w:t>
      </w:r>
      <w:r w:rsidRPr="0057205E">
        <w:rPr>
          <w:rFonts w:ascii="Times New Roman" w:hAnsi="Times New Roman" w:cs="Times New Roman"/>
          <w:sz w:val="24"/>
          <w:szCs w:val="24"/>
        </w:rPr>
        <w:t>медичної справи частину медичних працівників і фармацевтів, які з різних причин</w:t>
      </w:r>
      <w:r>
        <w:rPr>
          <w:rFonts w:ascii="Times New Roman" w:hAnsi="Times New Roman" w:cs="Times New Roman"/>
          <w:sz w:val="24"/>
          <w:szCs w:val="24"/>
        </w:rPr>
        <w:t xml:space="preserve"> </w:t>
      </w:r>
      <w:r w:rsidRPr="0057205E">
        <w:rPr>
          <w:rFonts w:ascii="Times New Roman" w:hAnsi="Times New Roman" w:cs="Times New Roman"/>
          <w:sz w:val="24"/>
          <w:szCs w:val="24"/>
        </w:rPr>
        <w:t>(за віком, станом здоров’я, за сімейними обставинами) не змогли емігрувати. Але в</w:t>
      </w:r>
      <w:r>
        <w:rPr>
          <w:rFonts w:ascii="Times New Roman" w:hAnsi="Times New Roman" w:cs="Times New Roman"/>
          <w:sz w:val="24"/>
          <w:szCs w:val="24"/>
        </w:rPr>
        <w:t xml:space="preserve"> </w:t>
      </w:r>
      <w:r w:rsidRPr="0057205E">
        <w:rPr>
          <w:rFonts w:ascii="Times New Roman" w:hAnsi="Times New Roman" w:cs="Times New Roman"/>
          <w:sz w:val="24"/>
          <w:szCs w:val="24"/>
        </w:rPr>
        <w:t>тих тяжких умовах громадянської війни, розрухи, епідемій тифів, голоду ця мізерна</w:t>
      </w:r>
      <w:r>
        <w:rPr>
          <w:rFonts w:ascii="Times New Roman" w:hAnsi="Times New Roman" w:cs="Times New Roman"/>
          <w:sz w:val="24"/>
          <w:szCs w:val="24"/>
        </w:rPr>
        <w:t xml:space="preserve"> </w:t>
      </w:r>
      <w:r w:rsidRPr="0057205E">
        <w:rPr>
          <w:rFonts w:ascii="Times New Roman" w:hAnsi="Times New Roman" w:cs="Times New Roman"/>
          <w:sz w:val="24"/>
          <w:szCs w:val="24"/>
        </w:rPr>
        <w:t>частка медпрацівників не могла забезпечити вирішення посталих перед новою</w:t>
      </w:r>
      <w:r>
        <w:rPr>
          <w:rFonts w:ascii="Times New Roman" w:hAnsi="Times New Roman" w:cs="Times New Roman"/>
          <w:sz w:val="24"/>
          <w:szCs w:val="24"/>
        </w:rPr>
        <w:t xml:space="preserve"> </w:t>
      </w:r>
      <w:r w:rsidRPr="0057205E">
        <w:rPr>
          <w:rFonts w:ascii="Times New Roman" w:hAnsi="Times New Roman" w:cs="Times New Roman"/>
          <w:sz w:val="24"/>
          <w:szCs w:val="24"/>
        </w:rPr>
        <w:t>владою та державою негайних завдань. З лікарськими і фармацевтичними кадрами</w:t>
      </w:r>
      <w:r>
        <w:rPr>
          <w:rFonts w:ascii="Times New Roman" w:hAnsi="Times New Roman" w:cs="Times New Roman"/>
          <w:sz w:val="24"/>
          <w:szCs w:val="24"/>
        </w:rPr>
        <w:t xml:space="preserve"> </w:t>
      </w:r>
      <w:r w:rsidRPr="0057205E">
        <w:rPr>
          <w:rFonts w:ascii="Times New Roman" w:hAnsi="Times New Roman" w:cs="Times New Roman"/>
          <w:sz w:val="24"/>
          <w:szCs w:val="24"/>
        </w:rPr>
        <w:t>було надзвичайно сутужно весь період становлення радянської влади.</w:t>
      </w:r>
    </w:p>
    <w:p w14:paraId="4840CC5A" w14:textId="77777777" w:rsidR="00991D89"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Радянська система охорони здоров'я в СРСР починає вибудовуватися на</w:t>
      </w:r>
      <w:r>
        <w:rPr>
          <w:rFonts w:ascii="Times New Roman" w:hAnsi="Times New Roman" w:cs="Times New Roman"/>
          <w:sz w:val="24"/>
          <w:szCs w:val="24"/>
        </w:rPr>
        <w:t xml:space="preserve"> </w:t>
      </w:r>
      <w:r w:rsidRPr="0057205E">
        <w:rPr>
          <w:rFonts w:ascii="Times New Roman" w:hAnsi="Times New Roman" w:cs="Times New Roman"/>
          <w:sz w:val="24"/>
          <w:szCs w:val="24"/>
        </w:rPr>
        <w:t>таких базових принципах і засадах: 1) вся медицина і фармація на території СРСР</w:t>
      </w:r>
      <w:r>
        <w:rPr>
          <w:rFonts w:ascii="Times New Roman" w:hAnsi="Times New Roman" w:cs="Times New Roman"/>
          <w:sz w:val="24"/>
          <w:szCs w:val="24"/>
        </w:rPr>
        <w:t xml:space="preserve"> </w:t>
      </w:r>
      <w:r w:rsidRPr="0057205E">
        <w:rPr>
          <w:rFonts w:ascii="Times New Roman" w:hAnsi="Times New Roman" w:cs="Times New Roman"/>
          <w:sz w:val="24"/>
          <w:szCs w:val="24"/>
        </w:rPr>
        <w:t>націоналізується і передається у власність держави. Так радянська медицина і</w:t>
      </w:r>
      <w:r>
        <w:rPr>
          <w:rFonts w:ascii="Times New Roman" w:hAnsi="Times New Roman" w:cs="Times New Roman"/>
          <w:sz w:val="24"/>
          <w:szCs w:val="24"/>
        </w:rPr>
        <w:t xml:space="preserve"> </w:t>
      </w:r>
      <w:r w:rsidRPr="0057205E">
        <w:rPr>
          <w:rFonts w:ascii="Times New Roman" w:hAnsi="Times New Roman" w:cs="Times New Roman"/>
          <w:sz w:val="24"/>
          <w:szCs w:val="24"/>
        </w:rPr>
        <w:t>фармація стали державними. Заборонено будь – яку приватну медичну чи</w:t>
      </w:r>
      <w:r>
        <w:rPr>
          <w:rFonts w:ascii="Times New Roman" w:hAnsi="Times New Roman" w:cs="Times New Roman"/>
          <w:sz w:val="24"/>
          <w:szCs w:val="24"/>
        </w:rPr>
        <w:t xml:space="preserve"> </w:t>
      </w:r>
      <w:r w:rsidRPr="0057205E">
        <w:rPr>
          <w:rFonts w:ascii="Times New Roman" w:hAnsi="Times New Roman" w:cs="Times New Roman"/>
          <w:sz w:val="24"/>
          <w:szCs w:val="24"/>
        </w:rPr>
        <w:t>фармацевтичну практику; 2) держава гарантує і забезпечує всім верствам населення</w:t>
      </w:r>
      <w:r>
        <w:rPr>
          <w:rFonts w:ascii="Times New Roman" w:hAnsi="Times New Roman" w:cs="Times New Roman"/>
          <w:sz w:val="24"/>
          <w:szCs w:val="24"/>
        </w:rPr>
        <w:t xml:space="preserve"> </w:t>
      </w:r>
      <w:r w:rsidRPr="0057205E">
        <w:rPr>
          <w:rFonts w:ascii="Times New Roman" w:hAnsi="Times New Roman" w:cs="Times New Roman"/>
          <w:sz w:val="24"/>
          <w:szCs w:val="24"/>
        </w:rPr>
        <w:t>країни безкоштовне надання в повному обсязі всіх видів медичної допомоги,</w:t>
      </w:r>
      <w:r>
        <w:rPr>
          <w:rFonts w:ascii="Times New Roman" w:hAnsi="Times New Roman" w:cs="Times New Roman"/>
          <w:sz w:val="24"/>
          <w:szCs w:val="24"/>
        </w:rPr>
        <w:t xml:space="preserve"> </w:t>
      </w:r>
      <w:r w:rsidRPr="0057205E">
        <w:rPr>
          <w:rFonts w:ascii="Times New Roman" w:hAnsi="Times New Roman" w:cs="Times New Roman"/>
          <w:sz w:val="24"/>
          <w:szCs w:val="24"/>
        </w:rPr>
        <w:t>лікування в медичних закладах і санаторіях, забезпечення ліками і вакцинами для</w:t>
      </w:r>
      <w:r>
        <w:rPr>
          <w:rFonts w:ascii="Times New Roman" w:hAnsi="Times New Roman" w:cs="Times New Roman"/>
          <w:sz w:val="24"/>
          <w:szCs w:val="24"/>
        </w:rPr>
        <w:t xml:space="preserve"> </w:t>
      </w:r>
      <w:r w:rsidRPr="0057205E">
        <w:rPr>
          <w:rFonts w:ascii="Times New Roman" w:hAnsi="Times New Roman" w:cs="Times New Roman"/>
          <w:sz w:val="24"/>
          <w:szCs w:val="24"/>
        </w:rPr>
        <w:t>профілактичних щеплень; 3) для збереження здоров'я і запобігання захворюванням,</w:t>
      </w:r>
      <w:r>
        <w:rPr>
          <w:rFonts w:ascii="Times New Roman" w:hAnsi="Times New Roman" w:cs="Times New Roman"/>
          <w:sz w:val="24"/>
          <w:szCs w:val="24"/>
        </w:rPr>
        <w:t xml:space="preserve"> </w:t>
      </w:r>
      <w:r w:rsidRPr="0057205E">
        <w:rPr>
          <w:rFonts w:ascii="Times New Roman" w:hAnsi="Times New Roman" w:cs="Times New Roman"/>
          <w:sz w:val="24"/>
          <w:szCs w:val="24"/>
        </w:rPr>
        <w:t>держава гарантує і забезпечує безкоштовне проведення необхідних санітарно –</w:t>
      </w:r>
      <w:r>
        <w:rPr>
          <w:rFonts w:ascii="Times New Roman" w:hAnsi="Times New Roman" w:cs="Times New Roman"/>
          <w:sz w:val="24"/>
          <w:szCs w:val="24"/>
        </w:rPr>
        <w:t xml:space="preserve"> </w:t>
      </w:r>
      <w:r w:rsidRPr="0057205E">
        <w:rPr>
          <w:rFonts w:ascii="Times New Roman" w:hAnsi="Times New Roman" w:cs="Times New Roman"/>
          <w:sz w:val="24"/>
          <w:szCs w:val="24"/>
        </w:rPr>
        <w:t>гігієнічних та протиепідемічних заходів, покращення умов праці та навчання, умов</w:t>
      </w:r>
      <w:r>
        <w:rPr>
          <w:rFonts w:ascii="Times New Roman" w:hAnsi="Times New Roman" w:cs="Times New Roman"/>
          <w:sz w:val="24"/>
          <w:szCs w:val="24"/>
        </w:rPr>
        <w:t xml:space="preserve"> </w:t>
      </w:r>
      <w:r w:rsidRPr="0057205E">
        <w:rPr>
          <w:rFonts w:ascii="Times New Roman" w:hAnsi="Times New Roman" w:cs="Times New Roman"/>
          <w:sz w:val="24"/>
          <w:szCs w:val="24"/>
        </w:rPr>
        <w:t>життя та харчування трудящих; 4) з метою підвищення санітарної культури всіх</w:t>
      </w:r>
      <w:r>
        <w:rPr>
          <w:rFonts w:ascii="Times New Roman" w:hAnsi="Times New Roman" w:cs="Times New Roman"/>
          <w:sz w:val="24"/>
          <w:szCs w:val="24"/>
        </w:rPr>
        <w:t xml:space="preserve"> </w:t>
      </w:r>
      <w:r w:rsidRPr="0057205E">
        <w:rPr>
          <w:rFonts w:ascii="Times New Roman" w:hAnsi="Times New Roman" w:cs="Times New Roman"/>
          <w:sz w:val="24"/>
          <w:szCs w:val="24"/>
        </w:rPr>
        <w:t>верств населення та заохочення його до фізкультури і здорового способу життя, до</w:t>
      </w:r>
      <w:r>
        <w:rPr>
          <w:rFonts w:ascii="Times New Roman" w:hAnsi="Times New Roman" w:cs="Times New Roman"/>
          <w:sz w:val="24"/>
          <w:szCs w:val="24"/>
        </w:rPr>
        <w:t xml:space="preserve"> </w:t>
      </w:r>
      <w:r w:rsidRPr="0057205E">
        <w:rPr>
          <w:rFonts w:ascii="Times New Roman" w:hAnsi="Times New Roman" w:cs="Times New Roman"/>
          <w:sz w:val="24"/>
          <w:szCs w:val="24"/>
        </w:rPr>
        <w:t>боротьби зі шкідливими звичками (куріння, алкоголізм тощо) у СРСР</w:t>
      </w:r>
      <w:r>
        <w:rPr>
          <w:rFonts w:ascii="Times New Roman" w:hAnsi="Times New Roman" w:cs="Times New Roman"/>
          <w:sz w:val="24"/>
          <w:szCs w:val="24"/>
        </w:rPr>
        <w:t xml:space="preserve"> </w:t>
      </w:r>
      <w:r w:rsidRPr="0057205E">
        <w:rPr>
          <w:rFonts w:ascii="Times New Roman" w:hAnsi="Times New Roman" w:cs="Times New Roman"/>
          <w:sz w:val="24"/>
          <w:szCs w:val="24"/>
        </w:rPr>
        <w:t>організовуються і проводяться всіма лікувально – профілактичними закладами з</w:t>
      </w:r>
      <w:r>
        <w:rPr>
          <w:rFonts w:ascii="Times New Roman" w:hAnsi="Times New Roman" w:cs="Times New Roman"/>
          <w:sz w:val="24"/>
          <w:szCs w:val="24"/>
        </w:rPr>
        <w:t xml:space="preserve"> </w:t>
      </w:r>
      <w:r w:rsidRPr="0057205E">
        <w:rPr>
          <w:rFonts w:ascii="Times New Roman" w:hAnsi="Times New Roman" w:cs="Times New Roman"/>
          <w:sz w:val="24"/>
          <w:szCs w:val="24"/>
        </w:rPr>
        <w:t>широкою участю школи, громадських, партійних та профспілкових організацій</w:t>
      </w:r>
      <w:r>
        <w:rPr>
          <w:rFonts w:ascii="Times New Roman" w:hAnsi="Times New Roman" w:cs="Times New Roman"/>
          <w:sz w:val="24"/>
          <w:szCs w:val="24"/>
        </w:rPr>
        <w:t xml:space="preserve"> </w:t>
      </w:r>
      <w:r w:rsidRPr="0057205E">
        <w:rPr>
          <w:rFonts w:ascii="Times New Roman" w:hAnsi="Times New Roman" w:cs="Times New Roman"/>
          <w:sz w:val="24"/>
          <w:szCs w:val="24"/>
        </w:rPr>
        <w:t>санітарна пропаганда і санітарне просвітництво.</w:t>
      </w:r>
    </w:p>
    <w:p w14:paraId="78EC772D"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Тотальна і всезростаюча нестача медичних кадрів стала однією із причин</w:t>
      </w:r>
      <w:r>
        <w:rPr>
          <w:rFonts w:ascii="Times New Roman" w:hAnsi="Times New Roman" w:cs="Times New Roman"/>
          <w:sz w:val="24"/>
          <w:szCs w:val="24"/>
        </w:rPr>
        <w:t xml:space="preserve"> </w:t>
      </w:r>
      <w:r w:rsidRPr="0057205E">
        <w:rPr>
          <w:rFonts w:ascii="Times New Roman" w:hAnsi="Times New Roman" w:cs="Times New Roman"/>
          <w:sz w:val="24"/>
          <w:szCs w:val="24"/>
        </w:rPr>
        <w:t>призначення у 1925 році Наркомом охорони здоров'я України робітника, члена</w:t>
      </w:r>
      <w:r>
        <w:rPr>
          <w:rFonts w:ascii="Times New Roman" w:hAnsi="Times New Roman" w:cs="Times New Roman"/>
          <w:sz w:val="24"/>
          <w:szCs w:val="24"/>
        </w:rPr>
        <w:t xml:space="preserve"> </w:t>
      </w:r>
      <w:r w:rsidRPr="0057205E">
        <w:rPr>
          <w:rFonts w:ascii="Times New Roman" w:hAnsi="Times New Roman" w:cs="Times New Roman"/>
          <w:sz w:val="24"/>
          <w:szCs w:val="24"/>
        </w:rPr>
        <w:t>ВКП(б) Д.Єфімова, який перед цим отримав короткострокову (протягом декількох</w:t>
      </w:r>
      <w:r>
        <w:rPr>
          <w:rFonts w:ascii="Times New Roman" w:hAnsi="Times New Roman" w:cs="Times New Roman"/>
          <w:sz w:val="24"/>
          <w:szCs w:val="24"/>
        </w:rPr>
        <w:t xml:space="preserve"> </w:t>
      </w:r>
      <w:r w:rsidRPr="0057205E">
        <w:rPr>
          <w:rFonts w:ascii="Times New Roman" w:hAnsi="Times New Roman" w:cs="Times New Roman"/>
          <w:sz w:val="24"/>
          <w:szCs w:val="24"/>
        </w:rPr>
        <w:t>місяців) медичну підготовку. Керував медициною України Д.Єфімов до 1929 року.</w:t>
      </w:r>
    </w:p>
    <w:p w14:paraId="22A4FB6D" w14:textId="77777777" w:rsidR="00991D89"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Змінив його на цій посаді лікар Соломон Канторович. Соломон Ілліч Канторович</w:t>
      </w:r>
      <w:r>
        <w:rPr>
          <w:rFonts w:ascii="Times New Roman" w:hAnsi="Times New Roman" w:cs="Times New Roman"/>
          <w:sz w:val="24"/>
          <w:szCs w:val="24"/>
        </w:rPr>
        <w:t xml:space="preserve"> </w:t>
      </w:r>
      <w:r w:rsidRPr="0057205E">
        <w:rPr>
          <w:rFonts w:ascii="Times New Roman" w:hAnsi="Times New Roman" w:cs="Times New Roman"/>
          <w:sz w:val="24"/>
          <w:szCs w:val="24"/>
        </w:rPr>
        <w:t xml:space="preserve">очолював Народний комісаріат охорони здоров'я УСРР упродовж 1925 </w:t>
      </w:r>
      <w:r>
        <w:rPr>
          <w:rFonts w:ascii="Times New Roman" w:hAnsi="Times New Roman" w:cs="Times New Roman"/>
          <w:sz w:val="24"/>
          <w:szCs w:val="24"/>
        </w:rPr>
        <w:t>–</w:t>
      </w:r>
      <w:r w:rsidRPr="0057205E">
        <w:rPr>
          <w:rFonts w:ascii="Times New Roman" w:hAnsi="Times New Roman" w:cs="Times New Roman"/>
          <w:sz w:val="24"/>
          <w:szCs w:val="24"/>
        </w:rPr>
        <w:t xml:space="preserve"> 1937</w:t>
      </w:r>
      <w:r>
        <w:rPr>
          <w:rFonts w:ascii="Times New Roman" w:hAnsi="Times New Roman" w:cs="Times New Roman"/>
          <w:sz w:val="24"/>
          <w:szCs w:val="24"/>
        </w:rPr>
        <w:t xml:space="preserve"> </w:t>
      </w:r>
      <w:r w:rsidRPr="0057205E">
        <w:rPr>
          <w:rFonts w:ascii="Times New Roman" w:hAnsi="Times New Roman" w:cs="Times New Roman"/>
          <w:sz w:val="24"/>
          <w:szCs w:val="24"/>
        </w:rPr>
        <w:t>років. Він Голодомор 1932 - 1933 років оцінював як ліквідацію класово – ворожих</w:t>
      </w:r>
      <w:r>
        <w:rPr>
          <w:rFonts w:ascii="Times New Roman" w:hAnsi="Times New Roman" w:cs="Times New Roman"/>
          <w:sz w:val="24"/>
          <w:szCs w:val="24"/>
        </w:rPr>
        <w:t xml:space="preserve"> </w:t>
      </w:r>
      <w:r w:rsidRPr="0057205E">
        <w:rPr>
          <w:rFonts w:ascii="Times New Roman" w:hAnsi="Times New Roman" w:cs="Times New Roman"/>
          <w:sz w:val="24"/>
          <w:szCs w:val="24"/>
        </w:rPr>
        <w:t>елементів із метою прискорення побудови соціалізму. Під час репресій 1937 року</w:t>
      </w:r>
      <w:r>
        <w:rPr>
          <w:rFonts w:ascii="Times New Roman" w:hAnsi="Times New Roman" w:cs="Times New Roman"/>
          <w:sz w:val="24"/>
          <w:szCs w:val="24"/>
        </w:rPr>
        <w:t xml:space="preserve"> </w:t>
      </w:r>
      <w:r w:rsidRPr="0057205E">
        <w:rPr>
          <w:rFonts w:ascii="Times New Roman" w:hAnsi="Times New Roman" w:cs="Times New Roman"/>
          <w:sz w:val="24"/>
          <w:szCs w:val="24"/>
        </w:rPr>
        <w:t>Канторовича було розстріляно як ворога народу.</w:t>
      </w:r>
    </w:p>
    <w:p w14:paraId="2E4E44AA"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Масове переселення</w:t>
      </w:r>
      <w:r>
        <w:rPr>
          <w:rFonts w:ascii="Times New Roman" w:hAnsi="Times New Roman" w:cs="Times New Roman"/>
          <w:sz w:val="24"/>
          <w:szCs w:val="24"/>
        </w:rPr>
        <w:t xml:space="preserve"> </w:t>
      </w:r>
      <w:r w:rsidRPr="0057205E">
        <w:rPr>
          <w:rFonts w:ascii="Times New Roman" w:hAnsi="Times New Roman" w:cs="Times New Roman"/>
          <w:sz w:val="24"/>
          <w:szCs w:val="24"/>
        </w:rPr>
        <w:t>«куркульського елементу» в Сибір, страшний голодомор у селах 1932 - 1933 років</w:t>
      </w:r>
      <w:r>
        <w:rPr>
          <w:rFonts w:ascii="Times New Roman" w:hAnsi="Times New Roman" w:cs="Times New Roman"/>
          <w:sz w:val="24"/>
          <w:szCs w:val="24"/>
        </w:rPr>
        <w:t xml:space="preserve"> </w:t>
      </w:r>
      <w:r w:rsidRPr="0057205E">
        <w:rPr>
          <w:rFonts w:ascii="Times New Roman" w:hAnsi="Times New Roman" w:cs="Times New Roman"/>
          <w:sz w:val="24"/>
          <w:szCs w:val="24"/>
        </w:rPr>
        <w:t>призвели не тільки до колосальних людських втрат, а й вплинули на весь потенціал</w:t>
      </w:r>
      <w:r>
        <w:rPr>
          <w:rFonts w:ascii="Times New Roman" w:hAnsi="Times New Roman" w:cs="Times New Roman"/>
          <w:sz w:val="24"/>
          <w:szCs w:val="24"/>
        </w:rPr>
        <w:t xml:space="preserve"> </w:t>
      </w:r>
      <w:r w:rsidRPr="0057205E">
        <w:rPr>
          <w:rFonts w:ascii="Times New Roman" w:hAnsi="Times New Roman" w:cs="Times New Roman"/>
          <w:sz w:val="24"/>
          <w:szCs w:val="24"/>
        </w:rPr>
        <w:t xml:space="preserve">громадського здоров'я в Україні. За даними статистики ДПУ при </w:t>
      </w:r>
      <w:r w:rsidRPr="0057205E">
        <w:rPr>
          <w:rFonts w:ascii="Times New Roman" w:hAnsi="Times New Roman" w:cs="Times New Roman"/>
          <w:sz w:val="24"/>
          <w:szCs w:val="24"/>
        </w:rPr>
        <w:lastRenderedPageBreak/>
        <w:t>Раднаркомі</w:t>
      </w:r>
      <w:r>
        <w:rPr>
          <w:rFonts w:ascii="Times New Roman" w:hAnsi="Times New Roman" w:cs="Times New Roman"/>
          <w:sz w:val="24"/>
          <w:szCs w:val="24"/>
        </w:rPr>
        <w:t xml:space="preserve"> </w:t>
      </w:r>
      <w:r w:rsidRPr="0057205E">
        <w:rPr>
          <w:rFonts w:ascii="Times New Roman" w:hAnsi="Times New Roman" w:cs="Times New Roman"/>
          <w:sz w:val="24"/>
          <w:szCs w:val="24"/>
        </w:rPr>
        <w:t>УСРР, починаючи з 1 грудня 1932 року, за 4,5 місяця кількість жертв голоду</w:t>
      </w:r>
      <w:r>
        <w:rPr>
          <w:rFonts w:ascii="Times New Roman" w:hAnsi="Times New Roman" w:cs="Times New Roman"/>
          <w:sz w:val="24"/>
          <w:szCs w:val="24"/>
        </w:rPr>
        <w:t xml:space="preserve"> </w:t>
      </w:r>
      <w:r w:rsidRPr="0057205E">
        <w:rPr>
          <w:rFonts w:ascii="Times New Roman" w:hAnsi="Times New Roman" w:cs="Times New Roman"/>
          <w:sz w:val="24"/>
          <w:szCs w:val="24"/>
        </w:rPr>
        <w:t>становила 2 420 100 осіб. Щомісячно помирало понад 500 000 людей. Звітність</w:t>
      </w:r>
      <w:r>
        <w:rPr>
          <w:rFonts w:ascii="Times New Roman" w:hAnsi="Times New Roman" w:cs="Times New Roman"/>
          <w:sz w:val="24"/>
          <w:szCs w:val="24"/>
        </w:rPr>
        <w:t xml:space="preserve"> </w:t>
      </w:r>
      <w:r w:rsidRPr="0057205E">
        <w:rPr>
          <w:rFonts w:ascii="Times New Roman" w:hAnsi="Times New Roman" w:cs="Times New Roman"/>
          <w:sz w:val="24"/>
          <w:szCs w:val="24"/>
        </w:rPr>
        <w:t>про голод була з грифом «Надзвичайно таємно». Перші публікації про голодомор</w:t>
      </w:r>
      <w:r>
        <w:rPr>
          <w:rFonts w:ascii="Times New Roman" w:hAnsi="Times New Roman" w:cs="Times New Roman"/>
          <w:sz w:val="24"/>
          <w:szCs w:val="24"/>
        </w:rPr>
        <w:t xml:space="preserve"> </w:t>
      </w:r>
      <w:r w:rsidRPr="0057205E">
        <w:rPr>
          <w:rFonts w:ascii="Times New Roman" w:hAnsi="Times New Roman" w:cs="Times New Roman"/>
          <w:sz w:val="24"/>
          <w:szCs w:val="24"/>
        </w:rPr>
        <w:t>почали з'являтися в Україні лише у 80-х роках ХХ століття. Всі статистичні</w:t>
      </w:r>
      <w:r>
        <w:rPr>
          <w:rFonts w:ascii="Times New Roman" w:hAnsi="Times New Roman" w:cs="Times New Roman"/>
          <w:sz w:val="24"/>
          <w:szCs w:val="24"/>
        </w:rPr>
        <w:t xml:space="preserve"> </w:t>
      </w:r>
      <w:r w:rsidRPr="0057205E">
        <w:rPr>
          <w:rFonts w:ascii="Times New Roman" w:hAnsi="Times New Roman" w:cs="Times New Roman"/>
          <w:sz w:val="24"/>
          <w:szCs w:val="24"/>
        </w:rPr>
        <w:t>медичні матеріали 30-х років стають великою державною таємницею.</w:t>
      </w:r>
    </w:p>
    <w:p w14:paraId="0BACECDA" w14:textId="77777777" w:rsidR="00991D89"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Ліквідовано таку наукову дисципліну, як «соціальна гігієна». За працю «Голод і</w:t>
      </w:r>
      <w:r>
        <w:rPr>
          <w:rFonts w:ascii="Times New Roman" w:hAnsi="Times New Roman" w:cs="Times New Roman"/>
          <w:sz w:val="24"/>
          <w:szCs w:val="24"/>
        </w:rPr>
        <w:t xml:space="preserve"> </w:t>
      </w:r>
      <w:r w:rsidRPr="0057205E">
        <w:rPr>
          <w:rFonts w:ascii="Times New Roman" w:hAnsi="Times New Roman" w:cs="Times New Roman"/>
          <w:sz w:val="24"/>
          <w:szCs w:val="24"/>
        </w:rPr>
        <w:t>сільське господарство» М.І.Гуревича, а також за монографію про розповсюдження</w:t>
      </w:r>
      <w:r>
        <w:rPr>
          <w:rFonts w:ascii="Times New Roman" w:hAnsi="Times New Roman" w:cs="Times New Roman"/>
          <w:sz w:val="24"/>
          <w:szCs w:val="24"/>
        </w:rPr>
        <w:t xml:space="preserve"> </w:t>
      </w:r>
      <w:r w:rsidRPr="0057205E">
        <w:rPr>
          <w:rFonts w:ascii="Times New Roman" w:hAnsi="Times New Roman" w:cs="Times New Roman"/>
          <w:sz w:val="24"/>
          <w:szCs w:val="24"/>
        </w:rPr>
        <w:t>туберкульозу в українських в'язницях А. Журавля (праці надруковані у Харкові в</w:t>
      </w:r>
      <w:r>
        <w:rPr>
          <w:rFonts w:ascii="Times New Roman" w:hAnsi="Times New Roman" w:cs="Times New Roman"/>
          <w:sz w:val="24"/>
          <w:szCs w:val="24"/>
        </w:rPr>
        <w:t xml:space="preserve"> </w:t>
      </w:r>
      <w:r w:rsidRPr="0057205E">
        <w:rPr>
          <w:rFonts w:ascii="Times New Roman" w:hAnsi="Times New Roman" w:cs="Times New Roman"/>
          <w:sz w:val="24"/>
          <w:szCs w:val="24"/>
        </w:rPr>
        <w:t>30-х роках) авторів незабаром було репресовано.</w:t>
      </w:r>
    </w:p>
    <w:p w14:paraId="0407186D"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Для швидкого вирішення кадрової проблеми було відкрито в</w:t>
      </w:r>
      <w:r>
        <w:rPr>
          <w:rFonts w:ascii="Times New Roman" w:hAnsi="Times New Roman" w:cs="Times New Roman"/>
          <w:sz w:val="24"/>
          <w:szCs w:val="24"/>
        </w:rPr>
        <w:t xml:space="preserve"> </w:t>
      </w:r>
      <w:r w:rsidRPr="0057205E">
        <w:rPr>
          <w:rFonts w:ascii="Times New Roman" w:hAnsi="Times New Roman" w:cs="Times New Roman"/>
          <w:sz w:val="24"/>
          <w:szCs w:val="24"/>
        </w:rPr>
        <w:t>Україні 11 виробничих медичних інститутів типу «лікарня – інститут» у містах:</w:t>
      </w:r>
    </w:p>
    <w:p w14:paraId="1F40CE0A" w14:textId="77777777" w:rsidR="00991D89" w:rsidRPr="0057205E"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Києві, Харкові, Одесі, Житомирі, Вінниці, Запоріжжі, Полтаві, Кременчуку,</w:t>
      </w:r>
      <w:r>
        <w:rPr>
          <w:rFonts w:ascii="Times New Roman" w:hAnsi="Times New Roman" w:cs="Times New Roman"/>
          <w:sz w:val="24"/>
          <w:szCs w:val="24"/>
        </w:rPr>
        <w:t xml:space="preserve"> </w:t>
      </w:r>
      <w:r w:rsidRPr="0057205E">
        <w:rPr>
          <w:rFonts w:ascii="Times New Roman" w:hAnsi="Times New Roman" w:cs="Times New Roman"/>
          <w:sz w:val="24"/>
          <w:szCs w:val="24"/>
        </w:rPr>
        <w:t>Кіровограді, Херсоні, Миколаєві. Щоб якнайшвидше ліквідувати брак медичних і</w:t>
      </w:r>
      <w:r>
        <w:rPr>
          <w:rFonts w:ascii="Times New Roman" w:hAnsi="Times New Roman" w:cs="Times New Roman"/>
          <w:sz w:val="24"/>
          <w:szCs w:val="24"/>
        </w:rPr>
        <w:t xml:space="preserve"> </w:t>
      </w:r>
      <w:r w:rsidRPr="0057205E">
        <w:rPr>
          <w:rFonts w:ascii="Times New Roman" w:hAnsi="Times New Roman" w:cs="Times New Roman"/>
          <w:sz w:val="24"/>
          <w:szCs w:val="24"/>
        </w:rPr>
        <w:t>фармацевтичних кадрів, вперше в історії світової медицини було відкрито медичні</w:t>
      </w:r>
      <w:r>
        <w:rPr>
          <w:rFonts w:ascii="Times New Roman" w:hAnsi="Times New Roman" w:cs="Times New Roman"/>
          <w:sz w:val="24"/>
          <w:szCs w:val="24"/>
        </w:rPr>
        <w:t xml:space="preserve"> </w:t>
      </w:r>
      <w:r w:rsidRPr="0057205E">
        <w:rPr>
          <w:rFonts w:ascii="Times New Roman" w:hAnsi="Times New Roman" w:cs="Times New Roman"/>
          <w:sz w:val="24"/>
          <w:szCs w:val="24"/>
        </w:rPr>
        <w:t>інститути із заочною формою навчання - Вінницький (1930) і Харківський</w:t>
      </w:r>
      <w:r>
        <w:rPr>
          <w:rFonts w:ascii="Times New Roman" w:hAnsi="Times New Roman" w:cs="Times New Roman"/>
          <w:sz w:val="24"/>
          <w:szCs w:val="24"/>
        </w:rPr>
        <w:t xml:space="preserve"> </w:t>
      </w:r>
      <w:r w:rsidRPr="0057205E">
        <w:rPr>
          <w:rFonts w:ascii="Times New Roman" w:hAnsi="Times New Roman" w:cs="Times New Roman"/>
          <w:sz w:val="24"/>
          <w:szCs w:val="24"/>
        </w:rPr>
        <w:t>Всеукраїнський інститут заочної медичної освіти з медичним, стоматологічним і</w:t>
      </w:r>
      <w:r>
        <w:rPr>
          <w:rFonts w:ascii="Times New Roman" w:hAnsi="Times New Roman" w:cs="Times New Roman"/>
          <w:sz w:val="24"/>
          <w:szCs w:val="24"/>
        </w:rPr>
        <w:t xml:space="preserve"> </w:t>
      </w:r>
      <w:r w:rsidRPr="0057205E">
        <w:rPr>
          <w:rFonts w:ascii="Times New Roman" w:hAnsi="Times New Roman" w:cs="Times New Roman"/>
          <w:sz w:val="24"/>
          <w:szCs w:val="24"/>
        </w:rPr>
        <w:t>фармацевтичним факультетами (1931). Інститути із заочною формою навчання</w:t>
      </w:r>
      <w:r>
        <w:rPr>
          <w:rFonts w:ascii="Times New Roman" w:hAnsi="Times New Roman" w:cs="Times New Roman"/>
          <w:sz w:val="24"/>
          <w:szCs w:val="24"/>
        </w:rPr>
        <w:t xml:space="preserve"> </w:t>
      </w:r>
      <w:r w:rsidRPr="0057205E">
        <w:rPr>
          <w:rFonts w:ascii="Times New Roman" w:hAnsi="Times New Roman" w:cs="Times New Roman"/>
          <w:sz w:val="24"/>
          <w:szCs w:val="24"/>
        </w:rPr>
        <w:t>виявилися не здатними готувати медичних фахівців і були негайно ліквідовані. У</w:t>
      </w:r>
      <w:r>
        <w:rPr>
          <w:rFonts w:ascii="Times New Roman" w:hAnsi="Times New Roman" w:cs="Times New Roman"/>
          <w:sz w:val="24"/>
          <w:szCs w:val="24"/>
        </w:rPr>
        <w:t xml:space="preserve"> </w:t>
      </w:r>
      <w:r w:rsidRPr="0057205E">
        <w:rPr>
          <w:rFonts w:ascii="Times New Roman" w:hAnsi="Times New Roman" w:cs="Times New Roman"/>
          <w:sz w:val="24"/>
          <w:szCs w:val="24"/>
        </w:rPr>
        <w:t>виробничих інститутах у вечірні часи за скороченими програмами підготовки</w:t>
      </w:r>
      <w:r>
        <w:rPr>
          <w:rFonts w:ascii="Times New Roman" w:hAnsi="Times New Roman" w:cs="Times New Roman"/>
          <w:sz w:val="24"/>
          <w:szCs w:val="24"/>
        </w:rPr>
        <w:t xml:space="preserve"> </w:t>
      </w:r>
      <w:r w:rsidRPr="0057205E">
        <w:rPr>
          <w:rFonts w:ascii="Times New Roman" w:hAnsi="Times New Roman" w:cs="Times New Roman"/>
          <w:sz w:val="24"/>
          <w:szCs w:val="24"/>
        </w:rPr>
        <w:t>лікарів (4 роки навчання) навчалися медсестри, фельдшери, лаборанти, зубні лікарі,</w:t>
      </w:r>
      <w:r>
        <w:rPr>
          <w:rFonts w:ascii="Times New Roman" w:hAnsi="Times New Roman" w:cs="Times New Roman"/>
          <w:sz w:val="24"/>
          <w:szCs w:val="24"/>
        </w:rPr>
        <w:t xml:space="preserve"> </w:t>
      </w:r>
      <w:r w:rsidRPr="0057205E">
        <w:rPr>
          <w:rFonts w:ascii="Times New Roman" w:hAnsi="Times New Roman" w:cs="Times New Roman"/>
          <w:sz w:val="24"/>
          <w:szCs w:val="24"/>
        </w:rPr>
        <w:t>зубні техніки, рентгенлаборанти, помічники аптекарів, які уже мали не менше 2-х</w:t>
      </w:r>
      <w:r>
        <w:rPr>
          <w:rFonts w:ascii="Times New Roman" w:hAnsi="Times New Roman" w:cs="Times New Roman"/>
          <w:sz w:val="24"/>
          <w:szCs w:val="24"/>
        </w:rPr>
        <w:t xml:space="preserve"> </w:t>
      </w:r>
      <w:r w:rsidRPr="0057205E">
        <w:rPr>
          <w:rFonts w:ascii="Times New Roman" w:hAnsi="Times New Roman" w:cs="Times New Roman"/>
          <w:sz w:val="24"/>
          <w:szCs w:val="24"/>
        </w:rPr>
        <w:t>років практичної роботи за фахом. Функції кафедр і професорсько – викладацького</w:t>
      </w:r>
      <w:r>
        <w:rPr>
          <w:rFonts w:ascii="Times New Roman" w:hAnsi="Times New Roman" w:cs="Times New Roman"/>
          <w:sz w:val="24"/>
          <w:szCs w:val="24"/>
        </w:rPr>
        <w:t xml:space="preserve"> </w:t>
      </w:r>
      <w:r w:rsidRPr="0057205E">
        <w:rPr>
          <w:rFonts w:ascii="Times New Roman" w:hAnsi="Times New Roman" w:cs="Times New Roman"/>
          <w:sz w:val="24"/>
          <w:szCs w:val="24"/>
        </w:rPr>
        <w:t>персоналу виконували відділення, лабораторії, аптеки та відповідний персонал</w:t>
      </w:r>
      <w:r>
        <w:rPr>
          <w:rFonts w:ascii="Times New Roman" w:hAnsi="Times New Roman" w:cs="Times New Roman"/>
          <w:sz w:val="24"/>
          <w:szCs w:val="24"/>
        </w:rPr>
        <w:t xml:space="preserve"> </w:t>
      </w:r>
      <w:r w:rsidRPr="0057205E">
        <w:rPr>
          <w:rFonts w:ascii="Times New Roman" w:hAnsi="Times New Roman" w:cs="Times New Roman"/>
          <w:sz w:val="24"/>
          <w:szCs w:val="24"/>
        </w:rPr>
        <w:t>лікарень. Наприклад, терапевтичне відділення функціонувало як кафедра терапії.</w:t>
      </w:r>
    </w:p>
    <w:p w14:paraId="142D1134" w14:textId="77777777" w:rsidR="00991D89" w:rsidRDefault="00991D89" w:rsidP="00991D89">
      <w:pPr>
        <w:spacing w:after="0" w:line="240" w:lineRule="auto"/>
        <w:ind w:firstLine="709"/>
        <w:jc w:val="both"/>
        <w:rPr>
          <w:rFonts w:ascii="Times New Roman" w:hAnsi="Times New Roman" w:cs="Times New Roman"/>
          <w:sz w:val="24"/>
          <w:szCs w:val="24"/>
        </w:rPr>
      </w:pPr>
      <w:r w:rsidRPr="0057205E">
        <w:rPr>
          <w:rFonts w:ascii="Times New Roman" w:hAnsi="Times New Roman" w:cs="Times New Roman"/>
          <w:sz w:val="24"/>
          <w:szCs w:val="24"/>
        </w:rPr>
        <w:t>Завідувач відділення виконував обов’язки завідувача кафедри, а лікарі відділення за</w:t>
      </w:r>
      <w:r>
        <w:rPr>
          <w:rFonts w:ascii="Times New Roman" w:hAnsi="Times New Roman" w:cs="Times New Roman"/>
          <w:sz w:val="24"/>
          <w:szCs w:val="24"/>
        </w:rPr>
        <w:t xml:space="preserve"> </w:t>
      </w:r>
      <w:r w:rsidRPr="0057205E">
        <w:rPr>
          <w:rFonts w:ascii="Times New Roman" w:hAnsi="Times New Roman" w:cs="Times New Roman"/>
          <w:sz w:val="24"/>
          <w:szCs w:val="24"/>
        </w:rPr>
        <w:t>сумісництвом були викладачами кафедри. Лабораторії лікарні, рентген - кабінети,</w:t>
      </w:r>
      <w:r>
        <w:rPr>
          <w:rFonts w:ascii="Times New Roman" w:hAnsi="Times New Roman" w:cs="Times New Roman"/>
          <w:sz w:val="24"/>
          <w:szCs w:val="24"/>
        </w:rPr>
        <w:t xml:space="preserve"> </w:t>
      </w:r>
      <w:r w:rsidRPr="0057205E">
        <w:rPr>
          <w:rFonts w:ascii="Times New Roman" w:hAnsi="Times New Roman" w:cs="Times New Roman"/>
          <w:sz w:val="24"/>
          <w:szCs w:val="24"/>
        </w:rPr>
        <w:t>аптеки, прозекторські використовувалися як база кафедр хімії, мікробіології,</w:t>
      </w:r>
      <w:r>
        <w:rPr>
          <w:rFonts w:ascii="Times New Roman" w:hAnsi="Times New Roman" w:cs="Times New Roman"/>
          <w:sz w:val="24"/>
          <w:szCs w:val="24"/>
        </w:rPr>
        <w:t xml:space="preserve"> </w:t>
      </w:r>
      <w:r w:rsidRPr="0057205E">
        <w:rPr>
          <w:rFonts w:ascii="Times New Roman" w:hAnsi="Times New Roman" w:cs="Times New Roman"/>
          <w:sz w:val="24"/>
          <w:szCs w:val="24"/>
        </w:rPr>
        <w:t>анатомії та інших.</w:t>
      </w:r>
    </w:p>
    <w:p w14:paraId="1FF9BAE1" w14:textId="77777777" w:rsidR="00991D89" w:rsidRDefault="00991D89" w:rsidP="00991D89">
      <w:pPr>
        <w:spacing w:after="0" w:line="240" w:lineRule="auto"/>
        <w:ind w:firstLine="709"/>
        <w:jc w:val="both"/>
        <w:rPr>
          <w:rFonts w:ascii="Times New Roman" w:hAnsi="Times New Roman" w:cs="Times New Roman"/>
          <w:sz w:val="24"/>
          <w:szCs w:val="24"/>
        </w:rPr>
      </w:pPr>
    </w:p>
    <w:p w14:paraId="4A830C0D"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0721F0C" w14:textId="77777777" w:rsidR="00991D89" w:rsidRPr="00316A12" w:rsidRDefault="00991D89" w:rsidP="00991D89">
      <w:pPr>
        <w:spacing w:after="0" w:line="240" w:lineRule="auto"/>
        <w:ind w:firstLine="709"/>
        <w:jc w:val="both"/>
        <w:rPr>
          <w:rFonts w:ascii="Times New Roman" w:hAnsi="Times New Roman"/>
          <w:sz w:val="24"/>
          <w:szCs w:val="24"/>
        </w:rPr>
      </w:pPr>
      <w:r w:rsidRPr="00B86518">
        <w:rPr>
          <w:rFonts w:ascii="Times New Roman" w:hAnsi="Times New Roman" w:cs="Times New Roman"/>
          <w:color w:val="000000"/>
          <w:sz w:val="24"/>
          <w:szCs w:val="24"/>
        </w:rPr>
        <w:t>Інновації</w:t>
      </w:r>
      <w:r>
        <w:rPr>
          <w:rFonts w:ascii="Times New Roman" w:hAnsi="Times New Roman" w:cs="Times New Roman"/>
          <w:color w:val="000000"/>
          <w:sz w:val="24"/>
          <w:szCs w:val="24"/>
        </w:rPr>
        <w:t xml:space="preserve"> </w:t>
      </w:r>
      <w:r w:rsidRPr="00B86518">
        <w:rPr>
          <w:rFonts w:ascii="Times New Roman" w:hAnsi="Times New Roman" w:cs="Times New Roman"/>
          <w:color w:val="000000"/>
          <w:sz w:val="24"/>
          <w:szCs w:val="24"/>
        </w:rPr>
        <w:t>в педіатрії в 20 столітті</w:t>
      </w:r>
      <w:r w:rsidRPr="00316A12">
        <w:rPr>
          <w:rFonts w:ascii="Times New Roman" w:hAnsi="Times New Roman"/>
          <w:sz w:val="24"/>
          <w:szCs w:val="24"/>
        </w:rPr>
        <w:t>.</w:t>
      </w:r>
    </w:p>
    <w:p w14:paraId="551DDE68" w14:textId="77777777" w:rsidR="00991D89" w:rsidRPr="00316A12"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Вивчення про вітаміни та його значення</w:t>
      </w:r>
      <w:r w:rsidRPr="00316A12">
        <w:rPr>
          <w:rFonts w:ascii="Times New Roman" w:hAnsi="Times New Roman"/>
          <w:sz w:val="24"/>
          <w:szCs w:val="24"/>
        </w:rPr>
        <w:t>.</w:t>
      </w:r>
    </w:p>
    <w:p w14:paraId="75EA2DD2" w14:textId="77777777" w:rsidR="00991D89" w:rsidRPr="00316A12"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Туберкульоз та його діагностика</w:t>
      </w:r>
      <w:r w:rsidRPr="00316A12">
        <w:rPr>
          <w:rFonts w:ascii="Times New Roman" w:hAnsi="Times New Roman"/>
          <w:sz w:val="24"/>
          <w:szCs w:val="24"/>
        </w:rPr>
        <w:t>.</w:t>
      </w:r>
    </w:p>
    <w:p w14:paraId="33ECBCAA" w14:textId="77777777" w:rsidR="00991D89" w:rsidRDefault="00991D89" w:rsidP="00991D89">
      <w:pPr>
        <w:spacing w:after="0" w:line="240" w:lineRule="auto"/>
        <w:ind w:firstLine="709"/>
        <w:jc w:val="both"/>
        <w:rPr>
          <w:rFonts w:ascii="Times New Roman" w:hAnsi="Times New Roman" w:cs="Times New Roman"/>
          <w:sz w:val="24"/>
          <w:szCs w:val="24"/>
        </w:rPr>
      </w:pPr>
    </w:p>
    <w:p w14:paraId="1C0E847A" w14:textId="77777777" w:rsidR="00991D89" w:rsidRPr="00C93A72" w:rsidRDefault="00991D89" w:rsidP="00991D89">
      <w:pPr>
        <w:spacing w:after="0" w:line="240" w:lineRule="auto"/>
        <w:ind w:firstLine="709"/>
        <w:jc w:val="both"/>
        <w:rPr>
          <w:rFonts w:ascii="Times New Roman" w:hAnsi="Times New Roman" w:cs="Times New Roman"/>
          <w:b/>
          <w:sz w:val="24"/>
          <w:szCs w:val="24"/>
        </w:rPr>
      </w:pPr>
      <w:r w:rsidRPr="00C93A72">
        <w:rPr>
          <w:rFonts w:ascii="Times New Roman" w:hAnsi="Times New Roman" w:cs="Times New Roman"/>
          <w:b/>
          <w:sz w:val="24"/>
          <w:szCs w:val="24"/>
        </w:rPr>
        <w:t>6. Підбиття підсумків:</w:t>
      </w:r>
    </w:p>
    <w:p w14:paraId="73FCF111" w14:textId="77777777" w:rsidR="00991D89" w:rsidRPr="00C93A72"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49B91495" w14:textId="77777777" w:rsidR="00991D89"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cs="Times New Roman"/>
          <w:sz w:val="24"/>
          <w:szCs w:val="24"/>
        </w:rPr>
        <w:t>здобувачем</w:t>
      </w:r>
      <w:r w:rsidRPr="00C93A72">
        <w:rPr>
          <w:rFonts w:ascii="Times New Roman" w:hAnsi="Times New Roman" w:cs="Times New Roman"/>
          <w:sz w:val="24"/>
          <w:szCs w:val="24"/>
        </w:rPr>
        <w:t>.</w:t>
      </w:r>
    </w:p>
    <w:p w14:paraId="5C577843" w14:textId="77777777" w:rsidR="00991D89" w:rsidRDefault="00991D89" w:rsidP="00991D89">
      <w:pPr>
        <w:spacing w:after="0" w:line="240" w:lineRule="auto"/>
        <w:ind w:firstLine="709"/>
        <w:jc w:val="both"/>
        <w:rPr>
          <w:rFonts w:ascii="Times New Roman" w:hAnsi="Times New Roman"/>
          <w:sz w:val="24"/>
          <w:szCs w:val="24"/>
        </w:rPr>
      </w:pPr>
    </w:p>
    <w:p w14:paraId="22AD7DE8"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7. Список рекомендованої літератури:</w:t>
      </w:r>
    </w:p>
    <w:p w14:paraId="74C3DF68"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Основна:</w:t>
      </w:r>
    </w:p>
    <w:p w14:paraId="195E867B"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Ступак Ф. Я. Історія медицини: підручник / Ф. Я. Ступак. – К.: Книга-плюс, 2020. – 176 с.</w:t>
      </w:r>
    </w:p>
    <w:p w14:paraId="5A59CD29" w14:textId="77777777" w:rsidR="00991D89" w:rsidRPr="00C93A72" w:rsidRDefault="00991D89" w:rsidP="00991D89">
      <w:pPr>
        <w:spacing w:after="0" w:line="240" w:lineRule="auto"/>
        <w:ind w:firstLine="709"/>
        <w:jc w:val="both"/>
        <w:rPr>
          <w:rFonts w:ascii="Times New Roman" w:hAnsi="Times New Roman"/>
          <w:sz w:val="24"/>
          <w:szCs w:val="24"/>
        </w:rPr>
      </w:pPr>
    </w:p>
    <w:p w14:paraId="42208BBD"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Додаткова:</w:t>
      </w:r>
    </w:p>
    <w:p w14:paraId="759DB670"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3E6CCC4A"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lastRenderedPageBreak/>
        <w:t>2.</w:t>
      </w:r>
      <w:r w:rsidRPr="00C93A72">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6EE61868" w14:textId="77777777" w:rsidR="00991D89" w:rsidRPr="00C93A72" w:rsidRDefault="00991D89" w:rsidP="00991D89">
      <w:pPr>
        <w:spacing w:after="0" w:line="240" w:lineRule="auto"/>
        <w:ind w:firstLine="709"/>
        <w:jc w:val="both"/>
        <w:rPr>
          <w:rFonts w:ascii="Times New Roman" w:hAnsi="Times New Roman"/>
          <w:sz w:val="24"/>
          <w:szCs w:val="24"/>
        </w:rPr>
      </w:pPr>
    </w:p>
    <w:p w14:paraId="0C4352B5"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Електронні інформаційні ресурси:</w:t>
      </w:r>
    </w:p>
    <w:p w14:paraId="0DC8A639"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https://repo.odmu.edu.ua/xmlui/</w:t>
      </w:r>
    </w:p>
    <w:p w14:paraId="659DA296"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https://info.odmu.edu.ua/</w:t>
      </w:r>
    </w:p>
    <w:p w14:paraId="6B733213"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3.</w:t>
      </w:r>
      <w:r w:rsidRPr="00C93A72">
        <w:rPr>
          <w:rFonts w:ascii="Times New Roman" w:hAnsi="Times New Roman"/>
          <w:sz w:val="24"/>
          <w:szCs w:val="24"/>
        </w:rPr>
        <w:tab/>
        <w:t>http://moz.gov.ua</w:t>
      </w:r>
    </w:p>
    <w:p w14:paraId="3D54FE16"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4.</w:t>
      </w:r>
      <w:r w:rsidRPr="00C93A72">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00A45D26" w14:textId="77777777" w:rsidR="00991D89" w:rsidRDefault="00991D89" w:rsidP="00991D89">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3C963566" w14:textId="77777777" w:rsidR="00991D89" w:rsidRPr="00EF437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w:t>
      </w:r>
      <w:r w:rsidRPr="00FE258B">
        <w:rPr>
          <w:rFonts w:ascii="Times New Roman" w:eastAsia="TimesNewRoman" w:hAnsi="Times New Roman" w:cs="Times New Roman"/>
          <w:b/>
          <w:sz w:val="24"/>
          <w:szCs w:val="24"/>
          <w:lang w:eastAsia="ru-RU"/>
        </w:rPr>
        <w:t>2</w:t>
      </w:r>
      <w:r w:rsidRPr="00EF4379">
        <w:rPr>
          <w:rFonts w:ascii="Times New Roman" w:eastAsia="TimesNewRoman" w:hAnsi="Times New Roman" w:cs="Times New Roman"/>
          <w:b/>
          <w:sz w:val="24"/>
          <w:szCs w:val="24"/>
          <w:lang w:eastAsia="ru-RU"/>
        </w:rPr>
        <w:t>.</w:t>
      </w:r>
    </w:p>
    <w:p w14:paraId="698B658B"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1974C0">
        <w:rPr>
          <w:rFonts w:ascii="Times New Roman" w:hAnsi="Times New Roman" w:cs="Times New Roman"/>
          <w:b/>
          <w:sz w:val="24"/>
          <w:szCs w:val="24"/>
        </w:rPr>
        <w:t>Українська медицина у Європі у міжвоєнний період</w:t>
      </w:r>
      <w:r w:rsidR="003A4DFF" w:rsidRPr="003A4DFF">
        <w:t xml:space="preserve"> </w:t>
      </w:r>
      <w:r w:rsidR="003A4DFF" w:rsidRPr="003A4DFF">
        <w:rPr>
          <w:rFonts w:ascii="Times New Roman" w:hAnsi="Times New Roman" w:cs="Times New Roman"/>
          <w:b/>
          <w:sz w:val="24"/>
          <w:szCs w:val="24"/>
        </w:rPr>
        <w:t>1920-1930-ті рр.</w:t>
      </w:r>
      <w:r w:rsidRPr="00552B37">
        <w:rPr>
          <w:rFonts w:ascii="Times New Roman" w:hAnsi="Times New Roman" w:cs="Times New Roman"/>
          <w:b/>
          <w:sz w:val="24"/>
          <w:szCs w:val="24"/>
        </w:rPr>
        <w:t xml:space="preserve"> </w:t>
      </w:r>
    </w:p>
    <w:p w14:paraId="23C3627C" w14:textId="77777777" w:rsidR="00991D89" w:rsidRPr="00453340" w:rsidRDefault="00991D89" w:rsidP="00991D89">
      <w:pPr>
        <w:spacing w:after="0" w:line="240" w:lineRule="auto"/>
        <w:ind w:firstLine="709"/>
        <w:rPr>
          <w:rFonts w:ascii="Times New Roman" w:hAnsi="Times New Roman" w:cs="Times New Roman"/>
          <w:sz w:val="24"/>
          <w:szCs w:val="24"/>
        </w:rPr>
      </w:pPr>
    </w:p>
    <w:p w14:paraId="19A5F27C" w14:textId="77777777" w:rsidR="00991D89" w:rsidRPr="00935AF4" w:rsidRDefault="00991D89" w:rsidP="00991D89">
      <w:pPr>
        <w:jc w:val="both"/>
        <w:rPr>
          <w:rFonts w:ascii="Times New Roman" w:hAnsi="Times New Roman"/>
          <w:sz w:val="24"/>
          <w:szCs w:val="24"/>
          <w:lang w:val="ru-RU"/>
        </w:rPr>
      </w:pPr>
      <w:r w:rsidRPr="00782FAE">
        <w:rPr>
          <w:rFonts w:ascii="Times New Roman" w:hAnsi="Times New Roman"/>
          <w:b/>
          <w:sz w:val="24"/>
          <w:szCs w:val="24"/>
        </w:rPr>
        <w:t>Мета:</w:t>
      </w:r>
      <w:r w:rsidRPr="00991416">
        <w:rPr>
          <w:rFonts w:ascii="Times New Roman" w:hAnsi="Times New Roman"/>
          <w:b/>
          <w:sz w:val="24"/>
          <w:szCs w:val="24"/>
          <w:lang w:val="ru-RU"/>
        </w:rPr>
        <w:t xml:space="preserve"> </w:t>
      </w:r>
      <w:r w:rsidRPr="00935AF4">
        <w:rPr>
          <w:rFonts w:ascii="Times New Roman" w:hAnsi="Times New Roman"/>
          <w:sz w:val="24"/>
          <w:szCs w:val="24"/>
          <w:lang w:val="ru-RU"/>
        </w:rPr>
        <w:t>значних успіхів досягнуто в медицині. Науковці і практичні лікарі розкрили таємниці багатьох хвороб, запропонували нові методи їхньої профілактики та лікування, знайшли та розкрили механізм дії нових ефективних ліків тощо. Імена дослідників цього періоду назавжди вписані в історію медицини.</w:t>
      </w:r>
    </w:p>
    <w:p w14:paraId="0E5444CF" w14:textId="77777777" w:rsidR="00991D89" w:rsidRPr="00991416" w:rsidRDefault="00991D89" w:rsidP="00991D89">
      <w:pPr>
        <w:spacing w:after="0" w:line="240" w:lineRule="auto"/>
        <w:ind w:firstLine="709"/>
        <w:jc w:val="both"/>
        <w:rPr>
          <w:rFonts w:ascii="Times New Roman" w:hAnsi="Times New Roman"/>
          <w:b/>
          <w:sz w:val="24"/>
          <w:szCs w:val="24"/>
          <w:lang w:val="ru-RU"/>
        </w:rPr>
      </w:pPr>
    </w:p>
    <w:p w14:paraId="51E070CC"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2A541369" w14:textId="77777777" w:rsidR="00991D89"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b/>
          <w:sz w:val="24"/>
          <w:szCs w:val="24"/>
        </w:rPr>
        <w:t xml:space="preserve">Хірургі́я (грец. χειρουργική, від грец. χειρ — рука і грец. ουργική — робити) — </w:t>
      </w:r>
      <w:r w:rsidRPr="00991416">
        <w:rPr>
          <w:rFonts w:ascii="Times New Roman" w:hAnsi="Times New Roman"/>
          <w:sz w:val="24"/>
          <w:szCs w:val="24"/>
        </w:rPr>
        <w:t>галузь медицини, яка вивчає патологічні стани та хвороби, що лікуються за допомогою оперативного (хірургічного) методу. Завданням хірургії є також ряд питань підготовки пацієнта до операції та ведення його в післяопераційному періоді.</w:t>
      </w:r>
    </w:p>
    <w:p w14:paraId="767959B0" w14:textId="77777777" w:rsidR="00991D89"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b/>
          <w:sz w:val="24"/>
          <w:szCs w:val="24"/>
        </w:rPr>
        <w:t>Лікар-терапевт</w:t>
      </w:r>
      <w:r w:rsidRPr="00991416">
        <w:rPr>
          <w:rFonts w:ascii="Times New Roman" w:hAnsi="Times New Roman"/>
          <w:sz w:val="24"/>
          <w:szCs w:val="24"/>
        </w:rPr>
        <w:t xml:space="preserve"> — спеціаліст у галузі терапії; лікар, що спеціалізується на виявленні, лікуванні, профілактиці внутрішніх хвороб.</w:t>
      </w:r>
    </w:p>
    <w:p w14:paraId="2872BE22" w14:textId="77777777" w:rsidR="00991D89" w:rsidRPr="00991416" w:rsidRDefault="00991D89" w:rsidP="00991D89">
      <w:pPr>
        <w:spacing w:after="0" w:line="240" w:lineRule="auto"/>
        <w:ind w:firstLine="709"/>
        <w:jc w:val="both"/>
        <w:rPr>
          <w:rFonts w:ascii="Times New Roman" w:hAnsi="Times New Roman"/>
          <w:sz w:val="24"/>
          <w:szCs w:val="24"/>
        </w:rPr>
      </w:pPr>
    </w:p>
    <w:p w14:paraId="54F4E84E"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5280DCE4" w14:textId="77777777" w:rsidR="00991D89" w:rsidRPr="00782FAE"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34A6E787" w14:textId="77777777" w:rsidR="00991D89" w:rsidRPr="00782FAE" w:rsidRDefault="00991D89" w:rsidP="00991D89">
      <w:pPr>
        <w:spacing w:after="0" w:line="240" w:lineRule="auto"/>
        <w:ind w:firstLine="709"/>
        <w:jc w:val="both"/>
        <w:rPr>
          <w:rFonts w:ascii="Times New Roman" w:hAnsi="Times New Roman"/>
          <w:sz w:val="24"/>
          <w:szCs w:val="24"/>
        </w:rPr>
      </w:pPr>
    </w:p>
    <w:p w14:paraId="020CF193"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459C4B7A"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18084E35"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11AD0B4B" w14:textId="77777777" w:rsidR="003A4DFF" w:rsidRDefault="003A4DFF" w:rsidP="00991D89">
      <w:pPr>
        <w:spacing w:after="0" w:line="240" w:lineRule="auto"/>
        <w:ind w:firstLine="709"/>
        <w:jc w:val="both"/>
        <w:rPr>
          <w:rFonts w:ascii="Times New Roman" w:hAnsi="Times New Roman"/>
          <w:b/>
          <w:sz w:val="24"/>
          <w:szCs w:val="24"/>
        </w:rPr>
      </w:pPr>
    </w:p>
    <w:p w14:paraId="3696ED0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570FE28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1. Почесним президентом УЛТ було обрано:</w:t>
      </w:r>
    </w:p>
    <w:p w14:paraId="1772761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Івана Горбачевського;</w:t>
      </w:r>
    </w:p>
    <w:p w14:paraId="1D282AE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Євгена Озаркевича;</w:t>
      </w:r>
    </w:p>
    <w:p w14:paraId="29032A73"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Фелікса Сельського;</w:t>
      </w:r>
    </w:p>
    <w:p w14:paraId="798056A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Теофіла Кобринського.</w:t>
      </w:r>
    </w:p>
    <w:p w14:paraId="4B88BBC0"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57979D6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2. Хто з українських лікарів був професором лікарського факультету Празького університету:</w:t>
      </w:r>
    </w:p>
    <w:p w14:paraId="6E7F2EE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Іван Горбачевський;</w:t>
      </w:r>
    </w:p>
    <w:p w14:paraId="2037E2C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Євген Озаркевич;</w:t>
      </w:r>
    </w:p>
    <w:p w14:paraId="1B0404C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Фелікс Сельський;</w:t>
      </w:r>
    </w:p>
    <w:p w14:paraId="0437EBE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Теофіл Кобринський.</w:t>
      </w:r>
    </w:p>
    <w:p w14:paraId="70620429"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7B4693C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3. Журнал «Лікарський вісник» УЛТ видавався:</w:t>
      </w:r>
    </w:p>
    <w:p w14:paraId="5DA00EE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1912 – 1914 рр.:</w:t>
      </w:r>
    </w:p>
    <w:p w14:paraId="6069D857"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1920—1939 рр.;</w:t>
      </w:r>
    </w:p>
    <w:p w14:paraId="579D629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1903—1944 рр.;</w:t>
      </w:r>
    </w:p>
    <w:p w14:paraId="4BDB09C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1938—1944 рр.</w:t>
      </w:r>
    </w:p>
    <w:p w14:paraId="2D13CEFF"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6BF8D81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4. Шпиталь імені митрополита Андрія Шептицького при «Народній лічниці» був побудований у:</w:t>
      </w:r>
    </w:p>
    <w:p w14:paraId="4486C0D3"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1912 – 1914 рр.:</w:t>
      </w:r>
    </w:p>
    <w:p w14:paraId="00A029C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1921—1925 рр.;</w:t>
      </w:r>
    </w:p>
    <w:p w14:paraId="1B70A4C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1903—1944 рр.;</w:t>
      </w:r>
    </w:p>
    <w:p w14:paraId="4B6EDB3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lastRenderedPageBreak/>
        <w:t>г) 1938—1944 рр.</w:t>
      </w:r>
    </w:p>
    <w:p w14:paraId="76DD69D1"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2731775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5. За сприяння УЛТ у 1925 р. була виготовлена пам’ятна таблиця зі списком полеглих лікарів-героїв в Українській Галицькій Армії у виконанні:</w:t>
      </w:r>
    </w:p>
    <w:p w14:paraId="2FBC9E6C"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Софії Морачевської;</w:t>
      </w:r>
    </w:p>
    <w:p w14:paraId="7216703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Ярослави Музики;</w:t>
      </w:r>
    </w:p>
    <w:p w14:paraId="61DB1BA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Галини Клим;</w:t>
      </w:r>
    </w:p>
    <w:p w14:paraId="2DBFFE3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г)Валентини Радзимовській.</w:t>
      </w:r>
    </w:p>
    <w:p w14:paraId="3988D1E2"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50E8AAA2"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 xml:space="preserve">6. Організатором антиалкогольного руху «Відродження», директором українського протитуберкульозного диспансеру та ректором Українського Таємного Університету у Львові був: </w:t>
      </w:r>
    </w:p>
    <w:p w14:paraId="08E6F96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Іван Горбачевський;</w:t>
      </w:r>
    </w:p>
    <w:p w14:paraId="1FFA6AC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Євген Озаркевич;</w:t>
      </w:r>
    </w:p>
    <w:p w14:paraId="64DF8BB7"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Фелікс Сельський;</w:t>
      </w:r>
    </w:p>
    <w:p w14:paraId="6EFFDE7E"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Мар’ян Панчишин.</w:t>
      </w:r>
    </w:p>
    <w:p w14:paraId="69078101"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5FECFFAB"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7. Хто з українських лікарів заснував «Амбулаторію Гігієнічного Товариства для незаможних селян»:</w:t>
      </w:r>
    </w:p>
    <w:p w14:paraId="22192A13"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Володимир Білозор:</w:t>
      </w:r>
    </w:p>
    <w:p w14:paraId="3A6FE468"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Іван Горбачовський;</w:t>
      </w:r>
    </w:p>
    <w:p w14:paraId="719A4AE3"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Євген Озаркевич;</w:t>
      </w:r>
    </w:p>
    <w:p w14:paraId="4737CFE4"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Фелікс Сельський;</w:t>
      </w:r>
    </w:p>
    <w:p w14:paraId="432F272F"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02FF094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8. Хто з лікарів Української Галицької армії у 1939—1941 роках завідував кафедрою фізичної культури Львівського медичного інституту:</w:t>
      </w:r>
    </w:p>
    <w:p w14:paraId="0D12813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Володимир Білозор;</w:t>
      </w:r>
    </w:p>
    <w:p w14:paraId="19F2FD56"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Степан Гайдучок;</w:t>
      </w:r>
    </w:p>
    <w:p w14:paraId="19ED901F"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Юрій Боднар;</w:t>
      </w:r>
    </w:p>
    <w:p w14:paraId="49BEAF38"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Іван Боберський.</w:t>
      </w:r>
    </w:p>
    <w:p w14:paraId="3354D125"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57E859D9"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9. Хто з українських лікарів у 1930–1932 рр. був головним редактором тижневика «Україна» у Чикаго:</w:t>
      </w:r>
    </w:p>
    <w:p w14:paraId="07CBB8C5"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Володимир Білозор;</w:t>
      </w:r>
    </w:p>
    <w:p w14:paraId="2D7C165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Володимир Сіменович;</w:t>
      </w:r>
    </w:p>
    <w:p w14:paraId="0C72BB7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Юрій Боднар;</w:t>
      </w:r>
    </w:p>
    <w:p w14:paraId="288F6BC0"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Іван Боберський.</w:t>
      </w:r>
    </w:p>
    <w:p w14:paraId="21256737" w14:textId="77777777" w:rsidR="003A4DFF" w:rsidRPr="003A4DFF" w:rsidRDefault="003A4DFF" w:rsidP="003A4DFF">
      <w:pPr>
        <w:spacing w:after="0" w:line="240" w:lineRule="auto"/>
        <w:ind w:firstLine="709"/>
        <w:jc w:val="both"/>
        <w:rPr>
          <w:rFonts w:ascii="Times New Roman" w:hAnsi="Times New Roman"/>
          <w:sz w:val="24"/>
          <w:szCs w:val="24"/>
          <w:lang w:val="ru-RU"/>
        </w:rPr>
      </w:pPr>
    </w:p>
    <w:p w14:paraId="32F560E1"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10. Хто з українців був організатором, фундатором, теоретиком і практиком української національної фізичної культури:</w:t>
      </w:r>
    </w:p>
    <w:p w14:paraId="0A925E8D"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а) Володимир Білозор;</w:t>
      </w:r>
    </w:p>
    <w:p w14:paraId="2C41ED4A"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б) Володимир Сіменович;</w:t>
      </w:r>
    </w:p>
    <w:p w14:paraId="7838EDD8" w14:textId="77777777" w:rsidR="003A4DFF" w:rsidRP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в) Юрій Боднар;</w:t>
      </w:r>
    </w:p>
    <w:p w14:paraId="3B097FFD" w14:textId="77777777" w:rsidR="003A4DFF" w:rsidRDefault="003A4DFF" w:rsidP="003A4DFF">
      <w:pPr>
        <w:spacing w:after="0" w:line="240" w:lineRule="auto"/>
        <w:ind w:firstLine="709"/>
        <w:jc w:val="both"/>
        <w:rPr>
          <w:rFonts w:ascii="Times New Roman" w:hAnsi="Times New Roman"/>
          <w:sz w:val="24"/>
          <w:szCs w:val="24"/>
          <w:lang w:val="ru-RU"/>
        </w:rPr>
      </w:pPr>
      <w:r w:rsidRPr="003A4DFF">
        <w:rPr>
          <w:rFonts w:ascii="Times New Roman" w:hAnsi="Times New Roman"/>
          <w:sz w:val="24"/>
          <w:szCs w:val="24"/>
          <w:lang w:val="ru-RU"/>
        </w:rPr>
        <w:t>г) Іван Боберський.</w:t>
      </w:r>
    </w:p>
    <w:p w14:paraId="767FE4F3" w14:textId="77777777" w:rsidR="00991D89" w:rsidRDefault="00991D89" w:rsidP="00991D89">
      <w:pPr>
        <w:spacing w:after="0" w:line="240" w:lineRule="auto"/>
        <w:ind w:firstLine="709"/>
        <w:jc w:val="both"/>
        <w:rPr>
          <w:rFonts w:ascii="Times New Roman" w:hAnsi="Times New Roman"/>
          <w:sz w:val="24"/>
          <w:szCs w:val="24"/>
          <w:lang w:val="ru-RU"/>
        </w:rPr>
      </w:pPr>
    </w:p>
    <w:p w14:paraId="237F2887"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60428C65" w14:textId="77777777" w:rsidR="00991D89"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Створення у Львові Українського (таємного) університету з медичним факультетом (1921–1925 рр.), діяльність М. Панчишина. Організація в Чехословаччині Спілки українських лікарів (1922 р.), Заснування часопису «Український медичний вісник» (1923–1925 рр.). Видання у Празі низки підручників для України. Діяльність українських лікарів та лікарських товариств у фалеристичних пам’ятках.</w:t>
      </w:r>
    </w:p>
    <w:p w14:paraId="7410F839" w14:textId="77777777" w:rsidR="00991D89" w:rsidRDefault="00991D89" w:rsidP="00991D89">
      <w:pPr>
        <w:spacing w:after="0" w:line="240" w:lineRule="auto"/>
        <w:ind w:firstLine="709"/>
        <w:jc w:val="both"/>
        <w:rPr>
          <w:rFonts w:ascii="Times New Roman" w:hAnsi="Times New Roman" w:cs="Times New Roman"/>
          <w:sz w:val="24"/>
          <w:szCs w:val="24"/>
        </w:rPr>
      </w:pPr>
    </w:p>
    <w:p w14:paraId="4A0F945F"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lastRenderedPageBreak/>
        <w:t>Вивчивши статути німецьких та польських лікарських організацій та</w:t>
      </w:r>
      <w:r>
        <w:rPr>
          <w:rFonts w:ascii="Times New Roman" w:hAnsi="Times New Roman" w:cs="Times New Roman"/>
          <w:sz w:val="24"/>
          <w:szCs w:val="24"/>
        </w:rPr>
        <w:t xml:space="preserve"> </w:t>
      </w:r>
      <w:r w:rsidRPr="00EF5CCD">
        <w:rPr>
          <w:rFonts w:ascii="Times New Roman" w:hAnsi="Times New Roman" w:cs="Times New Roman"/>
          <w:sz w:val="24"/>
          <w:szCs w:val="24"/>
        </w:rPr>
        <w:t>зібравши адреси близько 150 українських лікарів на терені Австро-Угорщини,</w:t>
      </w:r>
      <w:r>
        <w:rPr>
          <w:rFonts w:ascii="Times New Roman" w:hAnsi="Times New Roman" w:cs="Times New Roman"/>
          <w:sz w:val="24"/>
          <w:szCs w:val="24"/>
        </w:rPr>
        <w:t xml:space="preserve"> </w:t>
      </w:r>
      <w:r w:rsidRPr="00EF5CCD">
        <w:rPr>
          <w:rFonts w:ascii="Times New Roman" w:hAnsi="Times New Roman" w:cs="Times New Roman"/>
          <w:sz w:val="24"/>
          <w:szCs w:val="24"/>
        </w:rPr>
        <w:t>О. Козакевич у 1907 р. у Коломиї</w:t>
      </w:r>
      <w:r>
        <w:rPr>
          <w:rFonts w:ascii="Times New Roman" w:hAnsi="Times New Roman" w:cs="Times New Roman"/>
          <w:sz w:val="24"/>
          <w:szCs w:val="24"/>
        </w:rPr>
        <w:t xml:space="preserve"> </w:t>
      </w:r>
      <w:r w:rsidRPr="00EF5CCD">
        <w:rPr>
          <w:rFonts w:ascii="Times New Roman" w:hAnsi="Times New Roman" w:cs="Times New Roman"/>
          <w:sz w:val="24"/>
          <w:szCs w:val="24"/>
        </w:rPr>
        <w:t>згуртував групу лікарів навколо ідеї</w:t>
      </w:r>
      <w:r>
        <w:rPr>
          <w:rFonts w:ascii="Times New Roman" w:hAnsi="Times New Roman" w:cs="Times New Roman"/>
          <w:sz w:val="24"/>
          <w:szCs w:val="24"/>
        </w:rPr>
        <w:t xml:space="preserve"> </w:t>
      </w:r>
      <w:r w:rsidRPr="00EF5CCD">
        <w:rPr>
          <w:rFonts w:ascii="Times New Roman" w:hAnsi="Times New Roman" w:cs="Times New Roman"/>
          <w:sz w:val="24"/>
          <w:szCs w:val="24"/>
        </w:rPr>
        <w:t>створення Українського Лікарського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Товариства (далі УЛТ). Попередником</w:t>
      </w:r>
      <w:r>
        <w:rPr>
          <w:rFonts w:ascii="Times New Roman" w:hAnsi="Times New Roman" w:cs="Times New Roman"/>
          <w:sz w:val="24"/>
          <w:szCs w:val="24"/>
        </w:rPr>
        <w:t xml:space="preserve"> </w:t>
      </w:r>
      <w:r w:rsidRPr="00EF5CCD">
        <w:rPr>
          <w:rFonts w:ascii="Times New Roman" w:hAnsi="Times New Roman" w:cs="Times New Roman"/>
          <w:sz w:val="24"/>
          <w:szCs w:val="24"/>
        </w:rPr>
        <w:t>УЛТ була лікарська комісія при НТШ,</w:t>
      </w:r>
      <w:r>
        <w:rPr>
          <w:rFonts w:ascii="Times New Roman" w:hAnsi="Times New Roman" w:cs="Times New Roman"/>
          <w:sz w:val="24"/>
          <w:szCs w:val="24"/>
        </w:rPr>
        <w:t xml:space="preserve"> </w:t>
      </w:r>
      <w:r w:rsidRPr="00EF5CCD">
        <w:rPr>
          <w:rFonts w:ascii="Times New Roman" w:hAnsi="Times New Roman" w:cs="Times New Roman"/>
          <w:sz w:val="24"/>
          <w:szCs w:val="24"/>
        </w:rPr>
        <w:t>утворена 1898 року</w:t>
      </w:r>
      <w:r>
        <w:rPr>
          <w:rFonts w:ascii="Times New Roman" w:hAnsi="Times New Roman" w:cs="Times New Roman"/>
          <w:sz w:val="24"/>
          <w:szCs w:val="24"/>
        </w:rPr>
        <w:t xml:space="preserve"> </w:t>
      </w:r>
      <w:r w:rsidRPr="00EF5CCD">
        <w:rPr>
          <w:rFonts w:ascii="Times New Roman" w:hAnsi="Times New Roman" w:cs="Times New Roman"/>
          <w:sz w:val="24"/>
          <w:szCs w:val="24"/>
        </w:rPr>
        <w:t>Справа затвердження статуту</w:t>
      </w:r>
      <w:r>
        <w:rPr>
          <w:rFonts w:ascii="Times New Roman" w:hAnsi="Times New Roman" w:cs="Times New Roman"/>
          <w:sz w:val="24"/>
          <w:szCs w:val="24"/>
        </w:rPr>
        <w:t xml:space="preserve"> </w:t>
      </w:r>
      <w:r w:rsidRPr="00EF5CCD">
        <w:rPr>
          <w:rFonts w:ascii="Times New Roman" w:hAnsi="Times New Roman" w:cs="Times New Roman"/>
          <w:sz w:val="24"/>
          <w:szCs w:val="24"/>
        </w:rPr>
        <w:t>австрійською адміністрацією тягнулась</w:t>
      </w:r>
      <w:r>
        <w:rPr>
          <w:rFonts w:ascii="Times New Roman" w:hAnsi="Times New Roman" w:cs="Times New Roman"/>
          <w:sz w:val="24"/>
          <w:szCs w:val="24"/>
        </w:rPr>
        <w:t xml:space="preserve"> </w:t>
      </w:r>
      <w:r w:rsidRPr="00EF5CCD">
        <w:rPr>
          <w:rFonts w:ascii="Times New Roman" w:hAnsi="Times New Roman" w:cs="Times New Roman"/>
          <w:sz w:val="24"/>
          <w:szCs w:val="24"/>
        </w:rPr>
        <w:t>два роки, лише 25 червня 1910 р.</w:t>
      </w:r>
      <w:r>
        <w:rPr>
          <w:rFonts w:ascii="Times New Roman" w:hAnsi="Times New Roman" w:cs="Times New Roman"/>
          <w:sz w:val="24"/>
          <w:szCs w:val="24"/>
        </w:rPr>
        <w:t xml:space="preserve"> </w:t>
      </w:r>
      <w:r w:rsidRPr="00EF5CCD">
        <w:rPr>
          <w:rFonts w:ascii="Times New Roman" w:hAnsi="Times New Roman" w:cs="Times New Roman"/>
          <w:sz w:val="24"/>
          <w:szCs w:val="24"/>
        </w:rPr>
        <w:t>Комітет засновників товариства дістав</w:t>
      </w:r>
      <w:r>
        <w:rPr>
          <w:rFonts w:ascii="Times New Roman" w:hAnsi="Times New Roman" w:cs="Times New Roman"/>
          <w:sz w:val="24"/>
          <w:szCs w:val="24"/>
        </w:rPr>
        <w:t xml:space="preserve"> </w:t>
      </w:r>
      <w:r w:rsidRPr="00EF5CCD">
        <w:rPr>
          <w:rFonts w:ascii="Times New Roman" w:hAnsi="Times New Roman" w:cs="Times New Roman"/>
          <w:sz w:val="24"/>
          <w:szCs w:val="24"/>
        </w:rPr>
        <w:t>дозвіл на заснування Українського</w:t>
      </w:r>
      <w:r>
        <w:rPr>
          <w:rFonts w:ascii="Times New Roman" w:hAnsi="Times New Roman" w:cs="Times New Roman"/>
          <w:sz w:val="24"/>
          <w:szCs w:val="24"/>
        </w:rPr>
        <w:t xml:space="preserve"> </w:t>
      </w:r>
      <w:r w:rsidRPr="00EF5CCD">
        <w:rPr>
          <w:rFonts w:ascii="Times New Roman" w:hAnsi="Times New Roman" w:cs="Times New Roman"/>
          <w:sz w:val="24"/>
          <w:szCs w:val="24"/>
        </w:rPr>
        <w:t>Лікарського Товариства. 1 жовтня</w:t>
      </w:r>
      <w:r>
        <w:rPr>
          <w:rFonts w:ascii="Times New Roman" w:hAnsi="Times New Roman" w:cs="Times New Roman"/>
          <w:sz w:val="24"/>
          <w:szCs w:val="24"/>
        </w:rPr>
        <w:t xml:space="preserve"> </w:t>
      </w:r>
      <w:r w:rsidRPr="00EF5CCD">
        <w:rPr>
          <w:rFonts w:ascii="Times New Roman" w:hAnsi="Times New Roman" w:cs="Times New Roman"/>
          <w:sz w:val="24"/>
          <w:szCs w:val="24"/>
        </w:rPr>
        <w:t>1910 р. у Львові відбулися перші</w:t>
      </w:r>
      <w:r>
        <w:rPr>
          <w:rFonts w:ascii="Times New Roman" w:hAnsi="Times New Roman" w:cs="Times New Roman"/>
          <w:sz w:val="24"/>
          <w:szCs w:val="24"/>
        </w:rPr>
        <w:t xml:space="preserve"> </w:t>
      </w:r>
      <w:r w:rsidRPr="00EF5CCD">
        <w:rPr>
          <w:rFonts w:ascii="Times New Roman" w:hAnsi="Times New Roman" w:cs="Times New Roman"/>
          <w:sz w:val="24"/>
          <w:szCs w:val="24"/>
        </w:rPr>
        <w:t>загальні збори УЛТ за участю 63-х</w:t>
      </w:r>
      <w:r>
        <w:rPr>
          <w:rFonts w:ascii="Times New Roman" w:hAnsi="Times New Roman" w:cs="Times New Roman"/>
          <w:sz w:val="24"/>
          <w:szCs w:val="24"/>
        </w:rPr>
        <w:t xml:space="preserve"> </w:t>
      </w:r>
      <w:r w:rsidRPr="00EF5CCD">
        <w:rPr>
          <w:rFonts w:ascii="Times New Roman" w:hAnsi="Times New Roman" w:cs="Times New Roman"/>
          <w:sz w:val="24"/>
          <w:szCs w:val="24"/>
        </w:rPr>
        <w:t>лікарів з усіх куточків Галичини і</w:t>
      </w:r>
      <w:r>
        <w:rPr>
          <w:rFonts w:ascii="Times New Roman" w:hAnsi="Times New Roman" w:cs="Times New Roman"/>
          <w:sz w:val="24"/>
          <w:szCs w:val="24"/>
        </w:rPr>
        <w:t xml:space="preserve"> </w:t>
      </w:r>
      <w:r w:rsidRPr="00EF5CCD">
        <w:rPr>
          <w:rFonts w:ascii="Times New Roman" w:hAnsi="Times New Roman" w:cs="Times New Roman"/>
          <w:sz w:val="24"/>
          <w:szCs w:val="24"/>
        </w:rPr>
        <w:t>Буковини. Першим головою УЛТ було</w:t>
      </w:r>
      <w:r>
        <w:rPr>
          <w:rFonts w:ascii="Times New Roman" w:hAnsi="Times New Roman" w:cs="Times New Roman"/>
          <w:sz w:val="24"/>
          <w:szCs w:val="24"/>
        </w:rPr>
        <w:t xml:space="preserve"> </w:t>
      </w:r>
      <w:r w:rsidRPr="00EF5CCD">
        <w:rPr>
          <w:rFonts w:ascii="Times New Roman" w:hAnsi="Times New Roman" w:cs="Times New Roman"/>
          <w:sz w:val="24"/>
          <w:szCs w:val="24"/>
        </w:rPr>
        <w:t>обрано д-ра Євгена Озаркевича (1861—</w:t>
      </w:r>
      <w:r w:rsidRPr="00EF5CCD">
        <w:t xml:space="preserve"> </w:t>
      </w:r>
      <w:r w:rsidRPr="00EF5CCD">
        <w:rPr>
          <w:rFonts w:ascii="Times New Roman" w:hAnsi="Times New Roman" w:cs="Times New Roman"/>
          <w:sz w:val="24"/>
          <w:szCs w:val="24"/>
        </w:rPr>
        <w:t>1916) – директора «Народної лічниці» у</w:t>
      </w:r>
      <w:r>
        <w:rPr>
          <w:rFonts w:ascii="Times New Roman" w:hAnsi="Times New Roman" w:cs="Times New Roman"/>
          <w:sz w:val="24"/>
          <w:szCs w:val="24"/>
        </w:rPr>
        <w:t xml:space="preserve"> </w:t>
      </w:r>
      <w:r w:rsidRPr="00EF5CCD">
        <w:rPr>
          <w:rFonts w:ascii="Times New Roman" w:hAnsi="Times New Roman" w:cs="Times New Roman"/>
          <w:sz w:val="24"/>
          <w:szCs w:val="24"/>
        </w:rPr>
        <w:t>Львові (рис. 2). Почесним президентом</w:t>
      </w:r>
      <w:r>
        <w:rPr>
          <w:rFonts w:ascii="Times New Roman" w:hAnsi="Times New Roman" w:cs="Times New Roman"/>
          <w:sz w:val="24"/>
          <w:szCs w:val="24"/>
        </w:rPr>
        <w:t xml:space="preserve"> </w:t>
      </w:r>
      <w:r w:rsidRPr="00EF5CCD">
        <w:rPr>
          <w:rFonts w:ascii="Times New Roman" w:hAnsi="Times New Roman" w:cs="Times New Roman"/>
          <w:sz w:val="24"/>
          <w:szCs w:val="24"/>
        </w:rPr>
        <w:t>УЛТ обрали Івана Горбачовського</w:t>
      </w:r>
      <w:r>
        <w:rPr>
          <w:rFonts w:ascii="Times New Roman" w:hAnsi="Times New Roman" w:cs="Times New Roman"/>
          <w:sz w:val="24"/>
          <w:szCs w:val="24"/>
        </w:rPr>
        <w:t xml:space="preserve"> </w:t>
      </w:r>
      <w:r w:rsidRPr="00EF5CCD">
        <w:rPr>
          <w:rFonts w:ascii="Times New Roman" w:hAnsi="Times New Roman" w:cs="Times New Roman"/>
          <w:sz w:val="24"/>
          <w:szCs w:val="24"/>
        </w:rPr>
        <w:t>(1854—1942) – професора лікарського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факультету Празького університету,</w:t>
      </w:r>
      <w:r>
        <w:rPr>
          <w:rFonts w:ascii="Times New Roman" w:hAnsi="Times New Roman" w:cs="Times New Roman"/>
          <w:sz w:val="24"/>
          <w:szCs w:val="24"/>
        </w:rPr>
        <w:t xml:space="preserve"> </w:t>
      </w:r>
      <w:r w:rsidRPr="00EF5CCD">
        <w:rPr>
          <w:rFonts w:ascii="Times New Roman" w:hAnsi="Times New Roman" w:cs="Times New Roman"/>
          <w:sz w:val="24"/>
          <w:szCs w:val="24"/>
        </w:rPr>
        <w:t>який подавав цінні вказівки та активно</w:t>
      </w:r>
      <w:r>
        <w:rPr>
          <w:rFonts w:ascii="Times New Roman" w:hAnsi="Times New Roman" w:cs="Times New Roman"/>
          <w:sz w:val="24"/>
          <w:szCs w:val="24"/>
        </w:rPr>
        <w:t xml:space="preserve"> </w:t>
      </w:r>
      <w:r w:rsidRPr="00EF5CCD">
        <w:rPr>
          <w:rFonts w:ascii="Times New Roman" w:hAnsi="Times New Roman" w:cs="Times New Roman"/>
          <w:sz w:val="24"/>
          <w:szCs w:val="24"/>
        </w:rPr>
        <w:t>допомагав товариству.</w:t>
      </w:r>
    </w:p>
    <w:p w14:paraId="52BBEF7B"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Члени УЛТ активно співпрацювали</w:t>
      </w:r>
      <w:r>
        <w:rPr>
          <w:rFonts w:ascii="Times New Roman" w:hAnsi="Times New Roman" w:cs="Times New Roman"/>
          <w:sz w:val="24"/>
          <w:szCs w:val="24"/>
        </w:rPr>
        <w:t xml:space="preserve"> </w:t>
      </w:r>
      <w:r w:rsidRPr="00EF5CCD">
        <w:rPr>
          <w:rFonts w:ascii="Times New Roman" w:hAnsi="Times New Roman" w:cs="Times New Roman"/>
          <w:sz w:val="24"/>
          <w:szCs w:val="24"/>
        </w:rPr>
        <w:t>у «Рідній Школі», «Просвіті», протиалкогольному товаристві «Відродження»</w:t>
      </w:r>
      <w:r>
        <w:rPr>
          <w:rFonts w:ascii="Times New Roman" w:hAnsi="Times New Roman" w:cs="Times New Roman"/>
          <w:sz w:val="24"/>
          <w:szCs w:val="24"/>
        </w:rPr>
        <w:t xml:space="preserve"> </w:t>
      </w:r>
      <w:r w:rsidRPr="00EF5CCD">
        <w:rPr>
          <w:rFonts w:ascii="Times New Roman" w:hAnsi="Times New Roman" w:cs="Times New Roman"/>
          <w:sz w:val="24"/>
          <w:szCs w:val="24"/>
        </w:rPr>
        <w:t>(рис. 4—6). УЛТ видавало науково-популярний часопис «Здоровлє» (1912—</w:t>
      </w:r>
      <w:r>
        <w:rPr>
          <w:rFonts w:ascii="Times New Roman" w:hAnsi="Times New Roman" w:cs="Times New Roman"/>
          <w:sz w:val="24"/>
          <w:szCs w:val="24"/>
        </w:rPr>
        <w:t xml:space="preserve"> </w:t>
      </w:r>
      <w:r w:rsidRPr="00EF5CCD">
        <w:rPr>
          <w:rFonts w:ascii="Times New Roman" w:hAnsi="Times New Roman" w:cs="Times New Roman"/>
          <w:sz w:val="24"/>
          <w:szCs w:val="24"/>
        </w:rPr>
        <w:t>1914) та журнал «Лікарський вісник»</w:t>
      </w:r>
      <w:r>
        <w:rPr>
          <w:rFonts w:ascii="Times New Roman" w:hAnsi="Times New Roman" w:cs="Times New Roman"/>
          <w:sz w:val="24"/>
          <w:szCs w:val="24"/>
        </w:rPr>
        <w:t xml:space="preserve"> </w:t>
      </w:r>
      <w:r w:rsidRPr="00EF5CCD">
        <w:rPr>
          <w:rFonts w:ascii="Times New Roman" w:hAnsi="Times New Roman" w:cs="Times New Roman"/>
          <w:sz w:val="24"/>
          <w:szCs w:val="24"/>
        </w:rPr>
        <w:t>(1920—1939)</w:t>
      </w:r>
      <w:r>
        <w:rPr>
          <w:rFonts w:ascii="Times New Roman" w:hAnsi="Times New Roman" w:cs="Times New Roman"/>
          <w:sz w:val="24"/>
          <w:szCs w:val="24"/>
        </w:rPr>
        <w:t xml:space="preserve"> </w:t>
      </w:r>
      <w:r w:rsidRPr="00EF5CCD">
        <w:rPr>
          <w:rFonts w:ascii="Times New Roman" w:hAnsi="Times New Roman" w:cs="Times New Roman"/>
          <w:sz w:val="24"/>
          <w:szCs w:val="24"/>
        </w:rPr>
        <w:t>З приходом «освободителей» у 1939 р.</w:t>
      </w:r>
    </w:p>
    <w:p w14:paraId="0EDF1BE7"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Українське Лікарське Товариство» було</w:t>
      </w:r>
      <w:r>
        <w:rPr>
          <w:rFonts w:ascii="Times New Roman" w:hAnsi="Times New Roman" w:cs="Times New Roman"/>
          <w:sz w:val="24"/>
          <w:szCs w:val="24"/>
        </w:rPr>
        <w:t xml:space="preserve"> </w:t>
      </w:r>
      <w:r w:rsidRPr="00EF5CCD">
        <w:rPr>
          <w:rFonts w:ascii="Times New Roman" w:hAnsi="Times New Roman" w:cs="Times New Roman"/>
          <w:sz w:val="24"/>
          <w:szCs w:val="24"/>
        </w:rPr>
        <w:t>ліквідоване.</w:t>
      </w:r>
      <w:r>
        <w:rPr>
          <w:rFonts w:ascii="Times New Roman" w:hAnsi="Times New Roman" w:cs="Times New Roman"/>
          <w:sz w:val="24"/>
          <w:szCs w:val="24"/>
        </w:rPr>
        <w:t xml:space="preserve"> </w:t>
      </w:r>
      <w:r w:rsidRPr="00EF5CCD">
        <w:rPr>
          <w:rFonts w:ascii="Times New Roman" w:hAnsi="Times New Roman" w:cs="Times New Roman"/>
          <w:sz w:val="24"/>
          <w:szCs w:val="24"/>
        </w:rPr>
        <w:t>Діяльність УЛТ було відновлено 28</w:t>
      </w:r>
      <w:r>
        <w:rPr>
          <w:rFonts w:ascii="Times New Roman" w:hAnsi="Times New Roman" w:cs="Times New Roman"/>
          <w:sz w:val="24"/>
          <w:szCs w:val="24"/>
        </w:rPr>
        <w:t xml:space="preserve"> </w:t>
      </w:r>
      <w:r w:rsidRPr="00EF5CCD">
        <w:rPr>
          <w:rFonts w:ascii="Times New Roman" w:hAnsi="Times New Roman" w:cs="Times New Roman"/>
          <w:sz w:val="24"/>
          <w:szCs w:val="24"/>
        </w:rPr>
        <w:t>квітня 1990 р. Ініціатори відновлення</w:t>
      </w:r>
      <w:r>
        <w:rPr>
          <w:rFonts w:ascii="Times New Roman" w:hAnsi="Times New Roman" w:cs="Times New Roman"/>
          <w:sz w:val="24"/>
          <w:szCs w:val="24"/>
        </w:rPr>
        <w:t xml:space="preserve"> </w:t>
      </w:r>
      <w:r w:rsidRPr="00EF5CCD">
        <w:rPr>
          <w:rFonts w:ascii="Times New Roman" w:hAnsi="Times New Roman" w:cs="Times New Roman"/>
          <w:sz w:val="24"/>
          <w:szCs w:val="24"/>
        </w:rPr>
        <w:t>товариства заявили, що вважають себе</w:t>
      </w:r>
      <w:r>
        <w:rPr>
          <w:rFonts w:ascii="Times New Roman" w:hAnsi="Times New Roman" w:cs="Times New Roman"/>
          <w:sz w:val="24"/>
          <w:szCs w:val="24"/>
        </w:rPr>
        <w:t xml:space="preserve"> </w:t>
      </w:r>
      <w:r w:rsidRPr="00EF5CCD">
        <w:rPr>
          <w:rFonts w:ascii="Times New Roman" w:hAnsi="Times New Roman" w:cs="Times New Roman"/>
          <w:sz w:val="24"/>
          <w:szCs w:val="24"/>
        </w:rPr>
        <w:t>спадкоємцями ідеології і традицій своїх</w:t>
      </w:r>
      <w:r>
        <w:rPr>
          <w:rFonts w:ascii="Times New Roman" w:hAnsi="Times New Roman" w:cs="Times New Roman"/>
          <w:sz w:val="24"/>
          <w:szCs w:val="24"/>
        </w:rPr>
        <w:t xml:space="preserve"> </w:t>
      </w:r>
      <w:r w:rsidRPr="00EF5CCD">
        <w:rPr>
          <w:rFonts w:ascii="Times New Roman" w:hAnsi="Times New Roman" w:cs="Times New Roman"/>
          <w:sz w:val="24"/>
          <w:szCs w:val="24"/>
        </w:rPr>
        <w:t>попередників. Було прийнято Статут і</w:t>
      </w:r>
      <w:r>
        <w:rPr>
          <w:rFonts w:ascii="Times New Roman" w:hAnsi="Times New Roman" w:cs="Times New Roman"/>
          <w:sz w:val="24"/>
          <w:szCs w:val="24"/>
        </w:rPr>
        <w:t xml:space="preserve"> </w:t>
      </w:r>
      <w:r w:rsidRPr="00EF5CCD">
        <w:rPr>
          <w:rFonts w:ascii="Times New Roman" w:hAnsi="Times New Roman" w:cs="Times New Roman"/>
          <w:sz w:val="24"/>
          <w:szCs w:val="24"/>
        </w:rPr>
        <w:t>Програму УЛТ, обрано Головну управу і</w:t>
      </w:r>
      <w:r>
        <w:rPr>
          <w:rFonts w:ascii="Times New Roman" w:hAnsi="Times New Roman" w:cs="Times New Roman"/>
          <w:sz w:val="24"/>
          <w:szCs w:val="24"/>
        </w:rPr>
        <w:t xml:space="preserve"> </w:t>
      </w:r>
      <w:r w:rsidRPr="00EF5CCD">
        <w:rPr>
          <w:rFonts w:ascii="Times New Roman" w:hAnsi="Times New Roman" w:cs="Times New Roman"/>
          <w:sz w:val="24"/>
          <w:szCs w:val="24"/>
        </w:rPr>
        <w:t>Суд лікарської честі, випущено пам’ятну монету.</w:t>
      </w:r>
    </w:p>
    <w:p w14:paraId="203E14B5"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Паралельно з УЛТ постало товариство українських студентів медичного</w:t>
      </w:r>
      <w:r>
        <w:rPr>
          <w:rFonts w:ascii="Times New Roman" w:hAnsi="Times New Roman" w:cs="Times New Roman"/>
          <w:sz w:val="24"/>
          <w:szCs w:val="24"/>
        </w:rPr>
        <w:t xml:space="preserve"> </w:t>
      </w:r>
      <w:r w:rsidRPr="00EF5CCD">
        <w:rPr>
          <w:rFonts w:ascii="Times New Roman" w:hAnsi="Times New Roman" w:cs="Times New Roman"/>
          <w:sz w:val="24"/>
          <w:szCs w:val="24"/>
        </w:rPr>
        <w:t>факультету Львівського університету</w:t>
      </w:r>
      <w:r>
        <w:rPr>
          <w:rFonts w:ascii="Times New Roman" w:hAnsi="Times New Roman" w:cs="Times New Roman"/>
          <w:sz w:val="24"/>
          <w:szCs w:val="24"/>
        </w:rPr>
        <w:t xml:space="preserve"> </w:t>
      </w:r>
      <w:r w:rsidRPr="00EF5CCD">
        <w:rPr>
          <w:rFonts w:ascii="Times New Roman" w:hAnsi="Times New Roman" w:cs="Times New Roman"/>
          <w:sz w:val="24"/>
          <w:szCs w:val="24"/>
        </w:rPr>
        <w:t>«Медична громада» (далі МГ), що мало</w:t>
      </w:r>
      <w:r>
        <w:rPr>
          <w:rFonts w:ascii="Times New Roman" w:hAnsi="Times New Roman" w:cs="Times New Roman"/>
          <w:sz w:val="24"/>
          <w:szCs w:val="24"/>
        </w:rPr>
        <w:t xml:space="preserve"> </w:t>
      </w:r>
      <w:r w:rsidRPr="00EF5CCD">
        <w:rPr>
          <w:rFonts w:ascii="Times New Roman" w:hAnsi="Times New Roman" w:cs="Times New Roman"/>
          <w:sz w:val="24"/>
          <w:szCs w:val="24"/>
        </w:rPr>
        <w:t>свою організаційну відзнаку.</w:t>
      </w:r>
    </w:p>
    <w:p w14:paraId="08AD288B"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Єдиний виявлений примірник відзнаки</w:t>
      </w:r>
      <w:r>
        <w:rPr>
          <w:rFonts w:ascii="Times New Roman" w:hAnsi="Times New Roman" w:cs="Times New Roman"/>
          <w:sz w:val="24"/>
          <w:szCs w:val="24"/>
        </w:rPr>
        <w:t xml:space="preserve"> </w:t>
      </w:r>
      <w:r w:rsidRPr="00EF5CCD">
        <w:rPr>
          <w:rFonts w:ascii="Times New Roman" w:hAnsi="Times New Roman" w:cs="Times New Roman"/>
          <w:sz w:val="24"/>
          <w:szCs w:val="24"/>
        </w:rPr>
        <w:t>зберігся в родинному архіві члена</w:t>
      </w:r>
      <w:r>
        <w:rPr>
          <w:rFonts w:ascii="Times New Roman" w:hAnsi="Times New Roman" w:cs="Times New Roman"/>
          <w:sz w:val="24"/>
          <w:szCs w:val="24"/>
        </w:rPr>
        <w:t xml:space="preserve"> </w:t>
      </w:r>
      <w:r w:rsidRPr="00EF5CCD">
        <w:rPr>
          <w:rFonts w:ascii="Times New Roman" w:hAnsi="Times New Roman" w:cs="Times New Roman"/>
          <w:sz w:val="24"/>
          <w:szCs w:val="24"/>
        </w:rPr>
        <w:t>«Медичної громади» – молодшого</w:t>
      </w:r>
      <w:r>
        <w:rPr>
          <w:rFonts w:ascii="Times New Roman" w:hAnsi="Times New Roman" w:cs="Times New Roman"/>
          <w:sz w:val="24"/>
          <w:szCs w:val="24"/>
        </w:rPr>
        <w:t xml:space="preserve"> </w:t>
      </w:r>
      <w:r w:rsidRPr="00EF5CCD">
        <w:rPr>
          <w:rFonts w:ascii="Times New Roman" w:hAnsi="Times New Roman" w:cs="Times New Roman"/>
          <w:sz w:val="24"/>
          <w:szCs w:val="24"/>
        </w:rPr>
        <w:t>лікаря в діючій австрійській армії</w:t>
      </w:r>
      <w:r>
        <w:rPr>
          <w:rFonts w:ascii="Times New Roman" w:hAnsi="Times New Roman" w:cs="Times New Roman"/>
          <w:sz w:val="24"/>
          <w:szCs w:val="24"/>
        </w:rPr>
        <w:t xml:space="preserve"> </w:t>
      </w:r>
      <w:r w:rsidRPr="00EF5CCD">
        <w:rPr>
          <w:rFonts w:ascii="Times New Roman" w:hAnsi="Times New Roman" w:cs="Times New Roman"/>
          <w:sz w:val="24"/>
          <w:szCs w:val="24"/>
        </w:rPr>
        <w:t>Особливе місце в міжвоєнній історії</w:t>
      </w:r>
      <w:r>
        <w:rPr>
          <w:rFonts w:ascii="Times New Roman" w:hAnsi="Times New Roman" w:cs="Times New Roman"/>
          <w:sz w:val="24"/>
          <w:szCs w:val="24"/>
        </w:rPr>
        <w:t xml:space="preserve"> </w:t>
      </w:r>
      <w:r w:rsidRPr="00EF5CCD">
        <w:rPr>
          <w:rFonts w:ascii="Times New Roman" w:hAnsi="Times New Roman" w:cs="Times New Roman"/>
          <w:sz w:val="24"/>
          <w:szCs w:val="24"/>
        </w:rPr>
        <w:t>УЛТ належить професору Мар’яну</w:t>
      </w:r>
      <w:r>
        <w:rPr>
          <w:rFonts w:ascii="Times New Roman" w:hAnsi="Times New Roman" w:cs="Times New Roman"/>
          <w:sz w:val="24"/>
          <w:szCs w:val="24"/>
        </w:rPr>
        <w:t xml:space="preserve"> </w:t>
      </w:r>
      <w:r w:rsidRPr="00EF5CCD">
        <w:rPr>
          <w:rFonts w:ascii="Times New Roman" w:hAnsi="Times New Roman" w:cs="Times New Roman"/>
          <w:sz w:val="24"/>
          <w:szCs w:val="24"/>
        </w:rPr>
        <w:t>Панчишину (1882—1943), який був</w:t>
      </w:r>
      <w:r>
        <w:rPr>
          <w:rFonts w:ascii="Times New Roman" w:hAnsi="Times New Roman" w:cs="Times New Roman"/>
          <w:sz w:val="24"/>
          <w:szCs w:val="24"/>
        </w:rPr>
        <w:t xml:space="preserve"> </w:t>
      </w:r>
      <w:r w:rsidRPr="00EF5CCD">
        <w:rPr>
          <w:rFonts w:ascii="Times New Roman" w:hAnsi="Times New Roman" w:cs="Times New Roman"/>
          <w:sz w:val="24"/>
          <w:szCs w:val="24"/>
        </w:rPr>
        <w:t>керівником лікарської комісії при НТШ,</w:t>
      </w:r>
      <w:r>
        <w:rPr>
          <w:rFonts w:ascii="Times New Roman" w:hAnsi="Times New Roman" w:cs="Times New Roman"/>
          <w:sz w:val="24"/>
          <w:szCs w:val="24"/>
        </w:rPr>
        <w:t xml:space="preserve"> </w:t>
      </w:r>
      <w:r w:rsidRPr="00EF5CCD">
        <w:rPr>
          <w:rFonts w:ascii="Times New Roman" w:hAnsi="Times New Roman" w:cs="Times New Roman"/>
          <w:sz w:val="24"/>
          <w:szCs w:val="24"/>
        </w:rPr>
        <w:t>головою Українського гігієнічного</w:t>
      </w:r>
      <w:r>
        <w:rPr>
          <w:rFonts w:ascii="Times New Roman" w:hAnsi="Times New Roman" w:cs="Times New Roman"/>
          <w:sz w:val="24"/>
          <w:szCs w:val="24"/>
        </w:rPr>
        <w:t xml:space="preserve"> </w:t>
      </w:r>
      <w:r w:rsidRPr="00EF5CCD">
        <w:rPr>
          <w:rFonts w:ascii="Times New Roman" w:hAnsi="Times New Roman" w:cs="Times New Roman"/>
          <w:sz w:val="24"/>
          <w:szCs w:val="24"/>
        </w:rPr>
        <w:t>товариства, організатором антиалкогольного руху «Відродження», директором українського протитуберкульозного диспансеру та ректором Українського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Таємного Університету у Львові</w:t>
      </w:r>
      <w:r>
        <w:rPr>
          <w:rFonts w:ascii="Times New Roman" w:hAnsi="Times New Roman" w:cs="Times New Roman"/>
          <w:sz w:val="24"/>
          <w:szCs w:val="24"/>
        </w:rPr>
        <w:t xml:space="preserve"> (</w:t>
      </w:r>
      <w:r w:rsidRPr="00EF5CCD">
        <w:rPr>
          <w:rFonts w:ascii="Times New Roman" w:hAnsi="Times New Roman" w:cs="Times New Roman"/>
          <w:sz w:val="24"/>
          <w:szCs w:val="24"/>
        </w:rPr>
        <w:t>1914—1917) у чині лейтенанта санітарної служби, пізніше санітара Української Галицької Армії Степана Гайдучка</w:t>
      </w:r>
      <w:r>
        <w:rPr>
          <w:rFonts w:ascii="Times New Roman" w:hAnsi="Times New Roman" w:cs="Times New Roman"/>
          <w:sz w:val="24"/>
          <w:szCs w:val="24"/>
        </w:rPr>
        <w:t xml:space="preserve"> </w:t>
      </w:r>
      <w:r w:rsidRPr="00EF5CCD">
        <w:rPr>
          <w:rFonts w:ascii="Times New Roman" w:hAnsi="Times New Roman" w:cs="Times New Roman"/>
          <w:sz w:val="24"/>
          <w:szCs w:val="24"/>
        </w:rPr>
        <w:t>(1890—1976).</w:t>
      </w:r>
    </w:p>
    <w:p w14:paraId="75F9063A"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Медична громада тісно співпрацювала з УЛТ, її члени за сприяння</w:t>
      </w:r>
      <w:r>
        <w:rPr>
          <w:rFonts w:ascii="Times New Roman" w:hAnsi="Times New Roman" w:cs="Times New Roman"/>
          <w:sz w:val="24"/>
          <w:szCs w:val="24"/>
        </w:rPr>
        <w:t xml:space="preserve"> </w:t>
      </w:r>
      <w:r w:rsidRPr="00EF5CCD">
        <w:rPr>
          <w:rFonts w:ascii="Times New Roman" w:hAnsi="Times New Roman" w:cs="Times New Roman"/>
          <w:sz w:val="24"/>
          <w:szCs w:val="24"/>
        </w:rPr>
        <w:t>митрополита Андрея Шептицького</w:t>
      </w:r>
      <w:r>
        <w:rPr>
          <w:rFonts w:ascii="Times New Roman" w:hAnsi="Times New Roman" w:cs="Times New Roman"/>
          <w:sz w:val="24"/>
          <w:szCs w:val="24"/>
        </w:rPr>
        <w:t xml:space="preserve"> </w:t>
      </w:r>
      <w:r w:rsidRPr="00EF5CCD">
        <w:rPr>
          <w:rFonts w:ascii="Times New Roman" w:hAnsi="Times New Roman" w:cs="Times New Roman"/>
          <w:sz w:val="24"/>
          <w:szCs w:val="24"/>
        </w:rPr>
        <w:t>відкрили в гірському селищі Підлютім</w:t>
      </w:r>
      <w:r>
        <w:rPr>
          <w:rFonts w:ascii="Times New Roman" w:hAnsi="Times New Roman" w:cs="Times New Roman"/>
          <w:sz w:val="24"/>
          <w:szCs w:val="24"/>
        </w:rPr>
        <w:t xml:space="preserve"> </w:t>
      </w:r>
      <w:r w:rsidRPr="00EF5CCD">
        <w:rPr>
          <w:rFonts w:ascii="Times New Roman" w:hAnsi="Times New Roman" w:cs="Times New Roman"/>
          <w:sz w:val="24"/>
          <w:szCs w:val="24"/>
        </w:rPr>
        <w:t>санаторій для лікування «грудних недуг</w:t>
      </w:r>
      <w:r>
        <w:rPr>
          <w:rFonts w:ascii="Times New Roman" w:hAnsi="Times New Roman" w:cs="Times New Roman"/>
          <w:sz w:val="24"/>
          <w:szCs w:val="24"/>
        </w:rPr>
        <w:t xml:space="preserve"> </w:t>
      </w:r>
      <w:r w:rsidRPr="00EF5CCD">
        <w:rPr>
          <w:rFonts w:ascii="Times New Roman" w:hAnsi="Times New Roman" w:cs="Times New Roman"/>
          <w:sz w:val="24"/>
          <w:szCs w:val="24"/>
        </w:rPr>
        <w:t>серед української студентської молоді».</w:t>
      </w:r>
    </w:p>
    <w:p w14:paraId="6D70E5F0"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У 1927 р. управа МГ об’єднала</w:t>
      </w:r>
      <w:r>
        <w:rPr>
          <w:rFonts w:ascii="Times New Roman" w:hAnsi="Times New Roman" w:cs="Times New Roman"/>
          <w:sz w:val="24"/>
          <w:szCs w:val="24"/>
        </w:rPr>
        <w:t xml:space="preserve"> </w:t>
      </w:r>
      <w:r w:rsidRPr="00EF5CCD">
        <w:rPr>
          <w:rFonts w:ascii="Times New Roman" w:hAnsi="Times New Roman" w:cs="Times New Roman"/>
          <w:sz w:val="24"/>
          <w:szCs w:val="24"/>
        </w:rPr>
        <w:t>майже всіх українців-медиків львівського університету, а для зміцнення</w:t>
      </w:r>
      <w:r>
        <w:rPr>
          <w:rFonts w:ascii="Times New Roman" w:hAnsi="Times New Roman" w:cs="Times New Roman"/>
          <w:sz w:val="24"/>
          <w:szCs w:val="24"/>
        </w:rPr>
        <w:t xml:space="preserve"> </w:t>
      </w:r>
      <w:r w:rsidRPr="00EF5CCD">
        <w:rPr>
          <w:rFonts w:ascii="Times New Roman" w:hAnsi="Times New Roman" w:cs="Times New Roman"/>
          <w:sz w:val="24"/>
          <w:szCs w:val="24"/>
        </w:rPr>
        <w:t>товариського співжиття членів громади</w:t>
      </w:r>
      <w:r>
        <w:rPr>
          <w:rFonts w:ascii="Times New Roman" w:hAnsi="Times New Roman" w:cs="Times New Roman"/>
          <w:sz w:val="24"/>
          <w:szCs w:val="24"/>
        </w:rPr>
        <w:t xml:space="preserve"> </w:t>
      </w:r>
      <w:r w:rsidRPr="00EF5CCD">
        <w:rPr>
          <w:rFonts w:ascii="Times New Roman" w:hAnsi="Times New Roman" w:cs="Times New Roman"/>
          <w:sz w:val="24"/>
          <w:szCs w:val="24"/>
        </w:rPr>
        <w:t>1 квітня був оголошений конкурс на</w:t>
      </w:r>
      <w:r>
        <w:rPr>
          <w:rFonts w:ascii="Times New Roman" w:hAnsi="Times New Roman" w:cs="Times New Roman"/>
          <w:sz w:val="24"/>
          <w:szCs w:val="24"/>
        </w:rPr>
        <w:t xml:space="preserve"> </w:t>
      </w:r>
      <w:r w:rsidRPr="00EF5CCD">
        <w:rPr>
          <w:rFonts w:ascii="Times New Roman" w:hAnsi="Times New Roman" w:cs="Times New Roman"/>
          <w:sz w:val="24"/>
          <w:szCs w:val="24"/>
        </w:rPr>
        <w:t>відзнаку та печатку.</w:t>
      </w:r>
    </w:p>
    <w:p w14:paraId="1F322698"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Ще одним українським медичним</w:t>
      </w:r>
      <w:r>
        <w:rPr>
          <w:rFonts w:ascii="Times New Roman" w:hAnsi="Times New Roman" w:cs="Times New Roman"/>
          <w:sz w:val="24"/>
          <w:szCs w:val="24"/>
        </w:rPr>
        <w:t xml:space="preserve"> </w:t>
      </w:r>
      <w:r w:rsidRPr="00EF5CCD">
        <w:rPr>
          <w:rFonts w:ascii="Times New Roman" w:hAnsi="Times New Roman" w:cs="Times New Roman"/>
          <w:sz w:val="24"/>
          <w:szCs w:val="24"/>
        </w:rPr>
        <w:t>товариством була Українська санітарна</w:t>
      </w:r>
      <w:r>
        <w:rPr>
          <w:rFonts w:ascii="Times New Roman" w:hAnsi="Times New Roman" w:cs="Times New Roman"/>
          <w:sz w:val="24"/>
          <w:szCs w:val="24"/>
        </w:rPr>
        <w:t xml:space="preserve"> </w:t>
      </w:r>
      <w:r w:rsidRPr="00EF5CCD">
        <w:rPr>
          <w:rFonts w:ascii="Times New Roman" w:hAnsi="Times New Roman" w:cs="Times New Roman"/>
          <w:sz w:val="24"/>
          <w:szCs w:val="24"/>
        </w:rPr>
        <w:t>місія у Відні, створена за сприяння</w:t>
      </w:r>
      <w:r>
        <w:rPr>
          <w:rFonts w:ascii="Times New Roman" w:hAnsi="Times New Roman" w:cs="Times New Roman"/>
          <w:sz w:val="24"/>
          <w:szCs w:val="24"/>
        </w:rPr>
        <w:t xml:space="preserve"> </w:t>
      </w:r>
      <w:r w:rsidRPr="00EF5CCD">
        <w:rPr>
          <w:rFonts w:ascii="Times New Roman" w:hAnsi="Times New Roman" w:cs="Times New Roman"/>
          <w:sz w:val="24"/>
          <w:szCs w:val="24"/>
        </w:rPr>
        <w:t>Ярослава Окуневського (1860—1929) –військово-морського лікаря, що зробив</w:t>
      </w:r>
      <w:r>
        <w:rPr>
          <w:rFonts w:ascii="Times New Roman" w:hAnsi="Times New Roman" w:cs="Times New Roman"/>
          <w:sz w:val="24"/>
          <w:szCs w:val="24"/>
        </w:rPr>
        <w:t xml:space="preserve"> </w:t>
      </w:r>
      <w:r w:rsidRPr="00EF5CCD">
        <w:rPr>
          <w:rFonts w:ascii="Times New Roman" w:hAnsi="Times New Roman" w:cs="Times New Roman"/>
          <w:sz w:val="24"/>
          <w:szCs w:val="24"/>
        </w:rPr>
        <w:t>рідкісну для українця в Австро-Угорщині військову кар’єру, ставши адміралом флоту Австрійської імперії.</w:t>
      </w:r>
    </w:p>
    <w:p w14:paraId="61FF592D"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Ярослав Окуневський – військовий</w:t>
      </w:r>
      <w:r>
        <w:rPr>
          <w:rFonts w:ascii="Times New Roman" w:hAnsi="Times New Roman" w:cs="Times New Roman"/>
          <w:sz w:val="24"/>
          <w:szCs w:val="24"/>
        </w:rPr>
        <w:t xml:space="preserve"> </w:t>
      </w:r>
      <w:r w:rsidRPr="00EF5CCD">
        <w:rPr>
          <w:rFonts w:ascii="Times New Roman" w:hAnsi="Times New Roman" w:cs="Times New Roman"/>
          <w:sz w:val="24"/>
          <w:szCs w:val="24"/>
        </w:rPr>
        <w:t>лікар, український громадський і</w:t>
      </w:r>
      <w:r>
        <w:rPr>
          <w:rFonts w:ascii="Times New Roman" w:hAnsi="Times New Roman" w:cs="Times New Roman"/>
          <w:sz w:val="24"/>
          <w:szCs w:val="24"/>
        </w:rPr>
        <w:t xml:space="preserve"> </w:t>
      </w:r>
      <w:r w:rsidRPr="00EF5CCD">
        <w:rPr>
          <w:rFonts w:ascii="Times New Roman" w:hAnsi="Times New Roman" w:cs="Times New Roman"/>
          <w:sz w:val="24"/>
          <w:szCs w:val="24"/>
        </w:rPr>
        <w:t>військовий діяч, письменник, дійсний</w:t>
      </w:r>
      <w:r>
        <w:rPr>
          <w:rFonts w:ascii="Times New Roman" w:hAnsi="Times New Roman" w:cs="Times New Roman"/>
          <w:sz w:val="24"/>
          <w:szCs w:val="24"/>
        </w:rPr>
        <w:t xml:space="preserve"> </w:t>
      </w:r>
      <w:r w:rsidRPr="00EF5CCD">
        <w:rPr>
          <w:rFonts w:ascii="Times New Roman" w:hAnsi="Times New Roman" w:cs="Times New Roman"/>
          <w:sz w:val="24"/>
          <w:szCs w:val="24"/>
        </w:rPr>
        <w:t>член НТШ, адмірал. Кавалер високих</w:t>
      </w:r>
      <w:r>
        <w:rPr>
          <w:rFonts w:ascii="Times New Roman" w:hAnsi="Times New Roman" w:cs="Times New Roman"/>
          <w:sz w:val="24"/>
          <w:szCs w:val="24"/>
        </w:rPr>
        <w:t xml:space="preserve"> </w:t>
      </w:r>
      <w:r w:rsidRPr="00EF5CCD">
        <w:rPr>
          <w:rFonts w:ascii="Times New Roman" w:hAnsi="Times New Roman" w:cs="Times New Roman"/>
          <w:sz w:val="24"/>
          <w:szCs w:val="24"/>
        </w:rPr>
        <w:t>нагород Австро-Угорщини, Німеччини,</w:t>
      </w:r>
      <w:r>
        <w:rPr>
          <w:rFonts w:ascii="Times New Roman" w:hAnsi="Times New Roman" w:cs="Times New Roman"/>
          <w:sz w:val="24"/>
          <w:szCs w:val="24"/>
        </w:rPr>
        <w:t xml:space="preserve"> </w:t>
      </w:r>
      <w:r w:rsidRPr="00EF5CCD">
        <w:rPr>
          <w:rFonts w:ascii="Times New Roman" w:hAnsi="Times New Roman" w:cs="Times New Roman"/>
          <w:sz w:val="24"/>
          <w:szCs w:val="24"/>
        </w:rPr>
        <w:t>Іспанії та Китаю. У 1877 р. стає студентом медичного факультету Віденського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університету. Успішним навчанням він</w:t>
      </w:r>
      <w:r>
        <w:rPr>
          <w:rFonts w:ascii="Times New Roman" w:hAnsi="Times New Roman" w:cs="Times New Roman"/>
          <w:sz w:val="24"/>
          <w:szCs w:val="24"/>
        </w:rPr>
        <w:t xml:space="preserve"> </w:t>
      </w:r>
      <w:r w:rsidRPr="00EF5CCD">
        <w:rPr>
          <w:rFonts w:ascii="Times New Roman" w:hAnsi="Times New Roman" w:cs="Times New Roman"/>
          <w:sz w:val="24"/>
          <w:szCs w:val="24"/>
        </w:rPr>
        <w:t>привертає увагу військового міністерства і отримує від нього високу стипендію в обмін на зобов'язання після</w:t>
      </w:r>
      <w:r>
        <w:rPr>
          <w:rFonts w:ascii="Times New Roman" w:hAnsi="Times New Roman" w:cs="Times New Roman"/>
          <w:sz w:val="24"/>
          <w:szCs w:val="24"/>
        </w:rPr>
        <w:t xml:space="preserve"> </w:t>
      </w:r>
      <w:r w:rsidRPr="00EF5CCD">
        <w:rPr>
          <w:rFonts w:ascii="Times New Roman" w:hAnsi="Times New Roman" w:cs="Times New Roman"/>
          <w:sz w:val="24"/>
          <w:szCs w:val="24"/>
        </w:rPr>
        <w:t>завершення навчання на медичному</w:t>
      </w:r>
      <w:r>
        <w:rPr>
          <w:rFonts w:ascii="Times New Roman" w:hAnsi="Times New Roman" w:cs="Times New Roman"/>
          <w:sz w:val="24"/>
          <w:szCs w:val="24"/>
        </w:rPr>
        <w:t xml:space="preserve"> </w:t>
      </w:r>
      <w:r w:rsidRPr="00EF5CCD">
        <w:rPr>
          <w:rFonts w:ascii="Times New Roman" w:hAnsi="Times New Roman" w:cs="Times New Roman"/>
          <w:sz w:val="24"/>
          <w:szCs w:val="24"/>
        </w:rPr>
        <w:t>факультеті служити на флоті військово-морським лікарем. Після отримання</w:t>
      </w:r>
      <w:r>
        <w:rPr>
          <w:rFonts w:ascii="Times New Roman" w:hAnsi="Times New Roman" w:cs="Times New Roman"/>
          <w:sz w:val="24"/>
          <w:szCs w:val="24"/>
        </w:rPr>
        <w:t xml:space="preserve"> </w:t>
      </w:r>
      <w:r w:rsidRPr="00EF5CCD">
        <w:rPr>
          <w:rFonts w:ascii="Times New Roman" w:hAnsi="Times New Roman" w:cs="Times New Roman"/>
          <w:sz w:val="24"/>
          <w:szCs w:val="24"/>
        </w:rPr>
        <w:t>у 1884 р. диплому доктора медицини,</w:t>
      </w:r>
      <w:r>
        <w:rPr>
          <w:rFonts w:ascii="Times New Roman" w:hAnsi="Times New Roman" w:cs="Times New Roman"/>
          <w:sz w:val="24"/>
          <w:szCs w:val="24"/>
        </w:rPr>
        <w:t xml:space="preserve"> </w:t>
      </w:r>
      <w:r w:rsidRPr="00EF5CCD">
        <w:rPr>
          <w:rFonts w:ascii="Times New Roman" w:hAnsi="Times New Roman" w:cs="Times New Roman"/>
          <w:sz w:val="24"/>
          <w:szCs w:val="24"/>
        </w:rPr>
        <w:t>щоб відпрацювати отриману стипендію,</w:t>
      </w:r>
      <w:r>
        <w:rPr>
          <w:rFonts w:ascii="Times New Roman" w:hAnsi="Times New Roman" w:cs="Times New Roman"/>
          <w:sz w:val="24"/>
          <w:szCs w:val="24"/>
        </w:rPr>
        <w:t xml:space="preserve"> </w:t>
      </w:r>
      <w:r w:rsidRPr="00EF5CCD">
        <w:rPr>
          <w:rFonts w:ascii="Times New Roman" w:hAnsi="Times New Roman" w:cs="Times New Roman"/>
          <w:sz w:val="24"/>
          <w:szCs w:val="24"/>
        </w:rPr>
        <w:t>33 роки служив корабельним лікарем</w:t>
      </w:r>
      <w:r>
        <w:rPr>
          <w:rFonts w:ascii="Times New Roman" w:hAnsi="Times New Roman" w:cs="Times New Roman"/>
          <w:sz w:val="24"/>
          <w:szCs w:val="24"/>
        </w:rPr>
        <w:t xml:space="preserve"> </w:t>
      </w:r>
      <w:r w:rsidRPr="00EF5CCD">
        <w:rPr>
          <w:rFonts w:ascii="Times New Roman" w:hAnsi="Times New Roman" w:cs="Times New Roman"/>
          <w:sz w:val="24"/>
          <w:szCs w:val="24"/>
        </w:rPr>
        <w:t>військового флоту Австро-Угорщини.</w:t>
      </w:r>
    </w:p>
    <w:p w14:paraId="1C0D09E3"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Він досконало опанував медичні та</w:t>
      </w:r>
      <w:r>
        <w:rPr>
          <w:rFonts w:ascii="Times New Roman" w:hAnsi="Times New Roman" w:cs="Times New Roman"/>
          <w:sz w:val="24"/>
          <w:szCs w:val="24"/>
        </w:rPr>
        <w:t xml:space="preserve"> </w:t>
      </w:r>
      <w:r w:rsidRPr="00EF5CCD">
        <w:rPr>
          <w:rFonts w:ascii="Times New Roman" w:hAnsi="Times New Roman" w:cs="Times New Roman"/>
          <w:sz w:val="24"/>
          <w:szCs w:val="24"/>
        </w:rPr>
        <w:t>військові науки, знав географію,</w:t>
      </w:r>
      <w:r>
        <w:rPr>
          <w:rFonts w:ascii="Times New Roman" w:hAnsi="Times New Roman" w:cs="Times New Roman"/>
          <w:sz w:val="24"/>
          <w:szCs w:val="24"/>
        </w:rPr>
        <w:t xml:space="preserve"> </w:t>
      </w:r>
      <w:r w:rsidRPr="00EF5CCD">
        <w:rPr>
          <w:rFonts w:ascii="Times New Roman" w:hAnsi="Times New Roman" w:cs="Times New Roman"/>
          <w:sz w:val="24"/>
          <w:szCs w:val="24"/>
        </w:rPr>
        <w:t>навігацію, історію, вільно володів</w:t>
      </w:r>
      <w:r>
        <w:rPr>
          <w:rFonts w:ascii="Times New Roman" w:hAnsi="Times New Roman" w:cs="Times New Roman"/>
          <w:sz w:val="24"/>
          <w:szCs w:val="24"/>
        </w:rPr>
        <w:t xml:space="preserve"> </w:t>
      </w:r>
      <w:r w:rsidRPr="00EF5CCD">
        <w:rPr>
          <w:rFonts w:ascii="Times New Roman" w:hAnsi="Times New Roman" w:cs="Times New Roman"/>
          <w:sz w:val="24"/>
          <w:szCs w:val="24"/>
        </w:rPr>
        <w:t>англійською, французькою, італійською</w:t>
      </w:r>
      <w:r>
        <w:rPr>
          <w:rFonts w:ascii="Times New Roman" w:hAnsi="Times New Roman" w:cs="Times New Roman"/>
          <w:sz w:val="24"/>
          <w:szCs w:val="24"/>
        </w:rPr>
        <w:t xml:space="preserve"> </w:t>
      </w:r>
      <w:r w:rsidRPr="00EF5CCD">
        <w:rPr>
          <w:rFonts w:ascii="Times New Roman" w:hAnsi="Times New Roman" w:cs="Times New Roman"/>
          <w:sz w:val="24"/>
          <w:szCs w:val="24"/>
        </w:rPr>
        <w:t>та німецькою мовами. Став першим</w:t>
      </w:r>
      <w:r>
        <w:rPr>
          <w:rFonts w:ascii="Times New Roman" w:hAnsi="Times New Roman" w:cs="Times New Roman"/>
          <w:sz w:val="24"/>
          <w:szCs w:val="24"/>
        </w:rPr>
        <w:t xml:space="preserve"> </w:t>
      </w:r>
      <w:r w:rsidRPr="00EF5CCD">
        <w:rPr>
          <w:rFonts w:ascii="Times New Roman" w:hAnsi="Times New Roman" w:cs="Times New Roman"/>
          <w:sz w:val="24"/>
          <w:szCs w:val="24"/>
        </w:rPr>
        <w:t>українцем — кавалером Рицарського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хреста Франца-Йосипа, ордена Рицаря</w:t>
      </w:r>
      <w:r>
        <w:rPr>
          <w:rFonts w:ascii="Times New Roman" w:hAnsi="Times New Roman" w:cs="Times New Roman"/>
          <w:sz w:val="24"/>
          <w:szCs w:val="24"/>
        </w:rPr>
        <w:t xml:space="preserve"> </w:t>
      </w:r>
      <w:r w:rsidRPr="00EF5CCD">
        <w:rPr>
          <w:rFonts w:ascii="Times New Roman" w:hAnsi="Times New Roman" w:cs="Times New Roman"/>
          <w:sz w:val="24"/>
          <w:szCs w:val="24"/>
        </w:rPr>
        <w:lastRenderedPageBreak/>
        <w:t>іспанської королеви, французького</w:t>
      </w:r>
      <w:r>
        <w:rPr>
          <w:rFonts w:ascii="Times New Roman" w:hAnsi="Times New Roman" w:cs="Times New Roman"/>
          <w:sz w:val="24"/>
          <w:szCs w:val="24"/>
        </w:rPr>
        <w:t xml:space="preserve"> </w:t>
      </w:r>
      <w:r w:rsidRPr="00EF5CCD">
        <w:rPr>
          <w:rFonts w:ascii="Times New Roman" w:hAnsi="Times New Roman" w:cs="Times New Roman"/>
          <w:sz w:val="24"/>
          <w:szCs w:val="24"/>
        </w:rPr>
        <w:t>ордена Почесного легіону, китайського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імператорського ордена Дракона та ще</w:t>
      </w:r>
      <w:r>
        <w:rPr>
          <w:rFonts w:ascii="Times New Roman" w:hAnsi="Times New Roman" w:cs="Times New Roman"/>
          <w:sz w:val="24"/>
          <w:szCs w:val="24"/>
        </w:rPr>
        <w:t xml:space="preserve"> </w:t>
      </w:r>
      <w:r w:rsidRPr="00EF5CCD">
        <w:rPr>
          <w:rFonts w:ascii="Times New Roman" w:hAnsi="Times New Roman" w:cs="Times New Roman"/>
          <w:sz w:val="24"/>
          <w:szCs w:val="24"/>
        </w:rPr>
        <w:t>багатьох високих нагород не однієї</w:t>
      </w:r>
      <w:r>
        <w:rPr>
          <w:rFonts w:ascii="Times New Roman" w:hAnsi="Times New Roman" w:cs="Times New Roman"/>
          <w:sz w:val="24"/>
          <w:szCs w:val="24"/>
        </w:rPr>
        <w:t xml:space="preserve"> </w:t>
      </w:r>
      <w:r w:rsidRPr="00EF5CCD">
        <w:rPr>
          <w:rFonts w:ascii="Times New Roman" w:hAnsi="Times New Roman" w:cs="Times New Roman"/>
          <w:sz w:val="24"/>
          <w:szCs w:val="24"/>
        </w:rPr>
        <w:t>держави. Опрацював перший статут</w:t>
      </w:r>
      <w:r>
        <w:rPr>
          <w:rFonts w:ascii="Times New Roman" w:hAnsi="Times New Roman" w:cs="Times New Roman"/>
          <w:sz w:val="24"/>
          <w:szCs w:val="24"/>
        </w:rPr>
        <w:t xml:space="preserve"> </w:t>
      </w:r>
      <w:r w:rsidRPr="00EF5CCD">
        <w:rPr>
          <w:rFonts w:ascii="Times New Roman" w:hAnsi="Times New Roman" w:cs="Times New Roman"/>
          <w:sz w:val="24"/>
          <w:szCs w:val="24"/>
        </w:rPr>
        <w:t>медичної служби військово-морського</w:t>
      </w:r>
      <w:r>
        <w:rPr>
          <w:rFonts w:ascii="Times New Roman" w:hAnsi="Times New Roman" w:cs="Times New Roman"/>
          <w:sz w:val="24"/>
          <w:szCs w:val="24"/>
        </w:rPr>
        <w:t xml:space="preserve"> </w:t>
      </w:r>
      <w:r w:rsidRPr="00EF5CCD">
        <w:rPr>
          <w:rFonts w:ascii="Times New Roman" w:hAnsi="Times New Roman" w:cs="Times New Roman"/>
          <w:sz w:val="24"/>
          <w:szCs w:val="24"/>
        </w:rPr>
        <w:t>флоту, який згодом був покладений в</w:t>
      </w:r>
      <w:r>
        <w:rPr>
          <w:rFonts w:ascii="Times New Roman" w:hAnsi="Times New Roman" w:cs="Times New Roman"/>
          <w:sz w:val="24"/>
          <w:szCs w:val="24"/>
        </w:rPr>
        <w:t xml:space="preserve"> </w:t>
      </w:r>
      <w:r w:rsidRPr="00EF5CCD">
        <w:rPr>
          <w:rFonts w:ascii="Times New Roman" w:hAnsi="Times New Roman" w:cs="Times New Roman"/>
          <w:sz w:val="24"/>
          <w:szCs w:val="24"/>
        </w:rPr>
        <w:t>основу статутів багатьох держав.</w:t>
      </w:r>
    </w:p>
    <w:p w14:paraId="3B410A94"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Згодом він став одним із двох офіцерів</w:t>
      </w:r>
      <w:r>
        <w:rPr>
          <w:rFonts w:ascii="Times New Roman" w:hAnsi="Times New Roman" w:cs="Times New Roman"/>
          <w:sz w:val="24"/>
          <w:szCs w:val="24"/>
        </w:rPr>
        <w:t xml:space="preserve"> </w:t>
      </w:r>
      <w:r w:rsidRPr="00EF5CCD">
        <w:rPr>
          <w:rFonts w:ascii="Times New Roman" w:hAnsi="Times New Roman" w:cs="Times New Roman"/>
          <w:sz w:val="24"/>
          <w:szCs w:val="24"/>
        </w:rPr>
        <w:t>із найвищим званням – генерал-майор</w:t>
      </w:r>
      <w:r>
        <w:rPr>
          <w:rFonts w:ascii="Times New Roman" w:hAnsi="Times New Roman" w:cs="Times New Roman"/>
          <w:sz w:val="24"/>
          <w:szCs w:val="24"/>
        </w:rPr>
        <w:t xml:space="preserve"> </w:t>
      </w:r>
      <w:r w:rsidRPr="00EF5CCD">
        <w:rPr>
          <w:rFonts w:ascii="Times New Roman" w:hAnsi="Times New Roman" w:cs="Times New Roman"/>
          <w:sz w:val="24"/>
          <w:szCs w:val="24"/>
        </w:rPr>
        <w:t>морської медичної служби, яке отримав</w:t>
      </w:r>
      <w:r>
        <w:rPr>
          <w:rFonts w:ascii="Times New Roman" w:hAnsi="Times New Roman" w:cs="Times New Roman"/>
          <w:sz w:val="24"/>
          <w:szCs w:val="24"/>
        </w:rPr>
        <w:t xml:space="preserve"> </w:t>
      </w:r>
      <w:r w:rsidRPr="00EF5CCD">
        <w:rPr>
          <w:rFonts w:ascii="Times New Roman" w:hAnsi="Times New Roman" w:cs="Times New Roman"/>
          <w:sz w:val="24"/>
          <w:szCs w:val="24"/>
        </w:rPr>
        <w:t>1 листопада 1914 р. Створена Я. Окуневським у 1915 р. у</w:t>
      </w:r>
      <w:r>
        <w:rPr>
          <w:rFonts w:ascii="Times New Roman" w:hAnsi="Times New Roman" w:cs="Times New Roman"/>
          <w:sz w:val="24"/>
          <w:szCs w:val="24"/>
        </w:rPr>
        <w:t xml:space="preserve"> </w:t>
      </w:r>
      <w:r w:rsidRPr="00EF5CCD">
        <w:rPr>
          <w:rFonts w:ascii="Times New Roman" w:hAnsi="Times New Roman" w:cs="Times New Roman"/>
          <w:sz w:val="24"/>
          <w:szCs w:val="24"/>
        </w:rPr>
        <w:t>Відні місія надавала суттєву допомогу</w:t>
      </w:r>
      <w:r>
        <w:rPr>
          <w:rFonts w:ascii="Times New Roman" w:hAnsi="Times New Roman" w:cs="Times New Roman"/>
          <w:sz w:val="24"/>
          <w:szCs w:val="24"/>
        </w:rPr>
        <w:t xml:space="preserve"> </w:t>
      </w:r>
      <w:r w:rsidRPr="00EF5CCD">
        <w:rPr>
          <w:rFonts w:ascii="Times New Roman" w:hAnsi="Times New Roman" w:cs="Times New Roman"/>
          <w:sz w:val="24"/>
          <w:szCs w:val="24"/>
        </w:rPr>
        <w:t>санітарній службі легіону УСС медикаментами та іншими засобами лікування</w:t>
      </w:r>
      <w:r>
        <w:rPr>
          <w:rFonts w:ascii="Times New Roman" w:hAnsi="Times New Roman" w:cs="Times New Roman"/>
          <w:sz w:val="24"/>
          <w:szCs w:val="24"/>
        </w:rPr>
        <w:t xml:space="preserve"> </w:t>
      </w:r>
      <w:r w:rsidRPr="00EF5CCD">
        <w:rPr>
          <w:rFonts w:ascii="Times New Roman" w:hAnsi="Times New Roman" w:cs="Times New Roman"/>
          <w:sz w:val="24"/>
          <w:szCs w:val="24"/>
        </w:rPr>
        <w:t>поранених стрільців. Вступивши у</w:t>
      </w:r>
      <w:r>
        <w:rPr>
          <w:rFonts w:ascii="Times New Roman" w:hAnsi="Times New Roman" w:cs="Times New Roman"/>
          <w:sz w:val="24"/>
          <w:szCs w:val="24"/>
        </w:rPr>
        <w:t xml:space="preserve"> </w:t>
      </w:r>
      <w:r w:rsidRPr="00EF5CCD">
        <w:rPr>
          <w:rFonts w:ascii="Times New Roman" w:hAnsi="Times New Roman" w:cs="Times New Roman"/>
          <w:sz w:val="24"/>
          <w:szCs w:val="24"/>
        </w:rPr>
        <w:t>Союз визволення України, Я. Окуневський створює у Відні «Український</w:t>
      </w:r>
      <w:r>
        <w:rPr>
          <w:rFonts w:ascii="Times New Roman" w:hAnsi="Times New Roman" w:cs="Times New Roman"/>
          <w:sz w:val="24"/>
          <w:szCs w:val="24"/>
        </w:rPr>
        <w:t xml:space="preserve"> </w:t>
      </w:r>
      <w:r w:rsidRPr="00EF5CCD">
        <w:rPr>
          <w:rFonts w:ascii="Times New Roman" w:hAnsi="Times New Roman" w:cs="Times New Roman"/>
          <w:sz w:val="24"/>
          <w:szCs w:val="24"/>
        </w:rPr>
        <w:t>жіночий комітет помочі пораненим</w:t>
      </w:r>
      <w:r>
        <w:rPr>
          <w:rFonts w:ascii="Times New Roman" w:hAnsi="Times New Roman" w:cs="Times New Roman"/>
          <w:sz w:val="24"/>
          <w:szCs w:val="24"/>
        </w:rPr>
        <w:t xml:space="preserve"> </w:t>
      </w:r>
      <w:r w:rsidRPr="00EF5CCD">
        <w:rPr>
          <w:rFonts w:ascii="Times New Roman" w:hAnsi="Times New Roman" w:cs="Times New Roman"/>
          <w:sz w:val="24"/>
          <w:szCs w:val="24"/>
        </w:rPr>
        <w:t>воякам 1914-1915», зусиллям якого була</w:t>
      </w:r>
      <w:r>
        <w:rPr>
          <w:rFonts w:ascii="Times New Roman" w:hAnsi="Times New Roman" w:cs="Times New Roman"/>
          <w:sz w:val="24"/>
          <w:szCs w:val="24"/>
        </w:rPr>
        <w:t xml:space="preserve"> </w:t>
      </w:r>
      <w:r w:rsidRPr="00EF5CCD">
        <w:rPr>
          <w:rFonts w:ascii="Times New Roman" w:hAnsi="Times New Roman" w:cs="Times New Roman"/>
          <w:sz w:val="24"/>
          <w:szCs w:val="24"/>
        </w:rPr>
        <w:t>виготовлена пам’ятна відзнака.</w:t>
      </w:r>
    </w:p>
    <w:p w14:paraId="493FA3AF"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Міністерство війни Австро-Угорської імперії викарбувало ряд пам’ятних</w:t>
      </w:r>
      <w:r>
        <w:rPr>
          <w:rFonts w:ascii="Times New Roman" w:hAnsi="Times New Roman" w:cs="Times New Roman"/>
          <w:sz w:val="24"/>
          <w:szCs w:val="24"/>
        </w:rPr>
        <w:t xml:space="preserve"> </w:t>
      </w:r>
      <w:r w:rsidRPr="00EF5CCD">
        <w:rPr>
          <w:rFonts w:ascii="Times New Roman" w:hAnsi="Times New Roman" w:cs="Times New Roman"/>
          <w:sz w:val="24"/>
          <w:szCs w:val="24"/>
        </w:rPr>
        <w:t>відзнак для лікарів, санітарів та сестер</w:t>
      </w:r>
      <w:r>
        <w:rPr>
          <w:rFonts w:ascii="Times New Roman" w:hAnsi="Times New Roman" w:cs="Times New Roman"/>
          <w:sz w:val="24"/>
          <w:szCs w:val="24"/>
        </w:rPr>
        <w:t xml:space="preserve"> </w:t>
      </w:r>
      <w:r w:rsidRPr="00EF5CCD">
        <w:rPr>
          <w:rFonts w:ascii="Times New Roman" w:hAnsi="Times New Roman" w:cs="Times New Roman"/>
          <w:sz w:val="24"/>
          <w:szCs w:val="24"/>
        </w:rPr>
        <w:t>милосердя, які носили і вояки-українці</w:t>
      </w:r>
      <w:r>
        <w:rPr>
          <w:rFonts w:ascii="Times New Roman" w:hAnsi="Times New Roman" w:cs="Times New Roman"/>
          <w:sz w:val="24"/>
          <w:szCs w:val="24"/>
        </w:rPr>
        <w:t xml:space="preserve"> </w:t>
      </w:r>
      <w:r w:rsidRPr="00EF5CCD">
        <w:rPr>
          <w:rFonts w:ascii="Times New Roman" w:hAnsi="Times New Roman" w:cs="Times New Roman"/>
          <w:sz w:val="24"/>
          <w:szCs w:val="24"/>
        </w:rPr>
        <w:t>на одностроях. Низка таких</w:t>
      </w:r>
      <w:r>
        <w:rPr>
          <w:rFonts w:ascii="Times New Roman" w:hAnsi="Times New Roman" w:cs="Times New Roman"/>
          <w:sz w:val="24"/>
          <w:szCs w:val="24"/>
        </w:rPr>
        <w:t xml:space="preserve"> </w:t>
      </w:r>
      <w:r w:rsidRPr="00EF5CCD">
        <w:rPr>
          <w:rFonts w:ascii="Times New Roman" w:hAnsi="Times New Roman" w:cs="Times New Roman"/>
          <w:sz w:val="24"/>
          <w:szCs w:val="24"/>
        </w:rPr>
        <w:t>відзнак збереглась в родині відомого</w:t>
      </w:r>
      <w:r>
        <w:rPr>
          <w:rFonts w:ascii="Times New Roman" w:hAnsi="Times New Roman" w:cs="Times New Roman"/>
          <w:sz w:val="24"/>
          <w:szCs w:val="24"/>
        </w:rPr>
        <w:t xml:space="preserve"> </w:t>
      </w:r>
      <w:r w:rsidRPr="00EF5CCD">
        <w:rPr>
          <w:rFonts w:ascii="Times New Roman" w:hAnsi="Times New Roman" w:cs="Times New Roman"/>
          <w:sz w:val="24"/>
          <w:szCs w:val="24"/>
        </w:rPr>
        <w:t>українського колекціонера міжвоєнного</w:t>
      </w:r>
      <w:r>
        <w:rPr>
          <w:rFonts w:ascii="Times New Roman" w:hAnsi="Times New Roman" w:cs="Times New Roman"/>
          <w:sz w:val="24"/>
          <w:szCs w:val="24"/>
        </w:rPr>
        <w:t xml:space="preserve"> </w:t>
      </w:r>
      <w:r w:rsidRPr="00EF5CCD">
        <w:rPr>
          <w:rFonts w:ascii="Times New Roman" w:hAnsi="Times New Roman" w:cs="Times New Roman"/>
          <w:sz w:val="24"/>
          <w:szCs w:val="24"/>
        </w:rPr>
        <w:t>періоду Степана Гайдучка.</w:t>
      </w:r>
    </w:p>
    <w:p w14:paraId="29775B33"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З проголошенням Західноукраїнської Народної Республіки 58-річний</w:t>
      </w:r>
      <w:r>
        <w:rPr>
          <w:rFonts w:ascii="Times New Roman" w:hAnsi="Times New Roman" w:cs="Times New Roman"/>
          <w:sz w:val="24"/>
          <w:szCs w:val="24"/>
        </w:rPr>
        <w:t xml:space="preserve"> </w:t>
      </w:r>
      <w:r w:rsidRPr="00EF5CCD">
        <w:rPr>
          <w:rFonts w:ascii="Times New Roman" w:hAnsi="Times New Roman" w:cs="Times New Roman"/>
          <w:sz w:val="24"/>
          <w:szCs w:val="24"/>
        </w:rPr>
        <w:t>адмірал Я. Окуневський відразу зголосився на службу рідному народу.</w:t>
      </w:r>
    </w:p>
    <w:p w14:paraId="62F27935"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Очоливши Державну медичну місію</w:t>
      </w:r>
      <w:r>
        <w:rPr>
          <w:rFonts w:ascii="Times New Roman" w:hAnsi="Times New Roman" w:cs="Times New Roman"/>
          <w:sz w:val="24"/>
          <w:szCs w:val="24"/>
        </w:rPr>
        <w:t xml:space="preserve"> </w:t>
      </w:r>
      <w:r w:rsidRPr="00EF5CCD">
        <w:rPr>
          <w:rFonts w:ascii="Times New Roman" w:hAnsi="Times New Roman" w:cs="Times New Roman"/>
          <w:sz w:val="24"/>
          <w:szCs w:val="24"/>
        </w:rPr>
        <w:t>ЗУНР у Відні, акумулює збір коштів для</w:t>
      </w:r>
      <w:r>
        <w:rPr>
          <w:rFonts w:ascii="Times New Roman" w:hAnsi="Times New Roman" w:cs="Times New Roman"/>
          <w:sz w:val="24"/>
          <w:szCs w:val="24"/>
        </w:rPr>
        <w:t xml:space="preserve"> </w:t>
      </w:r>
      <w:r w:rsidRPr="00EF5CCD">
        <w:rPr>
          <w:rFonts w:ascii="Times New Roman" w:hAnsi="Times New Roman" w:cs="Times New Roman"/>
          <w:sz w:val="24"/>
          <w:szCs w:val="24"/>
        </w:rPr>
        <w:t>молодої держави і відправляє чотири</w:t>
      </w:r>
      <w:r>
        <w:rPr>
          <w:rFonts w:ascii="Times New Roman" w:hAnsi="Times New Roman" w:cs="Times New Roman"/>
          <w:sz w:val="24"/>
          <w:szCs w:val="24"/>
        </w:rPr>
        <w:t xml:space="preserve"> </w:t>
      </w:r>
      <w:r w:rsidRPr="00EF5CCD">
        <w:rPr>
          <w:rFonts w:ascii="Times New Roman" w:hAnsi="Times New Roman" w:cs="Times New Roman"/>
          <w:sz w:val="24"/>
          <w:szCs w:val="24"/>
        </w:rPr>
        <w:t>санітарних ешелони для Української</w:t>
      </w:r>
      <w:r>
        <w:rPr>
          <w:rFonts w:ascii="Times New Roman" w:hAnsi="Times New Roman" w:cs="Times New Roman"/>
          <w:sz w:val="24"/>
          <w:szCs w:val="24"/>
        </w:rPr>
        <w:t xml:space="preserve"> </w:t>
      </w:r>
      <w:r w:rsidRPr="00EF5CCD">
        <w:rPr>
          <w:rFonts w:ascii="Times New Roman" w:hAnsi="Times New Roman" w:cs="Times New Roman"/>
          <w:sz w:val="24"/>
          <w:szCs w:val="24"/>
        </w:rPr>
        <w:t>Галицької армії. Я. Окуневський був</w:t>
      </w:r>
      <w:r>
        <w:rPr>
          <w:rFonts w:ascii="Times New Roman" w:hAnsi="Times New Roman" w:cs="Times New Roman"/>
          <w:sz w:val="24"/>
          <w:szCs w:val="24"/>
        </w:rPr>
        <w:t xml:space="preserve"> </w:t>
      </w:r>
      <w:r w:rsidRPr="00EF5CCD">
        <w:rPr>
          <w:rFonts w:ascii="Times New Roman" w:hAnsi="Times New Roman" w:cs="Times New Roman"/>
          <w:sz w:val="24"/>
          <w:szCs w:val="24"/>
        </w:rPr>
        <w:t>організатором та головою Української</w:t>
      </w:r>
      <w:r>
        <w:rPr>
          <w:rFonts w:ascii="Times New Roman" w:hAnsi="Times New Roman" w:cs="Times New Roman"/>
          <w:sz w:val="24"/>
          <w:szCs w:val="24"/>
        </w:rPr>
        <w:t xml:space="preserve"> </w:t>
      </w:r>
      <w:r w:rsidRPr="00EF5CCD">
        <w:rPr>
          <w:rFonts w:ascii="Times New Roman" w:hAnsi="Times New Roman" w:cs="Times New Roman"/>
          <w:sz w:val="24"/>
          <w:szCs w:val="24"/>
        </w:rPr>
        <w:t>Санітарної Місії УНР у Відні, а у період</w:t>
      </w:r>
      <w:r>
        <w:rPr>
          <w:rFonts w:ascii="Times New Roman" w:hAnsi="Times New Roman" w:cs="Times New Roman"/>
          <w:sz w:val="24"/>
          <w:szCs w:val="24"/>
        </w:rPr>
        <w:t xml:space="preserve"> </w:t>
      </w:r>
      <w:r w:rsidRPr="00EF5CCD">
        <w:rPr>
          <w:rFonts w:ascii="Times New Roman" w:hAnsi="Times New Roman" w:cs="Times New Roman"/>
          <w:sz w:val="24"/>
          <w:szCs w:val="24"/>
        </w:rPr>
        <w:t>1919—1922 рр. – головнокомандувачем</w:t>
      </w:r>
      <w:r>
        <w:rPr>
          <w:rFonts w:ascii="Times New Roman" w:hAnsi="Times New Roman" w:cs="Times New Roman"/>
          <w:sz w:val="24"/>
          <w:szCs w:val="24"/>
        </w:rPr>
        <w:t xml:space="preserve"> </w:t>
      </w:r>
      <w:r w:rsidRPr="00EF5CCD">
        <w:rPr>
          <w:rFonts w:ascii="Times New Roman" w:hAnsi="Times New Roman" w:cs="Times New Roman"/>
          <w:sz w:val="24"/>
          <w:szCs w:val="24"/>
        </w:rPr>
        <w:t>у санітарних справах Державного</w:t>
      </w:r>
      <w:r>
        <w:rPr>
          <w:rFonts w:ascii="Times New Roman" w:hAnsi="Times New Roman" w:cs="Times New Roman"/>
          <w:sz w:val="24"/>
          <w:szCs w:val="24"/>
        </w:rPr>
        <w:t xml:space="preserve"> </w:t>
      </w:r>
      <w:r w:rsidRPr="00EF5CCD">
        <w:rPr>
          <w:rFonts w:ascii="Times New Roman" w:hAnsi="Times New Roman" w:cs="Times New Roman"/>
          <w:sz w:val="24"/>
          <w:szCs w:val="24"/>
        </w:rPr>
        <w:t>Секретаріату ЗУНР.</w:t>
      </w:r>
    </w:p>
    <w:p w14:paraId="0B20E39D" w14:textId="77777777" w:rsidR="00991D89" w:rsidRPr="00EF5CCD"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Постать Ярослава Окуневського,</w:t>
      </w:r>
      <w:r>
        <w:rPr>
          <w:rFonts w:ascii="Times New Roman" w:hAnsi="Times New Roman" w:cs="Times New Roman"/>
          <w:sz w:val="24"/>
          <w:szCs w:val="24"/>
        </w:rPr>
        <w:t xml:space="preserve"> </w:t>
      </w:r>
      <w:r w:rsidRPr="00EF5CCD">
        <w:rPr>
          <w:rFonts w:ascii="Times New Roman" w:hAnsi="Times New Roman" w:cs="Times New Roman"/>
          <w:sz w:val="24"/>
          <w:szCs w:val="24"/>
        </w:rPr>
        <w:t>одного з представників роду українських інтелігентів, в добу тоталітаризму</w:t>
      </w:r>
      <w:r>
        <w:rPr>
          <w:rFonts w:ascii="Times New Roman" w:hAnsi="Times New Roman" w:cs="Times New Roman"/>
          <w:sz w:val="24"/>
          <w:szCs w:val="24"/>
        </w:rPr>
        <w:t xml:space="preserve"> </w:t>
      </w:r>
      <w:r w:rsidRPr="00EF5CCD">
        <w:rPr>
          <w:rFonts w:ascii="Times New Roman" w:hAnsi="Times New Roman" w:cs="Times New Roman"/>
          <w:sz w:val="24"/>
          <w:szCs w:val="24"/>
        </w:rPr>
        <w:t>була викреслена з історії нашої культури, літератури, медицини. В «совецькій»</w:t>
      </w:r>
      <w:r>
        <w:rPr>
          <w:rFonts w:ascii="Times New Roman" w:hAnsi="Times New Roman" w:cs="Times New Roman"/>
          <w:sz w:val="24"/>
          <w:szCs w:val="24"/>
        </w:rPr>
        <w:t xml:space="preserve"> </w:t>
      </w:r>
      <w:r w:rsidRPr="00EF5CCD">
        <w:rPr>
          <w:rFonts w:ascii="Times New Roman" w:hAnsi="Times New Roman" w:cs="Times New Roman"/>
          <w:sz w:val="24"/>
          <w:szCs w:val="24"/>
        </w:rPr>
        <w:t>Україні його ім’я і діяльність замовчували, публікації, заховані в спецхранах, не</w:t>
      </w:r>
      <w:r>
        <w:rPr>
          <w:rFonts w:ascii="Times New Roman" w:hAnsi="Times New Roman" w:cs="Times New Roman"/>
          <w:sz w:val="24"/>
          <w:szCs w:val="24"/>
        </w:rPr>
        <w:t xml:space="preserve"> </w:t>
      </w:r>
      <w:r w:rsidRPr="00EF5CCD">
        <w:rPr>
          <w:rFonts w:ascii="Times New Roman" w:hAnsi="Times New Roman" w:cs="Times New Roman"/>
          <w:sz w:val="24"/>
          <w:szCs w:val="24"/>
        </w:rPr>
        <w:t>перевидавали. Тільки українці в</w:t>
      </w:r>
      <w:r>
        <w:rPr>
          <w:rFonts w:ascii="Times New Roman" w:hAnsi="Times New Roman" w:cs="Times New Roman"/>
          <w:sz w:val="24"/>
          <w:szCs w:val="24"/>
        </w:rPr>
        <w:t xml:space="preserve"> </w:t>
      </w:r>
      <w:r w:rsidRPr="00EF5CCD">
        <w:rPr>
          <w:rFonts w:ascii="Times New Roman" w:hAnsi="Times New Roman" w:cs="Times New Roman"/>
          <w:sz w:val="24"/>
          <w:szCs w:val="24"/>
        </w:rPr>
        <w:t>діаспорі зберігали пам’ять про нього та</w:t>
      </w:r>
      <w:r>
        <w:rPr>
          <w:rFonts w:ascii="Times New Roman" w:hAnsi="Times New Roman" w:cs="Times New Roman"/>
          <w:sz w:val="24"/>
          <w:szCs w:val="24"/>
        </w:rPr>
        <w:t xml:space="preserve"> </w:t>
      </w:r>
      <w:r w:rsidRPr="00EF5CCD">
        <w:rPr>
          <w:rFonts w:ascii="Times New Roman" w:hAnsi="Times New Roman" w:cs="Times New Roman"/>
          <w:sz w:val="24"/>
          <w:szCs w:val="24"/>
        </w:rPr>
        <w:t>згадували у своїх виданнях.</w:t>
      </w:r>
    </w:p>
    <w:p w14:paraId="07C8AD18" w14:textId="77777777" w:rsidR="00991D89" w:rsidRDefault="00991D89" w:rsidP="00991D89">
      <w:pPr>
        <w:spacing w:after="0" w:line="240" w:lineRule="auto"/>
        <w:ind w:firstLine="709"/>
        <w:jc w:val="both"/>
        <w:rPr>
          <w:rFonts w:ascii="Times New Roman" w:hAnsi="Times New Roman" w:cs="Times New Roman"/>
          <w:sz w:val="24"/>
          <w:szCs w:val="24"/>
        </w:rPr>
      </w:pPr>
      <w:r w:rsidRPr="00EF5CCD">
        <w:rPr>
          <w:rFonts w:ascii="Times New Roman" w:hAnsi="Times New Roman" w:cs="Times New Roman"/>
          <w:sz w:val="24"/>
          <w:szCs w:val="24"/>
        </w:rPr>
        <w:t>У процесі національного відродження в нашу історію і культуру починає</w:t>
      </w:r>
      <w:r>
        <w:rPr>
          <w:rFonts w:ascii="Times New Roman" w:hAnsi="Times New Roman" w:cs="Times New Roman"/>
          <w:sz w:val="24"/>
          <w:szCs w:val="24"/>
        </w:rPr>
        <w:t xml:space="preserve"> </w:t>
      </w:r>
      <w:r w:rsidRPr="00EF5CCD">
        <w:rPr>
          <w:rFonts w:ascii="Times New Roman" w:hAnsi="Times New Roman" w:cs="Times New Roman"/>
          <w:sz w:val="24"/>
          <w:szCs w:val="24"/>
        </w:rPr>
        <w:t>повертатися ім’я Ярослава Окуневського – великого патріота України. Проте</w:t>
      </w:r>
      <w:r>
        <w:rPr>
          <w:rFonts w:ascii="Times New Roman" w:hAnsi="Times New Roman" w:cs="Times New Roman"/>
          <w:sz w:val="24"/>
          <w:szCs w:val="24"/>
        </w:rPr>
        <w:t xml:space="preserve"> </w:t>
      </w:r>
      <w:r w:rsidRPr="00EF5CCD">
        <w:rPr>
          <w:rFonts w:ascii="Times New Roman" w:hAnsi="Times New Roman" w:cs="Times New Roman"/>
          <w:sz w:val="24"/>
          <w:szCs w:val="24"/>
        </w:rPr>
        <w:t>це лише початок, адже багато сторін</w:t>
      </w:r>
      <w:r>
        <w:rPr>
          <w:rFonts w:ascii="Times New Roman" w:hAnsi="Times New Roman" w:cs="Times New Roman"/>
          <w:sz w:val="24"/>
          <w:szCs w:val="24"/>
        </w:rPr>
        <w:t xml:space="preserve"> </w:t>
      </w:r>
      <w:r w:rsidRPr="00EF5CCD">
        <w:rPr>
          <w:rFonts w:ascii="Times New Roman" w:hAnsi="Times New Roman" w:cs="Times New Roman"/>
          <w:sz w:val="24"/>
          <w:szCs w:val="24"/>
        </w:rPr>
        <w:t>його життя і діяльності й досі не</w:t>
      </w:r>
      <w:r>
        <w:rPr>
          <w:rFonts w:ascii="Times New Roman" w:hAnsi="Times New Roman" w:cs="Times New Roman"/>
          <w:sz w:val="24"/>
          <w:szCs w:val="24"/>
        </w:rPr>
        <w:t xml:space="preserve"> </w:t>
      </w:r>
      <w:r w:rsidRPr="00EF5CCD">
        <w:rPr>
          <w:rFonts w:ascii="Times New Roman" w:hAnsi="Times New Roman" w:cs="Times New Roman"/>
          <w:sz w:val="24"/>
          <w:szCs w:val="24"/>
        </w:rPr>
        <w:t>з’ясовані</w:t>
      </w:r>
    </w:p>
    <w:p w14:paraId="38A527E5" w14:textId="77777777" w:rsidR="00991D89" w:rsidRDefault="00991D89" w:rsidP="00991D89">
      <w:pPr>
        <w:spacing w:after="0" w:line="240" w:lineRule="auto"/>
        <w:ind w:firstLine="709"/>
        <w:jc w:val="both"/>
        <w:rPr>
          <w:rFonts w:ascii="Times New Roman" w:hAnsi="Times New Roman" w:cs="Times New Roman"/>
          <w:sz w:val="24"/>
          <w:szCs w:val="24"/>
        </w:rPr>
      </w:pPr>
    </w:p>
    <w:p w14:paraId="32F83C2E"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78298F31" w14:textId="77777777" w:rsidR="00991D89" w:rsidRPr="00316A12" w:rsidRDefault="00991D89" w:rsidP="00991D89">
      <w:pPr>
        <w:spacing w:after="0" w:line="240" w:lineRule="auto"/>
        <w:ind w:firstLine="709"/>
        <w:jc w:val="both"/>
        <w:rPr>
          <w:rFonts w:ascii="Times New Roman" w:hAnsi="Times New Roman"/>
          <w:sz w:val="24"/>
          <w:szCs w:val="24"/>
        </w:rPr>
      </w:pPr>
      <w:r w:rsidRPr="000D462A">
        <w:rPr>
          <w:rFonts w:ascii="Times New Roman" w:hAnsi="Times New Roman"/>
          <w:sz w:val="24"/>
          <w:szCs w:val="24"/>
        </w:rPr>
        <w:t>М. Панчишин</w:t>
      </w:r>
      <w:r>
        <w:rPr>
          <w:rFonts w:ascii="Times New Roman" w:hAnsi="Times New Roman"/>
          <w:sz w:val="24"/>
          <w:szCs w:val="24"/>
        </w:rPr>
        <w:t xml:space="preserve"> історична постать</w:t>
      </w:r>
      <w:r w:rsidRPr="00316A12">
        <w:rPr>
          <w:rFonts w:ascii="Times New Roman" w:hAnsi="Times New Roman"/>
          <w:sz w:val="24"/>
          <w:szCs w:val="24"/>
        </w:rPr>
        <w:t xml:space="preserve">. </w:t>
      </w:r>
    </w:p>
    <w:p w14:paraId="6D674CE0" w14:textId="77777777" w:rsidR="00991D89" w:rsidRPr="00316A12"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І. Горбачевський історична постать</w:t>
      </w:r>
      <w:r w:rsidRPr="00316A12">
        <w:rPr>
          <w:rFonts w:ascii="Times New Roman" w:hAnsi="Times New Roman"/>
          <w:sz w:val="24"/>
          <w:szCs w:val="24"/>
        </w:rPr>
        <w:t>.</w:t>
      </w:r>
    </w:p>
    <w:p w14:paraId="2EFD13CE" w14:textId="77777777" w:rsidR="00991D89" w:rsidRPr="00316A12"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Я. Окунєвський історична постать</w:t>
      </w:r>
      <w:r w:rsidRPr="00316A12">
        <w:rPr>
          <w:rFonts w:ascii="Times New Roman" w:hAnsi="Times New Roman"/>
          <w:sz w:val="24"/>
          <w:szCs w:val="24"/>
        </w:rPr>
        <w:t xml:space="preserve">. </w:t>
      </w:r>
    </w:p>
    <w:p w14:paraId="3DED8500" w14:textId="77777777" w:rsidR="00991D89" w:rsidRPr="00E35A10" w:rsidRDefault="00991D89" w:rsidP="00991D89">
      <w:pPr>
        <w:spacing w:after="0" w:line="240" w:lineRule="auto"/>
        <w:ind w:firstLine="709"/>
        <w:jc w:val="both"/>
        <w:rPr>
          <w:rFonts w:ascii="Times New Roman" w:hAnsi="Times New Roman"/>
          <w:sz w:val="24"/>
          <w:szCs w:val="24"/>
        </w:rPr>
      </w:pPr>
    </w:p>
    <w:p w14:paraId="5C142F8F"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6. Підбиття підсумків:</w:t>
      </w:r>
    </w:p>
    <w:p w14:paraId="0D7163A2" w14:textId="77777777" w:rsidR="00991D89" w:rsidRPr="00991416"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5207F9CB" w14:textId="77777777" w:rsidR="00991D89" w:rsidRPr="00991416" w:rsidRDefault="00991D89" w:rsidP="00991D89">
      <w:pPr>
        <w:spacing w:after="0" w:line="240" w:lineRule="auto"/>
        <w:ind w:firstLine="709"/>
        <w:jc w:val="both"/>
        <w:rPr>
          <w:rFonts w:ascii="Times New Roman" w:hAnsi="Times New Roman"/>
          <w:sz w:val="24"/>
          <w:szCs w:val="24"/>
        </w:rPr>
      </w:pPr>
      <w:r w:rsidRPr="00991416">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991416">
        <w:rPr>
          <w:rFonts w:ascii="Times New Roman" w:hAnsi="Times New Roman"/>
          <w:sz w:val="24"/>
          <w:szCs w:val="24"/>
        </w:rPr>
        <w:t>.</w:t>
      </w:r>
    </w:p>
    <w:p w14:paraId="1706C694" w14:textId="77777777" w:rsidR="00991D89" w:rsidRDefault="00991D89" w:rsidP="00991D89">
      <w:pPr>
        <w:spacing w:after="0" w:line="240" w:lineRule="auto"/>
        <w:ind w:firstLine="709"/>
        <w:jc w:val="both"/>
        <w:rPr>
          <w:rFonts w:ascii="Times New Roman" w:hAnsi="Times New Roman"/>
          <w:b/>
          <w:sz w:val="24"/>
          <w:szCs w:val="24"/>
          <w:lang w:val="ru-RU"/>
        </w:rPr>
      </w:pPr>
    </w:p>
    <w:p w14:paraId="79FCC978"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7. Список рекомендованої літератури:</w:t>
      </w:r>
    </w:p>
    <w:p w14:paraId="71C9F927"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Основна:</w:t>
      </w:r>
    </w:p>
    <w:p w14:paraId="6C68310C" w14:textId="77777777" w:rsidR="00991D89" w:rsidRPr="0088194F" w:rsidRDefault="00991D89" w:rsidP="00991D89">
      <w:pPr>
        <w:spacing w:after="0" w:line="240" w:lineRule="auto"/>
        <w:ind w:firstLine="709"/>
        <w:jc w:val="both"/>
        <w:rPr>
          <w:rFonts w:ascii="Times New Roman" w:hAnsi="Times New Roman"/>
          <w:sz w:val="24"/>
          <w:szCs w:val="24"/>
          <w:lang w:val="ru-RU"/>
        </w:rPr>
      </w:pPr>
      <w:r w:rsidRPr="00991416">
        <w:rPr>
          <w:rFonts w:ascii="Times New Roman" w:hAnsi="Times New Roman"/>
          <w:sz w:val="24"/>
          <w:szCs w:val="24"/>
          <w:lang w:val="ru-RU"/>
        </w:rPr>
        <w:t>1.</w:t>
      </w:r>
      <w:r w:rsidRPr="00991416">
        <w:rPr>
          <w:rFonts w:ascii="Times New Roman" w:hAnsi="Times New Roman"/>
          <w:sz w:val="24"/>
          <w:szCs w:val="24"/>
          <w:lang w:val="ru-RU"/>
        </w:rPr>
        <w:tab/>
        <w:t>Ступак Ф. Я. Історія медицини: підручник / Ф. Я. Ступак. – К.: Книга-плюс, 2020. – 176 с.</w:t>
      </w:r>
    </w:p>
    <w:p w14:paraId="742E7824" w14:textId="77777777" w:rsidR="00991D89" w:rsidRPr="0088194F" w:rsidRDefault="00991D89" w:rsidP="00991D89">
      <w:pPr>
        <w:spacing w:after="0" w:line="240" w:lineRule="auto"/>
        <w:ind w:firstLine="709"/>
        <w:jc w:val="both"/>
        <w:rPr>
          <w:rFonts w:ascii="Times New Roman" w:hAnsi="Times New Roman"/>
          <w:sz w:val="24"/>
          <w:szCs w:val="24"/>
          <w:lang w:val="ru-RU"/>
        </w:rPr>
      </w:pPr>
    </w:p>
    <w:p w14:paraId="35C3F4BD"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Додаткова:</w:t>
      </w:r>
    </w:p>
    <w:p w14:paraId="3990D3A6" w14:textId="77777777" w:rsidR="00991D89" w:rsidRPr="00991416" w:rsidRDefault="00991D89" w:rsidP="00991D89">
      <w:pPr>
        <w:pStyle w:val="a3"/>
        <w:numPr>
          <w:ilvl w:val="0"/>
          <w:numId w:val="18"/>
        </w:numPr>
        <w:spacing w:after="0" w:line="240" w:lineRule="auto"/>
        <w:ind w:left="0" w:firstLine="567"/>
        <w:jc w:val="both"/>
        <w:rPr>
          <w:rFonts w:ascii="Times New Roman" w:hAnsi="Times New Roman"/>
          <w:sz w:val="24"/>
          <w:szCs w:val="24"/>
        </w:rPr>
      </w:pPr>
      <w:r w:rsidRPr="00991416">
        <w:rPr>
          <w:rFonts w:ascii="Times New Roman" w:hAnsi="Times New Roman"/>
          <w:sz w:val="24"/>
          <w:szCs w:val="24"/>
        </w:rPr>
        <w:lastRenderedPageBreak/>
        <w:t>Визначні імена в світовій медицині / Г. Ю. Аронов, О. А. Грандо, М. Б. Мирсьий та ін. ; за ред. О. А. Грандо. – К.: РВА «Тріумф», 2001. – 320 с.</w:t>
      </w:r>
    </w:p>
    <w:p w14:paraId="04144ABE" w14:textId="77777777" w:rsidR="00991D89" w:rsidRPr="00991416" w:rsidRDefault="00991D89" w:rsidP="00991D89">
      <w:pPr>
        <w:pStyle w:val="a3"/>
        <w:numPr>
          <w:ilvl w:val="0"/>
          <w:numId w:val="18"/>
        </w:numPr>
        <w:spacing w:after="0" w:line="240" w:lineRule="auto"/>
        <w:ind w:left="0" w:firstLine="567"/>
        <w:jc w:val="both"/>
        <w:rPr>
          <w:rFonts w:ascii="Times New Roman" w:hAnsi="Times New Roman"/>
          <w:sz w:val="24"/>
          <w:szCs w:val="24"/>
        </w:rPr>
      </w:pPr>
      <w:r w:rsidRPr="00991416">
        <w:rPr>
          <w:rFonts w:ascii="Times New Roman" w:hAnsi="Times New Roman"/>
          <w:sz w:val="24"/>
          <w:szCs w:val="24"/>
        </w:rPr>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198420C9" w14:textId="77777777" w:rsidR="00991D89" w:rsidRPr="0088194F" w:rsidRDefault="00991D89" w:rsidP="00991D89">
      <w:pPr>
        <w:spacing w:after="0" w:line="240" w:lineRule="auto"/>
        <w:ind w:firstLine="709"/>
        <w:jc w:val="both"/>
        <w:rPr>
          <w:rFonts w:ascii="Times New Roman" w:hAnsi="Times New Roman"/>
          <w:sz w:val="24"/>
          <w:szCs w:val="24"/>
          <w:lang w:val="ru-RU"/>
        </w:rPr>
      </w:pPr>
    </w:p>
    <w:p w14:paraId="7CEA769D" w14:textId="77777777" w:rsidR="00991D89" w:rsidRPr="0088194F" w:rsidRDefault="00991D89" w:rsidP="00991D89">
      <w:pPr>
        <w:spacing w:after="0" w:line="240" w:lineRule="auto"/>
        <w:ind w:firstLine="709"/>
        <w:jc w:val="both"/>
        <w:rPr>
          <w:rFonts w:ascii="Times New Roman" w:hAnsi="Times New Roman"/>
          <w:b/>
          <w:sz w:val="24"/>
          <w:szCs w:val="24"/>
          <w:lang w:val="ru-RU"/>
        </w:rPr>
      </w:pPr>
      <w:r w:rsidRPr="0088194F">
        <w:rPr>
          <w:rFonts w:ascii="Times New Roman" w:hAnsi="Times New Roman"/>
          <w:b/>
          <w:sz w:val="24"/>
          <w:szCs w:val="24"/>
          <w:lang w:val="ru-RU"/>
        </w:rPr>
        <w:t>Електронні інформаційні ресурси:</w:t>
      </w:r>
    </w:p>
    <w:p w14:paraId="49D55CB2" w14:textId="77777777" w:rsidR="00991D89" w:rsidRPr="00991416" w:rsidRDefault="00991D89" w:rsidP="00991D89">
      <w:pPr>
        <w:spacing w:after="0" w:line="240" w:lineRule="auto"/>
        <w:ind w:firstLine="709"/>
        <w:jc w:val="both"/>
        <w:rPr>
          <w:rFonts w:ascii="Times New Roman" w:hAnsi="Times New Roman" w:cs="Times New Roman"/>
          <w:sz w:val="24"/>
          <w:szCs w:val="24"/>
          <w:lang w:val="ru-RU"/>
        </w:rPr>
      </w:pPr>
      <w:r w:rsidRPr="00991416">
        <w:rPr>
          <w:rFonts w:ascii="Times New Roman" w:hAnsi="Times New Roman" w:cs="Times New Roman"/>
          <w:sz w:val="24"/>
          <w:szCs w:val="24"/>
          <w:lang w:val="ru-RU"/>
        </w:rPr>
        <w:t>1.</w:t>
      </w:r>
      <w:r w:rsidRPr="00991416">
        <w:rPr>
          <w:rFonts w:ascii="Times New Roman" w:hAnsi="Times New Roman" w:cs="Times New Roman"/>
          <w:sz w:val="24"/>
          <w:szCs w:val="24"/>
          <w:lang w:val="ru-RU"/>
        </w:rPr>
        <w:tab/>
        <w:t>https://repo.odmu.edu.ua/xmlui/</w:t>
      </w:r>
    </w:p>
    <w:p w14:paraId="1951F5A7" w14:textId="77777777" w:rsidR="00991D89" w:rsidRPr="00991416" w:rsidRDefault="00991D89" w:rsidP="00991D89">
      <w:pPr>
        <w:spacing w:after="0" w:line="240" w:lineRule="auto"/>
        <w:ind w:firstLine="709"/>
        <w:jc w:val="both"/>
        <w:rPr>
          <w:rFonts w:ascii="Times New Roman" w:hAnsi="Times New Roman" w:cs="Times New Roman"/>
          <w:sz w:val="24"/>
          <w:szCs w:val="24"/>
          <w:lang w:val="ru-RU"/>
        </w:rPr>
      </w:pPr>
      <w:r w:rsidRPr="00991416">
        <w:rPr>
          <w:rFonts w:ascii="Times New Roman" w:hAnsi="Times New Roman" w:cs="Times New Roman"/>
          <w:sz w:val="24"/>
          <w:szCs w:val="24"/>
          <w:lang w:val="ru-RU"/>
        </w:rPr>
        <w:t>2.</w:t>
      </w:r>
      <w:r w:rsidRPr="00991416">
        <w:rPr>
          <w:rFonts w:ascii="Times New Roman" w:hAnsi="Times New Roman" w:cs="Times New Roman"/>
          <w:sz w:val="24"/>
          <w:szCs w:val="24"/>
          <w:lang w:val="ru-RU"/>
        </w:rPr>
        <w:tab/>
        <w:t>https://info.odmu.edu.ua/</w:t>
      </w:r>
    </w:p>
    <w:p w14:paraId="7849CB1A" w14:textId="77777777" w:rsidR="00991D89" w:rsidRPr="00991416" w:rsidRDefault="00991D89" w:rsidP="00991D89">
      <w:pPr>
        <w:spacing w:after="0" w:line="240" w:lineRule="auto"/>
        <w:ind w:firstLine="709"/>
        <w:jc w:val="both"/>
        <w:rPr>
          <w:rFonts w:ascii="Times New Roman" w:hAnsi="Times New Roman" w:cs="Times New Roman"/>
          <w:sz w:val="24"/>
          <w:szCs w:val="24"/>
          <w:lang w:val="ru-RU"/>
        </w:rPr>
      </w:pPr>
      <w:r w:rsidRPr="00991416">
        <w:rPr>
          <w:rFonts w:ascii="Times New Roman" w:hAnsi="Times New Roman" w:cs="Times New Roman"/>
          <w:sz w:val="24"/>
          <w:szCs w:val="24"/>
          <w:lang w:val="ru-RU"/>
        </w:rPr>
        <w:t>3.</w:t>
      </w:r>
      <w:r w:rsidRPr="00991416">
        <w:rPr>
          <w:rFonts w:ascii="Times New Roman" w:hAnsi="Times New Roman" w:cs="Times New Roman"/>
          <w:sz w:val="24"/>
          <w:szCs w:val="24"/>
          <w:lang w:val="ru-RU"/>
        </w:rPr>
        <w:tab/>
        <w:t>http://moz.gov.ua</w:t>
      </w:r>
    </w:p>
    <w:p w14:paraId="42019091" w14:textId="77777777" w:rsidR="00991D89" w:rsidRPr="00E35A10" w:rsidRDefault="00991D89" w:rsidP="00991D89">
      <w:pPr>
        <w:spacing w:after="0" w:line="240" w:lineRule="auto"/>
        <w:ind w:firstLine="709"/>
        <w:jc w:val="both"/>
        <w:rPr>
          <w:rFonts w:ascii="Times New Roman" w:hAnsi="Times New Roman" w:cs="Times New Roman"/>
          <w:sz w:val="24"/>
          <w:szCs w:val="24"/>
          <w:lang w:val="ru-RU"/>
        </w:rPr>
      </w:pPr>
      <w:r w:rsidRPr="00991416">
        <w:rPr>
          <w:rFonts w:ascii="Times New Roman" w:hAnsi="Times New Roman" w:cs="Times New Roman"/>
          <w:sz w:val="24"/>
          <w:szCs w:val="24"/>
          <w:lang w:val="ru-RU"/>
        </w:rPr>
        <w:t>4.</w:t>
      </w:r>
      <w:r w:rsidRPr="00991416">
        <w:rPr>
          <w:rFonts w:ascii="Times New Roman" w:hAnsi="Times New Roman" w:cs="Times New Roman"/>
          <w:sz w:val="24"/>
          <w:szCs w:val="24"/>
          <w:lang w:val="ru-RU"/>
        </w:rPr>
        <w:tab/>
        <w:t>https://moz.gov.ua/article/ministry-mandates/nakaz-moz-ukraini-vid-14092021--1945-pro-zatverdzhennja-unifikovanogo-klinichnogo-protokolu-pervinnoi-medichnoi-dopomogi-integrovane-vedennja-hvorob-ditjachogo-viku</w:t>
      </w:r>
    </w:p>
    <w:p w14:paraId="5113E8B6" w14:textId="77777777" w:rsidR="00991D89" w:rsidRDefault="00991D89" w:rsidP="00991D89">
      <w:pPr>
        <w:spacing w:after="0" w:line="240" w:lineRule="auto"/>
        <w:ind w:firstLine="709"/>
        <w:jc w:val="both"/>
        <w:rPr>
          <w:rFonts w:ascii="Times New Roman" w:hAnsi="Times New Roman" w:cs="Times New Roman"/>
          <w:sz w:val="24"/>
          <w:szCs w:val="24"/>
        </w:rPr>
      </w:pPr>
    </w:p>
    <w:p w14:paraId="03D36663" w14:textId="77777777" w:rsidR="00991D89" w:rsidRDefault="00991D89" w:rsidP="00991D89">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600B9664" w14:textId="77777777" w:rsidR="00991D89" w:rsidRPr="00EF437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13</w:t>
      </w:r>
      <w:r w:rsidRPr="00EF4379">
        <w:rPr>
          <w:rFonts w:ascii="Times New Roman" w:eastAsia="TimesNewRoman" w:hAnsi="Times New Roman" w:cs="Times New Roman"/>
          <w:b/>
          <w:sz w:val="24"/>
          <w:szCs w:val="24"/>
          <w:lang w:eastAsia="ru-RU"/>
        </w:rPr>
        <w:t>.</w:t>
      </w:r>
    </w:p>
    <w:p w14:paraId="37955D89"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C77F06">
        <w:rPr>
          <w:rFonts w:ascii="Times New Roman" w:hAnsi="Times New Roman" w:cs="Times New Roman"/>
          <w:b/>
          <w:sz w:val="24"/>
          <w:szCs w:val="24"/>
        </w:rPr>
        <w:t>Український Червоний Хрест в роки Другої світової війни 1939-1945 рр.</w:t>
      </w:r>
    </w:p>
    <w:p w14:paraId="78321720" w14:textId="77777777" w:rsidR="00991D89" w:rsidRPr="00453340" w:rsidRDefault="00991D89" w:rsidP="00991D89">
      <w:pPr>
        <w:spacing w:after="0" w:line="240" w:lineRule="auto"/>
        <w:ind w:firstLine="709"/>
        <w:rPr>
          <w:rFonts w:ascii="Times New Roman" w:hAnsi="Times New Roman" w:cs="Times New Roman"/>
          <w:sz w:val="24"/>
          <w:szCs w:val="24"/>
        </w:rPr>
      </w:pPr>
    </w:p>
    <w:p w14:paraId="34AE15F8" w14:textId="77777777" w:rsidR="00991D89" w:rsidRPr="0053431D" w:rsidRDefault="00991D89" w:rsidP="00991D89">
      <w:pPr>
        <w:spacing w:after="0" w:line="240" w:lineRule="auto"/>
        <w:ind w:firstLine="709"/>
        <w:jc w:val="both"/>
        <w:rPr>
          <w:rFonts w:ascii="Times New Roman" w:hAnsi="Times New Roman"/>
          <w:sz w:val="24"/>
          <w:szCs w:val="24"/>
          <w:lang w:val="ru-RU"/>
        </w:rPr>
      </w:pPr>
      <w:r w:rsidRPr="00782FAE">
        <w:rPr>
          <w:rFonts w:ascii="Times New Roman" w:hAnsi="Times New Roman"/>
          <w:b/>
          <w:sz w:val="24"/>
          <w:szCs w:val="24"/>
        </w:rPr>
        <w:t>Мета:</w:t>
      </w:r>
      <w:r w:rsidRPr="00FE1394">
        <w:rPr>
          <w:rFonts w:ascii="Times New Roman" w:hAnsi="Times New Roman"/>
          <w:b/>
          <w:sz w:val="24"/>
          <w:szCs w:val="24"/>
          <w:lang w:val="ru-RU"/>
        </w:rPr>
        <w:t xml:space="preserve"> </w:t>
      </w:r>
      <w:r w:rsidRPr="0053431D">
        <w:rPr>
          <w:rFonts w:ascii="Times New Roman" w:hAnsi="Times New Roman"/>
          <w:sz w:val="24"/>
          <w:szCs w:val="24"/>
          <w:lang w:val="ru-RU"/>
        </w:rPr>
        <w:t>Розглядається історія українського Червоного Хреста, його становлення в 1918 р., діяльність в період УНР, в УРСР, відновлення незалежного УЧХ у 1941 році. Описується діяльність УЧХ в Русі національного опору та як медичної служби УПА. Приведені імена лікарів, студентів-медиків, медсестер , фельдшерів, фармацевтів, які надавали медичну допомогу воякам УПА і населенню. Відзначається героїзм медиків УЧХ, їх самовідданість і жертовність, які увійдуть в історію національно-визвольної боротьби українського народу та в історію української медицини.</w:t>
      </w:r>
    </w:p>
    <w:p w14:paraId="158DA1F0" w14:textId="77777777" w:rsidR="00991D89" w:rsidRDefault="00991D89" w:rsidP="00991D89">
      <w:pPr>
        <w:spacing w:after="0" w:line="240" w:lineRule="auto"/>
        <w:ind w:firstLine="709"/>
        <w:jc w:val="both"/>
        <w:rPr>
          <w:rFonts w:ascii="Times New Roman" w:hAnsi="Times New Roman"/>
          <w:b/>
          <w:sz w:val="24"/>
          <w:szCs w:val="24"/>
        </w:rPr>
      </w:pPr>
    </w:p>
    <w:p w14:paraId="758A3BAB"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531FF3E6"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 xml:space="preserve">Санато́рій, або лічни́ця, оздоро́вниця — </w:t>
      </w:r>
      <w:r w:rsidRPr="00FE1394">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0BDCA43C" w14:textId="77777777" w:rsidR="00991D89" w:rsidRPr="00FE1394"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FE1394">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2A9557EE" w14:textId="77777777" w:rsidR="00991D89" w:rsidRDefault="00991D89" w:rsidP="00991D89">
      <w:pPr>
        <w:spacing w:after="0" w:line="240" w:lineRule="auto"/>
        <w:ind w:firstLine="709"/>
        <w:jc w:val="both"/>
        <w:rPr>
          <w:rFonts w:ascii="Times New Roman" w:hAnsi="Times New Roman"/>
          <w:b/>
          <w:sz w:val="24"/>
          <w:szCs w:val="24"/>
        </w:rPr>
      </w:pPr>
    </w:p>
    <w:p w14:paraId="3E5B1FE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48E39D9C" w14:textId="77777777" w:rsidR="00991D89" w:rsidRPr="00782FAE" w:rsidRDefault="00991D89" w:rsidP="00991D89">
      <w:pPr>
        <w:spacing w:after="0" w:line="240" w:lineRule="auto"/>
        <w:ind w:firstLine="709"/>
        <w:jc w:val="both"/>
        <w:rPr>
          <w:rFonts w:ascii="Times New Roman" w:hAnsi="Times New Roman"/>
          <w:sz w:val="24"/>
          <w:szCs w:val="24"/>
        </w:rPr>
      </w:pPr>
      <w:r w:rsidRPr="00FE1394">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5F224874" w14:textId="77777777" w:rsidR="00991D89" w:rsidRPr="00782FAE" w:rsidRDefault="00991D89" w:rsidP="00991D89">
      <w:pPr>
        <w:spacing w:after="0" w:line="240" w:lineRule="auto"/>
        <w:ind w:firstLine="709"/>
        <w:jc w:val="both"/>
        <w:rPr>
          <w:rFonts w:ascii="Times New Roman" w:hAnsi="Times New Roman"/>
          <w:sz w:val="24"/>
          <w:szCs w:val="24"/>
        </w:rPr>
      </w:pPr>
    </w:p>
    <w:p w14:paraId="414281BA"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2F779284"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193C928B"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3CEA800" w14:textId="77777777" w:rsidR="00991D89" w:rsidRDefault="00991D89" w:rsidP="00991D89">
      <w:pPr>
        <w:spacing w:after="0" w:line="240" w:lineRule="auto"/>
        <w:ind w:firstLine="709"/>
        <w:jc w:val="both"/>
        <w:rPr>
          <w:rFonts w:ascii="Times New Roman" w:hAnsi="Times New Roman"/>
          <w:b/>
          <w:sz w:val="24"/>
          <w:szCs w:val="24"/>
        </w:rPr>
      </w:pPr>
    </w:p>
    <w:p w14:paraId="6A0FE91B"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7F6E9A3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 Український Червоний Хрест був створений у Львові у:</w:t>
      </w:r>
    </w:p>
    <w:p w14:paraId="511FB91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Червні 1918 року;</w:t>
      </w:r>
    </w:p>
    <w:p w14:paraId="490C009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Червні 1939 року;</w:t>
      </w:r>
    </w:p>
    <w:p w14:paraId="6C808AC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Червні 1941 року;</w:t>
      </w:r>
    </w:p>
    <w:p w14:paraId="1A581AC2"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Червні 1942 року.</w:t>
      </w:r>
    </w:p>
    <w:p w14:paraId="410735B4" w14:textId="77777777" w:rsidR="003A4DFF" w:rsidRPr="003A4DFF" w:rsidRDefault="003A4DFF" w:rsidP="003A4DFF">
      <w:pPr>
        <w:spacing w:after="0" w:line="240" w:lineRule="auto"/>
        <w:ind w:firstLine="709"/>
        <w:jc w:val="both"/>
        <w:rPr>
          <w:rFonts w:ascii="Times New Roman" w:hAnsi="Times New Roman"/>
          <w:sz w:val="24"/>
          <w:szCs w:val="24"/>
        </w:rPr>
      </w:pPr>
    </w:p>
    <w:p w14:paraId="4CA4213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2. Першою головою підпільного Червоного Хреста була:</w:t>
      </w:r>
    </w:p>
    <w:p w14:paraId="4F9A36B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Л. Онишко;</w:t>
      </w:r>
    </w:p>
    <w:p w14:paraId="6A328D4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К. Зарицька;</w:t>
      </w:r>
    </w:p>
    <w:p w14:paraId="3062EBD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С. Морачевська;</w:t>
      </w:r>
    </w:p>
    <w:p w14:paraId="5DFE1AB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Ю. Ганущак.</w:t>
      </w:r>
    </w:p>
    <w:p w14:paraId="78533A70" w14:textId="77777777" w:rsidR="003A4DFF" w:rsidRPr="003A4DFF" w:rsidRDefault="003A4DFF" w:rsidP="003A4DFF">
      <w:pPr>
        <w:spacing w:after="0" w:line="240" w:lineRule="auto"/>
        <w:ind w:firstLine="709"/>
        <w:jc w:val="both"/>
        <w:rPr>
          <w:rFonts w:ascii="Times New Roman" w:hAnsi="Times New Roman"/>
          <w:sz w:val="24"/>
          <w:szCs w:val="24"/>
        </w:rPr>
      </w:pPr>
    </w:p>
    <w:p w14:paraId="2BF5CCB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3. На початку листопада 1943 р. референтом Українського Червоного Хреста було призначено:</w:t>
      </w:r>
    </w:p>
    <w:p w14:paraId="0FBBE71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Л. Онишко;</w:t>
      </w:r>
    </w:p>
    <w:p w14:paraId="369D504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К. Зарицьку;</w:t>
      </w:r>
    </w:p>
    <w:p w14:paraId="4C1E3F8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lastRenderedPageBreak/>
        <w:t>в) С. Морачевську;</w:t>
      </w:r>
    </w:p>
    <w:p w14:paraId="3F775E8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Ю. Ганущак.</w:t>
      </w:r>
    </w:p>
    <w:p w14:paraId="61715380" w14:textId="77777777" w:rsidR="003A4DFF" w:rsidRPr="003A4DFF" w:rsidRDefault="003A4DFF" w:rsidP="003A4DFF">
      <w:pPr>
        <w:spacing w:after="0" w:line="240" w:lineRule="auto"/>
        <w:ind w:firstLine="709"/>
        <w:jc w:val="both"/>
        <w:rPr>
          <w:rFonts w:ascii="Times New Roman" w:hAnsi="Times New Roman"/>
          <w:sz w:val="24"/>
          <w:szCs w:val="24"/>
        </w:rPr>
      </w:pPr>
    </w:p>
    <w:p w14:paraId="539D512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4. Керівницею Львівською референтурою Українського Червоного Хреста була:</w:t>
      </w:r>
    </w:p>
    <w:p w14:paraId="553E53F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І. Козак;</w:t>
      </w:r>
    </w:p>
    <w:p w14:paraId="53277FDF"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К. Зарицька;</w:t>
      </w:r>
    </w:p>
    <w:p w14:paraId="2D616BC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С. Морачевська;</w:t>
      </w:r>
    </w:p>
    <w:p w14:paraId="0D6F612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Г. Дидик.</w:t>
      </w:r>
    </w:p>
    <w:p w14:paraId="04EE8B5B" w14:textId="77777777" w:rsidR="003A4DFF" w:rsidRPr="003A4DFF" w:rsidRDefault="003A4DFF" w:rsidP="003A4DFF">
      <w:pPr>
        <w:spacing w:after="0" w:line="240" w:lineRule="auto"/>
        <w:ind w:firstLine="709"/>
        <w:jc w:val="both"/>
        <w:rPr>
          <w:rFonts w:ascii="Times New Roman" w:hAnsi="Times New Roman"/>
          <w:sz w:val="24"/>
          <w:szCs w:val="24"/>
        </w:rPr>
      </w:pPr>
    </w:p>
    <w:p w14:paraId="4E64DD6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5. Керівницею Тернопільською референтурою Українського Червоного Хреста була:</w:t>
      </w:r>
    </w:p>
    <w:p w14:paraId="0E8E8CD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І. Козак;</w:t>
      </w:r>
    </w:p>
    <w:p w14:paraId="0DBEC8F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К. Зарицька;</w:t>
      </w:r>
    </w:p>
    <w:p w14:paraId="6B30549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Ю. Ганущак;</w:t>
      </w:r>
    </w:p>
    <w:p w14:paraId="3829184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Г. Дидик.</w:t>
      </w:r>
    </w:p>
    <w:p w14:paraId="1B95B204" w14:textId="77777777" w:rsidR="003A4DFF" w:rsidRPr="003A4DFF" w:rsidRDefault="003A4DFF" w:rsidP="003A4DFF">
      <w:pPr>
        <w:spacing w:after="0" w:line="240" w:lineRule="auto"/>
        <w:ind w:firstLine="709"/>
        <w:jc w:val="both"/>
        <w:rPr>
          <w:rFonts w:ascii="Times New Roman" w:hAnsi="Times New Roman"/>
          <w:sz w:val="24"/>
          <w:szCs w:val="24"/>
        </w:rPr>
      </w:pPr>
    </w:p>
    <w:p w14:paraId="58DB02D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6. Керівницею Станіславською референтурою Українського Червоного Хреста була:</w:t>
      </w:r>
    </w:p>
    <w:p w14:paraId="6508E591"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І. Козак;</w:t>
      </w:r>
    </w:p>
    <w:p w14:paraId="215BE85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К. Зарицька;</w:t>
      </w:r>
    </w:p>
    <w:p w14:paraId="5DEDCE7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С. Морачевська;</w:t>
      </w:r>
    </w:p>
    <w:p w14:paraId="07176CAD"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Г. Дидик.</w:t>
      </w:r>
    </w:p>
    <w:p w14:paraId="28B0E577" w14:textId="77777777" w:rsidR="003A4DFF" w:rsidRPr="003A4DFF" w:rsidRDefault="003A4DFF" w:rsidP="003A4DFF">
      <w:pPr>
        <w:spacing w:after="0" w:line="240" w:lineRule="auto"/>
        <w:ind w:firstLine="709"/>
        <w:jc w:val="both"/>
        <w:rPr>
          <w:rFonts w:ascii="Times New Roman" w:hAnsi="Times New Roman"/>
          <w:sz w:val="24"/>
          <w:szCs w:val="24"/>
        </w:rPr>
      </w:pPr>
    </w:p>
    <w:p w14:paraId="255FDE0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7. В роки Другої Світової війни на території якого лісу в спеціально обладнаних бункерах функціонувало пʼять санітарних пунктів:</w:t>
      </w:r>
    </w:p>
    <w:p w14:paraId="69D647B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Яворівського;</w:t>
      </w:r>
    </w:p>
    <w:p w14:paraId="5C8999F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Тростянецького;</w:t>
      </w:r>
    </w:p>
    <w:p w14:paraId="25E4367B"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Биковнянського;</w:t>
      </w:r>
    </w:p>
    <w:p w14:paraId="3F0AC46E"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Чорного.</w:t>
      </w:r>
    </w:p>
    <w:p w14:paraId="1B1E8F33" w14:textId="77777777" w:rsidR="003A4DFF" w:rsidRPr="003A4DFF" w:rsidRDefault="003A4DFF" w:rsidP="003A4DFF">
      <w:pPr>
        <w:spacing w:after="0" w:line="240" w:lineRule="auto"/>
        <w:ind w:firstLine="709"/>
        <w:jc w:val="both"/>
        <w:rPr>
          <w:rFonts w:ascii="Times New Roman" w:hAnsi="Times New Roman"/>
          <w:sz w:val="24"/>
          <w:szCs w:val="24"/>
        </w:rPr>
      </w:pPr>
    </w:p>
    <w:p w14:paraId="7E6845D4"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8. Умовами для зарахування на курси медсестр Українського Червоного Хреста було наявність у претендентки не менше:</w:t>
      </w:r>
    </w:p>
    <w:p w14:paraId="014BDFF6"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4 класів освіти;</w:t>
      </w:r>
    </w:p>
    <w:p w14:paraId="56DBA34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6 класів освіти;</w:t>
      </w:r>
    </w:p>
    <w:p w14:paraId="4313BC80"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8 класів освіти;</w:t>
      </w:r>
    </w:p>
    <w:p w14:paraId="67335A6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9 класів освіти.</w:t>
      </w:r>
    </w:p>
    <w:p w14:paraId="382034CD" w14:textId="77777777" w:rsidR="003A4DFF" w:rsidRPr="003A4DFF" w:rsidRDefault="003A4DFF" w:rsidP="003A4DFF">
      <w:pPr>
        <w:spacing w:after="0" w:line="240" w:lineRule="auto"/>
        <w:ind w:firstLine="709"/>
        <w:jc w:val="both"/>
        <w:rPr>
          <w:rFonts w:ascii="Times New Roman" w:hAnsi="Times New Roman"/>
          <w:sz w:val="24"/>
          <w:szCs w:val="24"/>
        </w:rPr>
      </w:pPr>
    </w:p>
    <w:p w14:paraId="4696815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9. «Зела та їх застосування» та «Ліки під ногами» - підручники, за допомогою яких медсестри складали іспит і їх автором був відомий український лікар діяч:</w:t>
      </w:r>
    </w:p>
    <w:p w14:paraId="16EC39BA"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Володимир Білозор;</w:t>
      </w:r>
    </w:p>
    <w:p w14:paraId="7F6F4F9C"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Володимир Сіменович;</w:t>
      </w:r>
    </w:p>
    <w:p w14:paraId="6C4E18F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Юрій Липа;</w:t>
      </w:r>
    </w:p>
    <w:p w14:paraId="0B20C155"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г) Іван Боберський.</w:t>
      </w:r>
    </w:p>
    <w:p w14:paraId="02A58843" w14:textId="77777777" w:rsidR="003A4DFF" w:rsidRPr="003A4DFF" w:rsidRDefault="003A4DFF" w:rsidP="003A4DFF">
      <w:pPr>
        <w:spacing w:after="0" w:line="240" w:lineRule="auto"/>
        <w:ind w:firstLine="709"/>
        <w:jc w:val="both"/>
        <w:rPr>
          <w:rFonts w:ascii="Times New Roman" w:hAnsi="Times New Roman"/>
          <w:sz w:val="24"/>
          <w:szCs w:val="24"/>
        </w:rPr>
      </w:pPr>
    </w:p>
    <w:p w14:paraId="23693687"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10. Слушний вислів: «Тільки в самому Львові весною 1944 р. закуплено різними способами, за активної допомоги українських студентів медицини та лікарів, ліки на півтора мільйона польських злотих» належить лікарю УПА:</w:t>
      </w:r>
    </w:p>
    <w:p w14:paraId="165D97C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а) Б. Круку;</w:t>
      </w:r>
    </w:p>
    <w:p w14:paraId="1F93DF98"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б) М. Батогу;</w:t>
      </w:r>
    </w:p>
    <w:p w14:paraId="06F59633" w14:textId="77777777" w:rsidR="003A4DFF" w:rsidRP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в) А. Стецьку;</w:t>
      </w:r>
    </w:p>
    <w:p w14:paraId="168FDD0D" w14:textId="77777777" w:rsidR="003A4DFF" w:rsidRDefault="003A4DFF" w:rsidP="003A4DFF">
      <w:pPr>
        <w:spacing w:after="0" w:line="240" w:lineRule="auto"/>
        <w:ind w:firstLine="709"/>
        <w:jc w:val="both"/>
        <w:rPr>
          <w:rFonts w:ascii="Times New Roman" w:hAnsi="Times New Roman"/>
          <w:sz w:val="24"/>
          <w:szCs w:val="24"/>
        </w:rPr>
      </w:pPr>
      <w:r w:rsidRPr="003A4DFF">
        <w:rPr>
          <w:rFonts w:ascii="Times New Roman" w:hAnsi="Times New Roman"/>
          <w:sz w:val="24"/>
          <w:szCs w:val="24"/>
        </w:rPr>
        <w:t xml:space="preserve">г) О. Петровичу. </w:t>
      </w:r>
    </w:p>
    <w:p w14:paraId="281FE9E1" w14:textId="77777777" w:rsidR="00991D89" w:rsidRPr="00782FAE" w:rsidRDefault="00991D89" w:rsidP="00991D89">
      <w:pPr>
        <w:spacing w:after="0" w:line="240" w:lineRule="auto"/>
        <w:ind w:firstLine="709"/>
        <w:jc w:val="both"/>
        <w:rPr>
          <w:rFonts w:ascii="Times New Roman" w:hAnsi="Times New Roman"/>
          <w:sz w:val="24"/>
          <w:szCs w:val="24"/>
        </w:rPr>
      </w:pPr>
    </w:p>
    <w:p w14:paraId="6B5C3261"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4B05A4AE" w14:textId="77777777" w:rsidR="00991D89" w:rsidRPr="001974C0" w:rsidRDefault="00991D89" w:rsidP="00991D89">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lastRenderedPageBreak/>
        <w:t>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Зарицька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w:t>
      </w:r>
    </w:p>
    <w:p w14:paraId="328B815A"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Діяльність незалежного Українського ЧХ відновлено в ході Другої світової війни. Вже в липні 1941 р. у Львові почав діяти УЧХ як організація для допомоги й опіки над полоненими, хворими і потребуючими. Головою його спочатку став д-р Леонід Курчаба. Проте вже в серпні німецькі окупанти арештували Л.Курчабу, тоді його очолили Галина Біленька-Врецьона, а після неї Тома Воробець). У вересні 1941 року в окупованому нацистами Києві почав діяти УЧХ, який очолили Федір Богатирчук та Марія Ясеницька. Тоді ж створено філії УЧХ в Рівному (голова – лікар Микола Корнилів-Василів, пізніше Харитина Кононенко – розстріляна фашистами у 1943 р.), Полтаві (Галина В’юн та ін.), Дніпропетровську. Першим завданням УЧХ стала допомога військовополоненим Червоної армії, які знаходилися в жахливих санітарних та побутових умовах, зазнавали нелюдських знущань німецьких окупантів. Працівники УЧХ розгорнули опіку над вдовами, сиротами, всіма тими, хто потерпів від більшовицького терору.</w:t>
      </w:r>
    </w:p>
    <w:p w14:paraId="2CEE20E1"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1 серпня 1942 року німецькі окупанти в процесі переслідування українських національних організацій офіційно ліквідували (заборонили) УЧХ. З того часу його функції перебрав на території Генерального Губернаторства відділ суспільної опіки при Українському Центральному Комітеті (УЦК). Почали створювати «добровільні відділи» при магістратах, які виконували функції ЧХ. Колишні активісти УХЧ, не дивлячись на заборони, арешти і переслідування нацистами, організовували шпиталі для полонених, медичну допомогу населенню, курси медичних сестер, проводили широку роботу з розшуку і звільнення полонених, допомоги інвалідам та тим, кого репресували більшовики.</w:t>
      </w:r>
    </w:p>
    <w:p w14:paraId="467020A5"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Того ж 1942 року почався новий етап діяльності УЧХ в зв’язку із формуванням на Волині Української Повстанської Армії (УПА) – найбільш потужної підпільної військової формації під час Другої світової війни. УПА стала до боротьби за великі ідеали народу, за незалежність, свободу, правду і справедливість, за Бога і Батьківщину, поставила своєю метою створити Українську Самостійну Соборну Державу. Для здійснення цього вона від 1942 року боролася спочатку з гiтлерiвсько-нацистським режимом, що криваво нищив Україну, заборонив Українську державу, відновлену актом 30 червня 1941 року. Після 1944 року УПА героїчно боролася із сталiнсько-комуністичним режимом, довоєнними і післявоєнними окупантами України, котрі до краю наповнили тюрми НКВД кров'ю українських громадян, по звірячому знущалися із людей, тисячі ув’язнювали в ГУЛАГу, сотні тисяч українців без суду і слідства депортували в Сибір.</w:t>
      </w:r>
    </w:p>
    <w:p w14:paraId="56A129AA"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УПА зродилася зі збройних відділів, які організувалися на Поліссі та Волині для оборони українського населення проти насильств німецької влади, польських бойовиків i червоних партизанів. Початково ці збройні відділи діяли під керівництвом кількох різних політичних угруповань. Літом 1943 року всі відділи на Волині i Поліссі були об'єднані під назвою УПА під командуванням провідника ОУН полковника Дмитра Клячкiвського – псевдо "Клим Савур”. Рівночасно організація збройного спротиву поширилася на Галичину та на центральні області України. Восени 1943 року всі західні та частина центральних земель України (до Умані) були охоплені українським національним повстанським рухом. УПА була народною армією, в якій міг служити кожен, хто хотів боротися за Україну під гаслом "Воля народам – воля людині".</w:t>
      </w:r>
    </w:p>
    <w:p w14:paraId="7FC842C9"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 xml:space="preserve">Основне ядро УПА становили члени Організації українських націоналістів (ОУН). Членами ОУН були понад 90 відсотків вищих старшин УПА. Незалежно від того, УПА зберегла характер загальнонародної а не національної повстанської формації. В УПА служили українці різних політичних переконань та люди різних національностей, ветерани </w:t>
      </w:r>
      <w:r w:rsidRPr="00C77F06">
        <w:rPr>
          <w:rFonts w:ascii="Times New Roman" w:hAnsi="Times New Roman" w:cs="Times New Roman"/>
          <w:sz w:val="24"/>
          <w:szCs w:val="24"/>
          <w:lang w:val="ru-RU"/>
        </w:rPr>
        <w:lastRenderedPageBreak/>
        <w:t>різних чужинських армій, лікарі-євреї та вояки не-українці з 13-ти національностей. Але переважаючою більшістю вояків була сільська молодь.</w:t>
      </w:r>
    </w:p>
    <w:p w14:paraId="40B705AA"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Загальну чисельність вояків УПА німецька військова розвідка оцінювала на 200 тисяч і більше. В 1944 році, коли відбувалися найбільш запеклі бої з німецькими і більшовицькими окупантами, в один час чисельний стан штабів та бойових відділів УПА не перевищував 30 тисяч. Понад 10 років ця «Армія без держави» боролася за незалежність України, здобула тисячі блискучих перемог над переважаючим чисельно у 10-100 разів противником.</w:t>
      </w:r>
    </w:p>
    <w:p w14:paraId="48613348"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Генерал Де Голь якось сказав (1944): «Як би у мене була така армія як УПА, німецький чобіт не топтав би французької землі».</w:t>
      </w:r>
    </w:p>
    <w:p w14:paraId="53F939E8"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В листопаді 1943 року Головним Командиром УПА став генерал-хорунжий Роман Шухевич – "Тарас Чупринка"; йому до помочі діяв Головний військовий штаб (ГВШ) під керівництвом генерала-хорунжого Дмитра Грицая – "Перебийноса" – та генерала-хорунжого Олекси Гасина – "Лицаря». Терен дій УПА був поділений на три території: "УПА-Північ" на Волині і Поліссі, центральні області - "УПА-Південь", та Галичина, в якій організувалася "УПА-Захід". Кожна із цих територій поділялася на Воєнні округи (ВО). Бойові відділи були зорганізовані подібно як у регулярних арміях. Сотня ділилася на три чоти, чота – на три рої, а один рій звичайно складався із 10-12 вояків. Дві або більше сотень творили курінь; два або більше куренів становили загін (полк), а всі бойові частини на території одної ВО творили Групу (дивізію).</w:t>
      </w:r>
    </w:p>
    <w:p w14:paraId="1B2F5093"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Основною базою оперативних дій була територія Західної України, але УПА була також активною в центральних областях України та в Польщі. Відділи УПА рейдували в Білорусь, Чехословаччину та Румунію.</w:t>
      </w:r>
    </w:p>
    <w:p w14:paraId="0132E256"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Забезпечення вояків УПА медичною опікою здійснював з 1943 р. підпільний УЧХ, організатором і керівником якого стала Катерина Зарицька-Сорока, яку на початку листопада 1943 року введено до складу Галицького Крайового проводу ОУН і призначено референтом ОУН-УЧХ.</w:t>
      </w:r>
    </w:p>
    <w:p w14:paraId="1821A2EF"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Катерина Зарицька народилася 3 листопада 1914 року в м. Коломия в сім»ї професора математики Мирона Зарицького. Закінчила гімназію сестер Василіянок (1932), відтак навчалася в Музичному інституті ім. М.Лисенка та у Львівській політехніці. Формувала свій світогляд у «Пласті», де відбувала походи та вправи, вступила до підпілля ОУН. Вийшла заміж за Михайла Сороку. Вже як 21–річна студентка була засуджена на 8 років ув»язнення у Варшавському (1935), а відтак у Львівському (1936) процесах, в яких головними постатями були Степан Бандера і Ярослав Стецько. З ув»язнення її звільнили події 1939 року. Проте вже 1940 року НКВД арештувало підпільницю. У в»язниці народила сина Богдана. Завдяки подіям 1941 року вийшла на волю і знову поринула у вир підпільної боротьби, мала псевдо «Монета», «Молочарка». Була зв»язковою центрального проводу ОУН, співпрацівницею журналу «Ідея і чин», до її доробку належать ряд статей політично-ідеологічного характеру. В другій половині 40-х років Катерина Зарицька входила до групи зв’язкових, які підпорядковувалися особисто головнокомандувачу УПА Роману Шухевичу. Під час одного з походів на зв»язок 21 вересня 1947 року її поранили і схопили енкаведисти. 25 років ув»язнення відбувала в Сибіру, у Верхньоуральській та Владимирській в»язницях, а від 1968 року – в Мордовському концтаборі ГУЛАГу. Після звільнення (1972) їй не дозволили проживати у рідному місті, переїхала до Волочиська Хмельницької області. Зазнала цькування органів безпеки та комуністичної преси, проте вона до кінця свого життя залишилася вірною обраним ідеалам. Належала до когорти найвидатніших діячів українського національно-визвольного руху 30-х – 40-х років ХХ століття. Померла 29 серпня 1986 року у Львові. Похована на Личаківському цвинтарі на полі заслужених діячів України.</w:t>
      </w:r>
    </w:p>
    <w:p w14:paraId="5D746C50"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 xml:space="preserve">К.Зарицька організувала медично-санітарну службу УПА, до цього часу існували окремі санітарні пункти в селах, але не було централізації і завершеної організації. К.Зарицька як голова УЧХ налагодила діяльність чотирьох відділів, які служили не лише </w:t>
      </w:r>
      <w:r w:rsidRPr="00C77F06">
        <w:rPr>
          <w:rFonts w:ascii="Times New Roman" w:hAnsi="Times New Roman" w:cs="Times New Roman"/>
          <w:sz w:val="24"/>
          <w:szCs w:val="24"/>
          <w:lang w:val="ru-RU"/>
        </w:rPr>
        <w:lastRenderedPageBreak/>
        <w:t>потребам повстанської армії, але й цивільного населення. Забезпечила підготовку персоналу, лікарів, медсестер, санітарів і санітарок для УПА, дбала про постачання повстанців медикаментами, керувала харитативною діяльністю. Крім суто медичних питань (лікування, санітарно-гігієнічна профілактика, застереження перед хімічно-бактеріологічною зброєю і т.п.), займалася широким спектром суспільної роботи.</w:t>
      </w:r>
    </w:p>
    <w:p w14:paraId="566C14F6"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УЧХ як медична служба УПА складався із двох частин - військової та територіальної і з чотирьох головних відділів. Перший - медично-санітарний відділ, займався організацією невеличких лікарень «шпитальок», бункерів, перев'язувальних пунктів, забезпечував медичним персоналом, опікувався пораненими і хворими. Другий - фармацевтичний відділ, займався заготівлею медичних препаратів, шляхом закупу чи наскоків на військові аптеки і розподілом цих ліків по лікарнях і медичних пунктах. Цей відділ займався ще й виготовленням ліків з різного зілля, яке збирали жінки і діти і займався їх магазинуванням. Третій відділ - харитативний (суспільної опіки) займався опікою над родинами членів ОУН, УПА, заарештованих чи засуджених, і над дітьми-сиротами. Четвертий відділ - господарський, організовував вишколи медиків, переважно лікарів, бо їх катастрофічно не вистачало. На місцях лікарі вже самостійно проводили вишколи санітарок чи медсестер, яких пізніше розподіляли по окремих відділах УПА.</w:t>
      </w:r>
    </w:p>
    <w:p w14:paraId="0B6D0613"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В кожному курені, який об»єднував кілька сотень, мав бути лікар. Всього УЧХ мав понад 100 лікарів. Першими були Сидір Савчик (начальний лікар УПА), Дмитро Сагайко («Бравий»,»Еней», головний лікар військової округи «Заграва»), Богдан Гук-Скала (надрайоновий референт УЧХ на Перемищині), Богдан Крук (надрайоновий референт УЧХ на Лемківщині), Савочка з Кут, Олександр Давиденко («Юрко»), Яромир Олесницький («Ярий», загинув взимку 1943 р.), В.Стефурак, Т.Поліщук з Гуцульщини, А.Кольман («Вугляр»), М.Коцюбинський, П.Лесик, Я,Мартинець, Є.Лужецький «Смерека» із Жовкви та багато інших. Високий професіоналізм і героїзм проявили лікарі Матвій Лотович (лікуючий лікар Юрія Шухевича, загинув у Тайшетських концтаборах), Богдан-Теодор Савка (»Софрон») – головний лікар УПА-Захід, Ярослав Макарушка, Павло Клочник («Сірко», був працівником клініки в Сорбоні, закатований поляками), Борис Яворський («Яким»), Петро Скобельський (хірург, дипломований в Грацу, загинув 1945 р.), Євген Каранович («Караван», був обласним лікарем на Волині, загинув в бою з партизанами відділу Федорова у 1943 р.), Антін Кульман («Вугляр», загинув в Карпатах 1945 р.), Стефурак з Косова. Підпільникам допомагали, ризикуючи життям, лікарі медичних установ та інститутів, як Юрій Липа (замордований більшовиками біля Яворова 20 серпня 1944 р.), Ярослав-Ігнатій Макарушка, Родіон-Пилип Сліпий, Льонгин Мельник, Тома Воробець, Володимир Врецьона, Ганна та Петро Трощинські (розстріляні гестапівцями), Іван та Володимир Паньківи, Н. Баглай, проф. Борис Андрієвський, доц. Ярослава Криштальська, Антін Жуковський, Іван Козій, Омелян Лебедович, Юліян Радзикевич, Іван Мосійчук, Ізидор Кліш, Дмитро Капітан, Роман Кушнір, Андрій Чеховський та ін.</w:t>
      </w:r>
    </w:p>
    <w:p w14:paraId="708EBF2C"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Найбільш відома діяльність лікарів і медиків Юрія Липи, Юрія Давиденка, Яромира Олесницького, Олексія Зеленюка, Володимира Манюха.</w:t>
      </w:r>
    </w:p>
    <w:p w14:paraId="2F48E4A2"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Медичну допомогу надавали «народні лікарі», відомий один із них - Палій Грималюк із с. Яворів, який допомагав лікувальними травами і іншими народними засобами лікувати поранених вояків. Розмножено як посібник брошуру «Зела і їх застосування».</w:t>
      </w:r>
    </w:p>
    <w:p w14:paraId="1A77F930"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 xml:space="preserve">Через брак лікарів медичну допомогу часто надавали студенти медики (біля 250 студентів медицини, зокрема Модест Ріпецький (пізніше редактор книги «Медична опіка в УПА», 2001), Олександр Болехівський («Блискавка», «Здоровенко», пізніше закінчив інститут і працював лікарем), Олекса Зеленюк («Пастер»), Володимир Манюх (пізніше лікар-хірург в Івано-Франківську), Тадей Плюгавка (організував підпільний УЧХ на Стрийщині, пізніше лікар у Львові), Любомир Полюга (відбув 8 років в ГУЛАГу, завершив медичну освіту в Семипалатинську, лікар в Олешках на Херсонщині, зараз у Львові) Анна Стецько («Гречка»), Ірина Бабуняк, Богдан Коваль (загинув у 1946 р. в криївці-медпункті разом з медперсоналом і хворими від рук енкаведистів), Люба Верес, Григорій Друль </w:t>
      </w:r>
      <w:r w:rsidRPr="00C77F06">
        <w:rPr>
          <w:rFonts w:ascii="Times New Roman" w:hAnsi="Times New Roman" w:cs="Times New Roman"/>
          <w:sz w:val="24"/>
          <w:szCs w:val="24"/>
          <w:lang w:val="ru-RU"/>
        </w:rPr>
        <w:lastRenderedPageBreak/>
        <w:t>(«Славко», засуджений у 1945 р. на 16 років каторжних робіт у Воркуті), М.Балабан-Головата, Петро Городник (загинув у 1946 р. під час наступу енкаведистів на підпільну лікарню), Ярослав Мартинець («Берест», курінний лікар, загинув в бою 1948 р.), Ілько Оберишин (керівник УЧХ Тернопільської округи, переховувався в підпіллі до 1991 р.), Марія Липкалюк, Федір Семеген, Іван Швак-Шуль, Ярослав Лисай, Богдан Чупіль («Бей», загинув 1947 р.), Надія Савчак («Христя», загинула в бою 1944 р.) та ін.).</w:t>
      </w:r>
    </w:p>
    <w:p w14:paraId="079F7438"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В УЧХ працювали фельдшери та медичні сестри, деякі з них в мирний час здобули медичну освіту, інші часто були нашвидкуруч навчені на спеціальних підпільних курсах. Відданістю і високою професійністю відзначилися медсестри Лариса Медведчук (»Тополя»), Богдана Трошко («Богдана»), Катерина Гаврилів («Зелена»), Олександра Воробій («Галя»), Софія Овчар («Світлана»), Марія Павлишин-Гаврилів («Іра», »Чайка»), Наталка Косарчин-Марунчак, Емілія Стефурак, Надія Цюпка (загинула 1950 р. на Самбірщині), Надя Паладійчук («Доля»). Із східних областей були медсестри Валя Завада («Лялька»), П.Свита та ін. Фельдшери Дмитраш («Кривоніс»), «Камінь», фармацевти Ярослава Крижанівська, Тетяна Бак («Ярина»), Ярема Зарицкий («Прометей»), Олександра Гайдукевич («Богданна» - загинула в 1947 р.), «Орест», «Нехрист». Санітарки Євгенія Романина-Чорній («Галина»), Мирослава Гребенюк (»Барвінок»), Ольга Баб»юк («Уляна»), Анна Скірка («Лора»), Ганна Мартинюк («Ганя»), Ганна Милик («Таня») та багато ін.</w:t>
      </w:r>
    </w:p>
    <w:p w14:paraId="0B3A2A4A"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До медичної служби залучали лікарів-євреїв та поляків, деяким євреям спеціально допомагали втекти з гетто. Серед лікарів-євреїв в УПА були Самуель Нойман («В.Максимович», лікар і викладач старшинської школи в Карпатах), Грифель з Луцька, Абрагам Штерцер (зараз живе в Ізраїлі, написав спомини), «Чорний» із Рівного, «Білий» і В.Новак («Крилатий») на Волині, Шая Варм з Варшави, «Амікус», «Льодовий», «Боско», «Попер», «Кум», «Гіль», Березо та ін. Були в УПА лікарі-євреї, імена та псевдоніми яких не збереглися. Вояків УПА лікували лікарі-поляки: Тадеуш Крвавіч – директор очної клініки медичної академії в Любліні, Галина Якубюк – лікар з Томашова Любельського, та ін. Серед лікарів УПА були німці (син німецького колоніста «Рат») і словаки.</w:t>
      </w:r>
    </w:p>
    <w:p w14:paraId="51751739"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На Тернопільщині УЧХ очолювала Галина Дідик (псевдонім «Анна»), на Рівненщині – Дмитро Сагайко, на Перемищині – Богдан Гук, на Лемківщині – Богдан Крук.</w:t>
      </w:r>
    </w:p>
    <w:p w14:paraId="1408C458"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Командир УПА Клим Савур та начальний лікар Сидір Савчик у жовтні 1943 року видали наказ № 22 керівникам УПА, запілля та медично-санітарним працівникам у справі хімічно-бактеріологічної оборони. В ньому відзначалося, що зареєстровані випадки, коли німці скидали з літаків затруєні продукти, можуть через своїх агентів затруювати хімічною отрутою або бактеріями джерела водопостачання. В окремих теренах є епідемічні вогнища червінки, холери, черевного і висипного тифу Наказано провести профілактичні щеплення, посилити увагу до особистої гігієни, покращити дезинфекційно-санітарну обробку, не вживати сирого молока, що місяця проводити лікарський огляд відділів, тощо.</w:t>
      </w:r>
    </w:p>
    <w:p w14:paraId="2F612741"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Частина поранених і хворих розташовувалися в селах, але разом з тим будували спеціальні підземні криївки – шпиталі на 10-15 осіб, в деяких обладнували вентиляцію, водопостачання, каналізацію.</w:t>
      </w:r>
    </w:p>
    <w:p w14:paraId="3D2BC6CC"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У листопаді 1943 р. комендант УЧХ видав «Правильник УЧХ», який детально нормував структуру та діяльність цих відділів. Були розроблені норми харчування хворих, комплект торби (сумки) санітара і фельдшера, програма гігієнічного вишколу, план лабораторії, порядок роботи санітарних пунктів. В спеціальних інструкціях вказано обов»язковий інвентар районових санітарних пунктів та повітових польових шпиталів. Були призначені пости начальних лікарів, у воєнних округах призначено шефів УЧХ, відповідальних за здоров»я війська, запілля та цивільного населення, почато формування медико-санітарної служби в загонах.</w:t>
      </w:r>
    </w:p>
    <w:p w14:paraId="53766650"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В січні 1944 р. «Еней» дав наказ реорганізувати шпитальне обслуговування, хворих та поранених розміщати поодиноко в менше розконспірованих теренах, кожного хворого прикріпити до родини, до важко хворих прикріпити сестер чи санітарок, забезпечити всіх ліками і харчами.</w:t>
      </w:r>
    </w:p>
    <w:p w14:paraId="003FDB9D"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lastRenderedPageBreak/>
        <w:t>З початком вересня 1944 р. на хуторі Морги села Сілець Підгаєцького району на Тернопільщині були проведені курси підвищення кваліфікації для 15 осіб лікарів-медиків УЧХ. Заняття проводили Яромир Олесницький («Ярий») – асистент кафедри хірургії Львівського медичного інституту, та Богдан Савка (Софрон») - лікар із Сокальщини. Подібних курсів та курсів підготовки медичних сестер проведено десятки.</w:t>
      </w:r>
    </w:p>
    <w:p w14:paraId="2CD8D3A1"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Необхідно підкреслити особливо складні, важкі умови роботи УЧХ. Лікарі і медичний персонал жили і воювали в найбільш невідрадних обставинах підпілля, їх завдання вважалися одними з найважчих в усій структурі визвольної боротьби. Оособливо важкими були дні і ночі перебування в криївках – підземних шпитальках, очікування можливості викриття ворогом та відсутності порятунку становили важке психічне випробування. УЧХ зазнавав великих втрат від ворожих облав та прочісувань.</w:t>
      </w:r>
    </w:p>
    <w:p w14:paraId="153B86CF"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На відміну від Руху опору в інших країнах, УПА і УЧХ не отримували ніякої допомоги від інших держав. Він не мав визнання і допомоги Міжнародного ЧХ, хоч там знали про його діяльність. Все, почавши від зброї та закінчуючи медикаментами і харчами, потрібно було здобувати самим, в боях, легальними і нелегальними способами. Дуже ускладнювало положення УЧХ те, що не було можливості евакуації хворих. Перед пораненими були закриті державні лікарні та їх операційні. Хірургічні операції доводилося проводити в селянських хатах, в лісових підземних криївках, на полянах, часто в антисанітарних умовах, без відповідного освітлення. Бракувало кваліфікованих хірургів, хірургічних інструментів, стерильних матеріалів, медикаментів, кровозамінників, автоклавів. Доводилося працювати без належного клінічного, лабораторного та рентгенологічного обстеження.</w:t>
      </w:r>
    </w:p>
    <w:p w14:paraId="27AF615B"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По відношенню до поранених вояків УПА більшовицька влада не визнавала прав та законів міжнародних конвенцій Червоного Хреста. Тільки завдяки великій самопосвяті, жертовності, мужності і відданості працівників медичної служби УПА і населення вдавалося повертати здоров’я багатьом пораненим і хворим воякам.</w:t>
      </w:r>
    </w:p>
    <w:p w14:paraId="0E36B5B4"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Боротьба УПА і діяльність УЧХ продовжувалися після закінчення війни. Після арешту К.Зарицької у 1947 р. УЧХ очолила Галина Дидик. Проте тоді вся могутня сила збройних сил СРСР та НКВД була скерована на боротьбу з українським підпіллям. В таких умовах керівництво підпілля прийняло рішення протягом 1946-1949 провести планову демобілізацію бойових відділів УПА і перехід старшин і підстаршин УПА у сітку «Збройного підпілля».</w:t>
      </w:r>
    </w:p>
    <w:p w14:paraId="63E58578"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Восени 1949 року останні частини УПА були розформовані, до 1954 року і далі продовжувалася організована боротьба підпілля під керівництвом генерала Р.Шухевича, В.Кука та ін. Співробітники УЧХ продовжували надавати медичну допомогу підпільникам. Частина їх легалізувалися, але з часом переважно були арештовані і репресовані більшовицькою владою. Сотні медиків і громадян були засуджені на 10-25 років каторжної праці в концтаборах ГУЛАГу тільки за надання медичної допомоги пораненим або хворим підпільникам. Засуджували навіть за збирання лікувальних трав для підпільників. В 80-90-х роках ряд засуджених реабілітовано (багатьох – посмертно).</w:t>
      </w:r>
    </w:p>
    <w:p w14:paraId="773E2694"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Після 1945 р. на еміґрації в Німеччині й Австрії було кілька спроб відновити УЧХ. На з'їзді у жовтні 1945 у Мюнхені обрано керівні органи (голова. ради Богдан Андрієвський, голова управи Тома Воробець) єдиної української організації ЧХ, але вже тоді, під тиском СРСР, американська окупаційна влада заборонила вживати назву УЧХ. Тоді УЧХ перетворено на організацію з подібними завданнями, спершу як Санітарно Харитативну Службу (СХС), а з 1949 р. як Українську Медико-Харитативну Службу (УМХС) з осідком у Мюнхені.</w:t>
      </w:r>
    </w:p>
    <w:p w14:paraId="265B01BD"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Для допомоги потребуючим, головно політв'язням на українських землях, окупованих Польщею й СРСР, в Америці в 1930-их pp. створено допомогову організацію під назвою «Український Золотий Хрест».</w:t>
      </w:r>
    </w:p>
    <w:p w14:paraId="0C5E80D0" w14:textId="77777777" w:rsidR="00991D89" w:rsidRPr="00C77F06"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 xml:space="preserve">Коли у 1991 р. утворилася організація ЧХ в незалежній Україні – в умовах засилля старої совєтської ідеології йому дали подібну на радянську назву «УЧХ України», </w:t>
      </w:r>
      <w:r w:rsidRPr="00C77F06">
        <w:rPr>
          <w:rFonts w:ascii="Times New Roman" w:hAnsi="Times New Roman" w:cs="Times New Roman"/>
          <w:sz w:val="24"/>
          <w:szCs w:val="24"/>
          <w:lang w:val="ru-RU"/>
        </w:rPr>
        <w:lastRenderedPageBreak/>
        <w:t>побоявшись, що «Український ЧХ» звучить надто «націоналістично». Як не дивно, але в історії цього ЧХ (Інтернет-сайт) описується совєтський ЧХ, і не згадується про УЧХ національного Руху опору та УПА, тобто досі не визнається тих, хто боролися і віддавали своє життя за незалежність України! Такі парадокси сучасної молодої держави із тягарем совєтської спадщини!</w:t>
      </w:r>
    </w:p>
    <w:p w14:paraId="2080542D" w14:textId="77777777" w:rsidR="00991D89" w:rsidRDefault="00991D89" w:rsidP="00991D89">
      <w:pPr>
        <w:spacing w:after="0" w:line="240" w:lineRule="auto"/>
        <w:ind w:firstLine="709"/>
        <w:jc w:val="both"/>
        <w:rPr>
          <w:rFonts w:ascii="Times New Roman" w:hAnsi="Times New Roman" w:cs="Times New Roman"/>
          <w:sz w:val="24"/>
          <w:szCs w:val="24"/>
          <w:lang w:val="ru-RU"/>
        </w:rPr>
      </w:pPr>
      <w:r w:rsidRPr="00C77F06">
        <w:rPr>
          <w:rFonts w:ascii="Times New Roman" w:hAnsi="Times New Roman" w:cs="Times New Roman"/>
          <w:sz w:val="24"/>
          <w:szCs w:val="24"/>
          <w:lang w:val="ru-RU"/>
        </w:rPr>
        <w:t>Героїзм вояків УПА і медиків УЧХ, їх самовідданість і жертовність вписали незабутні сторінки як в історію національно-визвольної боротьби українського народу, так і в історію української медицини, в історію організацій Червоного Хреста.</w:t>
      </w:r>
    </w:p>
    <w:p w14:paraId="762A070E" w14:textId="77777777" w:rsidR="00991D89" w:rsidRDefault="00991D89" w:rsidP="00991D89">
      <w:pPr>
        <w:spacing w:after="0" w:line="240" w:lineRule="auto"/>
        <w:ind w:firstLine="709"/>
        <w:jc w:val="both"/>
        <w:rPr>
          <w:rFonts w:ascii="Times New Roman" w:hAnsi="Times New Roman" w:cs="Times New Roman"/>
          <w:sz w:val="24"/>
          <w:szCs w:val="24"/>
          <w:lang w:val="ru-RU"/>
        </w:rPr>
      </w:pPr>
    </w:p>
    <w:p w14:paraId="455D9394"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31F37965" w14:textId="77777777" w:rsidR="00991D89" w:rsidRPr="00316A12" w:rsidRDefault="00991D89" w:rsidP="00991D89">
      <w:pPr>
        <w:spacing w:after="0" w:line="240" w:lineRule="auto"/>
        <w:ind w:firstLine="709"/>
        <w:jc w:val="both"/>
        <w:rPr>
          <w:rFonts w:ascii="Times New Roman" w:hAnsi="Times New Roman"/>
          <w:sz w:val="24"/>
          <w:szCs w:val="24"/>
        </w:rPr>
      </w:pPr>
      <w:r w:rsidRPr="00316A12">
        <w:rPr>
          <w:rFonts w:ascii="Times New Roman" w:hAnsi="Times New Roman"/>
          <w:sz w:val="24"/>
          <w:szCs w:val="24"/>
        </w:rPr>
        <w:t>С</w:t>
      </w:r>
      <w:r>
        <w:rPr>
          <w:rFonts w:ascii="Times New Roman" w:hAnsi="Times New Roman"/>
          <w:sz w:val="24"/>
          <w:szCs w:val="24"/>
        </w:rPr>
        <w:t>півпраця Червоного Хреста з УПА</w:t>
      </w:r>
      <w:r w:rsidRPr="00316A12">
        <w:rPr>
          <w:rFonts w:ascii="Times New Roman" w:hAnsi="Times New Roman"/>
          <w:sz w:val="24"/>
          <w:szCs w:val="24"/>
        </w:rPr>
        <w:t>.</w:t>
      </w:r>
    </w:p>
    <w:p w14:paraId="6484EF5B" w14:textId="77777777" w:rsidR="00991D89"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Медико-санітарна служба у лавах УПА.</w:t>
      </w:r>
    </w:p>
    <w:p w14:paraId="5ADF63D4" w14:textId="77777777" w:rsidR="00991D89" w:rsidRPr="00316A12"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Видатні воїни-медиуи УПА</w:t>
      </w:r>
      <w:r w:rsidRPr="00316A12">
        <w:rPr>
          <w:rFonts w:ascii="Times New Roman" w:hAnsi="Times New Roman"/>
          <w:sz w:val="24"/>
          <w:szCs w:val="24"/>
        </w:rPr>
        <w:t>.</w:t>
      </w:r>
    </w:p>
    <w:p w14:paraId="470599D3" w14:textId="77777777" w:rsidR="00991D89" w:rsidRDefault="00991D89" w:rsidP="00991D89">
      <w:pPr>
        <w:spacing w:after="0" w:line="240" w:lineRule="auto"/>
        <w:ind w:firstLine="709"/>
        <w:jc w:val="both"/>
        <w:rPr>
          <w:rFonts w:ascii="Times New Roman" w:hAnsi="Times New Roman" w:cs="Times New Roman"/>
          <w:sz w:val="24"/>
          <w:szCs w:val="24"/>
        </w:rPr>
      </w:pPr>
    </w:p>
    <w:p w14:paraId="3CEB1D60" w14:textId="77777777" w:rsidR="00991D89" w:rsidRPr="00C93A72" w:rsidRDefault="00991D89" w:rsidP="00991D89">
      <w:pPr>
        <w:spacing w:after="0" w:line="240" w:lineRule="auto"/>
        <w:ind w:firstLine="709"/>
        <w:jc w:val="both"/>
        <w:rPr>
          <w:rFonts w:ascii="Times New Roman" w:hAnsi="Times New Roman" w:cs="Times New Roman"/>
          <w:b/>
          <w:sz w:val="24"/>
          <w:szCs w:val="24"/>
        </w:rPr>
      </w:pPr>
      <w:r w:rsidRPr="00C93A72">
        <w:rPr>
          <w:rFonts w:ascii="Times New Roman" w:hAnsi="Times New Roman" w:cs="Times New Roman"/>
          <w:b/>
          <w:sz w:val="24"/>
          <w:szCs w:val="24"/>
        </w:rPr>
        <w:t>6. Підбиття підсумків:</w:t>
      </w:r>
    </w:p>
    <w:p w14:paraId="22D2D108" w14:textId="77777777" w:rsidR="00991D89" w:rsidRPr="00C93A72"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0CA9DBA1" w14:textId="77777777" w:rsidR="00991D89" w:rsidRDefault="00991D89" w:rsidP="00991D89">
      <w:pPr>
        <w:spacing w:after="0" w:line="240" w:lineRule="auto"/>
        <w:ind w:firstLine="709"/>
        <w:jc w:val="both"/>
        <w:rPr>
          <w:rFonts w:ascii="Times New Roman" w:hAnsi="Times New Roman" w:cs="Times New Roman"/>
          <w:sz w:val="24"/>
          <w:szCs w:val="24"/>
        </w:rPr>
      </w:pPr>
      <w:r w:rsidRPr="00C93A72">
        <w:rPr>
          <w:rFonts w:ascii="Times New Roman" w:hAnsi="Times New Roman" w:cs="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cs="Times New Roman"/>
          <w:sz w:val="24"/>
          <w:szCs w:val="24"/>
        </w:rPr>
        <w:t>здобувачем</w:t>
      </w:r>
      <w:r w:rsidRPr="00C93A72">
        <w:rPr>
          <w:rFonts w:ascii="Times New Roman" w:hAnsi="Times New Roman" w:cs="Times New Roman"/>
          <w:sz w:val="24"/>
          <w:szCs w:val="24"/>
        </w:rPr>
        <w:t>.</w:t>
      </w:r>
    </w:p>
    <w:p w14:paraId="6B5B5A0C" w14:textId="77777777" w:rsidR="00991D89" w:rsidRDefault="00991D89" w:rsidP="00991D89">
      <w:pPr>
        <w:spacing w:after="0" w:line="240" w:lineRule="auto"/>
        <w:ind w:firstLine="709"/>
        <w:jc w:val="both"/>
        <w:rPr>
          <w:rFonts w:ascii="Times New Roman" w:hAnsi="Times New Roman"/>
          <w:sz w:val="24"/>
          <w:szCs w:val="24"/>
        </w:rPr>
      </w:pPr>
    </w:p>
    <w:p w14:paraId="2A9A5ECB"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7. Список рекомендованої літератури:</w:t>
      </w:r>
    </w:p>
    <w:p w14:paraId="7F3362E4"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Основна:</w:t>
      </w:r>
    </w:p>
    <w:p w14:paraId="7165BA2A"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Ступак Ф. Я. Історія медицини: підручник / Ф. Я. Ступак. – К.: Книга-плюс, 2020. – 176 с.</w:t>
      </w:r>
    </w:p>
    <w:p w14:paraId="66A3C87A" w14:textId="77777777" w:rsidR="00991D89" w:rsidRPr="00C93A72" w:rsidRDefault="00991D89" w:rsidP="00991D89">
      <w:pPr>
        <w:spacing w:after="0" w:line="240" w:lineRule="auto"/>
        <w:ind w:firstLine="709"/>
        <w:jc w:val="both"/>
        <w:rPr>
          <w:rFonts w:ascii="Times New Roman" w:hAnsi="Times New Roman"/>
          <w:sz w:val="24"/>
          <w:szCs w:val="24"/>
        </w:rPr>
      </w:pPr>
    </w:p>
    <w:p w14:paraId="344EEDD4"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Додаткова:</w:t>
      </w:r>
    </w:p>
    <w:p w14:paraId="53069B02"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3F757005"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175756EC" w14:textId="77777777" w:rsidR="00991D89" w:rsidRPr="00C93A72" w:rsidRDefault="00991D89" w:rsidP="00991D89">
      <w:pPr>
        <w:spacing w:after="0" w:line="240" w:lineRule="auto"/>
        <w:ind w:firstLine="709"/>
        <w:jc w:val="both"/>
        <w:rPr>
          <w:rFonts w:ascii="Times New Roman" w:hAnsi="Times New Roman"/>
          <w:sz w:val="24"/>
          <w:szCs w:val="24"/>
        </w:rPr>
      </w:pPr>
    </w:p>
    <w:p w14:paraId="0CAE4CD1"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Електронні інформаційні ресурси:</w:t>
      </w:r>
    </w:p>
    <w:p w14:paraId="15C5A06E"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https://repo.odmu.edu.ua/xmlui/</w:t>
      </w:r>
    </w:p>
    <w:p w14:paraId="59A85FC5"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https://info.odmu.edu.ua/</w:t>
      </w:r>
    </w:p>
    <w:p w14:paraId="2B6EF12B"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3.</w:t>
      </w:r>
      <w:r w:rsidRPr="00C93A72">
        <w:rPr>
          <w:rFonts w:ascii="Times New Roman" w:hAnsi="Times New Roman"/>
          <w:sz w:val="24"/>
          <w:szCs w:val="24"/>
        </w:rPr>
        <w:tab/>
        <w:t>http://moz.gov.ua</w:t>
      </w:r>
    </w:p>
    <w:p w14:paraId="5A26C7FA"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4.</w:t>
      </w:r>
      <w:r w:rsidRPr="00C93A72">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1CD294FE" w14:textId="77777777" w:rsidR="00991D89" w:rsidRPr="00E35A10" w:rsidRDefault="00991D89" w:rsidP="00991D89">
      <w:pPr>
        <w:spacing w:after="0" w:line="240" w:lineRule="auto"/>
        <w:ind w:firstLine="709"/>
        <w:jc w:val="both"/>
        <w:rPr>
          <w:rFonts w:ascii="Times New Roman" w:hAnsi="Times New Roman"/>
          <w:sz w:val="24"/>
          <w:szCs w:val="24"/>
        </w:rPr>
      </w:pPr>
    </w:p>
    <w:p w14:paraId="55AA9F93" w14:textId="77777777" w:rsidR="00991D89" w:rsidRDefault="00991D89" w:rsidP="00991D89">
      <w:pPr>
        <w:spacing w:after="0" w:line="240" w:lineRule="auto"/>
        <w:ind w:firstLine="709"/>
        <w:jc w:val="both"/>
        <w:rPr>
          <w:rFonts w:ascii="Times New Roman" w:hAnsi="Times New Roman" w:cs="Times New Roman"/>
          <w:sz w:val="24"/>
          <w:szCs w:val="24"/>
        </w:rPr>
      </w:pPr>
    </w:p>
    <w:p w14:paraId="0DB8B94D" w14:textId="77777777" w:rsidR="00991D89" w:rsidRDefault="00991D89" w:rsidP="00991D89">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02A96BDC" w14:textId="77777777" w:rsidR="00991D89" w:rsidRPr="00EF437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14</w:t>
      </w:r>
      <w:r w:rsidRPr="00EF4379">
        <w:rPr>
          <w:rFonts w:ascii="Times New Roman" w:eastAsia="TimesNewRoman" w:hAnsi="Times New Roman" w:cs="Times New Roman"/>
          <w:b/>
          <w:sz w:val="24"/>
          <w:szCs w:val="24"/>
          <w:lang w:eastAsia="ru-RU"/>
        </w:rPr>
        <w:t>.</w:t>
      </w:r>
    </w:p>
    <w:p w14:paraId="389B82D5" w14:textId="77777777" w:rsidR="00991D89" w:rsidRPr="00453340" w:rsidRDefault="00991D89" w:rsidP="00991D89">
      <w:pPr>
        <w:spacing w:after="0" w:line="240" w:lineRule="auto"/>
        <w:ind w:firstLine="709"/>
        <w:jc w:val="both"/>
        <w:rPr>
          <w:rFonts w:ascii="Times New Roman" w:hAnsi="Times New Roman" w:cs="Times New Roman"/>
          <w:sz w:val="24"/>
          <w:szCs w:val="24"/>
        </w:rPr>
      </w:pPr>
      <w:r w:rsidRPr="00EF4379">
        <w:rPr>
          <w:rFonts w:ascii="Times New Roman" w:hAnsi="Times New Roman" w:cs="Times New Roman"/>
          <w:b/>
          <w:sz w:val="24"/>
          <w:szCs w:val="24"/>
        </w:rPr>
        <w:t xml:space="preserve">Тема. </w:t>
      </w:r>
      <w:r w:rsidRPr="001974C0">
        <w:rPr>
          <w:rFonts w:ascii="Times New Roman" w:hAnsi="Times New Roman" w:cs="Times New Roman"/>
          <w:b/>
          <w:sz w:val="24"/>
          <w:szCs w:val="24"/>
        </w:rPr>
        <w:t>Радянська медицина в роки Другої світової війни.</w:t>
      </w:r>
      <w:r w:rsidRPr="00552B37">
        <w:rPr>
          <w:rFonts w:ascii="Times New Roman" w:eastAsia="Times New Roman" w:hAnsi="Times New Roman" w:cs="Times New Roman"/>
          <w:b/>
          <w:sz w:val="24"/>
          <w:szCs w:val="24"/>
          <w:lang w:eastAsia="zh-CN"/>
        </w:rPr>
        <w:t xml:space="preserve"> </w:t>
      </w:r>
    </w:p>
    <w:p w14:paraId="40F6E9CB" w14:textId="77777777" w:rsidR="00991D89" w:rsidRDefault="00991D89" w:rsidP="00991D89">
      <w:pPr>
        <w:spacing w:after="0" w:line="240" w:lineRule="auto"/>
        <w:ind w:firstLine="709"/>
        <w:jc w:val="both"/>
        <w:rPr>
          <w:rFonts w:ascii="Times New Roman" w:hAnsi="Times New Roman"/>
          <w:b/>
          <w:sz w:val="24"/>
          <w:szCs w:val="24"/>
        </w:rPr>
      </w:pPr>
    </w:p>
    <w:p w14:paraId="5B73D501" w14:textId="77777777" w:rsidR="00991D89" w:rsidRPr="000469B3" w:rsidRDefault="00991D89" w:rsidP="00991D89">
      <w:pPr>
        <w:spacing w:after="0" w:line="240" w:lineRule="auto"/>
        <w:ind w:firstLine="709"/>
        <w:jc w:val="both"/>
        <w:rPr>
          <w:rFonts w:ascii="Times New Roman" w:hAnsi="Times New Roman" w:cs="Times New Roman"/>
          <w:sz w:val="24"/>
          <w:szCs w:val="24"/>
        </w:rPr>
      </w:pPr>
      <w:r w:rsidRPr="00782FAE">
        <w:rPr>
          <w:rFonts w:ascii="Times New Roman" w:hAnsi="Times New Roman"/>
          <w:b/>
          <w:sz w:val="24"/>
          <w:szCs w:val="24"/>
        </w:rPr>
        <w:t>Мета:</w:t>
      </w:r>
      <w:r w:rsidRPr="00C93A72">
        <w:t xml:space="preserve"> </w:t>
      </w:r>
      <w:r w:rsidRPr="000469B3">
        <w:rPr>
          <w:rFonts w:ascii="Times New Roman" w:hAnsi="Times New Roman" w:cs="Times New Roman"/>
          <w:sz w:val="24"/>
          <w:szCs w:val="24"/>
        </w:rPr>
        <w:t>Розглядається історія розвитку радянської медицини під час другої світової війни. Проглядається героїзм медиків, їх самовідданість і жертовність, які увійдуть в історію боротьби українського народу та в історію української медицини.</w:t>
      </w:r>
    </w:p>
    <w:p w14:paraId="05BF736A" w14:textId="77777777" w:rsidR="00991D89" w:rsidRDefault="00991D89" w:rsidP="00991D89">
      <w:pPr>
        <w:spacing w:after="0" w:line="240" w:lineRule="auto"/>
        <w:ind w:firstLine="709"/>
        <w:jc w:val="both"/>
        <w:rPr>
          <w:rFonts w:ascii="Times New Roman" w:hAnsi="Times New Roman"/>
          <w:b/>
          <w:sz w:val="24"/>
          <w:szCs w:val="24"/>
        </w:rPr>
      </w:pPr>
    </w:p>
    <w:p w14:paraId="1CBB5A24"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5A7DC622"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b/>
          <w:sz w:val="24"/>
          <w:szCs w:val="24"/>
        </w:rPr>
        <w:t xml:space="preserve">Ка́федра або кате́дра — </w:t>
      </w:r>
      <w:r w:rsidRPr="00C93A72">
        <w:rPr>
          <w:rFonts w:ascii="Times New Roman" w:hAnsi="Times New Roman"/>
          <w:sz w:val="24"/>
          <w:szCs w:val="24"/>
        </w:rPr>
        <w:t>базовий структурний підрозділ закладу вищої освіти (його філій, інститутів, факультетів), що проводить навчально-виховну і методичну діяльність з однієї або кількох споріднених спеціальностей, спеціалізацій чи навчальних дисциплін і здійснює наукову, науково-дослідну та науково-технічну діяльність за певним напрямом.</w:t>
      </w:r>
    </w:p>
    <w:p w14:paraId="2626E2E4"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b/>
          <w:sz w:val="24"/>
          <w:szCs w:val="24"/>
        </w:rPr>
        <w:t>Клі́ніка</w:t>
      </w:r>
      <w:r>
        <w:rPr>
          <w:rFonts w:ascii="Times New Roman" w:hAnsi="Times New Roman"/>
          <w:b/>
          <w:sz w:val="24"/>
          <w:szCs w:val="24"/>
        </w:rPr>
        <w:t xml:space="preserve"> </w:t>
      </w:r>
      <w:r w:rsidRPr="00C93A72">
        <w:rPr>
          <w:rFonts w:ascii="Times New Roman" w:hAnsi="Times New Roman"/>
          <w:b/>
          <w:sz w:val="24"/>
          <w:szCs w:val="24"/>
        </w:rPr>
        <w:t xml:space="preserve">(грец. κλινική — місце лікування, від грец. ήκλΐνη — ложе, ліжко) — </w:t>
      </w:r>
      <w:r w:rsidRPr="00C93A72">
        <w:rPr>
          <w:rFonts w:ascii="Times New Roman" w:hAnsi="Times New Roman"/>
          <w:sz w:val="24"/>
          <w:szCs w:val="24"/>
        </w:rPr>
        <w:t>медичний лікувальний заклад (установа), в якому здійснюють як лікування хворих, так і навчальну та наукову роботу. Клініки, таким чином, є складовими навчальних медичних закладів. Вони можуть бути багатопрофільними (госпіталь, лікарня, поліклініка) або монопрофільними (клініка хірургії, гінекології, тощо).</w:t>
      </w:r>
    </w:p>
    <w:p w14:paraId="3CDB04D1"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b/>
          <w:sz w:val="24"/>
          <w:szCs w:val="24"/>
        </w:rPr>
        <w:t xml:space="preserve">Музе́й (від дав.-гр. τὸ Μουσεῖον — «дім Муз») — </w:t>
      </w:r>
      <w:r w:rsidRPr="00C93A72">
        <w:rPr>
          <w:rFonts w:ascii="Times New Roman" w:hAnsi="Times New Roman"/>
          <w:sz w:val="24"/>
          <w:szCs w:val="24"/>
        </w:rPr>
        <w:t>культурно-освітній та науково-дослідний заклад, призначений для вивчення, збереження та використання пам'яток природи, матеріальної і духовної культури, прилучення громадян до надбань національної і світової історико-культурної спадщини. Щороку 18 травня святкується Міжнародний день музеїв, у який у деяких країнах проводиться Ніч музеїв.</w:t>
      </w:r>
    </w:p>
    <w:p w14:paraId="3954A469" w14:textId="77777777" w:rsidR="00991D89" w:rsidRDefault="00991D89" w:rsidP="00991D89">
      <w:pPr>
        <w:spacing w:after="0" w:line="240" w:lineRule="auto"/>
        <w:ind w:firstLine="709"/>
        <w:jc w:val="both"/>
        <w:rPr>
          <w:rFonts w:ascii="Times New Roman" w:hAnsi="Times New Roman"/>
          <w:b/>
          <w:sz w:val="24"/>
          <w:szCs w:val="24"/>
        </w:rPr>
      </w:pPr>
    </w:p>
    <w:p w14:paraId="7F342BDA"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0F8356FD" w14:textId="77777777" w:rsidR="00991D89" w:rsidRPr="00782FAE"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3CACE713" w14:textId="77777777" w:rsidR="00991D89" w:rsidRPr="00782FAE" w:rsidRDefault="00991D89" w:rsidP="00991D89">
      <w:pPr>
        <w:spacing w:after="0" w:line="240" w:lineRule="auto"/>
        <w:ind w:firstLine="709"/>
        <w:jc w:val="both"/>
        <w:rPr>
          <w:rFonts w:ascii="Times New Roman" w:hAnsi="Times New Roman"/>
          <w:sz w:val="24"/>
          <w:szCs w:val="24"/>
        </w:rPr>
      </w:pPr>
    </w:p>
    <w:p w14:paraId="5029A276"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684A6B8C"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0A0CBC2B"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59B7D16" w14:textId="77777777" w:rsidR="00341779" w:rsidRDefault="00341779" w:rsidP="00991D89">
      <w:pPr>
        <w:spacing w:after="0" w:line="240" w:lineRule="auto"/>
        <w:ind w:firstLine="709"/>
        <w:jc w:val="both"/>
        <w:rPr>
          <w:rFonts w:ascii="Times New Roman" w:hAnsi="Times New Roman"/>
          <w:b/>
          <w:sz w:val="24"/>
          <w:szCs w:val="24"/>
        </w:rPr>
      </w:pPr>
    </w:p>
    <w:p w14:paraId="591A890F"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6A08FD0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1. Після завершення Визвольних змагань та створення УРСР принципи медичного забезпечення були відображені у документі «Керівництво по санітарній евакуації в РСЧА» у:</w:t>
      </w:r>
    </w:p>
    <w:p w14:paraId="75DF198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1929 році;</w:t>
      </w:r>
    </w:p>
    <w:p w14:paraId="0AE34E2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1930 році;</w:t>
      </w:r>
    </w:p>
    <w:p w14:paraId="4D39D641"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1933 році;</w:t>
      </w:r>
    </w:p>
    <w:p w14:paraId="3EDD5C4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1938 році.</w:t>
      </w:r>
    </w:p>
    <w:p w14:paraId="4D29A90B" w14:textId="77777777" w:rsidR="00A941E5" w:rsidRPr="00A941E5" w:rsidRDefault="00A941E5" w:rsidP="00A941E5">
      <w:pPr>
        <w:spacing w:after="0" w:line="240" w:lineRule="auto"/>
        <w:ind w:firstLine="709"/>
        <w:jc w:val="both"/>
        <w:rPr>
          <w:rFonts w:ascii="Times New Roman" w:hAnsi="Times New Roman"/>
          <w:sz w:val="24"/>
          <w:szCs w:val="24"/>
        </w:rPr>
      </w:pPr>
    </w:p>
    <w:p w14:paraId="5246ED0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2. Пізніше «Керівництво» було замінене «Статутом військово-санітарної служби РСЧА» у:</w:t>
      </w:r>
    </w:p>
    <w:p w14:paraId="05FF095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1929 році;</w:t>
      </w:r>
    </w:p>
    <w:p w14:paraId="24154CF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1930 році;</w:t>
      </w:r>
    </w:p>
    <w:p w14:paraId="603709E1"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1933 році;</w:t>
      </w:r>
    </w:p>
    <w:p w14:paraId="3A82EEA1"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1938 році.</w:t>
      </w:r>
    </w:p>
    <w:p w14:paraId="4C0973EC" w14:textId="77777777" w:rsidR="00A941E5" w:rsidRPr="00A941E5" w:rsidRDefault="00A941E5" w:rsidP="00A941E5">
      <w:pPr>
        <w:spacing w:after="0" w:line="240" w:lineRule="auto"/>
        <w:ind w:firstLine="709"/>
        <w:jc w:val="both"/>
        <w:rPr>
          <w:rFonts w:ascii="Times New Roman" w:hAnsi="Times New Roman"/>
          <w:sz w:val="24"/>
          <w:szCs w:val="24"/>
        </w:rPr>
      </w:pPr>
    </w:p>
    <w:p w14:paraId="21B111F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3. Новації «Статута військово-санітарної служби РСЧА» передбачали:</w:t>
      </w:r>
    </w:p>
    <w:p w14:paraId="210B9D9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Замінну кінного транспорта автомобільним;</w:t>
      </w:r>
    </w:p>
    <w:p w14:paraId="55A916F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Заміну поетапної евакуації прямою;</w:t>
      </w:r>
    </w:p>
    <w:p w14:paraId="52E330FD"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lastRenderedPageBreak/>
        <w:t>а) Додаванням до Війсково-санітарної служби медичної авіації;</w:t>
      </w:r>
    </w:p>
    <w:p w14:paraId="70DB2E4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Всі відповіді є вірними.</w:t>
      </w:r>
    </w:p>
    <w:p w14:paraId="238B47DD" w14:textId="77777777" w:rsidR="00A941E5" w:rsidRPr="00A941E5" w:rsidRDefault="00A941E5" w:rsidP="00A941E5">
      <w:pPr>
        <w:spacing w:after="0" w:line="240" w:lineRule="auto"/>
        <w:ind w:firstLine="709"/>
        <w:jc w:val="both"/>
        <w:rPr>
          <w:rFonts w:ascii="Times New Roman" w:hAnsi="Times New Roman"/>
          <w:sz w:val="24"/>
          <w:szCs w:val="24"/>
        </w:rPr>
      </w:pPr>
    </w:p>
    <w:p w14:paraId="3150BCAE"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4. Батальйонні пункти медичної допомоги розташовувались від лінії фронту як правило за:</w:t>
      </w:r>
    </w:p>
    <w:p w14:paraId="01633F6C"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1000 метрів;</w:t>
      </w:r>
    </w:p>
    <w:p w14:paraId="5784CE6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2000 метрів;</w:t>
      </w:r>
    </w:p>
    <w:p w14:paraId="1CEF19C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3000 метрів;</w:t>
      </w:r>
    </w:p>
    <w:p w14:paraId="1BBD2D8E"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5000 метрів.</w:t>
      </w:r>
    </w:p>
    <w:p w14:paraId="43896BE4" w14:textId="77777777" w:rsidR="00A941E5" w:rsidRPr="00A941E5" w:rsidRDefault="00A941E5" w:rsidP="00A941E5">
      <w:pPr>
        <w:spacing w:after="0" w:line="240" w:lineRule="auto"/>
        <w:ind w:firstLine="709"/>
        <w:jc w:val="both"/>
        <w:rPr>
          <w:rFonts w:ascii="Times New Roman" w:hAnsi="Times New Roman"/>
          <w:sz w:val="24"/>
          <w:szCs w:val="24"/>
        </w:rPr>
      </w:pPr>
    </w:p>
    <w:p w14:paraId="09FCD25D"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5. Батальйонні пункти медичної допомоги розташовувались:</w:t>
      </w:r>
    </w:p>
    <w:p w14:paraId="431EE6A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В окопах;</w:t>
      </w:r>
    </w:p>
    <w:p w14:paraId="1384006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У спеціалізованих приміщеннях;</w:t>
      </w:r>
    </w:p>
    <w:p w14:paraId="4A0FE71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У житлових приміщеннях, залишених мешканцями;</w:t>
      </w:r>
    </w:p>
    <w:p w14:paraId="5F21A41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У бліндажах чи палатках.</w:t>
      </w:r>
    </w:p>
    <w:p w14:paraId="289FEEED" w14:textId="77777777" w:rsidR="00A941E5" w:rsidRPr="00A941E5" w:rsidRDefault="00A941E5" w:rsidP="00A941E5">
      <w:pPr>
        <w:spacing w:after="0" w:line="240" w:lineRule="auto"/>
        <w:ind w:firstLine="709"/>
        <w:jc w:val="both"/>
        <w:rPr>
          <w:rFonts w:ascii="Times New Roman" w:hAnsi="Times New Roman"/>
          <w:sz w:val="24"/>
          <w:szCs w:val="24"/>
        </w:rPr>
      </w:pPr>
    </w:p>
    <w:p w14:paraId="1A9DD04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6. У якому році з’явився проект «Настанов з санітарної служби Червоної Армії»:</w:t>
      </w:r>
    </w:p>
    <w:p w14:paraId="334B963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1941 р.;</w:t>
      </w:r>
    </w:p>
    <w:p w14:paraId="75CDDFA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1943 р.;</w:t>
      </w:r>
    </w:p>
    <w:p w14:paraId="760A855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1944 р.;</w:t>
      </w:r>
    </w:p>
    <w:p w14:paraId="0CAAACA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1945 р.</w:t>
      </w:r>
    </w:p>
    <w:p w14:paraId="0AAD7BBA" w14:textId="77777777" w:rsidR="00A941E5" w:rsidRPr="00A941E5" w:rsidRDefault="00A941E5" w:rsidP="00A941E5">
      <w:pPr>
        <w:spacing w:after="0" w:line="240" w:lineRule="auto"/>
        <w:ind w:firstLine="709"/>
        <w:jc w:val="both"/>
        <w:rPr>
          <w:rFonts w:ascii="Times New Roman" w:hAnsi="Times New Roman"/>
          <w:sz w:val="24"/>
          <w:szCs w:val="24"/>
        </w:rPr>
      </w:pPr>
    </w:p>
    <w:p w14:paraId="3C703CE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7. У якому році було запроваджено пересувні мобільні станції переливання крові для кожного фронту:</w:t>
      </w:r>
    </w:p>
    <w:p w14:paraId="38DC40F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1941 р.;</w:t>
      </w:r>
    </w:p>
    <w:p w14:paraId="74B4B9D6"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1943 р.;</w:t>
      </w:r>
    </w:p>
    <w:p w14:paraId="544A47D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1944 р.;</w:t>
      </w:r>
    </w:p>
    <w:p w14:paraId="40B3021C"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1945 р.</w:t>
      </w:r>
    </w:p>
    <w:p w14:paraId="2E64C171" w14:textId="77777777" w:rsidR="00A941E5" w:rsidRPr="00A941E5" w:rsidRDefault="00A941E5" w:rsidP="00A941E5">
      <w:pPr>
        <w:spacing w:after="0" w:line="240" w:lineRule="auto"/>
        <w:ind w:firstLine="709"/>
        <w:jc w:val="both"/>
        <w:rPr>
          <w:rFonts w:ascii="Times New Roman" w:hAnsi="Times New Roman"/>
          <w:sz w:val="24"/>
          <w:szCs w:val="24"/>
        </w:rPr>
      </w:pPr>
    </w:p>
    <w:p w14:paraId="6A5DDAA6"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8. Всього за період Другої світової війни діюча армія отримала близько:</w:t>
      </w:r>
    </w:p>
    <w:p w14:paraId="2D9A00E6"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 млн. літрів консервованої крові;</w:t>
      </w:r>
    </w:p>
    <w:p w14:paraId="0821554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1,5 млн. літрів консервованої крові;</w:t>
      </w:r>
    </w:p>
    <w:p w14:paraId="01D1DAA4"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1,7 млн. літрів консервованої крові;</w:t>
      </w:r>
    </w:p>
    <w:p w14:paraId="6ABD887D"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2 млн. літрів консервованої крові.</w:t>
      </w:r>
    </w:p>
    <w:p w14:paraId="042A051F" w14:textId="77777777" w:rsidR="00A941E5" w:rsidRPr="00A941E5" w:rsidRDefault="00A941E5" w:rsidP="00A941E5">
      <w:pPr>
        <w:spacing w:after="0" w:line="240" w:lineRule="auto"/>
        <w:ind w:firstLine="709"/>
        <w:jc w:val="both"/>
        <w:rPr>
          <w:rFonts w:ascii="Times New Roman" w:hAnsi="Times New Roman"/>
          <w:sz w:val="24"/>
          <w:szCs w:val="24"/>
        </w:rPr>
      </w:pPr>
    </w:p>
    <w:p w14:paraId="5B133B5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9. У якому році замість уніфікованих польових рухомих шпиталів були створені хірургічні, терапевтичні та польові рухомі шпиталі:</w:t>
      </w:r>
    </w:p>
    <w:p w14:paraId="0BD88AF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1941 р.;</w:t>
      </w:r>
    </w:p>
    <w:p w14:paraId="0D570F94"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1942 р.;</w:t>
      </w:r>
    </w:p>
    <w:p w14:paraId="5FFD53F1"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1943 р.;</w:t>
      </w:r>
    </w:p>
    <w:p w14:paraId="148A20B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1944 р.</w:t>
      </w:r>
    </w:p>
    <w:p w14:paraId="1215CFFE" w14:textId="77777777" w:rsidR="00A941E5" w:rsidRPr="00A941E5" w:rsidRDefault="00A941E5" w:rsidP="00A941E5">
      <w:pPr>
        <w:spacing w:after="0" w:line="240" w:lineRule="auto"/>
        <w:ind w:firstLine="709"/>
        <w:jc w:val="both"/>
        <w:rPr>
          <w:rFonts w:ascii="Times New Roman" w:hAnsi="Times New Roman"/>
          <w:sz w:val="24"/>
          <w:szCs w:val="24"/>
        </w:rPr>
      </w:pPr>
    </w:p>
    <w:p w14:paraId="69D90FFF"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10. У якому році були організовані 5 шкіл молодших військових фельдшерів з7-місячним курсом навчання:</w:t>
      </w:r>
    </w:p>
    <w:p w14:paraId="4747A9D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1941 р.;</w:t>
      </w:r>
    </w:p>
    <w:p w14:paraId="234B6EC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1942 р.;</w:t>
      </w:r>
    </w:p>
    <w:p w14:paraId="1FE5A1AF"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1943 р.;</w:t>
      </w:r>
    </w:p>
    <w:p w14:paraId="477884CD" w14:textId="77777777" w:rsid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1944 р.</w:t>
      </w:r>
    </w:p>
    <w:p w14:paraId="758B7839" w14:textId="77777777" w:rsidR="00991D89" w:rsidRPr="00782FAE" w:rsidRDefault="00991D89" w:rsidP="00991D89">
      <w:pPr>
        <w:spacing w:after="0" w:line="240" w:lineRule="auto"/>
        <w:ind w:firstLine="709"/>
        <w:jc w:val="both"/>
        <w:rPr>
          <w:rFonts w:ascii="Times New Roman" w:hAnsi="Times New Roman"/>
          <w:sz w:val="24"/>
          <w:szCs w:val="24"/>
        </w:rPr>
      </w:pPr>
    </w:p>
    <w:p w14:paraId="0290150D"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6C844E64" w14:textId="77777777" w:rsidR="00991D89" w:rsidRDefault="00991D89" w:rsidP="00991D89">
      <w:pPr>
        <w:spacing w:after="0" w:line="240" w:lineRule="auto"/>
        <w:ind w:firstLine="709"/>
        <w:jc w:val="both"/>
        <w:rPr>
          <w:rFonts w:ascii="Times New Roman" w:hAnsi="Times New Roman" w:cs="Times New Roman"/>
          <w:sz w:val="24"/>
          <w:szCs w:val="24"/>
          <w:lang w:val="ru-RU"/>
        </w:rPr>
      </w:pPr>
      <w:r w:rsidRPr="001974C0">
        <w:rPr>
          <w:rFonts w:ascii="Times New Roman" w:hAnsi="Times New Roman" w:cs="Times New Roman"/>
          <w:sz w:val="24"/>
          <w:szCs w:val="24"/>
        </w:rPr>
        <w:lastRenderedPageBreak/>
        <w:t>Керівництво медичною службою під час Другої світової війни. Фронтова хірургія. Евакуаційні медичні шпиталі. Фронтова терапевтія. Фронтове медсестринство. Санітарно – медична служба у партизанському русі.</w:t>
      </w:r>
    </w:p>
    <w:p w14:paraId="2AC034CA" w14:textId="77777777" w:rsidR="00991D89" w:rsidRDefault="00991D89" w:rsidP="00991D89">
      <w:pPr>
        <w:spacing w:after="0" w:line="240" w:lineRule="auto"/>
        <w:ind w:firstLine="709"/>
        <w:jc w:val="both"/>
        <w:rPr>
          <w:rFonts w:ascii="Times New Roman" w:hAnsi="Times New Roman" w:cs="Times New Roman"/>
          <w:sz w:val="24"/>
          <w:szCs w:val="24"/>
          <w:lang w:val="ru-RU"/>
        </w:rPr>
      </w:pPr>
    </w:p>
    <w:p w14:paraId="2AB5E780" w14:textId="77777777" w:rsidR="00991D8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22 червня 1941 року мирна творча праця радянського народу була порушена віроломним вторгненням в країну гітлерівської Німеччини. Перші бої Великої Вітчизняної війни на території області вибухнули 13 серпня 1941 року. У перші дні липня 1941 року місто Дніпропетровськ піддалось бомбардуванню. Почали надходити ешелони з пораненими, яким необхідна була кваліфікована медична допомога.</w:t>
      </w:r>
    </w:p>
    <w:p w14:paraId="1F7EE33B"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На базі обласної лікарні імені Мечникова, клінік медичного інституту був організований евакогоспіталь №3582 (очолював І.М. Кучерявий), одночасно був розгорнутий госпіталь в приміщенні Будинку Союзу. Сюди із своїх домівок мешканці приносили необхідні меблі, білизну, інвентар. Сотні людей працювали нянями, санітарками, на кухні, повсякденним було донорство. З 25 серпня 1941 року до кінця жовтня 1941 року територія області і Дніпропетровськ була повністю окупована. dnepropetrovsk-medicine-becomingМедичні працівники області внесли свій неоціненний вклад у перемогу радянського народу. Їх називали солдатами невидимого фронту. Помилкові діагнози, завдяки яким людей рятували від вивезення в гітлерівське рабство, порятунок військовополонених під виглядом померлих, імітація наслідків травм і хірургічних операцій.</w:t>
      </w:r>
    </w:p>
    <w:p w14:paraId="61E01E15"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У Дніпропетровську, як і в багатьох окупованих містах, діяли патріотичні групи медичних працівників. Так, група працівників інфекційної лікарні, очолювана головним лікарем А.Ф.Хохулею та заступником головного лікаря Є.Г.Попковою, ризикуючи своїм життям, постійно рятували полонених, що перебували в лікарні. Їм вдалося звільнили більше 900 військовополонених, надали медичну допомогу понад 5000 важкохворим.  Патріотична група співробітників Дніпропетровської міжрайонної лікарні (сьогодні це обласна клінічна лікарня ім.Мечникова) діяла в підпіллі під керівництвом головного лікаря М.А.Бережного. Група звільнила з таборів близько 140 осіб військовополонених, 200 юнаків і дівчат були врятовані від фашистської каторги, одержавши фіктивні діагнози про невиліковні хронічні захворювання.  Молодий лікар А.Ф.Жукова-Церетелі, учасниця героїчного підпілля м.Новомосковськ, а пізніше - розвідниця Радянської Армії, яка разом з іншими розвідниками групи Березняка, відомого з фільму „Майор Вихор”, не допустила руйнування фашистами польського міста Кракова. Допомогу радянським військовополоненим і населенню надавали лікарі П’ятихатської лікарні, а також група медиків із села Вільні хутори, очолювана лікарем А.К.Крикендом. Активно діяли медичні працівники лікарні № 1 (селище Діївка) на чолі з лікарем М.А.Тихоновим. Вони входили до патріотичної групи, яка займалась друкуванням різних бланків, посвідчень, перепусток, довідок, якими медики забезпечували військовополонених, що втікали з таборів, та інших радянських громадян.</w:t>
      </w:r>
    </w:p>
    <w:p w14:paraId="6DEEE8B0"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Самовіддано борючись за життя радянських людей, медичні працівники розплачувалися за це власним життям. У Широківському районі за допомогу військовополоненим були dnepropetrovsk-medicine-becomingрозстріляні лікар С.С. Желтоног і його дружина. У селі Губиниха була розгромлена й знищена лікарня разом із хворими, фашисти розстріляли і 75- річного фельдшера Андрія Козлевича. Багато лікарів Дніпропетровщини пройшли дорогами війни і в подальшому стали видатними керівниками лікувальних закладів, вченими.</w:t>
      </w:r>
    </w:p>
    <w:p w14:paraId="016198B5"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Військовий лікар Стоянов Ф.Г., будучи на посаді начальника санітарного поїзда, у 1942 році вивів із зони бойових дій ешелон з сотнями поранених бійців і командирів dnepropetrovsk-medicine-becomingЧервоної Армії. За вчинений подвиг нагороджений орденом Червоної Зірки. Після демобілізації Стоянов в 1949-1952 роках працював завідувачем Нікопольського відділу охорони здоров’я.</w:t>
      </w:r>
    </w:p>
    <w:p w14:paraId="182C1978"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lastRenderedPageBreak/>
        <w:t>Василенко В.М. – головний лікар обласного онкологічного диспансеру, народний лікар СРСР, не раз запалював бійців особистим прикладом; за визволення Кривого Рогу нагороджений орденом Червоного Прапора. Він пройшов пів Європи, визволяв Румунію, Угорщину, Югославію, Австрію. У фашистському концтаборі Маутхаузен вивозив в’язнів і направляв їх в госпіталь.</w:t>
      </w:r>
    </w:p>
    <w:p w14:paraId="6ED9CF88"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Чухрієнко Дмитро Павлович, старший лікар 460-го стрілкового полку 100-й стрілкової дивізії 60-ї армії першого Українського фронту, старший лейтенант був на фронті з червня 1941 року, пройшов війну і був демобілізований у грудні 1945 року. Двічі ранений, нагороджений трьома орденами Червоної Зірки, двома орденами Вітчизняної війни, медалями. Після війни він став Заслуженим діячем науки України, доктором медичних наук, професором, першим заступником Міністра охорони здоров’я ( 1950-1953 р.р.), ректором Дніпропетровського медичного інституту, завідуючим кафедрою госпітальної хірургії № 2.</w:t>
      </w:r>
    </w:p>
    <w:p w14:paraId="34FB8FED"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Агафонов Володимир Миколайович, заслужений лікар України, з 1967 по 1983 р. очолював Дніпропетровський міський відділ охорони здоров'я, а з 1983 по 1998р. працював головним лікарем міської клінічної лікарні № 1 м.Дніпропетровськ. Нагороджений орденом Вітчизняної війни 1 ступеню, орденом Червоної зірки, 2 орденами Трудового Червоного прапору. Період окупації завдав величезної шкоди охороні здоров'я.</w:t>
      </w:r>
    </w:p>
    <w:p w14:paraId="31CD4E8A"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На початку 1942 року припинила свою роботу 1-а міська лікарня, закрилося 5 поліклінічних установ. Було знищено 64% поліклінік у містах і 70% у сільській місцевості, 70% санітарно-епідемічних станцій у містах і усі, які знаходились в сільській місцевості.</w:t>
      </w:r>
    </w:p>
    <w:p w14:paraId="2C4ADD00"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Територія Ігренської психіатричної лікарні була перетворена в концентраційний табір для радянського активу Дніпропетровщини. Відступаючи окупанти розграбували лікарню, спалили її, підірвали всі приміщення і санітарно-технічні спорудження. На початку війни у Дніпропетровську було 154 лікаря і 650 середніх медпрацівників, до 1943 року з них залишилося в живих 43 лікаря і 105 середніх медпрацівників.</w:t>
      </w:r>
    </w:p>
    <w:p w14:paraId="4F0D0CCF"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Тяжкий санітарний стан, масові руйнування лікарень, дитячих закладів у поєднанні з злиденним станом населення сприяли зростанню інфекційних захворювань. Загальна смертність населення м. Дніпропетровська у 1942 році перевищувала удвоє рівень 1939 року. Визволення області почалось 8 вересня 1943 р. і 8-9 березня 1944 р. була остаточно звільнена від окупантів. Почалося відновлення лікувальних закладів.</w:t>
      </w:r>
    </w:p>
    <w:p w14:paraId="42B149CD" w14:textId="77777777" w:rsidR="00991D8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На початку 1944 року в Дніпропетровськ повернувся із евакуації евакогоспіталь № 3582, на базі приміщення Будинку політпросвіти був розгорнутий нейрохірургічний госпіталь на 1000 ліжок, відкрито ряд інших госпітальних закладів. Станом на 1 жовтня 1944 року у місті функціонувало 10 лікарень на 1212 ліжок, кількість ліжок для хворих на туберкульоз зросла на 8,6%.</w:t>
      </w:r>
    </w:p>
    <w:p w14:paraId="266906D4"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Після звільнення в 1943 році Дніпропетровської області, почалося відновлення народного господарства, у т.ч. і мережі лікувально-профілактичних установ. За рік напруженої роботи в містах області відновлено 55% ліжкового фонду, 90% амбулаторій і поліклінік.</w:t>
      </w:r>
    </w:p>
    <w:p w14:paraId="2637C630" w14:textId="77777777" w:rsidR="00991D89" w:rsidRDefault="00991D89" w:rsidP="00991D89">
      <w:pPr>
        <w:spacing w:after="0" w:line="240" w:lineRule="auto"/>
        <w:ind w:firstLine="709"/>
        <w:jc w:val="both"/>
        <w:rPr>
          <w:rFonts w:ascii="Times New Roman" w:hAnsi="Times New Roman" w:cs="Times New Roman"/>
          <w:sz w:val="24"/>
          <w:szCs w:val="24"/>
          <w:lang w:val="ru-RU"/>
        </w:rPr>
      </w:pPr>
      <w:r w:rsidRPr="00506C19">
        <w:rPr>
          <w:rFonts w:ascii="Times New Roman" w:hAnsi="Times New Roman" w:cs="Times New Roman"/>
          <w:sz w:val="24"/>
          <w:szCs w:val="24"/>
          <w:lang w:val="ru-RU"/>
        </w:rPr>
        <w:t>Сільські дільниці були цілком укомплектовані лікарями.</w:t>
      </w:r>
      <w:r>
        <w:rPr>
          <w:rFonts w:ascii="Times New Roman" w:hAnsi="Times New Roman" w:cs="Times New Roman"/>
          <w:sz w:val="24"/>
          <w:szCs w:val="24"/>
          <w:lang w:val="ru-RU"/>
        </w:rPr>
        <w:t xml:space="preserve"> </w:t>
      </w:r>
      <w:r w:rsidRPr="00506C19">
        <w:rPr>
          <w:rFonts w:ascii="Times New Roman" w:hAnsi="Times New Roman" w:cs="Times New Roman"/>
          <w:sz w:val="24"/>
          <w:szCs w:val="24"/>
          <w:lang w:val="ru-RU"/>
        </w:rPr>
        <w:t>24-27 листопада 1945р. відбувся перший післявоєнний обласний з'їзд сільських дільничних лікарів, який приділив велику увагу питанням охорони</w:t>
      </w:r>
      <w:r>
        <w:rPr>
          <w:rFonts w:ascii="Times New Roman" w:hAnsi="Times New Roman" w:cs="Times New Roman"/>
          <w:sz w:val="24"/>
          <w:szCs w:val="24"/>
          <w:lang w:val="ru-RU"/>
        </w:rPr>
        <w:t xml:space="preserve"> </w:t>
      </w:r>
      <w:r w:rsidRPr="00506C19">
        <w:rPr>
          <w:rFonts w:ascii="Times New Roman" w:hAnsi="Times New Roman" w:cs="Times New Roman"/>
          <w:sz w:val="24"/>
          <w:szCs w:val="24"/>
          <w:lang w:val="ru-RU"/>
        </w:rPr>
        <w:t>здоров’я жителів сільської місцевості, а також організації медичної допомоги дітям, розвитку мережі акушерсько-гінекологічної допомоги.</w:t>
      </w:r>
    </w:p>
    <w:p w14:paraId="44BAEABE" w14:textId="77777777" w:rsidR="00991D89" w:rsidRDefault="00991D89" w:rsidP="00991D89">
      <w:pPr>
        <w:spacing w:after="0" w:line="240" w:lineRule="auto"/>
        <w:ind w:firstLine="709"/>
        <w:jc w:val="both"/>
        <w:rPr>
          <w:rFonts w:ascii="Times New Roman" w:hAnsi="Times New Roman" w:cs="Times New Roman"/>
          <w:sz w:val="24"/>
          <w:szCs w:val="24"/>
          <w:lang w:val="ru-RU"/>
        </w:rPr>
      </w:pPr>
    </w:p>
    <w:p w14:paraId="51CC438E"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44871D5" w14:textId="77777777" w:rsidR="00991D89"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Розвиток та стан шпиталів під час Другої світової війни.</w:t>
      </w:r>
    </w:p>
    <w:p w14:paraId="0A43CAA7" w14:textId="77777777" w:rsidR="00991D89"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Розвиток хірургії під час Другої світової війни.</w:t>
      </w:r>
    </w:p>
    <w:p w14:paraId="65C22D13" w14:textId="77777777" w:rsidR="00991D89" w:rsidRDefault="00991D89" w:rsidP="00991D89">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Медсестринство </w:t>
      </w:r>
      <w:r w:rsidRPr="000D462A">
        <w:rPr>
          <w:rFonts w:ascii="Times New Roman" w:hAnsi="Times New Roman"/>
          <w:sz w:val="24"/>
          <w:szCs w:val="24"/>
        </w:rPr>
        <w:t>Другої світової війни.</w:t>
      </w:r>
    </w:p>
    <w:p w14:paraId="65482BE2" w14:textId="77777777" w:rsidR="00991D89" w:rsidRDefault="00991D89" w:rsidP="00991D89">
      <w:pPr>
        <w:spacing w:after="0" w:line="240" w:lineRule="auto"/>
        <w:ind w:firstLine="709"/>
        <w:jc w:val="both"/>
        <w:rPr>
          <w:rFonts w:ascii="Times New Roman" w:hAnsi="Times New Roman"/>
          <w:sz w:val="24"/>
          <w:szCs w:val="24"/>
        </w:rPr>
      </w:pPr>
    </w:p>
    <w:p w14:paraId="1CC87238"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6. Підбиття підсумків:</w:t>
      </w:r>
    </w:p>
    <w:p w14:paraId="50D27E26"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lastRenderedPageBreak/>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363E4D4C"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C93A72">
        <w:rPr>
          <w:rFonts w:ascii="Times New Roman" w:hAnsi="Times New Roman"/>
          <w:sz w:val="24"/>
          <w:szCs w:val="24"/>
        </w:rPr>
        <w:t>.</w:t>
      </w:r>
    </w:p>
    <w:p w14:paraId="0F28401E" w14:textId="77777777" w:rsidR="00991D89" w:rsidRPr="00C93A72" w:rsidRDefault="00991D89" w:rsidP="00991D89">
      <w:pPr>
        <w:spacing w:after="0" w:line="240" w:lineRule="auto"/>
        <w:ind w:firstLine="709"/>
        <w:jc w:val="both"/>
        <w:rPr>
          <w:rFonts w:ascii="Times New Roman" w:hAnsi="Times New Roman"/>
          <w:sz w:val="24"/>
          <w:szCs w:val="24"/>
        </w:rPr>
      </w:pPr>
    </w:p>
    <w:p w14:paraId="16307AC5"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7. Список рекомендованої літератури:</w:t>
      </w:r>
    </w:p>
    <w:p w14:paraId="5CE29010"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Основна:</w:t>
      </w:r>
    </w:p>
    <w:p w14:paraId="7ABD8E00"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Ступак Ф. Я. Історія медицини: підручник / Ф. Я. Ступак. – К.: Книга-плюс, 2020. – 176 с.</w:t>
      </w:r>
    </w:p>
    <w:p w14:paraId="54FD8E2F" w14:textId="77777777" w:rsidR="00991D89" w:rsidRPr="00C93A72" w:rsidRDefault="00991D89" w:rsidP="00991D89">
      <w:pPr>
        <w:spacing w:after="0" w:line="240" w:lineRule="auto"/>
        <w:ind w:firstLine="709"/>
        <w:jc w:val="both"/>
        <w:rPr>
          <w:rFonts w:ascii="Times New Roman" w:hAnsi="Times New Roman"/>
          <w:sz w:val="24"/>
          <w:szCs w:val="24"/>
        </w:rPr>
      </w:pPr>
    </w:p>
    <w:p w14:paraId="1E448867"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Додаткова:</w:t>
      </w:r>
    </w:p>
    <w:p w14:paraId="46319D67"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787044EB"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0610D6AC" w14:textId="77777777" w:rsidR="00991D89" w:rsidRPr="00C93A72" w:rsidRDefault="00991D89" w:rsidP="00991D89">
      <w:pPr>
        <w:spacing w:after="0" w:line="240" w:lineRule="auto"/>
        <w:ind w:firstLine="709"/>
        <w:jc w:val="both"/>
        <w:rPr>
          <w:rFonts w:ascii="Times New Roman" w:hAnsi="Times New Roman"/>
          <w:sz w:val="24"/>
          <w:szCs w:val="24"/>
        </w:rPr>
      </w:pPr>
    </w:p>
    <w:p w14:paraId="4F083C28" w14:textId="77777777" w:rsidR="00991D89" w:rsidRPr="00C93A72" w:rsidRDefault="00991D89" w:rsidP="00991D89">
      <w:pPr>
        <w:spacing w:after="0" w:line="240" w:lineRule="auto"/>
        <w:ind w:firstLine="709"/>
        <w:jc w:val="both"/>
        <w:rPr>
          <w:rFonts w:ascii="Times New Roman" w:hAnsi="Times New Roman"/>
          <w:b/>
          <w:sz w:val="24"/>
          <w:szCs w:val="24"/>
        </w:rPr>
      </w:pPr>
      <w:r w:rsidRPr="00C93A72">
        <w:rPr>
          <w:rFonts w:ascii="Times New Roman" w:hAnsi="Times New Roman"/>
          <w:b/>
          <w:sz w:val="24"/>
          <w:szCs w:val="24"/>
        </w:rPr>
        <w:t>Електронні інформаційні ресурси:</w:t>
      </w:r>
    </w:p>
    <w:p w14:paraId="09F8A2CD"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1.</w:t>
      </w:r>
      <w:r w:rsidRPr="00C93A72">
        <w:rPr>
          <w:rFonts w:ascii="Times New Roman" w:hAnsi="Times New Roman"/>
          <w:sz w:val="24"/>
          <w:szCs w:val="24"/>
        </w:rPr>
        <w:tab/>
        <w:t>https://repo.odmu.edu.ua/xmlui/</w:t>
      </w:r>
    </w:p>
    <w:p w14:paraId="228A44E7"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2.</w:t>
      </w:r>
      <w:r w:rsidRPr="00C93A72">
        <w:rPr>
          <w:rFonts w:ascii="Times New Roman" w:hAnsi="Times New Roman"/>
          <w:sz w:val="24"/>
          <w:szCs w:val="24"/>
        </w:rPr>
        <w:tab/>
        <w:t>https://info.odmu.edu.ua/</w:t>
      </w:r>
    </w:p>
    <w:p w14:paraId="2D820EC3" w14:textId="77777777" w:rsidR="00991D89" w:rsidRPr="00C93A72"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3.</w:t>
      </w:r>
      <w:r w:rsidRPr="00C93A72">
        <w:rPr>
          <w:rFonts w:ascii="Times New Roman" w:hAnsi="Times New Roman"/>
          <w:sz w:val="24"/>
          <w:szCs w:val="24"/>
        </w:rPr>
        <w:tab/>
        <w:t>http://moz.gov.ua</w:t>
      </w:r>
    </w:p>
    <w:p w14:paraId="717D1532" w14:textId="77777777" w:rsidR="00991D89" w:rsidRPr="00A346EA" w:rsidRDefault="00991D89" w:rsidP="00991D89">
      <w:pPr>
        <w:spacing w:after="0" w:line="240" w:lineRule="auto"/>
        <w:ind w:firstLine="709"/>
        <w:jc w:val="both"/>
        <w:rPr>
          <w:rFonts w:ascii="Times New Roman" w:hAnsi="Times New Roman"/>
          <w:sz w:val="24"/>
          <w:szCs w:val="24"/>
        </w:rPr>
      </w:pPr>
      <w:r w:rsidRPr="00C93A72">
        <w:rPr>
          <w:rFonts w:ascii="Times New Roman" w:hAnsi="Times New Roman"/>
          <w:sz w:val="24"/>
          <w:szCs w:val="24"/>
        </w:rPr>
        <w:t>4.</w:t>
      </w:r>
      <w:r w:rsidRPr="00C93A72">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66A30E81" w14:textId="77777777" w:rsidR="00991D89" w:rsidRDefault="00991D89" w:rsidP="00991D89">
      <w:pPr>
        <w:spacing w:after="0" w:line="240" w:lineRule="auto"/>
        <w:ind w:firstLine="709"/>
        <w:jc w:val="both"/>
        <w:rPr>
          <w:rFonts w:ascii="Times New Roman" w:hAnsi="Times New Roman"/>
          <w:sz w:val="24"/>
          <w:szCs w:val="24"/>
        </w:rPr>
      </w:pPr>
    </w:p>
    <w:p w14:paraId="18706812" w14:textId="77777777" w:rsidR="00991D89" w:rsidRPr="00E45820" w:rsidRDefault="00991D89" w:rsidP="00991D89">
      <w:pPr>
        <w:spacing w:after="200" w:line="276" w:lineRule="auto"/>
        <w:rPr>
          <w:rFonts w:ascii="Times New Roman" w:hAnsi="Times New Roman" w:cs="Times New Roman"/>
          <w:sz w:val="24"/>
          <w:szCs w:val="24"/>
        </w:rPr>
      </w:pPr>
      <w:r w:rsidRPr="00E45820">
        <w:rPr>
          <w:rFonts w:ascii="Times New Roman" w:hAnsi="Times New Roman" w:cs="Times New Roman"/>
          <w:sz w:val="24"/>
          <w:szCs w:val="24"/>
        </w:rPr>
        <w:br w:type="page"/>
      </w:r>
    </w:p>
    <w:p w14:paraId="2B554206" w14:textId="77777777" w:rsidR="00991D89" w:rsidRPr="00EF4379" w:rsidRDefault="00991D89" w:rsidP="00991D89">
      <w:pPr>
        <w:jc w:val="both"/>
        <w:rPr>
          <w:rFonts w:ascii="Times New Roman" w:eastAsia="TimesNewRoman" w:hAnsi="Times New Roman" w:cs="Times New Roman"/>
          <w:b/>
          <w:sz w:val="24"/>
          <w:szCs w:val="24"/>
          <w:lang w:eastAsia="ru-RU"/>
        </w:rPr>
      </w:pPr>
      <w:r w:rsidRPr="00EF4379">
        <w:rPr>
          <w:rFonts w:ascii="Times New Roman" w:eastAsia="TimesNewRoman" w:hAnsi="Times New Roman" w:cs="Times New Roman"/>
          <w:b/>
          <w:sz w:val="24"/>
          <w:szCs w:val="24"/>
          <w:lang w:eastAsia="ru-RU"/>
        </w:rPr>
        <w:lastRenderedPageBreak/>
        <w:t xml:space="preserve">Семінарське заняття № </w:t>
      </w:r>
      <w:r>
        <w:rPr>
          <w:rFonts w:ascii="Times New Roman" w:eastAsia="TimesNewRoman" w:hAnsi="Times New Roman" w:cs="Times New Roman"/>
          <w:b/>
          <w:sz w:val="24"/>
          <w:szCs w:val="24"/>
          <w:lang w:eastAsia="ru-RU"/>
        </w:rPr>
        <w:t>15</w:t>
      </w:r>
      <w:r w:rsidRPr="00EF4379">
        <w:rPr>
          <w:rFonts w:ascii="Times New Roman" w:eastAsia="TimesNewRoman" w:hAnsi="Times New Roman" w:cs="Times New Roman"/>
          <w:b/>
          <w:sz w:val="24"/>
          <w:szCs w:val="24"/>
          <w:lang w:eastAsia="ru-RU"/>
        </w:rPr>
        <w:t>.</w:t>
      </w:r>
    </w:p>
    <w:p w14:paraId="00D29E99" w14:textId="77777777" w:rsidR="00991D89" w:rsidRPr="00EF4379" w:rsidRDefault="00991D89" w:rsidP="00991D89">
      <w:pPr>
        <w:spacing w:after="0" w:line="240" w:lineRule="auto"/>
        <w:ind w:firstLine="709"/>
        <w:jc w:val="both"/>
        <w:rPr>
          <w:rFonts w:ascii="Times New Roman" w:hAnsi="Times New Roman" w:cs="Times New Roman"/>
          <w:b/>
          <w:sz w:val="24"/>
          <w:szCs w:val="24"/>
        </w:rPr>
      </w:pPr>
      <w:r w:rsidRPr="00EF4379">
        <w:rPr>
          <w:rFonts w:ascii="Times New Roman" w:hAnsi="Times New Roman" w:cs="Times New Roman"/>
          <w:b/>
          <w:sz w:val="24"/>
          <w:szCs w:val="24"/>
        </w:rPr>
        <w:t xml:space="preserve">Тема. </w:t>
      </w:r>
      <w:r w:rsidRPr="00562A97">
        <w:rPr>
          <w:rFonts w:ascii="Times New Roman" w:hAnsi="Times New Roman" w:cs="Times New Roman"/>
          <w:b/>
          <w:sz w:val="24"/>
          <w:szCs w:val="24"/>
        </w:rPr>
        <w:t>Одеська наукова медична школа</w:t>
      </w:r>
      <w:r w:rsidRPr="00552B37">
        <w:rPr>
          <w:rFonts w:ascii="Times New Roman" w:hAnsi="Times New Roman" w:cs="Times New Roman"/>
          <w:b/>
          <w:sz w:val="24"/>
          <w:szCs w:val="24"/>
        </w:rPr>
        <w:t>.</w:t>
      </w:r>
    </w:p>
    <w:p w14:paraId="2B1B12D3" w14:textId="77777777" w:rsidR="00991D89" w:rsidRPr="00453340" w:rsidRDefault="00991D89" w:rsidP="00991D89">
      <w:pPr>
        <w:spacing w:after="0" w:line="240" w:lineRule="auto"/>
        <w:ind w:firstLine="709"/>
        <w:rPr>
          <w:rFonts w:ascii="Times New Roman" w:hAnsi="Times New Roman" w:cs="Times New Roman"/>
          <w:sz w:val="24"/>
          <w:szCs w:val="24"/>
        </w:rPr>
      </w:pPr>
    </w:p>
    <w:p w14:paraId="48ADE7D1" w14:textId="77777777" w:rsidR="00991D89" w:rsidRPr="000469B3"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Pr>
          <w:rFonts w:ascii="Times New Roman" w:hAnsi="Times New Roman"/>
          <w:b/>
          <w:sz w:val="24"/>
          <w:szCs w:val="24"/>
        </w:rPr>
        <w:t xml:space="preserve"> </w:t>
      </w:r>
      <w:r w:rsidRPr="000469B3">
        <w:rPr>
          <w:rFonts w:ascii="Times New Roman" w:hAnsi="Times New Roman"/>
          <w:sz w:val="24"/>
          <w:szCs w:val="24"/>
        </w:rPr>
        <w:t>Завдяки глибокому пізнанню фізіології, космічною медициною було відкрито значні внутрішні людські резерви, накопичений великий досвід активного управління процесами адаптації організму і стабілізації здоров'я людини в різних екстремальних умовах, що поглибило теорію і практику медицини.</w:t>
      </w:r>
    </w:p>
    <w:p w14:paraId="52A326FC" w14:textId="77777777" w:rsidR="00991D89" w:rsidRPr="000469B3" w:rsidRDefault="00991D89" w:rsidP="00991D89">
      <w:pPr>
        <w:spacing w:after="0" w:line="240" w:lineRule="auto"/>
        <w:ind w:firstLine="709"/>
        <w:jc w:val="both"/>
        <w:rPr>
          <w:rFonts w:ascii="Times New Roman" w:hAnsi="Times New Roman"/>
          <w:sz w:val="24"/>
          <w:szCs w:val="24"/>
        </w:rPr>
      </w:pPr>
      <w:r w:rsidRPr="000469B3">
        <w:rPr>
          <w:rFonts w:ascii="Times New Roman" w:hAnsi="Times New Roman"/>
          <w:sz w:val="24"/>
          <w:szCs w:val="24"/>
        </w:rPr>
        <w:t>Знайшов застосування новий діагностичний метод - теплобачення. За допомогою спеціальних оптико-електронних приладів - тепловізорів можна уловити навіть початкові стадії запальних процесів, пухлин і судинних пошкоджень. Велике розповсюдження в клінічній медицині придбав метод гіпербаричної оксигенації, тобто розміщення хворого в атмосфері з підвищеним тиском кисню.</w:t>
      </w:r>
    </w:p>
    <w:p w14:paraId="581B82D6" w14:textId="77777777" w:rsidR="00991D89" w:rsidRDefault="00991D89" w:rsidP="00991D89">
      <w:pPr>
        <w:spacing w:after="0" w:line="240" w:lineRule="auto"/>
        <w:ind w:firstLine="709"/>
        <w:jc w:val="both"/>
        <w:rPr>
          <w:rFonts w:ascii="Times New Roman" w:hAnsi="Times New Roman"/>
          <w:b/>
          <w:sz w:val="24"/>
          <w:szCs w:val="24"/>
        </w:rPr>
      </w:pPr>
    </w:p>
    <w:p w14:paraId="32773E29"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14:paraId="23986C62"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b/>
          <w:sz w:val="24"/>
          <w:szCs w:val="24"/>
        </w:rPr>
        <w:t xml:space="preserve">Опера́ція (лат. operatio — дія, вплив) — </w:t>
      </w:r>
      <w:r w:rsidRPr="00A8590F">
        <w:rPr>
          <w:rFonts w:ascii="Times New Roman" w:hAnsi="Times New Roman"/>
          <w:sz w:val="24"/>
          <w:szCs w:val="24"/>
        </w:rPr>
        <w:t>дії, заходи, що виконуються за певним планом і спрямовані на вирішення якогось завдання, досягнення якоїсь мети або належить до кола функцій даного підприємства, установи, відділу, окремого працівника, певного обладнання тощо.</w:t>
      </w:r>
    </w:p>
    <w:p w14:paraId="2982BC00"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b/>
          <w:sz w:val="24"/>
          <w:szCs w:val="24"/>
        </w:rPr>
        <w:t xml:space="preserve">Клінічна ординатура, ординатура клінічна — </w:t>
      </w:r>
      <w:r w:rsidRPr="00A8590F">
        <w:rPr>
          <w:rFonts w:ascii="Times New Roman" w:hAnsi="Times New Roman"/>
          <w:sz w:val="24"/>
          <w:szCs w:val="24"/>
        </w:rPr>
        <w:t>вища форма підвищення кваліфікації лікарів-спеціалістів з певного фаху у вищих медичних закладах освіти III–IV рівнів акредитації, закладах післядипломної освіти та клінічних науково-дослідних інститутах, центрах. Вказані заклади знаходяться у підпорядкуванні Міністерства охорони здоров'я України, окрім медичного інституту Сумського державного університету та медичного факультету Ужгородського національного університету — підпорядкування Міністерству освіти і науки України.</w:t>
      </w:r>
    </w:p>
    <w:p w14:paraId="17732205"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b/>
          <w:sz w:val="24"/>
          <w:szCs w:val="24"/>
        </w:rPr>
        <w:t xml:space="preserve">Рефле́ксія (від лат. reflexio — «повертаюся назад») — </w:t>
      </w:r>
      <w:r w:rsidRPr="00A8590F">
        <w:rPr>
          <w:rFonts w:ascii="Times New Roman" w:hAnsi="Times New Roman"/>
          <w:sz w:val="24"/>
          <w:szCs w:val="24"/>
        </w:rPr>
        <w:t>метод самоаналізу знань і вчинків, їх значень та меж.</w:t>
      </w:r>
    </w:p>
    <w:p w14:paraId="36ECE160" w14:textId="77777777" w:rsidR="00991D89" w:rsidRDefault="00991D89" w:rsidP="00991D89">
      <w:pPr>
        <w:spacing w:after="0" w:line="240" w:lineRule="auto"/>
        <w:ind w:firstLine="709"/>
        <w:jc w:val="both"/>
        <w:rPr>
          <w:rFonts w:ascii="Times New Roman" w:hAnsi="Times New Roman"/>
          <w:b/>
          <w:sz w:val="24"/>
          <w:szCs w:val="24"/>
        </w:rPr>
      </w:pPr>
    </w:p>
    <w:p w14:paraId="388EE542"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14:paraId="5CFDF675" w14:textId="77777777" w:rsidR="00991D89" w:rsidRPr="00782FAE"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15E4CC69" w14:textId="77777777" w:rsidR="00991D89" w:rsidRPr="00782FAE" w:rsidRDefault="00991D89" w:rsidP="00991D89">
      <w:pPr>
        <w:spacing w:after="0" w:line="240" w:lineRule="auto"/>
        <w:ind w:firstLine="709"/>
        <w:jc w:val="both"/>
        <w:rPr>
          <w:rFonts w:ascii="Times New Roman" w:hAnsi="Times New Roman"/>
          <w:sz w:val="24"/>
          <w:szCs w:val="24"/>
        </w:rPr>
      </w:pPr>
    </w:p>
    <w:p w14:paraId="05828CD3"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14:paraId="7C61225C"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35702DF7" w14:textId="77777777" w:rsidR="00991D89" w:rsidRPr="00782FAE" w:rsidRDefault="00991D89" w:rsidP="00991D89">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BA03107" w14:textId="77777777" w:rsidR="00341779" w:rsidRDefault="00341779" w:rsidP="00991D89">
      <w:pPr>
        <w:spacing w:after="0" w:line="240" w:lineRule="auto"/>
        <w:ind w:firstLine="709"/>
        <w:jc w:val="both"/>
        <w:rPr>
          <w:rFonts w:ascii="Times New Roman" w:hAnsi="Times New Roman"/>
          <w:b/>
          <w:sz w:val="24"/>
          <w:szCs w:val="24"/>
        </w:rPr>
      </w:pPr>
    </w:p>
    <w:p w14:paraId="3B859A48" w14:textId="77777777" w:rsidR="00991D89" w:rsidRPr="00782FAE"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14:paraId="0F7C939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1. З якого часу веде відлік Одеський національний медичний університет? </w:t>
      </w:r>
    </w:p>
    <w:p w14:paraId="39372D7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1900 р.;</w:t>
      </w:r>
    </w:p>
    <w:p w14:paraId="14D75897"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1897 р.;</w:t>
      </w:r>
    </w:p>
    <w:p w14:paraId="246E5B1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1905 р.;</w:t>
      </w:r>
    </w:p>
    <w:p w14:paraId="38A9711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1910 р.</w:t>
      </w:r>
    </w:p>
    <w:p w14:paraId="5763B912" w14:textId="77777777" w:rsidR="00A941E5" w:rsidRPr="00A941E5" w:rsidRDefault="00A941E5" w:rsidP="00A941E5">
      <w:pPr>
        <w:spacing w:after="0" w:line="240" w:lineRule="auto"/>
        <w:ind w:firstLine="709"/>
        <w:jc w:val="both"/>
        <w:rPr>
          <w:rFonts w:ascii="Times New Roman" w:hAnsi="Times New Roman"/>
          <w:sz w:val="24"/>
          <w:szCs w:val="24"/>
        </w:rPr>
      </w:pPr>
    </w:p>
    <w:p w14:paraId="27BFD93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2.Хто був першим деканом Одеського медичного факультету? </w:t>
      </w:r>
    </w:p>
    <w:p w14:paraId="05FC8EC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В. Підвисоцький;</w:t>
      </w:r>
    </w:p>
    <w:p w14:paraId="44FE8844"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О. Богомолець;</w:t>
      </w:r>
    </w:p>
    <w:p w14:paraId="73BE6AF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Ф. Яновський;</w:t>
      </w:r>
    </w:p>
    <w:p w14:paraId="6B1ABD3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О. Пучківський.</w:t>
      </w:r>
    </w:p>
    <w:p w14:paraId="7BDA5420" w14:textId="77777777" w:rsidR="00A941E5" w:rsidRPr="00A941E5" w:rsidRDefault="00A941E5" w:rsidP="00A941E5">
      <w:pPr>
        <w:spacing w:after="0" w:line="240" w:lineRule="auto"/>
        <w:ind w:firstLine="709"/>
        <w:jc w:val="both"/>
        <w:rPr>
          <w:rFonts w:ascii="Times New Roman" w:hAnsi="Times New Roman"/>
          <w:sz w:val="24"/>
          <w:szCs w:val="24"/>
        </w:rPr>
      </w:pPr>
    </w:p>
    <w:p w14:paraId="01DA4BC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3. В якому році Одеський медичний інститут отримав статус університету? </w:t>
      </w:r>
    </w:p>
    <w:p w14:paraId="2E9A10BF"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lastRenderedPageBreak/>
        <w:t>а) 1991 р.;</w:t>
      </w:r>
    </w:p>
    <w:p w14:paraId="6781481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1994 р.;</w:t>
      </w:r>
    </w:p>
    <w:p w14:paraId="65B800AF"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2000 р.;</w:t>
      </w:r>
    </w:p>
    <w:p w14:paraId="5EFF215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2010 р.</w:t>
      </w:r>
    </w:p>
    <w:p w14:paraId="7CAF431F" w14:textId="77777777" w:rsidR="00A941E5" w:rsidRPr="00A941E5" w:rsidRDefault="00A941E5" w:rsidP="00A941E5">
      <w:pPr>
        <w:spacing w:after="0" w:line="240" w:lineRule="auto"/>
        <w:ind w:firstLine="709"/>
        <w:jc w:val="both"/>
        <w:rPr>
          <w:rFonts w:ascii="Times New Roman" w:hAnsi="Times New Roman"/>
          <w:sz w:val="24"/>
          <w:szCs w:val="24"/>
        </w:rPr>
      </w:pPr>
    </w:p>
    <w:p w14:paraId="6AAEFCC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4. Хто заснував Одеську школу патологічної анатомії? </w:t>
      </w:r>
    </w:p>
    <w:p w14:paraId="5623B27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В. Підвисоцький;</w:t>
      </w:r>
    </w:p>
    <w:p w14:paraId="328228BE"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б) В. Філатов; </w:t>
      </w:r>
    </w:p>
    <w:p w14:paraId="4661CCA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І. Мечников; </w:t>
      </w:r>
    </w:p>
    <w:p w14:paraId="30F3FA8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г) Д. Кишенський. </w:t>
      </w:r>
    </w:p>
    <w:p w14:paraId="1ADEF62C" w14:textId="77777777" w:rsidR="00A941E5" w:rsidRPr="00A941E5" w:rsidRDefault="00A941E5" w:rsidP="00A941E5">
      <w:pPr>
        <w:spacing w:after="0" w:line="240" w:lineRule="auto"/>
        <w:ind w:firstLine="709"/>
        <w:jc w:val="both"/>
        <w:rPr>
          <w:rFonts w:ascii="Times New Roman" w:hAnsi="Times New Roman"/>
          <w:sz w:val="24"/>
          <w:szCs w:val="24"/>
        </w:rPr>
      </w:pPr>
    </w:p>
    <w:p w14:paraId="7696A36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5. Який науковець здійснив вагомий внесок у розвиток тканинної терапії?</w:t>
      </w:r>
    </w:p>
    <w:p w14:paraId="0C07100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а) В. Філатов; </w:t>
      </w:r>
    </w:p>
    <w:p w14:paraId="05FE377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б) Д. Заболотний; </w:t>
      </w:r>
    </w:p>
    <w:p w14:paraId="04A23A5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О. Ковалевський; </w:t>
      </w:r>
    </w:p>
    <w:p w14:paraId="5EA5670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М. Лисьонков.</w:t>
      </w:r>
    </w:p>
    <w:p w14:paraId="0A6EA408" w14:textId="77777777" w:rsidR="00A941E5" w:rsidRPr="00A941E5" w:rsidRDefault="00A941E5" w:rsidP="00A941E5">
      <w:pPr>
        <w:spacing w:after="0" w:line="240" w:lineRule="auto"/>
        <w:ind w:firstLine="709"/>
        <w:jc w:val="both"/>
        <w:rPr>
          <w:rFonts w:ascii="Times New Roman" w:hAnsi="Times New Roman"/>
          <w:sz w:val="24"/>
          <w:szCs w:val="24"/>
        </w:rPr>
      </w:pPr>
    </w:p>
    <w:p w14:paraId="51977FA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6. Хто є засновником вчення про імунітет? </w:t>
      </w:r>
    </w:p>
    <w:p w14:paraId="3C080A3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а) І. Мечников; </w:t>
      </w:r>
    </w:p>
    <w:p w14:paraId="1B7CF22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б) С. Кальфа; </w:t>
      </w:r>
    </w:p>
    <w:p w14:paraId="23631DB6"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М. Гамалія; </w:t>
      </w:r>
    </w:p>
    <w:p w14:paraId="2C778A8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В. Стефанський;</w:t>
      </w:r>
    </w:p>
    <w:p w14:paraId="010A8530" w14:textId="77777777" w:rsidR="00A941E5" w:rsidRPr="00A941E5" w:rsidRDefault="00A941E5" w:rsidP="00A941E5">
      <w:pPr>
        <w:spacing w:after="0" w:line="240" w:lineRule="auto"/>
        <w:ind w:firstLine="709"/>
        <w:jc w:val="both"/>
        <w:rPr>
          <w:rFonts w:ascii="Times New Roman" w:hAnsi="Times New Roman"/>
          <w:sz w:val="24"/>
          <w:szCs w:val="24"/>
        </w:rPr>
      </w:pPr>
    </w:p>
    <w:p w14:paraId="0BA426A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7. Який вчений зробив значний внесок у вивчення чуми та розробку вакцин? </w:t>
      </w:r>
    </w:p>
    <w:p w14:paraId="336ABE10"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а) Д. Заболотний; </w:t>
      </w:r>
    </w:p>
    <w:p w14:paraId="210A4D6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б) М. Лисьонков; </w:t>
      </w:r>
    </w:p>
    <w:p w14:paraId="23486BF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В. Бітенський; </w:t>
      </w:r>
    </w:p>
    <w:p w14:paraId="2C6257AE"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Л. Черкес.</w:t>
      </w:r>
    </w:p>
    <w:p w14:paraId="53CA7CD9" w14:textId="77777777" w:rsidR="00A941E5" w:rsidRPr="00A941E5" w:rsidRDefault="00A941E5" w:rsidP="00A941E5">
      <w:pPr>
        <w:spacing w:after="0" w:line="240" w:lineRule="auto"/>
        <w:ind w:firstLine="709"/>
        <w:jc w:val="both"/>
        <w:rPr>
          <w:rFonts w:ascii="Times New Roman" w:hAnsi="Times New Roman"/>
          <w:sz w:val="24"/>
          <w:szCs w:val="24"/>
        </w:rPr>
      </w:pPr>
    </w:p>
    <w:p w14:paraId="1A246FB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8. Де розташовувалась перша клініка Одеського медичного інституту?</w:t>
      </w:r>
    </w:p>
    <w:p w14:paraId="02DF217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а) На території кафедри анатомії; </w:t>
      </w:r>
    </w:p>
    <w:p w14:paraId="4513A57A"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б) На базі міської лікарні; </w:t>
      </w:r>
    </w:p>
    <w:p w14:paraId="1DC00B99"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в) В окремій будівлі університету;</w:t>
      </w:r>
    </w:p>
    <w:p w14:paraId="6B89A1A1"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У приватному медичному центрі.</w:t>
      </w:r>
    </w:p>
    <w:p w14:paraId="1A0A8E68" w14:textId="77777777" w:rsidR="00A941E5" w:rsidRPr="00A941E5" w:rsidRDefault="00A941E5" w:rsidP="00A941E5">
      <w:pPr>
        <w:spacing w:after="0" w:line="240" w:lineRule="auto"/>
        <w:ind w:firstLine="709"/>
        <w:jc w:val="both"/>
        <w:rPr>
          <w:rFonts w:ascii="Times New Roman" w:hAnsi="Times New Roman"/>
          <w:sz w:val="24"/>
          <w:szCs w:val="24"/>
        </w:rPr>
      </w:pPr>
    </w:p>
    <w:p w14:paraId="2205FB6F"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9. Який вчений зробив значний внесок у розвиток офтальмології? </w:t>
      </w:r>
    </w:p>
    <w:p w14:paraId="5A8B880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В. Філатов;</w:t>
      </w:r>
    </w:p>
    <w:p w14:paraId="35EE1896"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О. Маньковський;</w:t>
      </w:r>
    </w:p>
    <w:p w14:paraId="0A31F422"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О. Ткаченко; </w:t>
      </w:r>
    </w:p>
    <w:p w14:paraId="396F7453"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С. Мінервін.</w:t>
      </w:r>
    </w:p>
    <w:p w14:paraId="03CE61EF" w14:textId="77777777" w:rsidR="00A941E5" w:rsidRPr="00A941E5" w:rsidRDefault="00A941E5" w:rsidP="00A941E5">
      <w:pPr>
        <w:spacing w:after="0" w:line="240" w:lineRule="auto"/>
        <w:ind w:firstLine="709"/>
        <w:jc w:val="both"/>
        <w:rPr>
          <w:rFonts w:ascii="Times New Roman" w:hAnsi="Times New Roman"/>
          <w:sz w:val="24"/>
          <w:szCs w:val="24"/>
        </w:rPr>
      </w:pPr>
    </w:p>
    <w:p w14:paraId="1F8FAFC5"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10.Хто є засновником Одеської школи мікробіології? </w:t>
      </w:r>
    </w:p>
    <w:p w14:paraId="6656D6E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а) М. Гамалія;</w:t>
      </w:r>
    </w:p>
    <w:p w14:paraId="2C7F60EB"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б) В. Єлін;</w:t>
      </w:r>
    </w:p>
    <w:p w14:paraId="2DB5DAA8" w14:textId="77777777" w:rsidR="00A941E5" w:rsidRP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 xml:space="preserve">в) О. Богомолець; </w:t>
      </w:r>
    </w:p>
    <w:p w14:paraId="34923D38" w14:textId="77777777" w:rsidR="00A941E5" w:rsidRDefault="00A941E5" w:rsidP="00A941E5">
      <w:pPr>
        <w:spacing w:after="0" w:line="240" w:lineRule="auto"/>
        <w:ind w:firstLine="709"/>
        <w:jc w:val="both"/>
        <w:rPr>
          <w:rFonts w:ascii="Times New Roman" w:hAnsi="Times New Roman"/>
          <w:sz w:val="24"/>
          <w:szCs w:val="24"/>
        </w:rPr>
      </w:pPr>
      <w:r w:rsidRPr="00A941E5">
        <w:rPr>
          <w:rFonts w:ascii="Times New Roman" w:hAnsi="Times New Roman"/>
          <w:sz w:val="24"/>
          <w:szCs w:val="24"/>
        </w:rPr>
        <w:t>г) Ц. Левіна.</w:t>
      </w:r>
    </w:p>
    <w:p w14:paraId="69434D2E" w14:textId="77777777" w:rsidR="00991D89" w:rsidRPr="00782FAE" w:rsidRDefault="00991D89" w:rsidP="00991D89">
      <w:pPr>
        <w:spacing w:after="0" w:line="240" w:lineRule="auto"/>
        <w:ind w:firstLine="709"/>
        <w:jc w:val="both"/>
        <w:rPr>
          <w:rFonts w:ascii="Times New Roman" w:hAnsi="Times New Roman"/>
          <w:sz w:val="24"/>
          <w:szCs w:val="24"/>
        </w:rPr>
      </w:pPr>
    </w:p>
    <w:p w14:paraId="55F4D49F" w14:textId="77777777" w:rsidR="00991D89" w:rsidRDefault="00991D89" w:rsidP="00991D89">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14:paraId="2C8DBBB8"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1974C0">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музея кафедри патологічної анатомії. Історія Університетської клініки. </w:t>
      </w:r>
      <w:r w:rsidRPr="00A179AF">
        <w:rPr>
          <w:rFonts w:ascii="Times New Roman" w:eastAsia="Times New Roman" w:hAnsi="Times New Roman" w:cs="Times New Roman"/>
          <w:sz w:val="24"/>
          <w:szCs w:val="24"/>
          <w:lang w:eastAsia="zh-CN"/>
        </w:rPr>
        <w:t>Інститут очних хвороб і тканинної терапії ім. В.П.</w:t>
      </w:r>
      <w:r>
        <w:rPr>
          <w:rFonts w:ascii="Times New Roman" w:eastAsia="Times New Roman" w:hAnsi="Times New Roman" w:cs="Times New Roman"/>
          <w:sz w:val="24"/>
          <w:szCs w:val="24"/>
          <w:lang w:eastAsia="zh-CN"/>
        </w:rPr>
        <w:t xml:space="preserve"> </w:t>
      </w:r>
      <w:r w:rsidRPr="00A179AF">
        <w:rPr>
          <w:rFonts w:ascii="Times New Roman" w:eastAsia="Times New Roman" w:hAnsi="Times New Roman" w:cs="Times New Roman"/>
          <w:sz w:val="24"/>
          <w:szCs w:val="24"/>
          <w:lang w:eastAsia="zh-CN"/>
        </w:rPr>
        <w:t>Філатова НАМН України.</w:t>
      </w:r>
      <w:r>
        <w:rPr>
          <w:rFonts w:ascii="Times New Roman" w:eastAsia="Times New Roman" w:hAnsi="Times New Roman" w:cs="Times New Roman"/>
          <w:sz w:val="24"/>
          <w:szCs w:val="24"/>
          <w:lang w:eastAsia="zh-CN"/>
        </w:rPr>
        <w:t xml:space="preserve"> </w:t>
      </w:r>
    </w:p>
    <w:p w14:paraId="54674128"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p>
    <w:p w14:paraId="183B8808" w14:textId="77777777" w:rsidR="00991D89" w:rsidRPr="00F76674" w:rsidRDefault="00991D89" w:rsidP="00991D89">
      <w:pPr>
        <w:spacing w:after="0" w:line="240" w:lineRule="auto"/>
        <w:ind w:firstLine="709"/>
        <w:jc w:val="both"/>
        <w:rPr>
          <w:rFonts w:ascii="Times New Roman" w:hAnsi="Times New Roman" w:cs="Times New Roman"/>
          <w:b/>
          <w:sz w:val="24"/>
          <w:szCs w:val="24"/>
        </w:rPr>
      </w:pPr>
      <w:r w:rsidRPr="00F76674">
        <w:rPr>
          <w:rFonts w:ascii="Times New Roman" w:hAnsi="Times New Roman" w:cs="Times New Roman"/>
          <w:b/>
          <w:sz w:val="24"/>
          <w:szCs w:val="24"/>
        </w:rPr>
        <w:t>Історичні етапи становлення Одеського національного медичного університету.</w:t>
      </w:r>
    </w:p>
    <w:p w14:paraId="3EDE4EF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До кінця XIX століття населення Одеси значно зросла. До цього моменту вже функціонувало близько десяти лікарень і богаділень, але фахівців катастрофічно не вистачало. Лікарів небудь доводилося заманювати на роботу в Одесу, або направляти бажаючих на навчання в інші міста. Але все одно виникла гостра необхідність у власній вищій медичній школі. При трансформації Рішельєвського ліцею до вищого навчального закладу - університет імені Іллі Мечникова - Микола Пирогов наполягав на відкритті медичного факультету. Але це здавалося справою не з легких. Потрібні були сучасні навчальні корпуси, клініки і, звичайно ж, викладачі. Зрештою, для будівництва були потрібні територія і, як не прозаїчно, фінанси. Але в результаті для медичного факультету все склалося якнайкраще.</w:t>
      </w:r>
    </w:p>
    <w:p w14:paraId="7188D63C"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20-ті роки минулого сторіччя активно формуються і розвиваються основні наукові школи, які принесли Одеському медичному інституту всесвітню славу. Це – одеська терапевтична школа, заснована учнями С.П.Боткіна – професорами С.В.Левашовим та П.О.Вальтером, їх продовжувачами стали Л.П.Дмитренко, М.Д.Стражеско, Ф.Г Яновський, М.О.Ясиновський. В цей час плідно розвивається одеська офтальмологічна школа, одним із засновників якої був професор С.С.Головін. Подальше її становлення та всесвітня відомість пов’язані з ім’ям академіка В.П.Філатова.</w:t>
      </w:r>
    </w:p>
    <w:p w14:paraId="298FC0F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Місце для будівництва знайшлося біля старої міської лікарні - там вціліла велика порожня площа під назвою Безіменна. Тоді на квадраті між вулицями Ольгіївській, Херсонській і наришкинського спуском займалися торгівлею та зберіганням зерна, а по периметру площі розташовувалися комори і магазини. Зараз же всю цю територію займає містечко Медичного університету, але вигнутий Валиховский провулок чітко обрамляє контур старої площі. А розташований тут з часів побудови старої лікарні морг, погано прославив це місце. З тих пір фраза «догодити на Валиховский» - виразно нічого доброго не означає.</w:t>
      </w:r>
    </w:p>
    <w:p w14:paraId="0AE9D537"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Перше в провулку будівлю в два з половиною поверхи побудована за проектом архітектора Олександра Бернардацці. Спочатку тут розташовувався хлібний склад, що належить одеським банкірам Ефрусі, які після еміграції стали однією з найбільших банкірських родин Європи. Але перед тим, як поїхати в Австрію, вони розпродали все своє одеське майно - будинки, банківські установи на Приморському бульварі і хлібні склади на Безіменною площі. А через три роки частина цієї будівлі зайняла канцелярія медичного факультету; внутрішній двір і дальній флігель пристосували під квартири працівників. До речі, канцелярську частина будівлі і зараз займає ректорат медичного університету.</w:t>
      </w:r>
    </w:p>
    <w:p w14:paraId="47A55587"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Приблизно така ж історія у будівлі за адресою Ольгіївська, 2. Побудоване за проектом архітектора Франца Боффо для зберігання зерна, воно було придбано для факультету і перебудовано під навчальний корпус. Решта торгові дерев'яні елементи на площі були розібрані і почалося масштабне будівництво медичного містечка. Нові корпуси спеціально для медичного факультету було доручено звести головному архітектору університету Миколі Толвінський. До того моменту на його рахунку вже були санаторний комплекс на Кульяніке, будівля суду, садиба Курісових і реконструкція палацу Наришкін під Музей образотворчих мистецтв.</w:t>
      </w:r>
    </w:p>
    <w:p w14:paraId="2CCEFEE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Найбільш видатним будівлею в цьому комплексі став анатомічний корпус, що виходить фасадом на Валиховский провулок. Він вміщує в себе лекційний амфітеатр на 300 місць і єдину в місті аудиторію анатомічного театру. В цьому корпусі і зараз вивчають будову людського тіла. А ще тут знаходиться відразу кілька анатомічних музеїв. Якщо ви до цих пір не бачили одну з найбагатших колекцій в східній Європі, ви багато чого втратили.</w:t>
      </w:r>
    </w:p>
    <w:p w14:paraId="1C14A14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 xml:space="preserve">До анатомічному корпусу впритул примикає невелика будівля з куполом. Спочатку похмуре будова, в якому розташовувалася каплиця факультетських клінік, виглядало </w:t>
      </w:r>
      <w:r w:rsidRPr="00F76674">
        <w:rPr>
          <w:rFonts w:ascii="Times New Roman" w:hAnsi="Times New Roman" w:cs="Times New Roman"/>
          <w:sz w:val="24"/>
          <w:szCs w:val="24"/>
        </w:rPr>
        <w:lastRenderedPageBreak/>
        <w:t>інакше. За ці роки воно пережило кілька реконструкцій, а за радянських часів його і зовсім закрили, попередньо розграбувавши. З тих пір чого тут тільки не було - починаючи притулком і закінчуючи лабораторією і моргом.</w:t>
      </w:r>
    </w:p>
    <w:p w14:paraId="5E7B183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Ядром медичного містечка став головний корпус університету. Будівля, що займає більшу частину першого кварталу по вулиці Ольгіївській, побудовано за найкращими стандартами свого часу і до сих пір вражає, як зовні, так і всередині. Широкі мармурові сходи і колони навіть надають йому схожість з грецьким храмом. В цьому корпусі знаходяться теоретичні кафедри і відразу три лекційних амфітеатру. Практична частина навчання майбутніх лікарів проходила в клініках університету. На території медичного містечка розташувалися хірургічна, терапевтична, очна, нервових хвороб і дитяча клініки.</w:t>
      </w:r>
    </w:p>
    <w:p w14:paraId="335C3159"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Крім цього при факультеті діяла амбулаторія, побудована за прикладом Дрезденської - в ній брали хірурги, гінекологи і невропатологи. Прийом і консультації були безкоштовними, хоча і лікування в стаціонарі коштувало недорого.</w:t>
      </w:r>
    </w:p>
    <w:p w14:paraId="72DDEE7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Незважаючи на успіхи і розвиток, в самостійний вуз факультет виділився вже після 1919 року. Медінститут того часу був зразковою медичною школою. Першим ректором Медіна став учень Іллі Мечникова епідеміолог Данило Заболотний, який здобув освіту в Пастерівському інституті в Парижі. Під його керівництвом відкрилася перша в світі кафедра епідеміології, що дуже допомогло в боротьбі з холерою і чумою.</w:t>
      </w:r>
    </w:p>
    <w:p w14:paraId="4712EC01"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 Ольгіївській ж зароджувалася вітчизняна офтальмологія - саме тут, в клініці очних хвороб Володимир Філатов, один з перших в світі, займався пересадкою рогівки. До речі, до цих пір діє швидка очна допомога була його улюбленим дітищем. Тут працювали великі терапевти і педіатри.</w:t>
      </w:r>
    </w:p>
    <w:p w14:paraId="3BF4BE0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 Медіна, як звикли одесити називати цей вуз, пов'язані імена великих вчених - Скліфосовського, Філатова, Богомольця, Резника. Вони внесли величезний внесок у світову медицину. Кілька разів вуз переживав непрості часи. У роки Другої Світової війни велика кількість професорів і студентів загинуло, в кінці 80-х частина викладачів і вчених емігрувала. Неодноразово змінювалися назви - факультет, інститут, інститут імені Пирогова, державний університет, національний університет. Але найголовніше, що вища медична школа в Одесі ніколи не припиняла свого існування, а медичне містечко не був порожній. На сьогоднішній день основним завданням університету є адаптація до нових умов і повернення вищої медичної школи в світове співтовариство, в якому одесити колись займали лідируючі позиції.</w:t>
      </w:r>
    </w:p>
    <w:p w14:paraId="3729E576" w14:textId="77777777" w:rsidR="00991D89" w:rsidRPr="00F76674" w:rsidRDefault="00991D89" w:rsidP="00991D89">
      <w:pPr>
        <w:spacing w:after="0" w:line="240" w:lineRule="auto"/>
        <w:ind w:firstLine="709"/>
        <w:jc w:val="both"/>
        <w:rPr>
          <w:rFonts w:ascii="Times New Roman" w:hAnsi="Times New Roman" w:cs="Times New Roman"/>
          <w:sz w:val="24"/>
          <w:szCs w:val="24"/>
        </w:rPr>
      </w:pPr>
    </w:p>
    <w:p w14:paraId="5D54A314" w14:textId="77777777" w:rsidR="00991D89" w:rsidRPr="00F76674" w:rsidRDefault="00991D89" w:rsidP="00991D89">
      <w:pPr>
        <w:spacing w:after="0" w:line="240" w:lineRule="auto"/>
        <w:ind w:firstLine="709"/>
        <w:jc w:val="both"/>
        <w:rPr>
          <w:rFonts w:ascii="Times New Roman" w:hAnsi="Times New Roman" w:cs="Times New Roman"/>
          <w:b/>
          <w:sz w:val="24"/>
          <w:szCs w:val="24"/>
        </w:rPr>
      </w:pPr>
      <w:r w:rsidRPr="00F76674">
        <w:rPr>
          <w:rFonts w:ascii="Times New Roman" w:hAnsi="Times New Roman" w:cs="Times New Roman"/>
          <w:b/>
          <w:sz w:val="24"/>
          <w:szCs w:val="24"/>
        </w:rPr>
        <w:t>Історія Одеської асоціації лікарів педіатрів і неонатологів.</w:t>
      </w:r>
    </w:p>
    <w:p w14:paraId="13010D7C"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До XIX в. самостійного вчення про дитячі хвороби фактично не існувало, не було ні педіатрів, ні дитячих лікарень. Більшість лікувальних і гігієнічних заходів переносилося на дітей чисто механічно, без урахування їх анатомічних і фізіологічних особливостей, хоча ще в I столітті нашої ери Цельс прийшов до висновку, що дітей слід лікувати інакше, ніж дорослих. У формуванні педіатрії як самостійної дисципліни важливу роль зіграло не тільки накопичення професійних знань і умінь з подальшим відкриттям педіатричних кафедр на медичних факультетах університетів, але формування різних інститутів громадянського суспільства, принципово змінюють ставлення до дітей. У 1872 р знаменитий німецький педіатр Геноха, який очолював дитяче відділення університетської лікарні в Берліні, заснував першу в Європі кафедру дитячих хвороб, а в 1879 р кафедра педіатрії з'явилася і в Паризькому університеті.</w:t>
      </w:r>
    </w:p>
    <w:p w14:paraId="2A6F120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Перше в світі суспільство дитячих лікарів створено в Німеччині в 1884 р (Фрейбург), далі - в Санкт-Петербурзі (1885 г.), Москві (1892), Парижі (1899 г.).</w:t>
      </w:r>
    </w:p>
    <w:p w14:paraId="0212A6E7"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Географічне розташування Одеси зумовило її інтенсивний розвиток як всесвітнього торгового міста. Швидке зростання чисельності населення сприяв збільшенню числа працюючих тут лікарів. У місті того періоду почала формуватися багатонаціональна лікарська корпорація.</w:t>
      </w:r>
    </w:p>
    <w:p w14:paraId="2099AD08"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lastRenderedPageBreak/>
        <w:t>В Одесі працювали лікарі не тільки з багатьох регіонів Російської держави, а й з Італії, Греції, Великобританії, багато було німецьких і французьких лікарів. Консиліуми у ліжку хворих сприяли взаємному обміну думками та практичним досвідом між одеськими лікарями і їхніми закордонними колегами. Потреба у взаємному професійному спілкуванні підштовхнула деяких лікарів утворити гурток для читання або, якщо точніше сказати, для загального абонемента «на відомі в той час медичні газети». У дорадянський період історії ці суспільства вплинули на становлення громадської медицини, на розвиток медичної науки і медичної справи.</w:t>
      </w:r>
    </w:p>
    <w:p w14:paraId="428FDFD4"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1849 р. в місті створено Товариство одеських лікарів (ТОЛ), яке стало одним з перших медичних товариств в Україні. Безпосереднім поштовхом до утворення ТОЛ послужила епідемія холери. У 1848 р в Одесі з 29 травня по 31 серпня зареєстровано 5755 хворих (з них 1861 особа померла) при загальній кількості жителів у місті близько 96 тис. Боротьбу з епідемією очолив «Запобіжний проти холери комітет». Лікарі, що складаються в Комітеті, отримавши дозвіл військового губернатора, почали збиратися на «особливі засідання, що мали на меті медичні наради для вишукування можливих способів, як до запобігання, так і користування які захворіли на холеру хворих». Перше засідання відбулося 16 червня 1848 г. на будівлі Лікарні для приходять. На засіданнях заслуховувалися звіти про діяльність тимчасових (відкритих в зв'язку з епідемією холери) і постійних госпіталів, спостереження з приватної практики. Засідання супроводжувалися жвавими дебатами, завжди цікавими і повчальними. Ці «Особливі засідання» виявили потребу лікарів, які працювали в Одесі, до тіснішої професійному спілкуванню. Тоді і було вирішено заснувати медичне товариство. Для цього була вироблена програма занять суспільства, яке назвали «Суспільство одеських лікарів».</w:t>
      </w:r>
    </w:p>
    <w:p w14:paraId="248AA348"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наступному 1849 р міністром внутрішніх справ графом Л.А. Перовским (1792-1856 рр.) Був затверджений Статут ТОЛ. Членами-засновниками ТОЛ стали 20 лікарів, з них вихованцями німецьких університетів були шестеро лікарів, французьких - четверо, австрійського - один, а решта - російських: Харківського, Віленського (нині - Вільнюський) і Дерпского (нині - Тартуський). Письмові повідомлення на засіданнях товариства читалися російською, німецькою, латинською (зрозумілою для всіх лікарів), французькою мовами. Для усних повідомлень використовувався тільки французьку мову.</w:t>
      </w:r>
    </w:p>
    <w:p w14:paraId="75A6BDC5"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 засіданнях ТОЛ, в перші десятиліття після його заснування, пильну увагу було звернуто на панівні хвороби: холеру, висипний і поворотний тиф, малярію та ін. В 1863-1864 рр. в Одесі була епідемія поворотного тифу ( «поворотної гарячки»).</w:t>
      </w:r>
    </w:p>
    <w:p w14:paraId="18CB2CC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Перший її розпізнав, дав докладний опис епідемії, провів диференціальну діагностику, наголосив на значенні соціальних факторів в її поширенні дійсний член ТОЛ Натан Осипович (Йосипович) Бернштейн. Під час четвертої - 1864-1872 рр. - пандемії холери, коли виникла загроза занесення холери в Російську державу через порт Одеси, дійсний член ТОЛ доктор медицини А.А. Генріці (1842-1895 рр.), В той час помічник Одеського окружного військово-медичного інспектора, згадував: «Перебуваючи в портовому місті Одесі, я був тоді членом Товариства одеських лікарів, яким було довірено складання популярного настанови запобіжних заходів, і правил для початкового допомоги у випадках захворювання холерою ... ». І коли в Одесі почалася епідемія холери 1865 р як випливає з свідоцтва А.А. Генріці, ТОЛ брало діяльну участь в боротьбі з нею.</w:t>
      </w:r>
    </w:p>
    <w:p w14:paraId="458070B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Кримська війна (1853-1856 рр.) Припинила регулярні засідання суспільства. Однак велика кількість розгорнутих в Одесі військових тимчасових госпіталів дали величезний практичний матеріал для вивчення особливостей виникнення, розвитку і перебігу патологічного процесу при бойових ураженнях, а також пов'язаних з військовими діями хвороб.</w:t>
      </w:r>
    </w:p>
    <w:p w14:paraId="6B718B8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 xml:space="preserve">Передісторія Товариства дитячих лікарів (ТДЛ) в Одесі бере початок з 1849 р, корду був затверджений Статут ТОЛ. Так, як членами ТОЛ були представники різних спеціальностей, то і період 1849-1924 рр. характеризувався становленням окремих лікарських професійних об'єднань. В результаті такої диференціації виникли спеціалізовані </w:t>
      </w:r>
      <w:r w:rsidRPr="00F76674">
        <w:rPr>
          <w:rFonts w:ascii="Times New Roman" w:hAnsi="Times New Roman" w:cs="Times New Roman"/>
          <w:sz w:val="24"/>
          <w:szCs w:val="24"/>
        </w:rPr>
        <w:lastRenderedPageBreak/>
        <w:t>лікарські товариства. У 1879 р - бальнеологічне; в 1902 р - дерматологічне і венерологічне; в 1910 р - офтальмологічне; в 1911 р - отоларингологічне; в 1916 р - невропатологів і психіатрів; в 1917 р - дитячих лікарів. Пізніше виникли хірургічне (1920 р) та акушерсько-гінекологічне (1921 г.) лікарські товариства. Все це призвело до того, що в 1924 р</w:t>
      </w:r>
    </w:p>
    <w:p w14:paraId="7E0197F8"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Суспільство одеських лікарів було перейменовано в Одеське терапевтичне суспільство. Варто зауважити, що Товариство дитячих лікарів при Новоросійському університеті, яке було утворено в 1917 р, є одним з найстаріших в Україні.</w:t>
      </w:r>
    </w:p>
    <w:p w14:paraId="1E3009A5"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протоколі засідання Ради медичного факультету Новоросійського університету від 3 листопада 1917 було зафіксовано наступне: «слухали: Міністерство народної освіти про затвердження Товариства дитячих лікарів при Новоросійському університеті; постановили: Взяти до відома, копію Статуту передати професорові С.К. Гогітідзе ».</w:t>
      </w:r>
    </w:p>
    <w:p w14:paraId="33EEBED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Незважаючи на революцію 1917 року і почалася слідом Громадянську війну, Товариство дитячих лікарів не припиняло своєї професійної діяльності. Основними напрямками роботи в ці важкі роки стали питання зростання дитячої смертності, інфекційні захворювання, розлади харчування грудних дітей та інші актуальні в той час проблеми. Відомо, що професор С.К. Гогітідзе в 1918 р представив на засіданні суспільства доповідь «Дитяча смертність в Росії за період 1865-1900 рр., Причини виникнення і способи боротьби» з визначенням конкретного комплексу заходів для її зниження.</w:t>
      </w:r>
    </w:p>
    <w:p w14:paraId="691CAF13"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1922-1928 рр. головою Товариства дитячих лікарів був професор І.Я. Винокуров, який очолив кафедру дитячих хвороб. Оскільки в 1922 р медичний факультет Новоросійського університету став самостійним вузом, Товариство дитячих лікарів було перейменовано в «Товариство дитячих лікарів при Одеському медичному інституті».</w:t>
      </w:r>
    </w:p>
    <w:p w14:paraId="0C754BBD"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жовтні 1922 року на засіданні суспільства було заслухано доповідь проф. І Я. Винокурова «Про масовий голодуванні дитячого населення Одеської губернії в 1921-1922 роках і його наслідки». У доповіді наводилися дані, що стосуються зниження опірності дитячого організму, інфекційні захворювання, порушення фізичного розвитку дітей. Велике значення для зниження захворюваності на туберкульоз мали роботи проф. І Я. Винокурова і І.М. Арлюка, що стосуються проблем вакцинації дітей проти туберкульозу; природного вигодовування, ролі педіатричної науки в становленні психічного розвитку дитини і багатьох інших. І Я. Винокуров виступав на засіданні II Всеросійського з'їзду дитячих лікарів в Москві (1923), де представив доповідь «До проблеми вакцинації новонароджених дітей проти туберкульозної інфекції».</w:t>
      </w:r>
    </w:p>
    <w:p w14:paraId="0AE7515A"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 1928 р головою Товариства дитячих лікарів став Аркадій Іванович Скроцький (1881-1957 рр.). За його ініціативи створено педіатричний факультет Одеського медичного інституту, який він очолив в якості декана. Проф. А.І. Скроцький завідував кафедрою дитячих хвороб 25 років, до самого кінця життя залишаючись головою Товариства. За ці роки він підготував 12 кандидатів медичних наук; 14 його учнів очолили різні інститутські кафедри.</w:t>
      </w:r>
    </w:p>
    <w:p w14:paraId="6728AC4E"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1932 р було утворено Одеське єдине наукове медичне товариство (ОЕНМТ), і Товариство дитячих лікарів при Одеському медичному інституті стало педіатричній секцією ОЕНМТ. Під час Великої Вітчизняної війни (1941-1945 рр.) І після неї діяльність ОЕНМТ не поновлювалася. Секції цього єдиного об'єднання лікарів знову стали самостійними товариствами.</w:t>
      </w:r>
    </w:p>
    <w:p w14:paraId="1E671889"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Таким чином, до 1941 р СРСР склалася струнка система товариств дитячих лікарів, діяльність якої чітко регламентувалася. Всесоюзне суспільство дитячих лікарів складалося з республіканських; республіканські - з обласних. Зокрема, в Одесі до 1930 р діяло тільки міське товариство, з 1930 р - обласне Товариство дитячих лікарів. Останнє могло мати свої філії у великих населених пунктах, де працювало понад 10 педіатрів. Планувалися періодичні Всесоюзні і республіканські з'їзди педіатрів; конференції по конкретній тематиці; пленарні засідання з представниками регіональних відділень; єдина система обліку членів суспільства, єдиний членський квиток і членські внески.</w:t>
      </w:r>
    </w:p>
    <w:p w14:paraId="7424FE55"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lastRenderedPageBreak/>
        <w:t>У 1946 р Одеське Товариство дитячих лікарів провело12 засідань. Виступали професора А.І. Ськроцкий і Г.С. Леві з доповідями з різної тематики: «Клініка ехінококозу», «Хорея в дитячому віці», «Досвід застосування пеніциліну», «Лікування туберкульозного менінгіту стрептоміцином» і багато інших.</w:t>
      </w:r>
    </w:p>
    <w:p w14:paraId="4A3DF66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1969-1972 рр. пост голови Одеського обласного наукового товариства дитячих лікарів займала професор Валентина Іванівна Зузанова (1906-1978 рр.). У цей період на засіданнях Товариства дитячих лікарів розбиралися питання патології раннього дитячого віку, гострих дитячих інфекцій, ревматизму, туберкульозного менінгіту. Проф. В.І. Зузанова взяла участь в роботі IX Міжнародного конгресу в Монреалі (1959 р.). Заступником голови товариства в ці роки була професор Ганна Микитівна Гончарук, яка в період 1978-1992 рр. керувала кафедрою педіатрії № 1 факультету удосконалення лікарів.</w:t>
      </w:r>
    </w:p>
    <w:p w14:paraId="4623444E"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Проф. А.Н. Гончарук - автор понад 100 наукових праць, в тому числі 2 монографій. Основні напрямки роботи - серцево-судинні захворювання у дітей, профілактична медицина, грудне вигодовування.</w:t>
      </w:r>
    </w:p>
    <w:p w14:paraId="52005195"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1972-1976 рр. головою Одеського обласного наукового товариства дитячих лікарів була Тамара Михайлівна Якименко (1926-2010 рр.). Тематикою її науково практичної роботи були актуальні питання патології серцево-судинної системи у дітей, ураження шлунково-кишкового тракту у дітей старшого віку, гострі вірусні захворювання в ранньому віці, хвороби органів дихання.</w:t>
      </w:r>
    </w:p>
    <w:p w14:paraId="71469485"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1976-1987 рр. головою Одеського обласного наукового товариства дитячих лікарів був професор Борис Якович Резник (1929-1997 рр.), завідувач кафедри факультетської і госпітальної педіатрії ОМІ ім. Пирогова (нині - кафедра педіатрії № 1 ОНМедУ), академік АМН України, д.мед.н., двічі лауреат Державної премії України, депутат Верховної Ради України 2 скликань, засновник одеської педіатричної школи. Автор 300 наукових праць, в тому числі 14 монографій і 2 підручників. Підготував 10 докторів і близько 50 кандидатів медичних наук. В кінці 90-х років під керівництвом академіка Б.Я. Резника був організований багатопрофільний міський дитячий лікувально профілактичний центр для надання медичної допомоги дітям міста і області.</w:t>
      </w:r>
    </w:p>
    <w:p w14:paraId="3BBCB8E3"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1998 р Одеське обласне наукове товариство дитячих лікарів було перейменовано в Одеську асоціацію лікарів-педіатрів і неонатологів, яку очолив Микола Леонідович Аряєв, завідувач кафедри педіатрії №1 ОНМедУ - чл. кор. НАМН України, д.мед.н., професор, автор понад 500 наукових праць, 12 підручників, у тому числі 2 національних, 22 навчальних посібників, 24 монографій, 32 навчальних програм, що підготував 2 докторів і 26 кандидатів медичних наук. Основними напрямками науково практичної роботи стали неонатологія, ВІЛ / СНІД у дітей, педіатрична пульмонологія, спадкові хвороби обміну речовин, соціальна педіатрія, первинна педіатрична медико-санітарна допомога, клінічна педіатрична мембранології, біоетика і біобезпеку.</w:t>
      </w:r>
    </w:p>
    <w:p w14:paraId="520DBEFF"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В роботі Одеської асоціації лікарів-педіатрів і неонатологів беруть участь всі кафедри педіатричного профілю Одеського національного медичного університету: кафедра пропедевтики дитячих хвороб - зав. кафедри Е.А. Старець, д.мед.н, професор, експерт ВООЗ, автор понад 100 наукових робіт; кафедра педіатрії № 2 - зав. кафедри Т. В. Стоєва, д.мед.н., професор, автор понад 200 наукових робіт; кафедра педіатрії № 3 - зав. кафедри А.В. Зубаренко, д.мед.н., професор, автор понад 500 наукових праць, в тому числі 16 монографій; кафедра дитячих інфекцій - зав. Кафедри Ю.П. Харченко, д.мед.н, професор, автор близько 200 наукових робіт, в тому числі 7 підручників і довідників.</w:t>
      </w:r>
    </w:p>
    <w:p w14:paraId="74651101"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 плином часу змінювався чисельний склад Одеського товариства дитячих лікарів, уточнювалися його цілі і завдання, проте, протягом усього періоду існування Товариство залишалося науково-практичною школою для багатьох поколінь одеських педіатрів. Його багатогранна робота незмінно сприяла підвищенню кваліфікації лікарів і вдосконалення якості медичної допомоги дітям.</w:t>
      </w:r>
    </w:p>
    <w:p w14:paraId="644A416E" w14:textId="77777777" w:rsidR="00991D89" w:rsidRPr="00F76674" w:rsidRDefault="00991D89" w:rsidP="00991D89">
      <w:pPr>
        <w:spacing w:after="0" w:line="240" w:lineRule="auto"/>
        <w:ind w:firstLine="709"/>
        <w:jc w:val="both"/>
        <w:rPr>
          <w:rFonts w:ascii="Times New Roman" w:hAnsi="Times New Roman" w:cs="Times New Roman"/>
          <w:sz w:val="24"/>
          <w:szCs w:val="24"/>
        </w:rPr>
      </w:pPr>
    </w:p>
    <w:p w14:paraId="0FBD12B9" w14:textId="77777777" w:rsidR="00991D89" w:rsidRPr="00F76674" w:rsidRDefault="00991D89" w:rsidP="00991D89">
      <w:pPr>
        <w:spacing w:after="0" w:line="240" w:lineRule="auto"/>
        <w:ind w:firstLine="709"/>
        <w:jc w:val="both"/>
        <w:rPr>
          <w:rFonts w:ascii="Times New Roman" w:hAnsi="Times New Roman" w:cs="Times New Roman"/>
          <w:b/>
          <w:sz w:val="24"/>
          <w:szCs w:val="24"/>
        </w:rPr>
      </w:pPr>
      <w:r w:rsidRPr="00F76674">
        <w:rPr>
          <w:rFonts w:ascii="Times New Roman" w:hAnsi="Times New Roman" w:cs="Times New Roman"/>
          <w:b/>
          <w:sz w:val="24"/>
          <w:szCs w:val="24"/>
        </w:rPr>
        <w:t>Сучасний розвиток Одеського національного медичного університету.</w:t>
      </w:r>
    </w:p>
    <w:p w14:paraId="6383FD0D"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lastRenderedPageBreak/>
        <w:t>(До 21 серпня 2010 року - Одеський державний медичний університет (скор. ОДМУ; укр. Одеський державний медичний університет, ОДМУ)) - вищий навчальний заклад України, розташоване в м. Одесі. Заснований в 1900 році як факультет Новоросійського університету, незабаром після заснування був виділений в Одеський медичний інститут, потім перейменований в Одеський медичний інститут ім. Пирогова. У 1990-х роках вуз отримав статус університету і відповідне найменування (Одеський державний медичний університет). Професорсько-викладацький колектив складається з 106 докторів наук - професорів і 410 кандидатів наук - доцентів. Серед них 20 академіків державних і галузевих академій, 42 члена зарубіжних академій, 39 заслужених діячів науки і техніки, заслужених лікарів та працівників народної освіти, 10 лауреатів державних та інших престижних міжнародних премій.</w:t>
      </w:r>
    </w:p>
    <w:p w14:paraId="598FBE41"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Сьогодні університет має сучасну матеріально-технічну базу для навчальної, наукової та лікувально-діагностичної роботи. Це сприяє впровадженню в навчальний процес і лікувальну практику сучасних досягнень медичної науки, зокрема ендоскопічних, лапароскопіческіх, трансплантологічних технологій, тканинної терапії, генетичної медицини та ін.</w:t>
      </w:r>
    </w:p>
    <w:p w14:paraId="7A8297F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За роки існування незалежної України Одеський національний медичний університет перетворився в один із провідних медичних вишів IV рівня акредитації. Він є членом Міжнародної та Європейської Асоціацій університетів. Завдяки цьому рівень навчання студентів та підготовки фахівців наближений до світових стандартів.</w:t>
      </w:r>
    </w:p>
    <w:p w14:paraId="7F0D664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За останні роки створені унікальні науково-лікувальні підрозділи університету: власні стоматологічна і багатопрофільна університетські клініки, НДІ молекулярно-генетичної та клітинної медицини, НДІ клінічної біофізики. Успішно функціонують створені спільно з органами охорони здоров'я лікувально-діагностичні центри: кардіоревматології, мікрохірургії ока, остеосинтезу, ендоскопічної та лазерної хірургії, дитячої кардіології, токсикології та ін.</w:t>
      </w:r>
    </w:p>
    <w:p w14:paraId="40189F0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Створення в університеті сучасного видавничо-поліграфічного комплексу дозволило видавати чотири наукові журнали, які ліцензовані ВАК України, підручники та навчальні посібники, авторами яких є вчені університету. Навчальна література серії «Бібліотека студента - медика» видається українською, російською та англійською мовами. За роки існування видавництва в світло вийшли понад 170 найменувань навчальної літератури загальним тиражем 205 тисяч примірників.</w:t>
      </w:r>
    </w:p>
    <w:p w14:paraId="0B98F003"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грудні 2008р. відкрилася нова студентська бібліотека університету, яка має абонементи для студентів молодших і старших курсів, читальний зал на 140 місць, комп'ютерний зал, електронну бібліотеку.</w:t>
      </w:r>
    </w:p>
    <w:p w14:paraId="053C663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Комп'ютерний парк в університеті налічує 480 комп'ютерів, 300 з яких підключені до мережі Інтернет.</w:t>
      </w:r>
    </w:p>
    <w:p w14:paraId="792A8F51"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Університет має 12 навчальних корпусів загальною площею 27,7 тисяч кв. м. м., в яких розміщено 608 навчальних аудиторій, кабінетів, лабораторій. У 6 гуртожитках площею 42.4 тисяч кв. м. проживають близько 3 тисяч студентів. Бібліотека університету має книжковий фонд близько 1 млн. книг, комп'ютерний науково-інформаційний центр з підключенням до Інтернет, що дозволяє отримувати необхідну науково-медичну інформацію з усіх кінців світу.</w:t>
      </w:r>
    </w:p>
    <w:p w14:paraId="70C904DE" w14:textId="77777777" w:rsidR="00991D89" w:rsidRPr="00F76674" w:rsidRDefault="00991D89" w:rsidP="00991D89">
      <w:pPr>
        <w:spacing w:after="0" w:line="240" w:lineRule="auto"/>
        <w:ind w:firstLine="709"/>
        <w:jc w:val="both"/>
        <w:rPr>
          <w:rFonts w:ascii="Times New Roman" w:hAnsi="Times New Roman" w:cs="Times New Roman"/>
          <w:sz w:val="24"/>
          <w:szCs w:val="24"/>
        </w:rPr>
      </w:pPr>
    </w:p>
    <w:p w14:paraId="6ACCAEF5" w14:textId="77777777" w:rsidR="00991D89" w:rsidRPr="00F76674" w:rsidRDefault="00991D89" w:rsidP="00991D89">
      <w:pPr>
        <w:spacing w:after="0" w:line="240" w:lineRule="auto"/>
        <w:ind w:firstLine="709"/>
        <w:jc w:val="both"/>
        <w:rPr>
          <w:rFonts w:ascii="Times New Roman" w:hAnsi="Times New Roman" w:cs="Times New Roman"/>
          <w:b/>
          <w:sz w:val="24"/>
          <w:szCs w:val="24"/>
        </w:rPr>
      </w:pPr>
      <w:r w:rsidRPr="00F76674">
        <w:rPr>
          <w:rFonts w:ascii="Times New Roman" w:hAnsi="Times New Roman" w:cs="Times New Roman"/>
          <w:b/>
          <w:sz w:val="24"/>
          <w:szCs w:val="24"/>
        </w:rPr>
        <w:t>Історія формування навчального музея кафедри патологічної анатомії.</w:t>
      </w:r>
    </w:p>
    <w:p w14:paraId="4960E603"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Кафедра патологічної анатомії, що розташовувалася в анатомічному корпусі університета, почала навчальну та дослідницьку діяльність в вересні 1902 року.</w:t>
      </w:r>
    </w:p>
    <w:p w14:paraId="2564E86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 xml:space="preserve">При цьому замість 845 м2 площі, що призначались для неї, кафедра отримала всього 463 м. Спочатку всі приміщення кафедри складалися з чотирьох великих кімнат (прозекторська, лабораторія, секційна та кімната для спеціальних робіт) та трьох маленьких (бактеріологічна, препарувальна, кабінет професора, в якому розміщувалась і бібліотека), однієї великої зали, яка одночасно використовувалася для практичних занять та </w:t>
      </w:r>
      <w:r w:rsidRPr="00F76674">
        <w:rPr>
          <w:rFonts w:ascii="Times New Roman" w:hAnsi="Times New Roman" w:cs="Times New Roman"/>
          <w:sz w:val="24"/>
          <w:szCs w:val="24"/>
        </w:rPr>
        <w:lastRenderedPageBreak/>
        <w:t>патологоанатомічного музея. Лише в 1922 році, коли кафедра судової медицини була переведена до інших приміщень, територія кафедри патологічної анатомії була значно розширена.</w:t>
      </w:r>
    </w:p>
    <w:p w14:paraId="2B3516D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Навчальний музей кафедри був заснований в 1902 році і особливо відрізнявся великою кількістю цінних у науковому сенсі препаратів. Спочатку музей став формуватися за рахунок пожертв патологоанатомів різних міст. Особливо активну участь в створенні колекції макропрепаратів прийняли професори Московського університету – професор М.Н. Нікіфоров, автор першокласного підручника по курсу патологічної анатомії, передав створеному музею 35 препаратів, фіксованих за методом Мельникова Разведьонкова; професор В.Ф. Снєгірьов подарував 30 патологоанатомічних препаратів захворювань жіночих статевих органів; професор Ф.І. Сініцин передав 17 макро-препаратів різноманітних захворювань сечостатевих органів.</w:t>
      </w:r>
    </w:p>
    <w:p w14:paraId="2EBA9C1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Лікар Новгородської акушерської земської лікарні М.І. Чакалов передав музею 22 каменя при нирковокам’яній хворобі. Окремі препарати були подаровані музею приватдоцентом В.І. Кедровським та лікарем В.С. Левицьким.</w:t>
      </w:r>
    </w:p>
    <w:p w14:paraId="4801D6BF"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Прозектор Одеської міської лікарні Ч.І. Хенцинський, що працював в якості приват-доцента кафедри, поповнював колекцію свіжими органами, з яких виготовлялись музейні макропрепарати. На початку 1903 року в патологоанатомічному музеї кафедри налічувалось більш ніж 200 препаратів. Необхідно віддати належне Ч.І. Хенцинському, який багато років очолював патологоанатомічне відділення Нової міської лікарні, його енергії та організаторському таланту. Він зробив неоціненний вклад в поповнення та розширення колекції музея.</w:t>
      </w:r>
    </w:p>
    <w:p w14:paraId="09983B6D"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Значне збільшення числа рідкісних препаратів почалося з 1908 року, коли прозектура старої міської лікарні перейшла до рук викладачів кафедри патологічної анатомії. В 1910 році в Одесі спалахнула епідемія чуми. Весною цього року в прозектурі Одеської міської лікарні Й.Х. Пожариський провів розтин хворого, якому за життя не був виставлений діагноз. Після ретельного аналізу всіх даних секції був поставлений діагноз бубонної чуми. Й.Х. Пожариський особисто виконав 45 розтинів померлих від чуми. Значна кількість мікропрепаратів їх органів поповнили колекцію музея кафедри та використовувалися в навчальному процесі при читанні курсу інфекційної патології.</w:t>
      </w:r>
    </w:p>
    <w:p w14:paraId="302C768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Велика кількість готових препаратів (436 макро-препаратів) до музея кафедри поступило в 1920 році внаслідок об’єднання Вищих жіночих медичних курсів з медичним факультетом.</w:t>
      </w:r>
    </w:p>
    <w:p w14:paraId="34CAE54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Надзвичайно плідною для кафедри та музею була діяльність професора М.М. Тізенгаузена (18771945), який багато років очолював кафедру. Основним науковим напрямом роботи колектива кафедри були: вивчення патоморфології натуральної віспи, черевного та висипного тифів, холери. В музеї кафедри ретельно зберігаються мікропрепарати при цих небезпечних інфекціях.</w:t>
      </w:r>
    </w:p>
    <w:p w14:paraId="66CB2B16"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В 1919 році від професора М.М. Тізенгаузена поступила спеціальна колекція препаратів (1005) для демонст рації під час читання курсу загальної та спеціальної патологічної анатомії.</w:t>
      </w:r>
    </w:p>
    <w:p w14:paraId="1B40D7B7"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В 1924 році професор М.С. Кондрат’єв передав навчальному музею кафедри 94 макропрепарати різних вад розвитку, зібраних покойним професором М.О. Батуєвим. Ця колекція вад розвитку є найбільшою в нашій країні.</w:t>
      </w:r>
    </w:p>
    <w:p w14:paraId="21A05076"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Серед них унікальні макропрепарати: циклопія, близнюки, що зрослися (торакоомфолопаги, цефалапаги, ішіопаги), рідкісні вади окремих органів та систем.</w:t>
      </w:r>
    </w:p>
    <w:p w14:paraId="1E3B959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В середині 20их років минулого століття на кафедрі була зібрана велика колекція мікроскопічних препаратів.</w:t>
      </w:r>
    </w:p>
    <w:p w14:paraId="6EE56ED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Спочатку основу колекції склали 1000 препаратів, що подарував музею кафедри професор Московського університету М.Н. Нікіфоров.</w:t>
      </w:r>
    </w:p>
    <w:p w14:paraId="72DAB494"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 xml:space="preserve">Слід зупинитися на значному внеску у формуванні колекції музея професора Є.О. Успенського (1901 – 1977 рр.), який з 1956 р. до 1973 р. завідував кафедрою. Професор Є.О. </w:t>
      </w:r>
      <w:r w:rsidRPr="00F76674">
        <w:rPr>
          <w:rFonts w:ascii="Times New Roman" w:hAnsi="Times New Roman" w:cs="Times New Roman"/>
          <w:sz w:val="24"/>
          <w:szCs w:val="24"/>
        </w:rPr>
        <w:lastRenderedPageBreak/>
        <w:t>Успенський мав великий досвід музейної роботи, так як з 1943 р. до 1954 р. керував патологоанатомічним відділенням Військовомедичного музея при Військовомедичній академії у м. Ленінград. За час його діяльності музей був поповнений цілим рядом цінних макропрепаратів, заведена документація на них, проведена перезаливка макропрепаратів за методом Мельникова Разведьонкова.</w:t>
      </w:r>
    </w:p>
    <w:p w14:paraId="4B4E76B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Колекція музея кафедри поповни лась препаратами при професорі А.І. Даниленко (завідував кафедрою у 1984 - 2007 рр.). Серед них рідкісні вроджені вади розвитку, макропрепарати, що отримані під час епідемії холери в м. Одеса у 1971 році.</w:t>
      </w:r>
    </w:p>
    <w:p w14:paraId="1C2C57E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 теперішній час в колекції музея налічується більш ніж 2500 препаратів, що демонструють патологію органів і систем при самих різноманітних захворюваннях. З 2007 року кафедру патологічної анатомії з секційним курсом очолює професор В.О. Ситнікова, яка разом</w:t>
      </w:r>
    </w:p>
    <w:p w14:paraId="6C359042"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зі своїми співробітниками ретельно зберігають, реставрують та поповнюють рідкісну колекцію макро та мікропрепаратів, постійно використовуючи їх в навчальному процесі кафедри.</w:t>
      </w:r>
    </w:p>
    <w:p w14:paraId="5DEC3587" w14:textId="77777777" w:rsidR="00991D89" w:rsidRPr="00F76674" w:rsidRDefault="00991D89" w:rsidP="00991D89">
      <w:pPr>
        <w:spacing w:after="0" w:line="240" w:lineRule="auto"/>
        <w:ind w:firstLine="709"/>
        <w:jc w:val="both"/>
        <w:rPr>
          <w:rFonts w:ascii="Times New Roman" w:hAnsi="Times New Roman" w:cs="Times New Roman"/>
          <w:sz w:val="24"/>
          <w:szCs w:val="24"/>
        </w:rPr>
      </w:pPr>
    </w:p>
    <w:p w14:paraId="49CE5821" w14:textId="77777777" w:rsidR="00991D89" w:rsidRPr="00F76674" w:rsidRDefault="00991D89" w:rsidP="00991D89">
      <w:pPr>
        <w:spacing w:after="0" w:line="240" w:lineRule="auto"/>
        <w:ind w:firstLine="709"/>
        <w:jc w:val="both"/>
        <w:rPr>
          <w:rFonts w:ascii="Times New Roman" w:hAnsi="Times New Roman" w:cs="Times New Roman"/>
          <w:b/>
          <w:sz w:val="24"/>
          <w:szCs w:val="24"/>
        </w:rPr>
      </w:pPr>
      <w:r w:rsidRPr="00F76674">
        <w:rPr>
          <w:rFonts w:ascii="Times New Roman" w:hAnsi="Times New Roman" w:cs="Times New Roman"/>
          <w:b/>
          <w:sz w:val="24"/>
          <w:szCs w:val="24"/>
        </w:rPr>
        <w:t>Історія Університетської клініки.</w:t>
      </w:r>
    </w:p>
    <w:p w14:paraId="0C17CCE6"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Якщо строго слідувати медичної термінології, то треба визнати, що в словосполученні «університетська клініка» є деяка тавтологія, оскільки сам термін «клініка» має на увазі стаціонар, що входить до складу вищого навчального закладу, в якому лікувальний, педагогічний і науково-досліджень-тельский процеси йдуть взаємопов'язано.</w:t>
      </w:r>
    </w:p>
    <w:p w14:paraId="081C3E0B"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Університетські клініки в усьому світі являють собою ідею клінічного втілення новітніх технологій і досягнень інтелекту, впроваджуваних і відпрацьовуються метрами лікарської професії поряд з перманентним навчальним процесом, і, що важливо, все це відбувається в обстановці повного комфорту сприяння завдяки моті-ваціонной системі клініки.</w:t>
      </w:r>
    </w:p>
    <w:p w14:paraId="3E84DF19"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Корпуси будівель тоді ще медфакультету Новоросійського університету на початку XX століття будувалися відповідно до концепції єдиної університетської клініки. Клініка Одеського медичного інституту проіснувала в цій якості до 1955 року.</w:t>
      </w:r>
    </w:p>
    <w:p w14:paraId="0A6F9747"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Ідея відтворення Університетської клініки в Одесі належить ректору Одеського національного медичного університету (ОНМедУ) академіку В. Н. Запорожану. Добре знаючи про існування таких в світі, ректор і очолюваний ним колектив університету створили найбільш ефективну на даному етапі розвитку медицини модель клініки, що дозволило об'єднати під одним дахом найкращі лікарські, педагогічні та наукові сили.</w:t>
      </w:r>
    </w:p>
    <w:p w14:paraId="760B466C"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День народження Клініки посилання - 1 січня 2004 року. Саме з цього дня відповідно до розпорядження Кабінету Міністрів України вперше в країні була створена Університетська клініка як підрозділ Одеського державного медичного університету, який став незабаром Національним. А проект її створення став пілотним для всієї країни.</w:t>
      </w:r>
    </w:p>
    <w:p w14:paraId="29998FF4"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За відносно короткий період на базі міської клінічної лікарні №12 був створений Центр реконструктивної та відновної медицини (університетська клініка) ОНМедУ - сучасне прогресивне установа, що повністю відповідає Європейським стандартам. Її створення в повній мірі відповідає стратегії інтеграції України в Європейський простір і реформування вищої медичної освіти.</w:t>
      </w:r>
    </w:p>
    <w:p w14:paraId="03343AB8"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Діяльність Клініки реалізується в трьох головних напрямках: надання медичної допомоги, підготовка студентів-медиків і післядипломна підготовка лікарів, наукова робота.</w:t>
      </w:r>
    </w:p>
    <w:p w14:paraId="05BD455E"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 xml:space="preserve">В основі сьогоднішньої структури Клініки - три «кити»: поліклініка, стаціонар та діагностичний центр. Крім 22 тисяч приписного контингенту, студентів і викладачів медичного, юридичного та гуманітарного університетів, вже сьогодні, завдяки зростаючій популярності, в Клініці обслуговуються одесити з інших районів, жителі Одеської області, </w:t>
      </w:r>
      <w:r w:rsidRPr="00F76674">
        <w:rPr>
          <w:rFonts w:ascii="Times New Roman" w:hAnsi="Times New Roman" w:cs="Times New Roman"/>
          <w:sz w:val="24"/>
          <w:szCs w:val="24"/>
        </w:rPr>
        <w:lastRenderedPageBreak/>
        <w:t>зростає кількість «медіцінскіхтурістов» з ближнього і далекого зарубіжжя, з клінікою співпрацює 51 страхова компанія.</w:t>
      </w:r>
    </w:p>
    <w:p w14:paraId="491AD42F"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Особлива увага приділяється інвалідам та ветеранам війни, які проживають на ділянці або ж просто звертаються в Клініку. Клініка оснащена найсучаснішим медичним обладнанням, електронний документообіг забезпечується за допомогою інформаційної системи «Доктор Елекс». Основний напрямок роботи Клініки - використання високотехнологічних малоінвазивних, органозберігаючих технологій із залученням висококваліфікованих фахівців різних профілів.</w:t>
      </w:r>
    </w:p>
    <w:p w14:paraId="254ADFEA"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Сьогодні в Клініці працює 18 лікувально-діагностичних відділень і 12 господарських нових підрозділів.</w:t>
      </w:r>
    </w:p>
    <w:p w14:paraId="447CDE30"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Щорічно за медичною допомогою в університетську клініку звертаються до 180 тисяч осіб, стаціонарне лікування проходять близько 6 тисяч, проводиться 2,5 тисячі оперативних втручань підвищеної складності.</w:t>
      </w:r>
    </w:p>
    <w:p w14:paraId="0564AA89"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 клініці працюють 447 співробітників. З 126 лікарів 72 мають вищу кваліфікаційну категорію. Всі старші медсестри - з вищою медичною освітою.</w:t>
      </w:r>
    </w:p>
    <w:p w14:paraId="01EF0E1C" w14:textId="77777777" w:rsidR="00991D89" w:rsidRPr="00F76674"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На базі клініки розміщені три провідні кафедри ОНМедУ, консультаційний прийом ведуть співробітники 10 кафедр. Медичне обслуговування забезпечують 6 докторів медичних наук, професорів, 27 кандидатів медичних наук, доцентів.</w:t>
      </w:r>
    </w:p>
    <w:p w14:paraId="4AFCEE76" w14:textId="77777777" w:rsidR="00991D89" w:rsidRDefault="00991D89" w:rsidP="00991D89">
      <w:pPr>
        <w:spacing w:after="0" w:line="240" w:lineRule="auto"/>
        <w:ind w:firstLine="709"/>
        <w:jc w:val="both"/>
        <w:rPr>
          <w:rFonts w:ascii="Times New Roman" w:hAnsi="Times New Roman" w:cs="Times New Roman"/>
          <w:sz w:val="24"/>
          <w:szCs w:val="24"/>
        </w:rPr>
      </w:pPr>
      <w:r w:rsidRPr="00F76674">
        <w:rPr>
          <w:rFonts w:ascii="Times New Roman" w:hAnsi="Times New Roman" w:cs="Times New Roman"/>
          <w:sz w:val="24"/>
          <w:szCs w:val="24"/>
        </w:rPr>
        <w:t>Університетська клініка двічі пройшла державну атестацію, їй присвоєно вищу кваліфікаційну категорію.</w:t>
      </w:r>
    </w:p>
    <w:p w14:paraId="6454F7BD"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eastAsia="zh-CN"/>
        </w:rPr>
      </w:pPr>
    </w:p>
    <w:p w14:paraId="2AB0FA75" w14:textId="77777777" w:rsidR="00991D89" w:rsidRPr="00506C19" w:rsidRDefault="00991D89" w:rsidP="00991D89">
      <w:pPr>
        <w:spacing w:after="0" w:line="240" w:lineRule="auto"/>
        <w:ind w:firstLine="709"/>
        <w:jc w:val="both"/>
        <w:rPr>
          <w:rFonts w:ascii="Times New Roman" w:eastAsia="Times New Roman" w:hAnsi="Times New Roman" w:cs="Times New Roman"/>
          <w:b/>
          <w:sz w:val="24"/>
          <w:szCs w:val="24"/>
          <w:lang w:val="ru-RU" w:eastAsia="zh-CN"/>
        </w:rPr>
      </w:pPr>
      <w:r w:rsidRPr="00506C19">
        <w:rPr>
          <w:rFonts w:ascii="Times New Roman" w:eastAsia="Times New Roman" w:hAnsi="Times New Roman" w:cs="Times New Roman"/>
          <w:b/>
          <w:sz w:val="24"/>
          <w:szCs w:val="24"/>
          <w:lang w:eastAsia="zh-CN"/>
        </w:rPr>
        <w:t>Інститут очних хвороб і тканинної терапії ім. В.П. Філатова НАМН України.</w:t>
      </w:r>
    </w:p>
    <w:p w14:paraId="62852A73"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нститут очних хвороб і тканинної терапії ім. В. П. Філатова Національної академії медичних наук України був створений 4 квітня 1936 року (Постанова Ради народних комісарів СРСР № 632) зусиллями видатного вченого-офтальмолога, академіка Володимира Петровича Філатова.</w:t>
      </w:r>
    </w:p>
    <w:p w14:paraId="29BA76B7"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З моменту свого створення і до цього дня Інститут є одним з лідерів світової медичної науки і практичної медицини.</w:t>
      </w:r>
    </w:p>
    <w:p w14:paraId="71690466"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У 1938 Володимир Петрович Філатов одним з перших у світі провів успішну операцію з пересадки рогівки. У післявоєнні роки у багатьох людей розвивалися більма після поранень, вони сліпли. Тому пересадка рогівки давала їм унікальний шанс зберегти зір. Наслідки війни підштовхнули В.П. Філатова ще до одного винаходу - «крокуючого Філатовського стебла». Оскільки на голові людини існує дефіцит шкіри, то доставити її до місця операції потрібно було, наприклад, з плеча. Для цього відрізався прямокутний клаптик шкіри. Потім його як би перекладали в напрямку майбутньої операції і пришивали. Коли клаптик приживляють, операція повторювалася. Здавалося б, дивно просте рішення! Але воно стало воістину революційним і, на думку хірургів, відкрило нову еру в реконструктивній пластичній хірургії.</w:t>
      </w:r>
    </w:p>
    <w:p w14:paraId="64DAA68D"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Володимиру Петровичу Філатову належить ідея створення і тканинних препаратів, здатних підсилювати відновні можливості організму, запобігати розвитку післяопераційних ускладнень. «Алое», «ФІБС», «Взвесь плаценти» і багато інших препаратів були введені в медичну практику саме в Інституті Філатова.</w:t>
      </w:r>
    </w:p>
    <w:p w14:paraId="333465D6"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Академік В. П. Філатов очолював Інститут з 1936 по 1956 роки. За своє довге життя академік виховав цілу плеяду видатних учених, серед яких - академік Н.О. Пучковська, яка керувала Інститутом після смерті Філатова протягом 29 років, професора: Б.С. Бродський, С.Ф. Кальфа, В.В. Войно-Ясенецький, З.М. Скрипниченко, Н.І. Шпак, С.А. Бархаш, А.І. Пахомова та багато інших.</w:t>
      </w:r>
    </w:p>
    <w:p w14:paraId="7C338AD2"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Під час Великої Вітчизняної війни Інститут був евакуйований до Ташкента, де В.П. Філатов був головним консультантом в очному військовому шпиталі. Десятки співробітників Інституту за своїм бажанням пішли на фронт, де працювали у військових шпиталях до кінця війни. У вересні 1944 року Філатов разом із співробітниками Інституту повернувся до Одеси.</w:t>
      </w:r>
    </w:p>
    <w:p w14:paraId="60619073"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lastRenderedPageBreak/>
        <w:t>У ті післявоєнні роки в Інститут пішов цілий потік постраждалих від опіків і травм, отриманих під час бойових дій. У 1946 році в Інституті було створено відділення опіків очей. Академік В.П. Філатов доручив очолити відділення своїй учениці Надії Олександрівні Пучковській, кандидату медичних наук, капітану медичної служби - щойно демобілізованому начальнику очного відділення військово-польового шпиталю.</w:t>
      </w:r>
    </w:p>
    <w:p w14:paraId="19EF76DA"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Після смерті академіка В.П. Філатова в 1956 році Надія Олександрівна Пучковська очолила Інститут, якому в 1945 році було присвоєно ім'я його засновника. Будучи блискучим клініцистом, віртуозним хірургом-офтальмологом, Н. О. Пучковська зробила величезний внесок у вітчизняну та світову офтальмологію. У сфері її інтересів були проблеми лікувальної та оптичної кератопластики, кератопротезування, патогенез і лікування опіків очей та їх наслідків. Нею створено двоетапний метод хірургічного лікування післяопікових обширних зрощень повік і рогівки, що дозволив відновлювати зір хворим з категорії «безнадійно сліпих». Були прооперовані тисячі хворих. У більшості з них було відновлено зір. У 1978 році академіку Н. О. Пучковській, проф. Н.С. Шульгіній, проф. Г.В. Легезі та канд. мед. наук В.П. Непомнящій за вивчення патогенезу опіків очей, розробку методів лікування опіків очей та їх наслідків була присуджена Державна премія України.</w:t>
      </w:r>
    </w:p>
    <w:p w14:paraId="12AF5254"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Н. О. Пучковська брала безпосередню участь у створенні перших вітчизняних лазерів, розробці техніки лазерних операцій, впровадженні ультразвуку в клінічну офтальмологію. У 1963 році професор Інституту ім. В. П. Філатова Леонід Линник вперше в світі здійснив успішну лазерну коагуляцію, «приварив» сітківку ока людини, поклавши початок ері «лазерів в офтальмології». Аналогів фотокоагулятора ОК-1, розробленого у співдружності з КБ «Точмаш» у світовій медицині тоді не існувало. Був встановлений стимулюючий ефект малих енергій лазерного випромінювання на функції сітківки, що лягло в основу лікування дистрофічних захворювань. У наступні роки зір було повернуто тисячам пацієнтів.</w:t>
      </w:r>
    </w:p>
    <w:p w14:paraId="6AF61EC7"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З 1985 по 2004 рік Інститут очолював ще один учень В.П. Філатова, доктор мед. наук, професор Логай Іван Михайлович, лауреат Державної премії України, Заслужений діяч науки і техніки України.</w:t>
      </w:r>
    </w:p>
    <w:p w14:paraId="7F07B652"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За 18 років під його керівництвом в Інституті були розроблені нові пристрої та прилади, нові методики діагностики, магніт для вилучення чужорідних тіл з заднього відділу ока, оригінальний спосіб вилучення чужорідних тіл з кришталика із збереженням його прозорості, розроблені вирішення низки питань, пов'язаних з травмами органу зору і катарактогенезу, створена українська школа офтальмотравматологів.</w:t>
      </w:r>
    </w:p>
    <w:p w14:paraId="65EA55B5"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Розвал великої держави, зміна суспільно-економічної формації, глобальна криза, знищили багато наукових установ і школи, але Інститут вистояв, витримав всі випробування, зберіг не просто вивіску, а колектив. І сьогодні в Інституті працюють представники старшого покоління, передають досвід, допомагаючи вчитися молодим.</w:t>
      </w:r>
    </w:p>
    <w:p w14:paraId="69E6EC93"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Сьогодні діяльність Інституту Філатова спрямована на розробку фундаментальних і прикладних проблем офтальмології:</w:t>
      </w:r>
    </w:p>
    <w:p w14:paraId="5B0EABDA"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вивчення патогенезу очної патології з використанням сучасних імунологічних, патоморфологічних, біохімічних, фармакологічних, радіологічних та інших методів, що застосовуються в медицині та біології;</w:t>
      </w:r>
    </w:p>
    <w:p w14:paraId="5CE3ABFA"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створення нових методів діагностики та лікування очної патології з використанням пріоритетних розробок Інституту Філатова з проблем трансплантації тканин, стимулюючого і терапевтичного впливу лазерного випромінювання, ультразвуку, магнітних полів, іонізуючого випромінювання, кріовпливу на біологічні тканини, імунології, ендокринології та тканинної терапії;</w:t>
      </w:r>
    </w:p>
    <w:p w14:paraId="2549713C"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розробку нових методів діагностики та лікування захворювань сітківки і судинної оболонок різної етіології з використанням останніх досягнень сучасної науки (біології, фізики та інших);</w:t>
      </w:r>
    </w:p>
    <w:p w14:paraId="0D89D55B"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розробку комплексних програм реабілітації хворих з патологією органа зору.</w:t>
      </w:r>
    </w:p>
    <w:p w14:paraId="7BCAAD44"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lastRenderedPageBreak/>
        <w:t>Особлива увага приділяється напрямку «Застосування високочастотного електрозварювання біологічних тканин в офтальмології». Під час проведення XII Конгресу «Euretina» (6-8.09.2012 р., Мілан, Італія) група вчених інституту (член-кор. НАМН України Пасєчнікова Н.В., д.м.н. Науменко В.О. та к.м.н. М.М. Уманець) за дослідження "Застосування високочастотного електрозварювання біологічних тканин в вітреоретінальної хірургії" була нагороджена II-ю премією "Euretina. Innovation Awards".</w:t>
      </w:r>
    </w:p>
    <w:p w14:paraId="29660629"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У багатьох напрямках, які отримали розвиток ще з часів академіка В.П. Філатова, Інститут залишається лідером. Це - кератопластика, пересадка рогівки, діагностика та лікування захворювань сітківки і, звичайно, офтальмоонкологія - тут першість Інституту беззаперечна. І сьогодні робиться все можливе, щоб зберегти її й надалі. Багато фахівців виїжджають на стажування за кордон, відповідно і в Інститут приїжджають переймати досвід офтальмологи з Росії, Білорусії, Єгипту, Угорщини, Болгарії та інших країн.</w:t>
      </w:r>
    </w:p>
    <w:p w14:paraId="4A07217E" w14:textId="77777777" w:rsidR="00991D89" w:rsidRPr="00506C1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За період роботи більш ніж три чверті століття, Інститут справив значний вплив на становлення вітчизняної офтальмології і зробив великий внесок у розвиток світової офтальмологічної науки. Його діяльність добре відома в світі, жоден світовий чи європейський конгрес з офтальмології не обходиться без представників Інституту ім. В.П. Філатова.</w:t>
      </w:r>
    </w:p>
    <w:p w14:paraId="0E9CCD5F" w14:textId="77777777" w:rsidR="00991D89" w:rsidRDefault="00991D89" w:rsidP="00991D89">
      <w:pPr>
        <w:spacing w:after="0" w:line="240" w:lineRule="auto"/>
        <w:ind w:firstLine="709"/>
        <w:jc w:val="both"/>
        <w:rPr>
          <w:rFonts w:ascii="Times New Roman" w:eastAsia="Times New Roman" w:hAnsi="Times New Roman" w:cs="Times New Roman"/>
          <w:sz w:val="24"/>
          <w:szCs w:val="24"/>
          <w:lang w:val="ru-RU" w:eastAsia="zh-CN"/>
        </w:rPr>
      </w:pPr>
      <w:r w:rsidRPr="00506C19">
        <w:rPr>
          <w:rFonts w:ascii="Times New Roman" w:eastAsia="Times New Roman" w:hAnsi="Times New Roman" w:cs="Times New Roman"/>
          <w:sz w:val="24"/>
          <w:szCs w:val="24"/>
          <w:lang w:val="ru-RU" w:eastAsia="zh-CN"/>
        </w:rPr>
        <w:t>Наукові традиції, унікальні фахівці, актуальні напрямки сучасної рактичної медицини, що успішно розвиваються, перетворили Інститут у світовий бренд.</w:t>
      </w:r>
    </w:p>
    <w:p w14:paraId="307F6CE3" w14:textId="77777777" w:rsidR="00991D89" w:rsidRPr="00506C19" w:rsidRDefault="00991D89" w:rsidP="00991D89">
      <w:pPr>
        <w:spacing w:after="0" w:line="240" w:lineRule="auto"/>
        <w:ind w:firstLine="709"/>
        <w:jc w:val="both"/>
        <w:rPr>
          <w:rFonts w:ascii="Times New Roman" w:hAnsi="Times New Roman" w:cs="Times New Roman"/>
          <w:sz w:val="24"/>
          <w:szCs w:val="24"/>
          <w:lang w:val="ru-RU"/>
        </w:rPr>
      </w:pPr>
    </w:p>
    <w:p w14:paraId="2380FCDC" w14:textId="77777777" w:rsidR="00991D89" w:rsidRPr="00263F8F" w:rsidRDefault="00991D89" w:rsidP="00991D89">
      <w:pPr>
        <w:spacing w:after="0" w:line="240" w:lineRule="auto"/>
        <w:ind w:firstLine="709"/>
        <w:jc w:val="both"/>
        <w:rPr>
          <w:rFonts w:ascii="Times New Roman" w:hAnsi="Times New Roman"/>
          <w:b/>
          <w:sz w:val="24"/>
          <w:szCs w:val="24"/>
        </w:rPr>
      </w:pPr>
      <w:r w:rsidRPr="00263F8F">
        <w:rPr>
          <w:rFonts w:ascii="Times New Roman" w:hAnsi="Times New Roman"/>
          <w:b/>
          <w:sz w:val="24"/>
          <w:szCs w:val="24"/>
        </w:rPr>
        <w:t>5. Теми доповідей/рефератів:</w:t>
      </w:r>
    </w:p>
    <w:p w14:paraId="267146D6" w14:textId="77777777" w:rsidR="00991D89" w:rsidRPr="00F76674" w:rsidRDefault="00991D89" w:rsidP="00991D89">
      <w:pPr>
        <w:spacing w:after="0" w:line="240" w:lineRule="auto"/>
        <w:ind w:firstLine="709"/>
        <w:jc w:val="both"/>
        <w:rPr>
          <w:rFonts w:ascii="Times New Roman" w:hAnsi="Times New Roman"/>
          <w:sz w:val="24"/>
          <w:szCs w:val="24"/>
        </w:rPr>
      </w:pPr>
      <w:r w:rsidRPr="00F76674">
        <w:rPr>
          <w:rFonts w:ascii="Times New Roman" w:hAnsi="Times New Roman"/>
          <w:sz w:val="24"/>
          <w:szCs w:val="24"/>
        </w:rPr>
        <w:t>Історико-біографічний портрет декана медичного факультету Новоросійського університету Підвисоцького Володимира Валеріановича.</w:t>
      </w:r>
    </w:p>
    <w:p w14:paraId="62B73B15" w14:textId="77777777" w:rsidR="00991D89" w:rsidRPr="00F76674" w:rsidRDefault="00991D89" w:rsidP="00991D89">
      <w:pPr>
        <w:spacing w:after="0" w:line="240" w:lineRule="auto"/>
        <w:ind w:firstLine="709"/>
        <w:jc w:val="both"/>
        <w:rPr>
          <w:rFonts w:ascii="Times New Roman" w:hAnsi="Times New Roman"/>
          <w:sz w:val="24"/>
          <w:szCs w:val="24"/>
        </w:rPr>
      </w:pPr>
      <w:r w:rsidRPr="00F76674">
        <w:rPr>
          <w:rFonts w:ascii="Times New Roman" w:hAnsi="Times New Roman"/>
          <w:sz w:val="24"/>
          <w:szCs w:val="24"/>
        </w:rPr>
        <w:t>Історико-біографічний портрет декана медичного факультету Новоросійського університету Левашова Сергія Васильовича.</w:t>
      </w:r>
    </w:p>
    <w:p w14:paraId="2A628F70" w14:textId="77777777" w:rsidR="00991D89" w:rsidRPr="00F76674" w:rsidRDefault="00991D89" w:rsidP="00991D89">
      <w:pPr>
        <w:spacing w:after="0" w:line="240" w:lineRule="auto"/>
        <w:ind w:firstLine="709"/>
        <w:jc w:val="both"/>
        <w:rPr>
          <w:rFonts w:ascii="Times New Roman" w:hAnsi="Times New Roman"/>
          <w:sz w:val="24"/>
          <w:szCs w:val="24"/>
        </w:rPr>
      </w:pPr>
      <w:r w:rsidRPr="00F76674">
        <w:rPr>
          <w:rFonts w:ascii="Times New Roman" w:hAnsi="Times New Roman"/>
          <w:sz w:val="24"/>
          <w:szCs w:val="24"/>
        </w:rPr>
        <w:t>Історико-біографічний портрет ректора Одеської медичної академії Заболотного Данила Кириловича.</w:t>
      </w:r>
    </w:p>
    <w:p w14:paraId="22258A5D" w14:textId="77777777" w:rsidR="00991D89" w:rsidRPr="00F76674" w:rsidRDefault="00991D89" w:rsidP="00991D89">
      <w:pPr>
        <w:spacing w:after="0" w:line="240" w:lineRule="auto"/>
        <w:ind w:firstLine="709"/>
        <w:jc w:val="both"/>
        <w:rPr>
          <w:rFonts w:ascii="Times New Roman" w:hAnsi="Times New Roman"/>
          <w:sz w:val="24"/>
          <w:szCs w:val="24"/>
        </w:rPr>
      </w:pPr>
      <w:r w:rsidRPr="00F76674">
        <w:rPr>
          <w:rFonts w:ascii="Times New Roman" w:hAnsi="Times New Roman"/>
          <w:sz w:val="24"/>
          <w:szCs w:val="24"/>
        </w:rPr>
        <w:t>Історико-біографічний портрет ректора Одеського медичного інституту Костяміна Миколи Миколайовича.</w:t>
      </w:r>
    </w:p>
    <w:p w14:paraId="1539E0FD" w14:textId="77777777" w:rsidR="00991D89" w:rsidRDefault="00991D89" w:rsidP="00991D89">
      <w:pPr>
        <w:spacing w:after="0" w:line="240" w:lineRule="auto"/>
        <w:ind w:firstLine="709"/>
        <w:jc w:val="both"/>
        <w:rPr>
          <w:rFonts w:ascii="Times New Roman" w:hAnsi="Times New Roman"/>
          <w:sz w:val="24"/>
          <w:szCs w:val="24"/>
        </w:rPr>
      </w:pPr>
      <w:r w:rsidRPr="00F76674">
        <w:rPr>
          <w:rFonts w:ascii="Times New Roman" w:hAnsi="Times New Roman"/>
          <w:sz w:val="24"/>
          <w:szCs w:val="24"/>
        </w:rPr>
        <w:t>Історико-біографічний ректора Одеського медичного інституту Громашевського Льва Васильовича.</w:t>
      </w:r>
    </w:p>
    <w:p w14:paraId="6878FD29" w14:textId="77777777" w:rsidR="00991D89" w:rsidRDefault="00991D89" w:rsidP="00991D89">
      <w:pPr>
        <w:spacing w:after="0" w:line="240" w:lineRule="auto"/>
        <w:ind w:firstLine="709"/>
        <w:jc w:val="both"/>
        <w:rPr>
          <w:rFonts w:ascii="Times New Roman" w:hAnsi="Times New Roman"/>
          <w:sz w:val="24"/>
          <w:szCs w:val="24"/>
        </w:rPr>
      </w:pPr>
    </w:p>
    <w:p w14:paraId="0494F107" w14:textId="77777777" w:rsidR="00991D89" w:rsidRPr="00A8590F" w:rsidRDefault="00991D89" w:rsidP="00991D89">
      <w:pPr>
        <w:spacing w:after="0" w:line="240" w:lineRule="auto"/>
        <w:ind w:firstLine="709"/>
        <w:jc w:val="both"/>
        <w:rPr>
          <w:rFonts w:ascii="Times New Roman" w:hAnsi="Times New Roman"/>
          <w:b/>
          <w:sz w:val="24"/>
          <w:szCs w:val="24"/>
        </w:rPr>
      </w:pPr>
      <w:r w:rsidRPr="00A8590F">
        <w:rPr>
          <w:rFonts w:ascii="Times New Roman" w:hAnsi="Times New Roman"/>
          <w:b/>
          <w:sz w:val="24"/>
          <w:szCs w:val="24"/>
        </w:rPr>
        <w:t>6. Підбиття підсумків:</w:t>
      </w:r>
    </w:p>
    <w:p w14:paraId="60EF58EE"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593395ED"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 xml:space="preserve">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hAnsi="Times New Roman"/>
          <w:sz w:val="24"/>
          <w:szCs w:val="24"/>
        </w:rPr>
        <w:t>здобувачем</w:t>
      </w:r>
      <w:r w:rsidRPr="00A8590F">
        <w:rPr>
          <w:rFonts w:ascii="Times New Roman" w:hAnsi="Times New Roman"/>
          <w:sz w:val="24"/>
          <w:szCs w:val="24"/>
        </w:rPr>
        <w:t>.</w:t>
      </w:r>
    </w:p>
    <w:p w14:paraId="2B0B7B6B" w14:textId="77777777" w:rsidR="00991D89" w:rsidRPr="00A8590F" w:rsidRDefault="00991D89" w:rsidP="00991D89">
      <w:pPr>
        <w:spacing w:after="0" w:line="240" w:lineRule="auto"/>
        <w:ind w:firstLine="709"/>
        <w:jc w:val="both"/>
        <w:rPr>
          <w:rFonts w:ascii="Times New Roman" w:hAnsi="Times New Roman"/>
          <w:sz w:val="24"/>
          <w:szCs w:val="24"/>
        </w:rPr>
      </w:pPr>
    </w:p>
    <w:p w14:paraId="728A74EF" w14:textId="77777777" w:rsidR="00991D89" w:rsidRPr="00A8590F" w:rsidRDefault="00991D89" w:rsidP="00991D89">
      <w:pPr>
        <w:spacing w:after="0" w:line="240" w:lineRule="auto"/>
        <w:ind w:firstLine="709"/>
        <w:jc w:val="both"/>
        <w:rPr>
          <w:rFonts w:ascii="Times New Roman" w:hAnsi="Times New Roman"/>
          <w:b/>
          <w:sz w:val="24"/>
          <w:szCs w:val="24"/>
        </w:rPr>
      </w:pPr>
      <w:r w:rsidRPr="00A8590F">
        <w:rPr>
          <w:rFonts w:ascii="Times New Roman" w:hAnsi="Times New Roman"/>
          <w:b/>
          <w:sz w:val="24"/>
          <w:szCs w:val="24"/>
        </w:rPr>
        <w:t>7. Список рекомендованої літератури:</w:t>
      </w:r>
    </w:p>
    <w:p w14:paraId="44B4F673" w14:textId="77777777" w:rsidR="00991D89" w:rsidRPr="00A8590F" w:rsidRDefault="00991D89" w:rsidP="00991D89">
      <w:pPr>
        <w:spacing w:after="0" w:line="240" w:lineRule="auto"/>
        <w:ind w:firstLine="709"/>
        <w:jc w:val="both"/>
        <w:rPr>
          <w:rFonts w:ascii="Times New Roman" w:hAnsi="Times New Roman"/>
          <w:b/>
          <w:sz w:val="24"/>
          <w:szCs w:val="24"/>
        </w:rPr>
      </w:pPr>
      <w:r w:rsidRPr="00A8590F">
        <w:rPr>
          <w:rFonts w:ascii="Times New Roman" w:hAnsi="Times New Roman"/>
          <w:b/>
          <w:sz w:val="24"/>
          <w:szCs w:val="24"/>
        </w:rPr>
        <w:t>Основна:</w:t>
      </w:r>
    </w:p>
    <w:p w14:paraId="6D5F7CE8"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1.</w:t>
      </w:r>
      <w:r w:rsidRPr="00A8590F">
        <w:rPr>
          <w:rFonts w:ascii="Times New Roman" w:hAnsi="Times New Roman"/>
          <w:sz w:val="24"/>
          <w:szCs w:val="24"/>
        </w:rPr>
        <w:tab/>
        <w:t>Ступак Ф. Я. Історія медицини: підручник / Ф. Я. Ступак. – К.: Книга-плюс, 2020. – 176 с.</w:t>
      </w:r>
    </w:p>
    <w:p w14:paraId="0347B60A" w14:textId="77777777" w:rsidR="00991D89" w:rsidRPr="00A8590F" w:rsidRDefault="00991D89" w:rsidP="00991D89">
      <w:pPr>
        <w:spacing w:after="0" w:line="240" w:lineRule="auto"/>
        <w:ind w:firstLine="709"/>
        <w:jc w:val="both"/>
        <w:rPr>
          <w:rFonts w:ascii="Times New Roman" w:hAnsi="Times New Roman"/>
          <w:sz w:val="24"/>
          <w:szCs w:val="24"/>
        </w:rPr>
      </w:pPr>
    </w:p>
    <w:p w14:paraId="711F4485" w14:textId="77777777" w:rsidR="00991D89" w:rsidRPr="00A8590F" w:rsidRDefault="00991D89" w:rsidP="00991D89">
      <w:pPr>
        <w:spacing w:after="0" w:line="240" w:lineRule="auto"/>
        <w:ind w:firstLine="709"/>
        <w:jc w:val="both"/>
        <w:rPr>
          <w:rFonts w:ascii="Times New Roman" w:hAnsi="Times New Roman"/>
          <w:b/>
          <w:sz w:val="24"/>
          <w:szCs w:val="24"/>
        </w:rPr>
      </w:pPr>
      <w:r w:rsidRPr="00A8590F">
        <w:rPr>
          <w:rFonts w:ascii="Times New Roman" w:hAnsi="Times New Roman"/>
          <w:b/>
          <w:sz w:val="24"/>
          <w:szCs w:val="24"/>
        </w:rPr>
        <w:t>Додаткова:</w:t>
      </w:r>
    </w:p>
    <w:p w14:paraId="57948692"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1.</w:t>
      </w:r>
      <w:r w:rsidRPr="00A8590F">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77FB814D"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lastRenderedPageBreak/>
        <w:t>2.</w:t>
      </w:r>
      <w:r w:rsidRPr="00A8590F">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069C6741" w14:textId="77777777" w:rsidR="00991D89" w:rsidRPr="00A8590F" w:rsidRDefault="00991D89" w:rsidP="00991D89">
      <w:pPr>
        <w:spacing w:after="0" w:line="240" w:lineRule="auto"/>
        <w:ind w:firstLine="709"/>
        <w:jc w:val="both"/>
        <w:rPr>
          <w:rFonts w:ascii="Times New Roman" w:hAnsi="Times New Roman"/>
          <w:sz w:val="24"/>
          <w:szCs w:val="24"/>
        </w:rPr>
      </w:pPr>
    </w:p>
    <w:p w14:paraId="3931DAE4" w14:textId="77777777" w:rsidR="00991D89" w:rsidRPr="00A8590F" w:rsidRDefault="00991D89" w:rsidP="00991D89">
      <w:pPr>
        <w:spacing w:after="0" w:line="240" w:lineRule="auto"/>
        <w:ind w:firstLine="709"/>
        <w:jc w:val="both"/>
        <w:rPr>
          <w:rFonts w:ascii="Times New Roman" w:hAnsi="Times New Roman"/>
          <w:b/>
          <w:sz w:val="24"/>
          <w:szCs w:val="24"/>
        </w:rPr>
      </w:pPr>
      <w:r w:rsidRPr="00A8590F">
        <w:rPr>
          <w:rFonts w:ascii="Times New Roman" w:hAnsi="Times New Roman"/>
          <w:b/>
          <w:sz w:val="24"/>
          <w:szCs w:val="24"/>
        </w:rPr>
        <w:t>Електронні інформаційні ресурси:</w:t>
      </w:r>
    </w:p>
    <w:p w14:paraId="48A73219"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1.</w:t>
      </w:r>
      <w:r w:rsidRPr="00A8590F">
        <w:rPr>
          <w:rFonts w:ascii="Times New Roman" w:hAnsi="Times New Roman"/>
          <w:sz w:val="24"/>
          <w:szCs w:val="24"/>
        </w:rPr>
        <w:tab/>
        <w:t>https://repo.odmu.edu.ua/xmlui/</w:t>
      </w:r>
    </w:p>
    <w:p w14:paraId="5139B7AE"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2.</w:t>
      </w:r>
      <w:r w:rsidRPr="00A8590F">
        <w:rPr>
          <w:rFonts w:ascii="Times New Roman" w:hAnsi="Times New Roman"/>
          <w:sz w:val="24"/>
          <w:szCs w:val="24"/>
        </w:rPr>
        <w:tab/>
        <w:t>https://info.odmu.edu.ua/</w:t>
      </w:r>
    </w:p>
    <w:p w14:paraId="2E487CCE" w14:textId="77777777" w:rsidR="00991D89" w:rsidRPr="00A8590F"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3.</w:t>
      </w:r>
      <w:r w:rsidRPr="00A8590F">
        <w:rPr>
          <w:rFonts w:ascii="Times New Roman" w:hAnsi="Times New Roman"/>
          <w:sz w:val="24"/>
          <w:szCs w:val="24"/>
        </w:rPr>
        <w:tab/>
        <w:t>http://moz.gov.ua</w:t>
      </w:r>
    </w:p>
    <w:p w14:paraId="2DE8C893" w14:textId="77777777" w:rsidR="00991D89" w:rsidRDefault="00991D89" w:rsidP="00991D89">
      <w:pPr>
        <w:spacing w:after="0" w:line="240" w:lineRule="auto"/>
        <w:ind w:firstLine="709"/>
        <w:jc w:val="both"/>
        <w:rPr>
          <w:rFonts w:ascii="Times New Roman" w:hAnsi="Times New Roman"/>
          <w:sz w:val="24"/>
          <w:szCs w:val="24"/>
        </w:rPr>
      </w:pPr>
      <w:r w:rsidRPr="00A8590F">
        <w:rPr>
          <w:rFonts w:ascii="Times New Roman" w:hAnsi="Times New Roman"/>
          <w:sz w:val="24"/>
          <w:szCs w:val="24"/>
        </w:rPr>
        <w:t>4.</w:t>
      </w:r>
      <w:r w:rsidRPr="00A8590F">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56636BCB" w14:textId="77777777" w:rsidR="00991D89" w:rsidRDefault="00991D89" w:rsidP="00991D89"/>
    <w:p w14:paraId="3F2B3405" w14:textId="77777777" w:rsidR="00AA1DFD" w:rsidRDefault="00AA1DFD"/>
    <w:sectPr w:rsidR="00AA1DFD" w:rsidSect="00991D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Italic">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PetersburgC-Bold">
    <w:altName w:val="Times New Roman"/>
    <w:panose1 w:val="00000000000000000000"/>
    <w:charset w:val="00"/>
    <w:family w:val="roman"/>
    <w:notTrueType/>
    <w:pitch w:val="default"/>
  </w:font>
  <w:font w:name="TimesNewRomanPSMT">
    <w:altName w:val="Times New Roman"/>
    <w:charset w:val="01"/>
    <w:family w:val="roman"/>
    <w:pitch w:val="default"/>
  </w:font>
  <w:font w:name="TimesNewRoman">
    <w:altName w:val="MS Mincho"/>
    <w:panose1 w:val="00000000000000000000"/>
    <w:charset w:val="80"/>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1A048A"/>
    <w:multiLevelType w:val="multilevel"/>
    <w:tmpl w:val="F1D2A6D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8BF2F1B"/>
    <w:multiLevelType w:val="hybridMultilevel"/>
    <w:tmpl w:val="C4B4D792"/>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3" w15:restartNumberingAfterBreak="0">
    <w:nsid w:val="0A3842BC"/>
    <w:multiLevelType w:val="hybridMultilevel"/>
    <w:tmpl w:val="DA94DA3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 w15:restartNumberingAfterBreak="0">
    <w:nsid w:val="0DA06D77"/>
    <w:multiLevelType w:val="hybridMultilevel"/>
    <w:tmpl w:val="8A28B2B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DC03FD0"/>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 w15:restartNumberingAfterBreak="0">
    <w:nsid w:val="17C401EC"/>
    <w:multiLevelType w:val="multilevel"/>
    <w:tmpl w:val="F1D2A6D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 w15:restartNumberingAfterBreak="0">
    <w:nsid w:val="233C67E5"/>
    <w:multiLevelType w:val="hybridMultilevel"/>
    <w:tmpl w:val="135AE5DC"/>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8" w15:restartNumberingAfterBreak="0">
    <w:nsid w:val="24837B12"/>
    <w:multiLevelType w:val="hybridMultilevel"/>
    <w:tmpl w:val="272E69D4"/>
    <w:lvl w:ilvl="0" w:tplc="EAA8BA0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3521824"/>
    <w:multiLevelType w:val="multilevel"/>
    <w:tmpl w:val="B55C1EB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0" w15:restartNumberingAfterBreak="0">
    <w:nsid w:val="34460CA2"/>
    <w:multiLevelType w:val="hybridMultilevel"/>
    <w:tmpl w:val="C73CCF78"/>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1" w15:restartNumberingAfterBreak="0">
    <w:nsid w:val="35D97A7F"/>
    <w:multiLevelType w:val="hybridMultilevel"/>
    <w:tmpl w:val="4622F1F2"/>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2" w15:restartNumberingAfterBreak="0">
    <w:nsid w:val="36B5098A"/>
    <w:multiLevelType w:val="multilevel"/>
    <w:tmpl w:val="CFC2EF50"/>
    <w:lvl w:ilvl="0">
      <w:start w:val="1"/>
      <w:numFmt w:val="decimal"/>
      <w:lvlText w:val="%1."/>
      <w:lvlJc w:val="left"/>
      <w:pPr>
        <w:tabs>
          <w:tab w:val="num" w:pos="720"/>
        </w:tabs>
        <w:ind w:left="720" w:hanging="360"/>
      </w:pPr>
      <w:rPr>
        <w:rFonts w:cs="Times New Roman"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3" w15:restartNumberingAfterBreak="0">
    <w:nsid w:val="3BB8510E"/>
    <w:multiLevelType w:val="hybridMultilevel"/>
    <w:tmpl w:val="BDE0B2F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4" w15:restartNumberingAfterBreak="0">
    <w:nsid w:val="4568615B"/>
    <w:multiLevelType w:val="hybridMultilevel"/>
    <w:tmpl w:val="460C8FE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5" w15:restartNumberingAfterBreak="0">
    <w:nsid w:val="4B694671"/>
    <w:multiLevelType w:val="hybridMultilevel"/>
    <w:tmpl w:val="B1A8096E"/>
    <w:lvl w:ilvl="0" w:tplc="EE584ACA">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BF95DE0"/>
    <w:multiLevelType w:val="hybridMultilevel"/>
    <w:tmpl w:val="6304FBF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7" w15:restartNumberingAfterBreak="0">
    <w:nsid w:val="72CA004F"/>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8" w15:restartNumberingAfterBreak="0">
    <w:nsid w:val="7C9C3442"/>
    <w:multiLevelType w:val="hybridMultilevel"/>
    <w:tmpl w:val="EECEFDE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9" w15:restartNumberingAfterBreak="0">
    <w:nsid w:val="7DAC7879"/>
    <w:multiLevelType w:val="hybridMultilevel"/>
    <w:tmpl w:val="F476D3B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4"/>
  </w:num>
  <w:num w:numId="5">
    <w:abstractNumId w:val="15"/>
  </w:num>
  <w:num w:numId="6">
    <w:abstractNumId w:val="12"/>
  </w:num>
  <w:num w:numId="7">
    <w:abstractNumId w:val="2"/>
  </w:num>
  <w:num w:numId="8">
    <w:abstractNumId w:val="6"/>
  </w:num>
  <w:num w:numId="9">
    <w:abstractNumId w:val="10"/>
  </w:num>
  <w:num w:numId="10">
    <w:abstractNumId w:val="18"/>
  </w:num>
  <w:num w:numId="11">
    <w:abstractNumId w:val="3"/>
  </w:num>
  <w:num w:numId="12">
    <w:abstractNumId w:val="13"/>
  </w:num>
  <w:num w:numId="13">
    <w:abstractNumId w:val="16"/>
  </w:num>
  <w:num w:numId="14">
    <w:abstractNumId w:val="11"/>
  </w:num>
  <w:num w:numId="15">
    <w:abstractNumId w:val="14"/>
  </w:num>
  <w:num w:numId="16">
    <w:abstractNumId w:val="19"/>
  </w:num>
  <w:num w:numId="17">
    <w:abstractNumId w:val="1"/>
  </w:num>
  <w:num w:numId="18">
    <w:abstractNumId w:val="7"/>
  </w:num>
  <w:num w:numId="19">
    <w:abstractNumId w:val="9"/>
  </w:num>
  <w:num w:numId="20">
    <w:abstractNumId w:val="5"/>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D89"/>
    <w:rsid w:val="001575CE"/>
    <w:rsid w:val="00341779"/>
    <w:rsid w:val="003A4DFF"/>
    <w:rsid w:val="003E1D87"/>
    <w:rsid w:val="003F7F5A"/>
    <w:rsid w:val="004802D2"/>
    <w:rsid w:val="00565D9A"/>
    <w:rsid w:val="00991D89"/>
    <w:rsid w:val="009A0B44"/>
    <w:rsid w:val="00A941E5"/>
    <w:rsid w:val="00AA1DF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DC5D"/>
  <w15:chartTrackingRefBased/>
  <w15:docId w15:val="{B335C63A-0220-442A-9CB9-EF1873661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1D89"/>
  </w:style>
  <w:style w:type="paragraph" w:styleId="1">
    <w:name w:val="heading 1"/>
    <w:basedOn w:val="a"/>
    <w:next w:val="a"/>
    <w:link w:val="10"/>
    <w:qFormat/>
    <w:rsid w:val="00991D89"/>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991D89"/>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991D89"/>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91D89"/>
    <w:rPr>
      <w:rFonts w:ascii="Times New Roman" w:eastAsia="Times New Roman" w:hAnsi="Times New Roman" w:cs="Times New Roman"/>
      <w:b/>
      <w:bCs/>
      <w:sz w:val="28"/>
      <w:szCs w:val="28"/>
      <w:lang w:eastAsia="zh-CN"/>
    </w:rPr>
  </w:style>
  <w:style w:type="character" w:customStyle="1" w:styleId="20">
    <w:name w:val="Заголовок 2 Знак"/>
    <w:basedOn w:val="a0"/>
    <w:link w:val="2"/>
    <w:rsid w:val="00991D89"/>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rsid w:val="00991D89"/>
    <w:rPr>
      <w:rFonts w:ascii="Times New Roman" w:eastAsia="Times New Roman" w:hAnsi="Times New Roman" w:cs="Times New Roman"/>
      <w:b/>
      <w:bCs/>
      <w:sz w:val="28"/>
      <w:szCs w:val="28"/>
      <w:lang w:eastAsia="zh-CN"/>
    </w:rPr>
  </w:style>
  <w:style w:type="paragraph" w:styleId="a3">
    <w:name w:val="List Paragraph"/>
    <w:basedOn w:val="a"/>
    <w:uiPriority w:val="34"/>
    <w:qFormat/>
    <w:rsid w:val="00991D89"/>
    <w:pPr>
      <w:spacing w:after="200" w:line="276" w:lineRule="auto"/>
      <w:ind w:left="720"/>
      <w:contextualSpacing/>
    </w:pPr>
    <w:rPr>
      <w:rFonts w:ascii="Calibri" w:eastAsia="Calibri" w:hAnsi="Calibri" w:cs="Times New Roman"/>
      <w:lang w:val="ru-RU"/>
    </w:rPr>
  </w:style>
  <w:style w:type="character" w:customStyle="1" w:styleId="fontstyle01">
    <w:name w:val="fontstyle01"/>
    <w:basedOn w:val="a0"/>
    <w:rsid w:val="00991D89"/>
    <w:rPr>
      <w:rFonts w:ascii="Cambria-Italic" w:hAnsi="Cambria-Italic" w:hint="default"/>
      <w:b w:val="0"/>
      <w:bCs w:val="0"/>
      <w:i/>
      <w:iCs/>
      <w:color w:val="000000"/>
      <w:sz w:val="22"/>
      <w:szCs w:val="22"/>
    </w:rPr>
  </w:style>
  <w:style w:type="character" w:customStyle="1" w:styleId="fontstyle11">
    <w:name w:val="fontstyle11"/>
    <w:basedOn w:val="a0"/>
    <w:rsid w:val="00991D89"/>
    <w:rPr>
      <w:rFonts w:ascii="Cambria" w:hAnsi="Cambria" w:hint="default"/>
      <w:b w:val="0"/>
      <w:bCs w:val="0"/>
      <w:i w:val="0"/>
      <w:iCs w:val="0"/>
      <w:color w:val="000000"/>
      <w:sz w:val="22"/>
      <w:szCs w:val="22"/>
    </w:rPr>
  </w:style>
  <w:style w:type="character" w:customStyle="1" w:styleId="fontstyle21">
    <w:name w:val="fontstyle21"/>
    <w:basedOn w:val="a0"/>
    <w:rsid w:val="00991D89"/>
    <w:rPr>
      <w:rFonts w:ascii="PetersburgC-Bold" w:hAnsi="PetersburgC-Bold" w:hint="default"/>
      <w:b/>
      <w:bCs/>
      <w:i w:val="0"/>
      <w:iCs w:val="0"/>
      <w:color w:val="231F2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Props1.xml><?xml version="1.0" encoding="utf-8"?>
<ds:datastoreItem xmlns:ds="http://schemas.openxmlformats.org/officeDocument/2006/customXml" ds:itemID="{88AF9680-8F4D-46B6-9E64-86F5889117A4}">
  <ds:schemaRefs>
    <ds:schemaRef ds:uri="http://schemas.microsoft.com/sharepoint/v3/contenttype/forms"/>
  </ds:schemaRefs>
</ds:datastoreItem>
</file>

<file path=customXml/itemProps2.xml><?xml version="1.0" encoding="utf-8"?>
<ds:datastoreItem xmlns:ds="http://schemas.openxmlformats.org/officeDocument/2006/customXml" ds:itemID="{05EC2304-25C3-47FF-962C-8F6C7FADB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76AC20-1810-4926-ADC4-106CD01D4B31}">
  <ds:schemaRefs>
    <ds:schemaRef ds:uri="http://schemas.microsoft.com/office/2006/metadata/properties"/>
    <ds:schemaRef ds:uri="http://schemas.microsoft.com/office/infopath/2007/PartnerControls"/>
    <ds:schemaRef ds:uri="a678ecc9-90e8-42e7-8253-7abbe9a9301f"/>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129</Pages>
  <Words>59129</Words>
  <Characters>337040</Characters>
  <Application>Microsoft Office Word</Application>
  <DocSecurity>0</DocSecurity>
  <Lines>2808</Lines>
  <Paragraphs>790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5</cp:revision>
  <dcterms:created xsi:type="dcterms:W3CDTF">2025-09-19T06:06:00Z</dcterms:created>
  <dcterms:modified xsi:type="dcterms:W3CDTF">2026-03-17T10:34:00Z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