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3BB18" w14:textId="77777777" w:rsidR="00366382" w:rsidRPr="001430F8" w:rsidRDefault="00366382" w:rsidP="00366382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МІНІСТЕРСТВО ОХОРОНИ ЗДОРОВ’Я</w:t>
      </w:r>
    </w:p>
    <w:p w14:paraId="628D64B4" w14:textId="77777777" w:rsidR="00366382" w:rsidRPr="001430F8" w:rsidRDefault="00366382" w:rsidP="00366382">
      <w:pPr>
        <w:suppressAutoHyphens/>
        <w:spacing w:after="0" w:line="240" w:lineRule="auto"/>
        <w:jc w:val="center"/>
        <w:rPr>
          <w:rFonts w:ascii="Times New Roman" w:eastAsia="SimSun" w:hAnsi="Times New Roman"/>
          <w:caps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ОДЕСЬКИЙ НАЦІОНАЛЬНИЙ МЕДИЧНИЙ УНІВЕРСИТЕТ</w:t>
      </w:r>
    </w:p>
    <w:p w14:paraId="655D3730" w14:textId="77777777" w:rsidR="00366382" w:rsidRPr="001430F8" w:rsidRDefault="00366382" w:rsidP="00366382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center"/>
        <w:rPr>
          <w:rFonts w:ascii="Times New Roman" w:hAnsi="Times New Roman"/>
          <w:sz w:val="24"/>
          <w:szCs w:val="24"/>
        </w:rPr>
      </w:pPr>
    </w:p>
    <w:p w14:paraId="441B188F" w14:textId="77777777" w:rsidR="00366382" w:rsidRPr="001430F8" w:rsidRDefault="00366382" w:rsidP="00366382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center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Кафедра суспільних наук</w:t>
      </w:r>
      <w:r w:rsidRPr="001430F8">
        <w:rPr>
          <w:rFonts w:ascii="Times New Roman" w:hAnsi="Times New Roman"/>
          <w:sz w:val="24"/>
          <w:szCs w:val="24"/>
        </w:rPr>
        <w:t xml:space="preserve"> </w:t>
      </w:r>
    </w:p>
    <w:p w14:paraId="5E8A03E8" w14:textId="77777777" w:rsidR="00366382" w:rsidRPr="001430F8" w:rsidRDefault="00366382" w:rsidP="00366382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>Силабус навчальної дисципліни</w:t>
      </w:r>
    </w:p>
    <w:p w14:paraId="6FC4D2F0" w14:textId="77777777" w:rsidR="00366382" w:rsidRPr="001430F8" w:rsidRDefault="00366382" w:rsidP="00366382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 xml:space="preserve"> КОМУНІКА</w:t>
      </w:r>
      <w:r w:rsidR="00A40E2F" w:rsidRPr="001430F8">
        <w:rPr>
          <w:rFonts w:ascii="Times New Roman" w:hAnsi="Times New Roman"/>
          <w:b/>
          <w:sz w:val="24"/>
          <w:szCs w:val="24"/>
        </w:rPr>
        <w:t>ТИВНИЙ</w:t>
      </w:r>
      <w:r w:rsidRPr="001430F8">
        <w:rPr>
          <w:rFonts w:ascii="Times New Roman" w:hAnsi="Times New Roman"/>
          <w:b/>
          <w:sz w:val="24"/>
          <w:szCs w:val="24"/>
        </w:rPr>
        <w:t xml:space="preserve"> МЕНЕДЖМЕНТ У СФЕРІ ГРОМАДСЬКОГО ЗДОРОВ’Я</w:t>
      </w:r>
    </w:p>
    <w:p w14:paraId="6CDD4476" w14:textId="77777777" w:rsidR="00366382" w:rsidRPr="001430F8" w:rsidRDefault="00366382" w:rsidP="00366382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center"/>
        <w:rPr>
          <w:rFonts w:ascii="Times New Roman" w:hAnsi="Times New Roman"/>
          <w:sz w:val="24"/>
          <w:szCs w:val="24"/>
        </w:rPr>
      </w:pPr>
    </w:p>
    <w:p w14:paraId="7F9845B2" w14:textId="77777777" w:rsidR="00366382" w:rsidRPr="001430F8" w:rsidRDefault="00366382" w:rsidP="00366382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>Загальна інформація</w:t>
      </w:r>
    </w:p>
    <w:tbl>
      <w:tblPr>
        <w:tblW w:w="5000" w:type="pct"/>
        <w:tblBorders>
          <w:top w:val="single" w:sz="4" w:space="0" w:color="666633"/>
          <w:left w:val="single" w:sz="4" w:space="0" w:color="666633"/>
          <w:bottom w:val="single" w:sz="4" w:space="0" w:color="666633"/>
          <w:right w:val="single" w:sz="4" w:space="0" w:color="666633"/>
          <w:insideH w:val="single" w:sz="4" w:space="0" w:color="666633"/>
          <w:insideV w:val="single" w:sz="4" w:space="0" w:color="666633"/>
        </w:tblBorders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149"/>
        <w:gridCol w:w="7480"/>
      </w:tblGrid>
      <w:tr w:rsidR="00366382" w:rsidRPr="001430F8" w14:paraId="7BC958A7" w14:textId="77777777" w:rsidTr="0016203D">
        <w:trPr>
          <w:trHeight w:val="403"/>
        </w:trPr>
        <w:tc>
          <w:tcPr>
            <w:tcW w:w="1116" w:type="pct"/>
          </w:tcPr>
          <w:p w14:paraId="0FB6ADFC" w14:textId="77777777" w:rsidR="00366382" w:rsidRPr="001430F8" w:rsidRDefault="00366382" w:rsidP="0016203D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F8">
              <w:rPr>
                <w:rFonts w:ascii="Times New Roman" w:hAnsi="Times New Roman"/>
                <w:b/>
                <w:bCs/>
                <w:sz w:val="24"/>
                <w:szCs w:val="24"/>
              </w:rPr>
              <w:t>Обсяг навчальної дисципліни</w:t>
            </w:r>
          </w:p>
        </w:tc>
        <w:tc>
          <w:tcPr>
            <w:tcW w:w="3884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E3D5ACF" w14:textId="77777777" w:rsidR="00366382" w:rsidRPr="001430F8" w:rsidRDefault="00366382" w:rsidP="0016203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0F8">
              <w:rPr>
                <w:rFonts w:ascii="Times New Roman" w:hAnsi="Times New Roman"/>
                <w:bCs/>
                <w:sz w:val="24"/>
                <w:szCs w:val="24"/>
              </w:rPr>
              <w:t xml:space="preserve">Загальна кількість годин на дисципліну: 90 годин, 3 кредити. </w:t>
            </w:r>
          </w:p>
          <w:p w14:paraId="42D1B53B" w14:textId="77777777" w:rsidR="00366382" w:rsidRPr="001430F8" w:rsidRDefault="00366382" w:rsidP="0016203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0F8">
              <w:rPr>
                <w:rFonts w:ascii="Times New Roman" w:hAnsi="Times New Roman"/>
                <w:bCs/>
                <w:sz w:val="24"/>
                <w:szCs w:val="24"/>
              </w:rPr>
              <w:t>Семестр: 1</w:t>
            </w:r>
            <w:r w:rsidRPr="001430F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02225FFF" w14:textId="77777777" w:rsidR="00366382" w:rsidRPr="001430F8" w:rsidRDefault="00366382" w:rsidP="0016203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0F8">
              <w:rPr>
                <w:rFonts w:ascii="Times New Roman" w:hAnsi="Times New Roman"/>
                <w:sz w:val="24"/>
                <w:szCs w:val="24"/>
              </w:rPr>
              <w:t>1 рік навчання.</w:t>
            </w:r>
          </w:p>
        </w:tc>
      </w:tr>
      <w:tr w:rsidR="00366382" w:rsidRPr="001430F8" w14:paraId="176A8389" w14:textId="77777777" w:rsidTr="0016203D">
        <w:trPr>
          <w:trHeight w:val="340"/>
        </w:trPr>
        <w:tc>
          <w:tcPr>
            <w:tcW w:w="1116" w:type="pct"/>
          </w:tcPr>
          <w:p w14:paraId="765B0683" w14:textId="77777777" w:rsidR="00366382" w:rsidRPr="001430F8" w:rsidRDefault="00366382" w:rsidP="0016203D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0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Дні, час, місце проведення навчальної дисципліни </w:t>
            </w:r>
          </w:p>
        </w:tc>
        <w:tc>
          <w:tcPr>
            <w:tcW w:w="3884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D15CC7F" w14:textId="77777777" w:rsidR="00366382" w:rsidRPr="001430F8" w:rsidRDefault="00366382" w:rsidP="0016203D">
            <w:pPr>
              <w:pStyle w:val="1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430F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За розкладом занять. </w:t>
            </w:r>
          </w:p>
          <w:p w14:paraId="6852F62E" w14:textId="77777777" w:rsidR="00366382" w:rsidRPr="001430F8" w:rsidRDefault="00366382" w:rsidP="0016203D">
            <w:pPr>
              <w:pStyle w:val="1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430F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Кафедра суспільних наук </w:t>
            </w:r>
          </w:p>
          <w:p w14:paraId="51BB3EF1" w14:textId="77777777" w:rsidR="00366382" w:rsidRPr="001430F8" w:rsidRDefault="00366382" w:rsidP="0016203D">
            <w:pPr>
              <w:pStyle w:val="1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430F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Одеса, вул. Ольгіївська, 13.</w:t>
            </w:r>
          </w:p>
        </w:tc>
      </w:tr>
      <w:tr w:rsidR="00366382" w:rsidRPr="001430F8" w14:paraId="400063F4" w14:textId="77777777" w:rsidTr="0016203D">
        <w:trPr>
          <w:trHeight w:val="340"/>
        </w:trPr>
        <w:tc>
          <w:tcPr>
            <w:tcW w:w="1116" w:type="pct"/>
          </w:tcPr>
          <w:p w14:paraId="6C44EC65" w14:textId="77777777" w:rsidR="00366382" w:rsidRPr="001430F8" w:rsidRDefault="00366382" w:rsidP="0016203D">
            <w:pPr>
              <w:widowControl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0F8">
              <w:rPr>
                <w:rFonts w:ascii="Times New Roman" w:hAnsi="Times New Roman"/>
                <w:b/>
                <w:sz w:val="24"/>
                <w:szCs w:val="24"/>
              </w:rPr>
              <w:t>Викладач (-і)</w:t>
            </w:r>
          </w:p>
        </w:tc>
        <w:tc>
          <w:tcPr>
            <w:tcW w:w="3884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B2DBF6D" w14:textId="77777777" w:rsidR="00366382" w:rsidRPr="001430F8" w:rsidRDefault="00366382" w:rsidP="0016203D">
            <w:pPr>
              <w:pStyle w:val="1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430F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К.політ.н., доцент Микола Кулачинський</w:t>
            </w:r>
          </w:p>
          <w:p w14:paraId="15157F42" w14:textId="77777777" w:rsidR="00366382" w:rsidRPr="001430F8" w:rsidRDefault="00366382" w:rsidP="0016203D">
            <w:pPr>
              <w:pStyle w:val="1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430F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К.і.н., доцент Тетяна Подкупко-Дячкова </w:t>
            </w:r>
          </w:p>
          <w:p w14:paraId="74BFC577" w14:textId="77777777" w:rsidR="00366382" w:rsidRPr="001430F8" w:rsidRDefault="00366382" w:rsidP="0016203D">
            <w:pPr>
              <w:pStyle w:val="1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430F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К.і.н., доцент Олена Уварова</w:t>
            </w:r>
          </w:p>
          <w:p w14:paraId="7C0752CC" w14:textId="77777777" w:rsidR="00366382" w:rsidRPr="001430F8" w:rsidRDefault="00366382" w:rsidP="0016203D">
            <w:pPr>
              <w:pStyle w:val="1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366382" w:rsidRPr="001430F8" w14:paraId="4F3BAB0B" w14:textId="77777777" w:rsidTr="0016203D">
        <w:trPr>
          <w:trHeight w:val="480"/>
        </w:trPr>
        <w:tc>
          <w:tcPr>
            <w:tcW w:w="1116" w:type="pct"/>
          </w:tcPr>
          <w:p w14:paraId="6A076D9E" w14:textId="77777777" w:rsidR="00366382" w:rsidRPr="001430F8" w:rsidRDefault="00366382" w:rsidP="0016203D">
            <w:pPr>
              <w:widowControl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0F8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1430F8">
              <w:rPr>
                <w:rFonts w:ascii="Times New Roman" w:hAnsi="Times New Roman"/>
                <w:b/>
                <w:sz w:val="24"/>
                <w:szCs w:val="24"/>
              </w:rPr>
              <w:t>Контактна інформація</w:t>
            </w:r>
          </w:p>
        </w:tc>
        <w:tc>
          <w:tcPr>
            <w:tcW w:w="3884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A052868" w14:textId="77777777" w:rsidR="00366382" w:rsidRPr="001430F8" w:rsidRDefault="00366382" w:rsidP="0016203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0F8">
              <w:rPr>
                <w:rFonts w:ascii="Times New Roman" w:hAnsi="Times New Roman"/>
                <w:sz w:val="24"/>
                <w:szCs w:val="24"/>
              </w:rPr>
              <w:t>E-mail: kafedra_11@ukr.net</w:t>
            </w:r>
          </w:p>
          <w:p w14:paraId="72EBE7BC" w14:textId="77777777" w:rsidR="00366382" w:rsidRPr="001430F8" w:rsidRDefault="00366382" w:rsidP="0016203D">
            <w:pPr>
              <w:pStyle w:val="1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430F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Консультації: з 14.00 до 16.00 щочетверга, з 10.00 до 14.00 щосуботи</w:t>
            </w:r>
          </w:p>
          <w:p w14:paraId="5F25FBD9" w14:textId="77777777" w:rsidR="00366382" w:rsidRPr="001430F8" w:rsidRDefault="00366382" w:rsidP="0016203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0F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3F1D9E76" w14:textId="77777777" w:rsidR="00366382" w:rsidRPr="001430F8" w:rsidRDefault="00366382" w:rsidP="00366382">
      <w:pPr>
        <w:tabs>
          <w:tab w:val="left" w:pos="142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E54EA0F" w14:textId="77777777" w:rsidR="00366382" w:rsidRPr="001430F8" w:rsidRDefault="00366382" w:rsidP="00366382">
      <w:pPr>
        <w:pStyle w:val="11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line="240" w:lineRule="auto"/>
        <w:ind w:left="0" w:firstLine="709"/>
        <w:jc w:val="center"/>
        <w:rPr>
          <w:rFonts w:ascii="Times New Roman" w:hAnsi="Times New Roman" w:cs="Times New Roman"/>
          <w:b/>
          <w:caps/>
          <w:sz w:val="24"/>
          <w:szCs w:val="24"/>
          <w:lang w:val="uk-UA"/>
        </w:rPr>
      </w:pPr>
      <w:r w:rsidRPr="001430F8">
        <w:rPr>
          <w:rFonts w:ascii="Times New Roman" w:hAnsi="Times New Roman" w:cs="Times New Roman"/>
          <w:b/>
          <w:caps/>
          <w:sz w:val="24"/>
          <w:szCs w:val="24"/>
          <w:lang w:val="uk-UA"/>
        </w:rPr>
        <w:t>Комунікація</w:t>
      </w:r>
    </w:p>
    <w:p w14:paraId="4AA42F72" w14:textId="77777777" w:rsidR="00366382" w:rsidRPr="001430F8" w:rsidRDefault="00366382" w:rsidP="00366382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Комунікація зі здобувачами буде здійснюватися аудиторно (очно).</w:t>
      </w:r>
    </w:p>
    <w:p w14:paraId="17BCF4C5" w14:textId="77777777" w:rsidR="00366382" w:rsidRPr="001430F8" w:rsidRDefault="00366382" w:rsidP="00366382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Під час дистанційного навчання комунікація здійснюється через платформу Microsoft Teams, а також через листування електронною поштою, месенджери Viber (через створені у Viber групи для кожної групи, окремо через старосту групи).</w:t>
      </w:r>
      <w:r w:rsidRPr="001430F8">
        <w:rPr>
          <w:rFonts w:ascii="Times New Roman" w:hAnsi="Times New Roman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Комунікація зі здобувачами буде здійснюватися аудиторно (очно).</w:t>
      </w:r>
    </w:p>
    <w:p w14:paraId="4706E090" w14:textId="77777777" w:rsidR="00366382" w:rsidRPr="001430F8" w:rsidRDefault="00366382" w:rsidP="00366382">
      <w:pPr>
        <w:widowControl w:val="0"/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6DE1DA96" w14:textId="77777777" w:rsidR="00366382" w:rsidRPr="001430F8" w:rsidRDefault="00366382" w:rsidP="00366382">
      <w:pPr>
        <w:widowControl w:val="0"/>
        <w:tabs>
          <w:tab w:val="num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1430F8">
        <w:rPr>
          <w:rFonts w:ascii="Times New Roman" w:hAnsi="Times New Roman"/>
          <w:b/>
          <w:bCs/>
          <w:sz w:val="24"/>
          <w:szCs w:val="24"/>
        </w:rPr>
        <w:t>АНОТАЦІЯ НАВЧАЛЬНОЇ ДИСЦИПЛІНИ</w:t>
      </w:r>
    </w:p>
    <w:p w14:paraId="0C8BAA60" w14:textId="77777777" w:rsidR="00366382" w:rsidRPr="001430F8" w:rsidRDefault="00366382" w:rsidP="00366382">
      <w:pPr>
        <w:numPr>
          <w:ilvl w:val="0"/>
          <w:numId w:val="2"/>
        </w:numPr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Предметом</w:t>
      </w:r>
      <w:r w:rsidRPr="001430F8">
        <w:rPr>
          <w:rFonts w:ascii="Times New Roman" w:hAnsi="Times New Roman"/>
          <w:b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Комунікаційного менеджмента є процеси та методи управління сучасними комунікаціями та форми ділових комунікацій, об’єктивні передумови та причини конфліктних ситуацій, методи подолання конфліктів, соціально-психологічний клімат у трудовому колективі.</w:t>
      </w:r>
    </w:p>
    <w:p w14:paraId="6513DE58" w14:textId="77777777" w:rsidR="00366382" w:rsidRPr="001430F8" w:rsidRDefault="00366382" w:rsidP="00366382">
      <w:pPr>
        <w:numPr>
          <w:ilvl w:val="0"/>
          <w:numId w:val="2"/>
        </w:numPr>
        <w:tabs>
          <w:tab w:val="clear" w:pos="432"/>
          <w:tab w:val="num" w:pos="0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Пререквізити</w:t>
      </w:r>
      <w:r w:rsidRPr="001430F8">
        <w:rPr>
          <w:rFonts w:ascii="Times New Roman" w:hAnsi="Times New Roman"/>
          <w:sz w:val="24"/>
          <w:szCs w:val="24"/>
        </w:rPr>
        <w:t>: ґрунтується на отриманих під час навчання у середній загальноосвітній школі базових знаннях із всесвітньої історії, історії України, української мови та літератури, а також у ЗВО історії української культури та етнопсихології.</w:t>
      </w:r>
    </w:p>
    <w:p w14:paraId="4645BC05" w14:textId="77777777" w:rsidR="00366382" w:rsidRPr="001430F8" w:rsidRDefault="00366382" w:rsidP="00366382">
      <w:pPr>
        <w:numPr>
          <w:ilvl w:val="0"/>
          <w:numId w:val="2"/>
        </w:numPr>
        <w:tabs>
          <w:tab w:val="clear" w:pos="432"/>
          <w:tab w:val="num" w:pos="0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Постреквізити</w:t>
      </w:r>
      <w:r w:rsidRPr="001430F8">
        <w:rPr>
          <w:rFonts w:ascii="Times New Roman" w:hAnsi="Times New Roman"/>
          <w:sz w:val="24"/>
          <w:szCs w:val="24"/>
        </w:rPr>
        <w:t>: закладає основи вивчення здобувачами налагодження комунікації та управління конфліктними ситуаціями у трудовому колективі.</w:t>
      </w:r>
    </w:p>
    <w:p w14:paraId="7C4AF4CA" w14:textId="77777777" w:rsidR="00366382" w:rsidRPr="001430F8" w:rsidRDefault="00366382" w:rsidP="00366382">
      <w:pPr>
        <w:widowControl w:val="0"/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>Мета</w:t>
      </w:r>
      <w:r w:rsidRPr="001430F8">
        <w:rPr>
          <w:rFonts w:ascii="Times New Roman" w:hAnsi="Times New Roman"/>
          <w:sz w:val="24"/>
          <w:szCs w:val="24"/>
        </w:rPr>
        <w:t>: є надання майбутнім фахівцям у сфері медицини знань про теорію та практику з питань комунікацій у менеджменті, оволодіння практичними навичками організації ділових зустрічей, ведення переговорів, службового спілкування, вмінням формувати імідж ділової людини.</w:t>
      </w:r>
    </w:p>
    <w:p w14:paraId="629DD594" w14:textId="77777777" w:rsidR="00366382" w:rsidRPr="001430F8" w:rsidRDefault="00366382" w:rsidP="00366382">
      <w:pPr>
        <w:widowControl w:val="0"/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 xml:space="preserve">Завдання: </w:t>
      </w:r>
      <w:r w:rsidRPr="001430F8">
        <w:rPr>
          <w:rFonts w:ascii="Times New Roman" w:hAnsi="Times New Roman"/>
          <w:sz w:val="24"/>
          <w:szCs w:val="24"/>
        </w:rPr>
        <w:t>є формування у майбутніх медичних працівників сучасного системного мислення та комплексу спеціальних знань у галузі управління комунікаціями на всіх стадіях життєвого циклу у взаємозв’язку із зовнішнім середовищем.</w:t>
      </w:r>
    </w:p>
    <w:p w14:paraId="5C1773B1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Очікувані результати:</w:t>
      </w:r>
      <w:r w:rsidRPr="001430F8">
        <w:rPr>
          <w:rFonts w:ascii="Times New Roman" w:hAnsi="Times New Roman"/>
          <w:sz w:val="24"/>
          <w:szCs w:val="24"/>
        </w:rPr>
        <w:t xml:space="preserve"> </w:t>
      </w:r>
    </w:p>
    <w:p w14:paraId="0ABE40D8" w14:textId="77777777" w:rsidR="00366382" w:rsidRPr="001430F8" w:rsidRDefault="00366382" w:rsidP="00366382">
      <w:pPr>
        <w:pStyle w:val="a3"/>
        <w:numPr>
          <w:ilvl w:val="0"/>
          <w:numId w:val="2"/>
        </w:numPr>
        <w:tabs>
          <w:tab w:val="clear" w:pos="432"/>
          <w:tab w:val="num" w:pos="-142"/>
          <w:tab w:val="num" w:pos="0"/>
        </w:tabs>
        <w:spacing w:before="0" w:after="0"/>
        <w:ind w:left="0" w:firstLine="709"/>
        <w:jc w:val="both"/>
        <w:rPr>
          <w:iCs/>
          <w:lang w:val="uk-UA"/>
        </w:rPr>
      </w:pPr>
      <w:r w:rsidRPr="001430F8">
        <w:rPr>
          <w:iCs/>
          <w:lang w:val="uk-UA"/>
        </w:rPr>
        <w:t>У результаті вивчення навчальної дисципліни здобувач вищої освіти здобувач повинен:</w:t>
      </w:r>
    </w:p>
    <w:p w14:paraId="3FCA5564" w14:textId="77777777" w:rsidR="00366382" w:rsidRPr="001430F8" w:rsidRDefault="00366382" w:rsidP="00366382">
      <w:pPr>
        <w:pStyle w:val="a4"/>
        <w:numPr>
          <w:ilvl w:val="0"/>
          <w:numId w:val="2"/>
        </w:numPr>
        <w:spacing w:after="0" w:line="240" w:lineRule="auto"/>
        <w:ind w:left="0" w:firstLine="43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30F8">
        <w:rPr>
          <w:rFonts w:ascii="Times New Roman" w:eastAsia="Times New Roman" w:hAnsi="Times New Roman"/>
          <w:i/>
          <w:sz w:val="24"/>
          <w:szCs w:val="24"/>
          <w:lang w:eastAsia="ru-RU"/>
        </w:rPr>
        <w:t>знати</w:t>
      </w:r>
      <w:r w:rsidRPr="001430F8">
        <w:rPr>
          <w:rFonts w:ascii="Times New Roman" w:eastAsia="Times New Roman" w:hAnsi="Times New Roman"/>
          <w:sz w:val="24"/>
          <w:szCs w:val="24"/>
          <w:lang w:eastAsia="ru-RU"/>
        </w:rPr>
        <w:t xml:space="preserve"> про поняття інформації, її суть та значення в процесі менеджменту; поняття спілкування та типи спілкування, роль комунікацій в менеджменті; елементи комунікативного </w:t>
      </w:r>
      <w:r w:rsidRPr="001430F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процесу; труднощі комунікації та основні групи помилок комунікацій; методи комунікативного управлінського впливу; особливості діяльності управлінця щодо профілактики, попередження, діагностики та врегулювання конфліктів у трудових колективах; а також проведення організаційних змін як причина конфліктів і засіб їх подолання.</w:t>
      </w:r>
    </w:p>
    <w:p w14:paraId="503ABCA3" w14:textId="77777777" w:rsidR="00366382" w:rsidRPr="001430F8" w:rsidRDefault="00366382" w:rsidP="00366382">
      <w:pPr>
        <w:pStyle w:val="a4"/>
        <w:numPr>
          <w:ilvl w:val="0"/>
          <w:numId w:val="2"/>
        </w:numPr>
        <w:spacing w:after="0" w:line="240" w:lineRule="auto"/>
        <w:ind w:left="0" w:firstLine="43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30F8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вміти </w:t>
      </w:r>
      <w:r w:rsidRPr="001430F8">
        <w:rPr>
          <w:rFonts w:ascii="Times New Roman" w:eastAsia="Times New Roman" w:hAnsi="Times New Roman"/>
          <w:sz w:val="24"/>
          <w:szCs w:val="24"/>
          <w:lang w:eastAsia="ru-RU"/>
        </w:rPr>
        <w:t>правильно говорити, слухати та сприймати повідомлення; підготувати та вести переговорний процес; порівнювати стратегії вирішення конфліктних ситуацій у трудовому колективі, при цьому навчитися створювати комфортний соціально-психологічний клімат колективу; систематизувати умови успішності та напрями використання соціально-психологічних методів управління конфліктами; організувати та провести діловий прийом; відповідно до вимог складати листи-нагадування, листи-запити, оферти, претензії, пресреліз, рекомендаційні листи.</w:t>
      </w:r>
    </w:p>
    <w:p w14:paraId="786394D9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F524EA8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>ОПИС НАВЧАЛЬНОЇ ДИСЦИПЛІНИ</w:t>
      </w:r>
    </w:p>
    <w:p w14:paraId="33A04665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>Форми і методи навчання</w:t>
      </w:r>
    </w:p>
    <w:p w14:paraId="26B94F7C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Дисц</w:t>
      </w:r>
      <w:r w:rsidRPr="001430F8">
        <w:rPr>
          <w:rFonts w:ascii="Times New Roman" w:hAnsi="Times New Roman"/>
          <w:sz w:val="24"/>
          <w:szCs w:val="24"/>
        </w:rPr>
        <w:t>ипліна буде викладатися у формі</w:t>
      </w:r>
      <w:r w:rsidRPr="001430F8">
        <w:rPr>
          <w:rFonts w:ascii="Times New Roman" w:hAnsi="Times New Roman"/>
          <w:sz w:val="24"/>
          <w:szCs w:val="24"/>
        </w:rPr>
        <w:t>, практичних занять; організації самостійної роботи здобувача.</w:t>
      </w:r>
    </w:p>
    <w:p w14:paraId="2E2B03C4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 xml:space="preserve">Методи навчання. </w:t>
      </w:r>
    </w:p>
    <w:p w14:paraId="433C4720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>Практичні заняття:</w:t>
      </w:r>
      <w:r w:rsidRPr="001430F8">
        <w:rPr>
          <w:rFonts w:ascii="Times New Roman" w:hAnsi="Times New Roman"/>
          <w:sz w:val="24"/>
          <w:szCs w:val="24"/>
        </w:rPr>
        <w:t xml:space="preserve"> діагностування (бесіда, спостереження, тестування, творчі роботи); інформування (демонстрація, консультування, розповідь, групове навчання, підсумковий тестовий контроль); практична робота (виконання тренувальних вправ та завдань); розвиток творчої діяльності (здійснення мовних розвідок); операційний метод (ділові ігри, самокритика, розв’язання комунікативних ситуацій).</w:t>
      </w:r>
    </w:p>
    <w:p w14:paraId="7A81770E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>Самостійна робота:</w:t>
      </w:r>
      <w:r w:rsidRPr="001430F8">
        <w:rPr>
          <w:rFonts w:ascii="Times New Roman" w:hAnsi="Times New Roman"/>
          <w:sz w:val="24"/>
          <w:szCs w:val="24"/>
        </w:rPr>
        <w:t xml:space="preserve"> самостійна робота з рекомендованою основною та додатковою літературою, з електронними інформаційними ресурсами, підготовка до практичних занять.</w:t>
      </w:r>
    </w:p>
    <w:p w14:paraId="53C14B85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97B1BD6" w14:textId="77777777" w:rsidR="00366382" w:rsidRPr="001430F8" w:rsidRDefault="00366382" w:rsidP="00366382">
      <w:pPr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430F8">
        <w:rPr>
          <w:rFonts w:ascii="Times New Roman" w:hAnsi="Times New Roman"/>
          <w:b/>
          <w:i/>
          <w:sz w:val="24"/>
          <w:szCs w:val="24"/>
        </w:rPr>
        <w:t>Зміст навчальної дисципліни</w:t>
      </w:r>
    </w:p>
    <w:p w14:paraId="42E7B782" w14:textId="77777777" w:rsidR="00A40E2F" w:rsidRPr="001430F8" w:rsidRDefault="00A40E2F" w:rsidP="0036638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4E77DD1A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1. Менеджмент як наука про управління.</w:t>
      </w:r>
    </w:p>
    <w:p w14:paraId="676A1758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Природа людської взаємодії та управлення відносинами. Еволюція терміна. Принципи управління. Економічні, соціальні, культурно-духовні основи менеджменту. Особливості сучасного менеджменту.</w:t>
      </w:r>
    </w:p>
    <w:p w14:paraId="6C0E7032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00F31738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2. Історичні передумови виникнення менеджменту.</w:t>
      </w:r>
    </w:p>
    <w:p w14:paraId="08CE65EF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Причини виникнення та форми менеджменту. Інституційна основа, ідеї та цілі менеджменту. Розвиток шкіл менеджменту.</w:t>
      </w:r>
    </w:p>
    <w:p w14:paraId="71294A34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5810A410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3. Поняття про комунікаційний менеджмент.</w:t>
      </w:r>
    </w:p>
    <w:p w14:paraId="1172E317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Предмет, 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об’єкт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, засоби менеджменту. Поняття комунікації. Грані комунікації. Структура комунікації. Умови ефективності зворотного зв’язку. Соціальні інститути комунікації.</w:t>
      </w:r>
    </w:p>
    <w:p w14:paraId="7F7EA4B2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38813B79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4. Основні риси визначення комунікації.</w:t>
      </w:r>
    </w:p>
    <w:p w14:paraId="50D35FB5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Комунікація як сфера знання та наукових інтересів. Комунікаційний процес та його складові. Моделі комунікації. Засоби комунікації.</w:t>
      </w:r>
    </w:p>
    <w:p w14:paraId="580B78EC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4B2ACB3A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5. Спілкування, мова та мовлення.</w:t>
      </w:r>
    </w:p>
    <w:p w14:paraId="43C35393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Спілкування. Мова. Різновиди спілкування. Ділове спілкування. Діловий стиль спілкування. Поняття принциповості по суті та принциповості по формі.</w:t>
      </w:r>
    </w:p>
    <w:p w14:paraId="376A10A2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7B0CF5B5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6. Організація і менеджери.</w:t>
      </w:r>
    </w:p>
    <w:p w14:paraId="3B3B1F4F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Організація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, її цілі та завдання. Комунікативні компетентності керівника та довіра команди. Доброзичливість та вміння 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розв’язувати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проблеми. </w:t>
      </w:r>
    </w:p>
    <w:p w14:paraId="662CEB98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4571483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lastRenderedPageBreak/>
        <w:t>Тема 7. Міжособистісне спілкування та стадії розуміння</w:t>
      </w:r>
    </w:p>
    <w:p w14:paraId="7BBACDD0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Особливості та 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стадії мі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жособистого спілкування. Адекватність розуміння поведінки інших. Індивідуальні особливості міжособистісного спілкування. Стадії міжособистісного розуміння. Адекватність розуміння поведінки інших людей. Феномени ідентифікації, рефлексії та 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емпатії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487697CD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08AA7B67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8. Зональність конфлікту та типи поведінкових реакцій.</w:t>
      </w:r>
    </w:p>
    <w:p w14:paraId="0F4CCF6D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Конфлікт. Структура конфлікту. Динаміка конфлікту. Функції та типологія конфліктів. Основні стилі поведінки при 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розв’язанні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конфліктів. </w:t>
      </w:r>
    </w:p>
    <w:p w14:paraId="10BE3422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BE2C448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9. Спілкування та етикет.</w:t>
      </w:r>
    </w:p>
    <w:p w14:paraId="7590E661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Етикетна поведінка у мовленні. Стандартні етикетні ситуації. Етикетна ситуація. Порушення етикету спілкування. </w:t>
      </w:r>
    </w:p>
    <w:p w14:paraId="52E30A8D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B18B20A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10. Менеджерське планування: як готувати виконання своїх обов’язків.</w:t>
      </w:r>
    </w:p>
    <w:p w14:paraId="2D731C46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Суть планування. Методи розробки планів. Стратегічне планування. Бізнес-планування.</w:t>
      </w:r>
    </w:p>
    <w:p w14:paraId="34107FF9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780A456D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11. Теорії мотивації менеджера.</w:t>
      </w:r>
    </w:p>
    <w:p w14:paraId="3D165BDC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Зміст і еволюція поняття мотивації. Змістові теорії мотивації. Про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ф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есійні теорії мотивації. Мотиваційна теорія підкріплення. </w:t>
      </w:r>
    </w:p>
    <w:p w14:paraId="1DCEEB1A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261E18AB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12. Організаційна та кадрова робота.</w:t>
      </w:r>
    </w:p>
    <w:p w14:paraId="6BA511E3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Організація роботи та організаційна структура підприємства. Робочі групи. Кадри. </w:t>
      </w:r>
    </w:p>
    <w:p w14:paraId="36AC3364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073C5BF9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13. Особистість в управлінні.</w:t>
      </w:r>
    </w:p>
    <w:p w14:paraId="31A10E5D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Роль особистості в управленні. Риси та здібності менеджера. Вибір управлінця. </w:t>
      </w:r>
    </w:p>
    <w:p w14:paraId="0AB0D463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3CD0A232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14. Поняття про трудовий колектив.</w:t>
      </w:r>
    </w:p>
    <w:p w14:paraId="2AEB35E7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Організаційні принципи розпорядку дня. Природний денний ритм (графік працездатності). Менеджмент на основі біоритму </w:t>
      </w:r>
    </w:p>
    <w:p w14:paraId="1C7F9B50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6760EF9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15. Управління стресами.</w:t>
      </w:r>
    </w:p>
    <w:p w14:paraId="5A29482A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Визначення стресу. Стан стресу. Причини, розвиток, та динаміка стресу. Контроль стресу. Оцінка рівня стресу. Комунікація в стані стресу. Подолання стресу. Особливості 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комунікативного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менеджменту в період стресу.</w:t>
      </w:r>
    </w:p>
    <w:p w14:paraId="7CC247B3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44459311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16. Психологічні засади ділового спілкування.</w:t>
      </w:r>
    </w:p>
    <w:p w14:paraId="3C27C287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Особливості ділового спілкування. Культура ділового спілкування. Принципи 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ефективного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ділового спілкування.</w:t>
      </w:r>
    </w:p>
    <w:p w14:paraId="5C5E763B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2EEA9053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17. Поняття про ділові зустрічі та переговори.</w:t>
      </w:r>
    </w:p>
    <w:p w14:paraId="77AF804A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Правила та норми проведення ділових зустрічей. Діловий протокол. Врахування культурних особливостей партнерів. Домовленість про ділову зустріч. Предмет зустрічі. Місце проведення. Часові межі. Кількість учасників.</w:t>
      </w:r>
    </w:p>
    <w:p w14:paraId="22D9834E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0D8F1AE2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18. Компетентність особистості керівника.</w:t>
      </w:r>
    </w:p>
    <w:p w14:paraId="460717E2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Сутність особистості керівника, його особливості темпераменту та характеру. Види та засоби керування, канали комунікації. Професіоналізм, комунікабельність.</w:t>
      </w:r>
    </w:p>
    <w:p w14:paraId="192C1365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4AF0B872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19. Управління у галузі охорони здоров’я.</w:t>
      </w:r>
    </w:p>
    <w:p w14:paraId="0FE0D472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Особливості управління в галузі охорони здоровʼя. Планування, комунікації, кризовий менеджмент, стресові ситуації. Керівник і підлеглий. Складові авторитету керівника та шляхи його формування.</w:t>
      </w:r>
    </w:p>
    <w:p w14:paraId="3F42C386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7F53C8AA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 xml:space="preserve">Тема 20. Різновиди управлінських рішень. </w:t>
      </w:r>
    </w:p>
    <w:p w14:paraId="4C460B8E" w14:textId="77777777" w:rsidR="00A40E2F" w:rsidRPr="001430F8" w:rsidRDefault="001430F8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Теорія</w:t>
      </w:r>
      <w:r w:rsidR="00A40E2F"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прийняття</w:t>
      </w:r>
      <w:r w:rsidR="00A40E2F"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рішень. Процедура, методи 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прийняття</w:t>
      </w:r>
      <w:r w:rsidR="00A40E2F"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рішень. Класифікації рішень: 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стратегічні</w:t>
      </w:r>
      <w:r w:rsidR="00A40E2F"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та тактичні 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рішення</w:t>
      </w:r>
      <w:r w:rsidR="00A40E2F"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. Рішення одноосібні та колективні. Правомочність рішень. 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Етика</w:t>
      </w:r>
      <w:r w:rsidR="00A40E2F"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прийняття</w:t>
      </w:r>
      <w:r w:rsidR="00A40E2F"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 рішень. Впровадження та контроль виконання рішень.</w:t>
      </w:r>
    </w:p>
    <w:p w14:paraId="363632B5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584427B6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b/>
          <w:sz w:val="24"/>
          <w:szCs w:val="24"/>
          <w:lang w:eastAsia="zh-CN"/>
        </w:rPr>
        <w:t>Тема 21. Механізми та їх різновиди у управляння комунікаціями.</w:t>
      </w:r>
    </w:p>
    <w:p w14:paraId="49B468C7" w14:textId="77777777" w:rsidR="00A40E2F" w:rsidRPr="001430F8" w:rsidRDefault="00A40E2F" w:rsidP="00A40E2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Внутр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і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орган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і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 xml:space="preserve">заційні 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комунікації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. Формальні та неформальні комуні</w:t>
      </w:r>
      <w:r w:rsidR="001430F8" w:rsidRPr="001430F8">
        <w:rPr>
          <w:rFonts w:ascii="Times New Roman" w:eastAsia="Times New Roman" w:hAnsi="Times New Roman"/>
          <w:sz w:val="24"/>
          <w:szCs w:val="24"/>
          <w:lang w:eastAsia="zh-CN"/>
        </w:rPr>
        <w:t>ка</w:t>
      </w:r>
      <w:r w:rsidRPr="001430F8">
        <w:rPr>
          <w:rFonts w:ascii="Times New Roman" w:eastAsia="Times New Roman" w:hAnsi="Times New Roman"/>
          <w:sz w:val="24"/>
          <w:szCs w:val="24"/>
          <w:lang w:eastAsia="zh-CN"/>
        </w:rPr>
        <w:t>ції. Комунікаційні перешкоди. Засоби подолання перешкод. Нарада, збори.</w:t>
      </w:r>
    </w:p>
    <w:p w14:paraId="29247735" w14:textId="77777777" w:rsidR="00A40E2F" w:rsidRPr="001430F8" w:rsidRDefault="00A40E2F" w:rsidP="0036638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76FDE8B8" w14:textId="77777777" w:rsidR="00366382" w:rsidRPr="001430F8" w:rsidRDefault="00366382" w:rsidP="00366382">
      <w:pPr>
        <w:tabs>
          <w:tab w:val="left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430F8">
        <w:rPr>
          <w:rFonts w:ascii="Times New Roman" w:hAnsi="Times New Roman"/>
          <w:b/>
          <w:i/>
          <w:sz w:val="24"/>
          <w:szCs w:val="24"/>
        </w:rPr>
        <w:t>Перелік рекомендованої літератури</w:t>
      </w:r>
    </w:p>
    <w:p w14:paraId="05D5CB17" w14:textId="77777777" w:rsidR="00366382" w:rsidRPr="001430F8" w:rsidRDefault="00366382" w:rsidP="00366382">
      <w:pPr>
        <w:pStyle w:val="a3"/>
        <w:spacing w:before="0" w:after="0"/>
        <w:ind w:left="720"/>
        <w:rPr>
          <w:b/>
          <w:i/>
          <w:lang w:val="uk-UA"/>
        </w:rPr>
      </w:pPr>
      <w:r w:rsidRPr="001430F8">
        <w:rPr>
          <w:b/>
          <w:i/>
          <w:lang w:val="uk-UA"/>
        </w:rPr>
        <w:t>Основна:</w:t>
      </w:r>
    </w:p>
    <w:p w14:paraId="75DCE8B9" w14:textId="77777777" w:rsidR="00366382" w:rsidRPr="001430F8" w:rsidRDefault="00366382" w:rsidP="00366382">
      <w:pPr>
        <w:numPr>
          <w:ilvl w:val="0"/>
          <w:numId w:val="3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430F8">
        <w:rPr>
          <w:rFonts w:ascii="Times New Roman" w:hAnsi="Times New Roman"/>
          <w:bCs/>
          <w:sz w:val="24"/>
          <w:szCs w:val="24"/>
          <w:lang w:eastAsia="ru-RU"/>
        </w:rPr>
        <w:t>Андрушків, Б. М. Корпоративне управлінння [Текст]: навч. посіб. / Б.М.</w:t>
      </w:r>
      <w:r w:rsidR="001430F8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1430F8">
        <w:rPr>
          <w:rFonts w:ascii="Times New Roman" w:hAnsi="Times New Roman"/>
          <w:bCs/>
          <w:sz w:val="24"/>
          <w:szCs w:val="24"/>
          <w:lang w:eastAsia="ru-RU"/>
        </w:rPr>
        <w:t>Андрушків, С.П.Черничинець. – К.: Кондор, 2021. 528с.</w:t>
      </w:r>
    </w:p>
    <w:p w14:paraId="36D90A54" w14:textId="77777777" w:rsidR="00366382" w:rsidRPr="001430F8" w:rsidRDefault="00366382" w:rsidP="00366382">
      <w:pPr>
        <w:numPr>
          <w:ilvl w:val="0"/>
          <w:numId w:val="3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430F8">
        <w:rPr>
          <w:rFonts w:ascii="Times New Roman" w:hAnsi="Times New Roman"/>
          <w:bCs/>
          <w:sz w:val="24"/>
          <w:szCs w:val="24"/>
          <w:lang w:eastAsia="ru-RU"/>
        </w:rPr>
        <w:t>Бебик В.M Інформаційно-комунікаційний менеджмент у глобальному суспільстві: психологія, технології, техніка паблік рилейшнз: Моногр. К.: МАУП, 2019. 440 с.</w:t>
      </w:r>
    </w:p>
    <w:p w14:paraId="3F6DFB94" w14:textId="77777777" w:rsidR="00366382" w:rsidRPr="001430F8" w:rsidRDefault="00366382" w:rsidP="00366382">
      <w:pPr>
        <w:numPr>
          <w:ilvl w:val="0"/>
          <w:numId w:val="3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430F8">
        <w:rPr>
          <w:rFonts w:ascii="Times New Roman" w:hAnsi="Times New Roman"/>
          <w:bCs/>
          <w:sz w:val="24"/>
          <w:szCs w:val="24"/>
          <w:lang w:eastAsia="ru-RU"/>
        </w:rPr>
        <w:t>Бибик С. П. Ділові документи та правові папери: Листи, протоколи, заяви, договори угоди. – Харків: Фолио, 2020. 491 с.</w:t>
      </w:r>
    </w:p>
    <w:p w14:paraId="7959260B" w14:textId="77777777" w:rsidR="00366382" w:rsidRPr="001430F8" w:rsidRDefault="00366382" w:rsidP="0036638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14:paraId="6C15668F" w14:textId="77777777" w:rsidR="00366382" w:rsidRPr="001430F8" w:rsidRDefault="00366382" w:rsidP="0036638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430F8">
        <w:rPr>
          <w:rFonts w:ascii="Times New Roman" w:hAnsi="Times New Roman"/>
          <w:b/>
          <w:bCs/>
          <w:sz w:val="24"/>
          <w:szCs w:val="24"/>
          <w:lang w:eastAsia="ru-RU"/>
        </w:rPr>
        <w:t>Додаткова:</w:t>
      </w:r>
    </w:p>
    <w:p w14:paraId="0C0C71D1" w14:textId="77777777" w:rsidR="00366382" w:rsidRPr="001430F8" w:rsidRDefault="00366382" w:rsidP="00366382">
      <w:pPr>
        <w:numPr>
          <w:ilvl w:val="0"/>
          <w:numId w:val="5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430F8">
        <w:rPr>
          <w:rFonts w:ascii="Times New Roman" w:hAnsi="Times New Roman"/>
          <w:bCs/>
          <w:sz w:val="24"/>
          <w:szCs w:val="24"/>
          <w:lang w:eastAsia="ru-RU"/>
        </w:rPr>
        <w:t>Виноградський М. Д. Менеджмент в організації: Навч. посібник / М. Д. Виноградський, Л. М. Виноградська; О. М, Шканова. - К.: “Кондор”, 2018. 598 с.</w:t>
      </w:r>
    </w:p>
    <w:p w14:paraId="547707C3" w14:textId="77777777" w:rsidR="00366382" w:rsidRPr="001430F8" w:rsidRDefault="00366382" w:rsidP="00366382">
      <w:pPr>
        <w:numPr>
          <w:ilvl w:val="0"/>
          <w:numId w:val="5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430F8">
        <w:rPr>
          <w:rFonts w:ascii="Times New Roman" w:hAnsi="Times New Roman"/>
          <w:bCs/>
          <w:sz w:val="24"/>
          <w:szCs w:val="24"/>
          <w:lang w:eastAsia="ru-RU"/>
        </w:rPr>
        <w:t>Дороніна М. С. Культура ділового спілкування і партнерства: навчальний посібник / М. С. Дороніна, А. В. Доронін. – Харків: Вид. ХНЕУ, 2018. 204 с.</w:t>
      </w:r>
    </w:p>
    <w:p w14:paraId="75719D73" w14:textId="77777777" w:rsidR="00366382" w:rsidRPr="001430F8" w:rsidRDefault="00366382" w:rsidP="00366382">
      <w:pPr>
        <w:tabs>
          <w:tab w:val="num" w:pos="709"/>
        </w:tabs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14:paraId="22B24E46" w14:textId="77777777" w:rsidR="00366382" w:rsidRPr="001430F8" w:rsidRDefault="00366382" w:rsidP="00366382">
      <w:pPr>
        <w:tabs>
          <w:tab w:val="num" w:pos="709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430F8">
        <w:rPr>
          <w:rFonts w:ascii="Times New Roman" w:hAnsi="Times New Roman"/>
          <w:b/>
          <w:sz w:val="24"/>
          <w:szCs w:val="24"/>
        </w:rPr>
        <w:t>Електронні ресурси</w:t>
      </w:r>
    </w:p>
    <w:p w14:paraId="2D7192E5" w14:textId="77777777" w:rsidR="00366382" w:rsidRPr="001430F8" w:rsidRDefault="00366382" w:rsidP="00366382">
      <w:pPr>
        <w:pStyle w:val="a4"/>
        <w:numPr>
          <w:ilvl w:val="0"/>
          <w:numId w:val="4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Шавкун І.Г. Міжкультурна комунікація як складова сучасної менеджмент-освіти // Культурологічний вісник: Науково-теоретичний щорічник Нижньої Наддніпрянщини. - Вип. 23 – Запоріжжя, «Прем’єр», 2009. – С. 115-118. http://ebooks.znu.edu.ua/files/Fakhovivydannya/Kultv/2009_23/shavkun.pdf</w:t>
      </w:r>
    </w:p>
    <w:p w14:paraId="791D2F42" w14:textId="77777777" w:rsidR="00366382" w:rsidRPr="001430F8" w:rsidRDefault="00366382" w:rsidP="00366382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Шавкун І.Г. Сутність та атрибути комунікації в умовах глобалізації // Гілея: науковий вісник. Збірник наукових праць. – К.: ВІР УАН, 2010. – Вип. 35. – C. 260-268. http://ebooks.znu.edu.ua/files/Bibliobooks/Shavkun/0009005.pdf</w:t>
      </w:r>
    </w:p>
    <w:p w14:paraId="6FAAEF89" w14:textId="77777777" w:rsidR="00366382" w:rsidRPr="001430F8" w:rsidRDefault="00366382" w:rsidP="00366382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Дмитерчук Т. Роль ЗМІ у формуванні іміджу державних службовців в Україні. Науковий блог Національний університет Острозька академія. URL: https://naub.oa.edu.ua/2013/rol-zmi-uformuvanni-imidzhu-derzhavnyh-sluzhbovtsiv-v-ukrajini/.</w:t>
      </w:r>
    </w:p>
    <w:p w14:paraId="0BB43EA7" w14:textId="77777777" w:rsidR="00366382" w:rsidRPr="001430F8" w:rsidRDefault="00366382" w:rsidP="00366382">
      <w:pPr>
        <w:tabs>
          <w:tab w:val="num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CD44517" w14:textId="77777777" w:rsidR="00366382" w:rsidRPr="001430F8" w:rsidRDefault="00366382" w:rsidP="00366382">
      <w:pPr>
        <w:pStyle w:val="1"/>
        <w:spacing w:before="0" w:line="240" w:lineRule="auto"/>
        <w:ind w:right="713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1430F8">
        <w:rPr>
          <w:rFonts w:ascii="Times New Roman" w:hAnsi="Times New Roman" w:cs="Times New Roman"/>
          <w:color w:val="auto"/>
          <w:spacing w:val="-2"/>
          <w:sz w:val="24"/>
          <w:szCs w:val="24"/>
        </w:rPr>
        <w:t>ОЦІНЮВАННЯ</w:t>
      </w:r>
    </w:p>
    <w:p w14:paraId="166B5495" w14:textId="77777777" w:rsidR="00366382" w:rsidRPr="001430F8" w:rsidRDefault="00366382" w:rsidP="00A40E2F">
      <w:pPr>
        <w:spacing w:after="0" w:line="240" w:lineRule="auto"/>
        <w:ind w:left="1132"/>
        <w:jc w:val="both"/>
        <w:rPr>
          <w:rFonts w:ascii="Times New Roman" w:hAnsi="Times New Roman"/>
          <w:i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Форми</w:t>
      </w:r>
      <w:r w:rsidRPr="001430F8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і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методи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поточного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контролю:</w:t>
      </w:r>
    </w:p>
    <w:p w14:paraId="2E9887B6" w14:textId="77777777" w:rsidR="00366382" w:rsidRPr="001430F8" w:rsidRDefault="00366382" w:rsidP="00A40E2F">
      <w:pPr>
        <w:pStyle w:val="a4"/>
        <w:widowControl w:val="0"/>
        <w:numPr>
          <w:ilvl w:val="1"/>
          <w:numId w:val="7"/>
        </w:numPr>
        <w:tabs>
          <w:tab w:val="left" w:pos="798"/>
        </w:tabs>
        <w:autoSpaceDE w:val="0"/>
        <w:autoSpaceDN w:val="0"/>
        <w:spacing w:after="0" w:line="240" w:lineRule="auto"/>
        <w:ind w:hanging="37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усний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контроль: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індивідуальне</w:t>
      </w:r>
      <w:r w:rsidRPr="001430F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опитування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</w:t>
      </w:r>
      <w:r w:rsidRPr="001430F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питаннями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відповідної</w:t>
      </w:r>
      <w:r w:rsidRPr="001430F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/>
          <w:spacing w:val="-2"/>
          <w:sz w:val="24"/>
          <w:szCs w:val="24"/>
        </w:rPr>
        <w:t>теми;</w:t>
      </w:r>
    </w:p>
    <w:p w14:paraId="2C9B11B5" w14:textId="77777777" w:rsidR="00366382" w:rsidRPr="001430F8" w:rsidRDefault="00366382" w:rsidP="00A40E2F">
      <w:pPr>
        <w:pStyle w:val="a4"/>
        <w:widowControl w:val="0"/>
        <w:numPr>
          <w:ilvl w:val="1"/>
          <w:numId w:val="7"/>
        </w:numPr>
        <w:tabs>
          <w:tab w:val="left" w:pos="798"/>
        </w:tabs>
        <w:autoSpaceDE w:val="0"/>
        <w:autoSpaceDN w:val="0"/>
        <w:spacing w:after="0" w:line="240" w:lineRule="auto"/>
        <w:ind w:hanging="37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письмовий</w:t>
      </w:r>
      <w:r w:rsidRPr="001430F8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контроль:</w:t>
      </w:r>
      <w:r w:rsidRPr="001430F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оцінювання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розв’язання</w:t>
      </w:r>
      <w:r w:rsidRPr="001430F8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ситуаційних</w:t>
      </w:r>
      <w:r w:rsidRPr="001430F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завдань,</w:t>
      </w:r>
      <w:r w:rsidRPr="001430F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/>
          <w:spacing w:val="-2"/>
          <w:sz w:val="24"/>
          <w:szCs w:val="24"/>
        </w:rPr>
        <w:t>повідомлень;</w:t>
      </w:r>
    </w:p>
    <w:p w14:paraId="54031642" w14:textId="77777777" w:rsidR="00366382" w:rsidRPr="001430F8" w:rsidRDefault="00366382" w:rsidP="00A40E2F">
      <w:pPr>
        <w:pStyle w:val="a4"/>
        <w:widowControl w:val="0"/>
        <w:numPr>
          <w:ilvl w:val="1"/>
          <w:numId w:val="7"/>
        </w:numPr>
        <w:tabs>
          <w:tab w:val="left" w:pos="798"/>
        </w:tabs>
        <w:autoSpaceDE w:val="0"/>
        <w:autoSpaceDN w:val="0"/>
        <w:spacing w:after="0" w:line="240" w:lineRule="auto"/>
        <w:ind w:hanging="37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тестовий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контроль:</w:t>
      </w:r>
      <w:r w:rsidRPr="001430F8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оцінювання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виконання</w:t>
      </w:r>
      <w:r w:rsidRPr="001430F8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тестових</w:t>
      </w:r>
      <w:r w:rsidRPr="001430F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завдань</w:t>
      </w:r>
      <w:r w:rsidRPr="001430F8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pacing w:val="-2"/>
          <w:sz w:val="24"/>
          <w:szCs w:val="24"/>
        </w:rPr>
        <w:t>темами.</w:t>
      </w:r>
    </w:p>
    <w:p w14:paraId="1579C316" w14:textId="77777777" w:rsidR="00366382" w:rsidRPr="001430F8" w:rsidRDefault="00366382" w:rsidP="00366382">
      <w:pPr>
        <w:pStyle w:val="a5"/>
        <w:ind w:left="0" w:firstLine="0"/>
      </w:pPr>
    </w:p>
    <w:p w14:paraId="7B3DE60D" w14:textId="77777777" w:rsidR="00366382" w:rsidRPr="001430F8" w:rsidRDefault="00366382" w:rsidP="00366382">
      <w:pPr>
        <w:pStyle w:val="2"/>
        <w:spacing w:before="0" w:line="240" w:lineRule="auto"/>
        <w:ind w:left="266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Критерії</w:t>
      </w:r>
      <w:r w:rsidRPr="001430F8">
        <w:rPr>
          <w:rFonts w:ascii="Times New Roman" w:hAnsi="Times New Roman" w:cs="Times New Roman"/>
          <w:b/>
          <w:color w:val="auto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поточного</w:t>
      </w:r>
      <w:r w:rsidRPr="001430F8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оцінювання</w:t>
      </w:r>
      <w:r w:rsidRPr="001430F8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на</w:t>
      </w:r>
      <w:r w:rsidRPr="001430F8">
        <w:rPr>
          <w:rFonts w:ascii="Times New Roman" w:hAnsi="Times New Roman" w:cs="Times New Roman"/>
          <w:b/>
          <w:color w:val="auto"/>
          <w:spacing w:val="-7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практичному</w:t>
      </w:r>
      <w:r w:rsidRPr="001430F8">
        <w:rPr>
          <w:rFonts w:ascii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занятті</w:t>
      </w:r>
    </w:p>
    <w:p w14:paraId="10AF705E" w14:textId="77777777" w:rsidR="00366382" w:rsidRPr="001430F8" w:rsidRDefault="00366382" w:rsidP="00366382">
      <w:pPr>
        <w:pStyle w:val="a5"/>
        <w:ind w:left="0" w:firstLine="0"/>
        <w:rPr>
          <w:b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6"/>
        <w:gridCol w:w="8545"/>
      </w:tblGrid>
      <w:tr w:rsidR="00366382" w:rsidRPr="001430F8" w14:paraId="29567F33" w14:textId="77777777" w:rsidTr="00A40E2F">
        <w:trPr>
          <w:trHeight w:val="278"/>
          <w:jc w:val="center"/>
        </w:trPr>
        <w:tc>
          <w:tcPr>
            <w:tcW w:w="1596" w:type="dxa"/>
          </w:tcPr>
          <w:p w14:paraId="35769280" w14:textId="77777777" w:rsidR="00366382" w:rsidRPr="001430F8" w:rsidRDefault="00366382" w:rsidP="00366382">
            <w:pPr>
              <w:pStyle w:val="TableParagraph"/>
              <w:ind w:left="403"/>
              <w:rPr>
                <w:b/>
                <w:sz w:val="24"/>
                <w:szCs w:val="24"/>
                <w:lang w:val="uk-UA"/>
              </w:rPr>
            </w:pPr>
            <w:r w:rsidRPr="001430F8">
              <w:rPr>
                <w:b/>
                <w:spacing w:val="-2"/>
                <w:sz w:val="24"/>
                <w:szCs w:val="24"/>
                <w:lang w:val="uk-UA"/>
              </w:rPr>
              <w:t>Оцінка</w:t>
            </w:r>
          </w:p>
        </w:tc>
        <w:tc>
          <w:tcPr>
            <w:tcW w:w="8545" w:type="dxa"/>
          </w:tcPr>
          <w:p w14:paraId="20DF15DD" w14:textId="77777777" w:rsidR="00366382" w:rsidRPr="001430F8" w:rsidRDefault="00366382" w:rsidP="00366382">
            <w:pPr>
              <w:pStyle w:val="TableParagraph"/>
              <w:ind w:left="11"/>
              <w:jc w:val="center"/>
              <w:rPr>
                <w:b/>
                <w:sz w:val="24"/>
                <w:szCs w:val="24"/>
                <w:lang w:val="uk-UA"/>
              </w:rPr>
            </w:pPr>
            <w:r w:rsidRPr="001430F8">
              <w:rPr>
                <w:b/>
                <w:sz w:val="24"/>
                <w:szCs w:val="24"/>
                <w:lang w:val="uk-UA"/>
              </w:rPr>
              <w:t>Критерії</w:t>
            </w:r>
            <w:r w:rsidRPr="001430F8">
              <w:rPr>
                <w:b/>
                <w:spacing w:val="-4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b/>
                <w:spacing w:val="-2"/>
                <w:sz w:val="24"/>
                <w:szCs w:val="24"/>
                <w:lang w:val="uk-UA"/>
              </w:rPr>
              <w:t>оцінювання</w:t>
            </w:r>
          </w:p>
        </w:tc>
      </w:tr>
      <w:tr w:rsidR="00366382" w:rsidRPr="001430F8" w14:paraId="02CB33E5" w14:textId="77777777" w:rsidTr="00A40E2F">
        <w:trPr>
          <w:trHeight w:val="3035"/>
          <w:jc w:val="center"/>
        </w:trPr>
        <w:tc>
          <w:tcPr>
            <w:tcW w:w="1596" w:type="dxa"/>
          </w:tcPr>
          <w:p w14:paraId="765A9F0A" w14:textId="77777777" w:rsidR="00366382" w:rsidRPr="001430F8" w:rsidRDefault="00366382" w:rsidP="00366382">
            <w:pPr>
              <w:pStyle w:val="TableParagraph"/>
              <w:ind w:left="108"/>
              <w:rPr>
                <w:sz w:val="24"/>
                <w:szCs w:val="24"/>
                <w:lang w:val="uk-UA"/>
              </w:rPr>
            </w:pPr>
            <w:r w:rsidRPr="001430F8">
              <w:rPr>
                <w:spacing w:val="-2"/>
                <w:sz w:val="24"/>
                <w:szCs w:val="24"/>
                <w:lang w:val="uk-UA"/>
              </w:rPr>
              <w:lastRenderedPageBreak/>
              <w:t>Відмінно</w:t>
            </w:r>
          </w:p>
          <w:p w14:paraId="0D9448D5" w14:textId="77777777" w:rsidR="00366382" w:rsidRPr="001430F8" w:rsidRDefault="00366382" w:rsidP="00A40E2F">
            <w:pPr>
              <w:pStyle w:val="TableParagraph"/>
              <w:ind w:left="108" w:firstLine="318"/>
              <w:rPr>
                <w:sz w:val="24"/>
                <w:szCs w:val="24"/>
                <w:lang w:val="uk-UA"/>
              </w:rPr>
            </w:pPr>
            <w:r w:rsidRPr="001430F8">
              <w:rPr>
                <w:spacing w:val="-5"/>
                <w:sz w:val="24"/>
                <w:szCs w:val="24"/>
                <w:lang w:val="uk-UA"/>
              </w:rPr>
              <w:t>«5»</w:t>
            </w:r>
          </w:p>
        </w:tc>
        <w:tc>
          <w:tcPr>
            <w:tcW w:w="8545" w:type="dxa"/>
          </w:tcPr>
          <w:p w14:paraId="0CBAD325" w14:textId="77777777" w:rsidR="00366382" w:rsidRPr="001430F8" w:rsidRDefault="00366382" w:rsidP="00366382">
            <w:pPr>
              <w:pStyle w:val="TableParagraph"/>
              <w:ind w:right="92"/>
              <w:jc w:val="both"/>
              <w:rPr>
                <w:sz w:val="24"/>
                <w:szCs w:val="24"/>
                <w:lang w:val="uk-UA"/>
              </w:rPr>
            </w:pPr>
            <w:r w:rsidRPr="001430F8">
              <w:rPr>
                <w:sz w:val="24"/>
                <w:szCs w:val="24"/>
                <w:lang w:val="uk-UA"/>
              </w:rPr>
              <w:t>Здобувач бере активну участь у</w:t>
            </w:r>
            <w:r w:rsidRPr="001430F8">
              <w:rPr>
                <w:spacing w:val="-3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занятті; демонструє глибокі знання, дає повні та детальні відповіді на запитання; бере активну участь у обговоренні проблемних ситуацій, користується додатковою навчально-методичною та науковою літературою; вміє сформувати своє ставлення до певної проблеми; висловлює власні міркування, наводить доцільні приклади; вміє знаходити найбільш адекватні форми розв’язання суперечностей. Тестові завдання виконані в повному обсязі, всі 100% відповідей на запитання є правильними, відповіді на відкриті питання – повні та обґрунтовані. Здобувач вільно вирішує ситуаційні завдання, впевнено демонструє практичні навички за темою заняття та вірно інтерпретує отримані дані, висловлює власну креативну думку з теми завдання,</w:t>
            </w:r>
          </w:p>
          <w:p w14:paraId="7642FC05" w14:textId="77777777" w:rsidR="00366382" w:rsidRPr="001430F8" w:rsidRDefault="00366382" w:rsidP="00366382">
            <w:pPr>
              <w:pStyle w:val="TableParagraph"/>
              <w:jc w:val="both"/>
              <w:rPr>
                <w:sz w:val="24"/>
                <w:szCs w:val="24"/>
                <w:lang w:val="uk-UA"/>
              </w:rPr>
            </w:pPr>
            <w:r w:rsidRPr="001430F8">
              <w:rPr>
                <w:sz w:val="24"/>
                <w:szCs w:val="24"/>
                <w:lang w:val="uk-UA"/>
              </w:rPr>
              <w:t>демонструє</w:t>
            </w:r>
            <w:r w:rsidRPr="001430F8">
              <w:rPr>
                <w:spacing w:val="-5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творче</w:t>
            </w:r>
            <w:r w:rsidRPr="001430F8">
              <w:rPr>
                <w:spacing w:val="-4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pacing w:val="-2"/>
                <w:sz w:val="24"/>
                <w:szCs w:val="24"/>
                <w:lang w:val="uk-UA"/>
              </w:rPr>
              <w:t>мислення.</w:t>
            </w:r>
          </w:p>
        </w:tc>
      </w:tr>
      <w:tr w:rsidR="00366382" w:rsidRPr="001430F8" w14:paraId="643CAD8F" w14:textId="77777777" w:rsidTr="00A40E2F">
        <w:trPr>
          <w:trHeight w:val="3035"/>
          <w:jc w:val="center"/>
        </w:trPr>
        <w:tc>
          <w:tcPr>
            <w:tcW w:w="1596" w:type="dxa"/>
          </w:tcPr>
          <w:p w14:paraId="48929735" w14:textId="77777777" w:rsidR="00366382" w:rsidRPr="001430F8" w:rsidRDefault="00366382" w:rsidP="00366382">
            <w:pPr>
              <w:pStyle w:val="TableParagraph"/>
              <w:ind w:left="108"/>
              <w:rPr>
                <w:sz w:val="24"/>
                <w:szCs w:val="24"/>
                <w:lang w:val="uk-UA"/>
              </w:rPr>
            </w:pPr>
            <w:r w:rsidRPr="001430F8">
              <w:rPr>
                <w:spacing w:val="-2"/>
                <w:sz w:val="24"/>
                <w:szCs w:val="24"/>
                <w:lang w:val="uk-UA"/>
              </w:rPr>
              <w:t>Добре</w:t>
            </w:r>
          </w:p>
          <w:p w14:paraId="3ABF9CE1" w14:textId="77777777" w:rsidR="00366382" w:rsidRPr="001430F8" w:rsidRDefault="00366382" w:rsidP="00A40E2F">
            <w:pPr>
              <w:pStyle w:val="TableParagraph"/>
              <w:ind w:left="108" w:firstLine="176"/>
              <w:rPr>
                <w:sz w:val="24"/>
                <w:szCs w:val="24"/>
                <w:lang w:val="uk-UA"/>
              </w:rPr>
            </w:pPr>
            <w:r w:rsidRPr="001430F8">
              <w:rPr>
                <w:spacing w:val="-5"/>
                <w:sz w:val="24"/>
                <w:szCs w:val="24"/>
                <w:lang w:val="uk-UA"/>
              </w:rPr>
              <w:t>«4»</w:t>
            </w:r>
          </w:p>
        </w:tc>
        <w:tc>
          <w:tcPr>
            <w:tcW w:w="8545" w:type="dxa"/>
          </w:tcPr>
          <w:p w14:paraId="63F23F4C" w14:textId="77777777" w:rsidR="00366382" w:rsidRPr="001430F8" w:rsidRDefault="00366382" w:rsidP="00366382">
            <w:pPr>
              <w:pStyle w:val="TableParagraph"/>
              <w:ind w:right="93"/>
              <w:jc w:val="both"/>
              <w:rPr>
                <w:sz w:val="24"/>
                <w:szCs w:val="24"/>
                <w:lang w:val="uk-UA"/>
              </w:rPr>
            </w:pPr>
            <w:r w:rsidRPr="001430F8">
              <w:rPr>
                <w:sz w:val="24"/>
                <w:szCs w:val="24"/>
                <w:lang w:val="uk-UA"/>
              </w:rPr>
              <w:t>Здобувач бере участь у занятті; добре володіє матеріалом; демонструє необхідні знання, але дає відповіді на запитання з деякими помилками; бере участь у обговоренні проблемних ситуацій, користується основною навчально- методичною та науковою літературою; висловлює власну думку з теми заняття. Тестові завдання виконані в повному обсязі, не менш ніж 70% відповідей на запитання є правильними, відповіді на відкриті питання - загалом правильні, проте наявні деякі помилки у визначеннях. Здобувач вірно вирішує ситуаційні завдання, але допускає незначні неточності та демонструє більш</w:t>
            </w:r>
            <w:r w:rsidRPr="001430F8">
              <w:rPr>
                <w:spacing w:val="40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стандартизовані</w:t>
            </w:r>
            <w:r w:rsidRPr="001430F8">
              <w:rPr>
                <w:spacing w:val="38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практичні</w:t>
            </w:r>
            <w:r w:rsidRPr="001430F8">
              <w:rPr>
                <w:spacing w:val="40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навички</w:t>
            </w:r>
            <w:r w:rsidRPr="001430F8">
              <w:rPr>
                <w:spacing w:val="40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за</w:t>
            </w:r>
            <w:r w:rsidRPr="001430F8">
              <w:rPr>
                <w:spacing w:val="39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темою</w:t>
            </w:r>
            <w:r w:rsidRPr="001430F8">
              <w:rPr>
                <w:spacing w:val="40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заняття</w:t>
            </w:r>
            <w:r w:rsidRPr="001430F8">
              <w:rPr>
                <w:spacing w:val="39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при</w:t>
            </w:r>
            <w:r w:rsidRPr="001430F8">
              <w:rPr>
                <w:spacing w:val="40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вірної</w:t>
            </w:r>
            <w:r w:rsidRPr="001430F8">
              <w:rPr>
                <w:spacing w:val="41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pacing w:val="-2"/>
                <w:sz w:val="24"/>
                <w:szCs w:val="24"/>
                <w:lang w:val="uk-UA"/>
              </w:rPr>
              <w:t>інтерпретації</w:t>
            </w:r>
          </w:p>
          <w:p w14:paraId="5F734576" w14:textId="77777777" w:rsidR="00366382" w:rsidRPr="001430F8" w:rsidRDefault="00366382" w:rsidP="00366382">
            <w:pPr>
              <w:pStyle w:val="TableParagraph"/>
              <w:ind w:right="105"/>
              <w:jc w:val="both"/>
              <w:rPr>
                <w:sz w:val="24"/>
                <w:szCs w:val="24"/>
                <w:lang w:val="uk-UA"/>
              </w:rPr>
            </w:pPr>
            <w:r w:rsidRPr="001430F8">
              <w:rPr>
                <w:sz w:val="24"/>
                <w:szCs w:val="24"/>
                <w:lang w:val="uk-UA"/>
              </w:rPr>
              <w:t>отриманих даних, висловлює власну думку з теми завдання, демонструє критичне мислення.</w:t>
            </w:r>
          </w:p>
        </w:tc>
      </w:tr>
      <w:tr w:rsidR="00366382" w:rsidRPr="001430F8" w14:paraId="0A386FC8" w14:textId="77777777" w:rsidTr="00A40E2F">
        <w:trPr>
          <w:trHeight w:val="2484"/>
          <w:jc w:val="center"/>
        </w:trPr>
        <w:tc>
          <w:tcPr>
            <w:tcW w:w="1596" w:type="dxa"/>
          </w:tcPr>
          <w:p w14:paraId="06DB4429" w14:textId="77777777" w:rsidR="00366382" w:rsidRPr="001430F8" w:rsidRDefault="00366382" w:rsidP="00366382">
            <w:pPr>
              <w:pStyle w:val="TableParagraph"/>
              <w:ind w:left="108"/>
              <w:rPr>
                <w:sz w:val="24"/>
                <w:szCs w:val="24"/>
                <w:lang w:val="uk-UA"/>
              </w:rPr>
            </w:pPr>
            <w:r w:rsidRPr="001430F8">
              <w:rPr>
                <w:spacing w:val="-2"/>
                <w:sz w:val="24"/>
                <w:szCs w:val="24"/>
                <w:lang w:val="uk-UA"/>
              </w:rPr>
              <w:t>Задовільно</w:t>
            </w:r>
          </w:p>
          <w:p w14:paraId="24D27A04" w14:textId="77777777" w:rsidR="00366382" w:rsidRPr="001430F8" w:rsidRDefault="00366382" w:rsidP="00A40E2F">
            <w:pPr>
              <w:pStyle w:val="TableParagraph"/>
              <w:ind w:left="108" w:firstLine="318"/>
              <w:rPr>
                <w:sz w:val="24"/>
                <w:szCs w:val="24"/>
                <w:lang w:val="uk-UA"/>
              </w:rPr>
            </w:pPr>
            <w:r w:rsidRPr="001430F8">
              <w:rPr>
                <w:spacing w:val="-5"/>
                <w:sz w:val="24"/>
                <w:szCs w:val="24"/>
                <w:lang w:val="uk-UA"/>
              </w:rPr>
              <w:t>«3»</w:t>
            </w:r>
          </w:p>
        </w:tc>
        <w:tc>
          <w:tcPr>
            <w:tcW w:w="8545" w:type="dxa"/>
          </w:tcPr>
          <w:p w14:paraId="399FA9DE" w14:textId="77777777" w:rsidR="00366382" w:rsidRPr="001430F8" w:rsidRDefault="00366382" w:rsidP="00366382">
            <w:pPr>
              <w:pStyle w:val="TableParagraph"/>
              <w:ind w:right="94"/>
              <w:jc w:val="both"/>
              <w:rPr>
                <w:sz w:val="24"/>
                <w:szCs w:val="24"/>
                <w:lang w:val="uk-UA"/>
              </w:rPr>
            </w:pPr>
            <w:r w:rsidRPr="001430F8">
              <w:rPr>
                <w:sz w:val="24"/>
                <w:szCs w:val="24"/>
                <w:lang w:val="uk-UA"/>
              </w:rPr>
              <w:t>Здобувач іноді бере участь у занятті; частково виступає і задає питання; допускає помилки під час відповідей на запитання; показує пасивну роботу на семінарських заняттях; показує фрагментарні знання понятійного апарату і літературних джерел. Тестування виконано в повному обсязі, не менш ніж 50% відповідей є правильними, відповіді на відкриті питання - не логічні, з явними суттєвими помилками у</w:t>
            </w:r>
            <w:r w:rsidRPr="001430F8">
              <w:rPr>
                <w:spacing w:val="-2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визначеннях. Здобувач</w:t>
            </w:r>
            <w:r w:rsidRPr="001430F8">
              <w:rPr>
                <w:spacing w:val="-1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не</w:t>
            </w:r>
            <w:r w:rsidRPr="001430F8">
              <w:rPr>
                <w:spacing w:val="-1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достатньо володіє матеріалом для</w:t>
            </w:r>
            <w:r w:rsidRPr="001430F8">
              <w:rPr>
                <w:spacing w:val="12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вирішення</w:t>
            </w:r>
            <w:r w:rsidRPr="001430F8">
              <w:rPr>
                <w:spacing w:val="14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ситуаційних</w:t>
            </w:r>
            <w:r w:rsidRPr="001430F8">
              <w:rPr>
                <w:spacing w:val="14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завдань,</w:t>
            </w:r>
            <w:r w:rsidRPr="001430F8">
              <w:rPr>
                <w:spacing w:val="12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невпевнено</w:t>
            </w:r>
            <w:r w:rsidRPr="001430F8">
              <w:rPr>
                <w:spacing w:val="13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демонструє</w:t>
            </w:r>
            <w:r w:rsidRPr="001430F8">
              <w:rPr>
                <w:spacing w:val="15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практичні</w:t>
            </w:r>
            <w:r w:rsidRPr="001430F8">
              <w:rPr>
                <w:spacing w:val="19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pacing w:val="-2"/>
                <w:sz w:val="24"/>
                <w:szCs w:val="24"/>
                <w:lang w:val="uk-UA"/>
              </w:rPr>
              <w:t>навички</w:t>
            </w:r>
          </w:p>
          <w:p w14:paraId="3D448F40" w14:textId="77777777" w:rsidR="00366382" w:rsidRPr="001430F8" w:rsidRDefault="00366382" w:rsidP="00366382">
            <w:pPr>
              <w:pStyle w:val="TableParagraph"/>
              <w:ind w:right="102"/>
              <w:jc w:val="both"/>
              <w:rPr>
                <w:sz w:val="24"/>
                <w:szCs w:val="24"/>
                <w:lang w:val="uk-UA"/>
              </w:rPr>
            </w:pPr>
            <w:r w:rsidRPr="001430F8">
              <w:rPr>
                <w:sz w:val="24"/>
                <w:szCs w:val="24"/>
                <w:lang w:val="uk-UA"/>
              </w:rPr>
              <w:t>за темою заняття та інтерпретує отримані дані з суттєвими помилками, не висловлює свою думку з теми ситуаційного завдання.</w:t>
            </w:r>
          </w:p>
        </w:tc>
      </w:tr>
      <w:tr w:rsidR="00366382" w:rsidRPr="001430F8" w14:paraId="3A0447B4" w14:textId="77777777" w:rsidTr="00A40E2F">
        <w:trPr>
          <w:trHeight w:val="1103"/>
          <w:jc w:val="center"/>
        </w:trPr>
        <w:tc>
          <w:tcPr>
            <w:tcW w:w="1596" w:type="dxa"/>
          </w:tcPr>
          <w:p w14:paraId="322503DB" w14:textId="77777777" w:rsidR="00366382" w:rsidRPr="001430F8" w:rsidRDefault="00366382" w:rsidP="00366382">
            <w:pPr>
              <w:pStyle w:val="TableParagraph"/>
              <w:ind w:left="108"/>
              <w:rPr>
                <w:sz w:val="24"/>
                <w:szCs w:val="24"/>
                <w:lang w:val="uk-UA"/>
              </w:rPr>
            </w:pPr>
            <w:r w:rsidRPr="001430F8">
              <w:rPr>
                <w:spacing w:val="-2"/>
                <w:sz w:val="24"/>
                <w:szCs w:val="24"/>
                <w:lang w:val="uk-UA"/>
              </w:rPr>
              <w:t>Незадовільно</w:t>
            </w:r>
          </w:p>
          <w:p w14:paraId="5111A4E0" w14:textId="77777777" w:rsidR="00366382" w:rsidRPr="001430F8" w:rsidRDefault="00366382" w:rsidP="00A40E2F">
            <w:pPr>
              <w:pStyle w:val="TableParagraph"/>
              <w:ind w:left="108" w:firstLine="318"/>
              <w:rPr>
                <w:sz w:val="24"/>
                <w:szCs w:val="24"/>
                <w:lang w:val="uk-UA"/>
              </w:rPr>
            </w:pPr>
            <w:r w:rsidRPr="001430F8">
              <w:rPr>
                <w:spacing w:val="-5"/>
                <w:sz w:val="24"/>
                <w:szCs w:val="24"/>
                <w:lang w:val="uk-UA"/>
              </w:rPr>
              <w:t>«2»</w:t>
            </w:r>
          </w:p>
        </w:tc>
        <w:tc>
          <w:tcPr>
            <w:tcW w:w="8545" w:type="dxa"/>
          </w:tcPr>
          <w:p w14:paraId="2CEF07AF" w14:textId="77777777" w:rsidR="00366382" w:rsidRPr="001430F8" w:rsidRDefault="00366382" w:rsidP="00366382">
            <w:pPr>
              <w:pStyle w:val="TableParagraph"/>
              <w:ind w:right="99"/>
              <w:jc w:val="both"/>
              <w:rPr>
                <w:sz w:val="24"/>
                <w:szCs w:val="24"/>
                <w:lang w:val="uk-UA"/>
              </w:rPr>
            </w:pPr>
            <w:r w:rsidRPr="001430F8">
              <w:rPr>
                <w:sz w:val="24"/>
                <w:szCs w:val="24"/>
                <w:lang w:val="uk-UA"/>
              </w:rPr>
              <w:t>Здобувач не бере участь у</w:t>
            </w:r>
            <w:r w:rsidRPr="001430F8">
              <w:rPr>
                <w:spacing w:val="-4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занятті, є лише спостерігачем; ніколи не виступає і не задає питання, незацікавлений у вивченні матеріалу; дає неправильні відповіді на</w:t>
            </w:r>
            <w:r w:rsidRPr="001430F8">
              <w:rPr>
                <w:spacing w:val="26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запитання, показує</w:t>
            </w:r>
            <w:r w:rsidRPr="001430F8">
              <w:rPr>
                <w:spacing w:val="27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незадовільне знання</w:t>
            </w:r>
            <w:r w:rsidRPr="001430F8">
              <w:rPr>
                <w:spacing w:val="26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понятійного</w:t>
            </w:r>
            <w:r w:rsidRPr="001430F8">
              <w:rPr>
                <w:spacing w:val="26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апарату і</w:t>
            </w:r>
            <w:r w:rsidRPr="001430F8">
              <w:rPr>
                <w:spacing w:val="27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літературних</w:t>
            </w:r>
          </w:p>
          <w:p w14:paraId="69068409" w14:textId="77777777" w:rsidR="00366382" w:rsidRPr="001430F8" w:rsidRDefault="00366382" w:rsidP="00366382">
            <w:pPr>
              <w:pStyle w:val="TableParagraph"/>
              <w:jc w:val="both"/>
              <w:rPr>
                <w:sz w:val="24"/>
                <w:szCs w:val="24"/>
                <w:lang w:val="uk-UA"/>
              </w:rPr>
            </w:pPr>
            <w:r w:rsidRPr="001430F8">
              <w:rPr>
                <w:sz w:val="24"/>
                <w:szCs w:val="24"/>
                <w:lang w:val="uk-UA"/>
              </w:rPr>
              <w:t>джерел.</w:t>
            </w:r>
            <w:r w:rsidRPr="001430F8">
              <w:rPr>
                <w:spacing w:val="-5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Тестування</w:t>
            </w:r>
            <w:r w:rsidRPr="001430F8">
              <w:rPr>
                <w:spacing w:val="-3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не</w:t>
            </w:r>
            <w:r w:rsidRPr="001430F8">
              <w:rPr>
                <w:spacing w:val="-4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виконано.</w:t>
            </w:r>
            <w:r w:rsidRPr="001430F8">
              <w:rPr>
                <w:spacing w:val="-6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Ситуаційне</w:t>
            </w:r>
            <w:r w:rsidRPr="001430F8">
              <w:rPr>
                <w:spacing w:val="-4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завдання</w:t>
            </w:r>
            <w:r w:rsidRPr="001430F8">
              <w:rPr>
                <w:spacing w:val="-3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z w:val="24"/>
                <w:szCs w:val="24"/>
                <w:lang w:val="uk-UA"/>
              </w:rPr>
              <w:t>не</w:t>
            </w:r>
            <w:r w:rsidRPr="001430F8">
              <w:rPr>
                <w:spacing w:val="-3"/>
                <w:sz w:val="24"/>
                <w:szCs w:val="24"/>
                <w:lang w:val="uk-UA"/>
              </w:rPr>
              <w:t xml:space="preserve"> </w:t>
            </w:r>
            <w:r w:rsidRPr="001430F8">
              <w:rPr>
                <w:spacing w:val="-2"/>
                <w:sz w:val="24"/>
                <w:szCs w:val="24"/>
                <w:lang w:val="uk-UA"/>
              </w:rPr>
              <w:t>виконано.</w:t>
            </w:r>
          </w:p>
        </w:tc>
      </w:tr>
    </w:tbl>
    <w:p w14:paraId="513F9696" w14:textId="77777777" w:rsidR="00A40E2F" w:rsidRPr="001430F8" w:rsidRDefault="00A40E2F" w:rsidP="00366382">
      <w:pPr>
        <w:spacing w:after="0" w:line="240" w:lineRule="auto"/>
        <w:ind w:left="1132"/>
        <w:jc w:val="both"/>
        <w:rPr>
          <w:rFonts w:ascii="Times New Roman" w:hAnsi="Times New Roman"/>
          <w:i/>
          <w:sz w:val="24"/>
          <w:szCs w:val="24"/>
        </w:rPr>
      </w:pPr>
    </w:p>
    <w:p w14:paraId="0F80DC4D" w14:textId="77777777" w:rsidR="00366382" w:rsidRPr="001430F8" w:rsidRDefault="00366382" w:rsidP="00366382">
      <w:pPr>
        <w:spacing w:after="0" w:line="240" w:lineRule="auto"/>
        <w:ind w:left="1132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Форми</w:t>
      </w:r>
      <w:r w:rsidRPr="001430F8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і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методи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підсумкового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контролю:</w:t>
      </w:r>
      <w:r w:rsidRPr="001430F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="00A40E2F" w:rsidRPr="001430F8">
        <w:rPr>
          <w:rFonts w:ascii="Times New Roman" w:hAnsi="Times New Roman"/>
          <w:spacing w:val="-1"/>
          <w:sz w:val="24"/>
          <w:szCs w:val="24"/>
        </w:rPr>
        <w:t>диференційний залік</w:t>
      </w:r>
    </w:p>
    <w:p w14:paraId="5D902759" w14:textId="77777777" w:rsidR="00366382" w:rsidRPr="001430F8" w:rsidRDefault="00366382" w:rsidP="00366382">
      <w:pPr>
        <w:pStyle w:val="a5"/>
        <w:ind w:right="145"/>
        <w:jc w:val="both"/>
      </w:pPr>
      <w:r w:rsidRPr="001430F8">
        <w:t xml:space="preserve">Здобувач допускається до </w:t>
      </w:r>
      <w:r w:rsidR="00A40E2F" w:rsidRPr="001430F8">
        <w:t>диференційного заліку</w:t>
      </w:r>
      <w:r w:rsidRPr="001430F8">
        <w:t>, якщо він виконав усі завдання робочої програми навчальної дисципліни,</w:t>
      </w:r>
      <w:r w:rsidRPr="001430F8">
        <w:rPr>
          <w:spacing w:val="-1"/>
        </w:rPr>
        <w:t xml:space="preserve"> </w:t>
      </w:r>
      <w:r w:rsidRPr="001430F8">
        <w:t>приймав активну</w:t>
      </w:r>
      <w:r w:rsidRPr="001430F8">
        <w:rPr>
          <w:spacing w:val="-1"/>
        </w:rPr>
        <w:t xml:space="preserve"> </w:t>
      </w:r>
      <w:r w:rsidRPr="001430F8">
        <w:t>участь у</w:t>
      </w:r>
      <w:r w:rsidRPr="001430F8">
        <w:rPr>
          <w:spacing w:val="-6"/>
        </w:rPr>
        <w:t xml:space="preserve"> </w:t>
      </w:r>
      <w:r w:rsidRPr="001430F8">
        <w:t>практичних заняттях та має середню поточну оцінку не менше ніж 3,0 і не має академічної заборгованості.</w:t>
      </w:r>
    </w:p>
    <w:p w14:paraId="7E427611" w14:textId="77777777" w:rsidR="00366382" w:rsidRPr="001430F8" w:rsidRDefault="00366382" w:rsidP="00366382">
      <w:pPr>
        <w:pStyle w:val="a5"/>
        <w:ind w:right="142"/>
        <w:jc w:val="both"/>
      </w:pPr>
      <w:r w:rsidRPr="001430F8">
        <w:t>Здобувачі заочної форми навчання допускаються до участі в екзаменаційній сесії, якщо вони не</w:t>
      </w:r>
      <w:r w:rsidRPr="001430F8">
        <w:rPr>
          <w:spacing w:val="-1"/>
        </w:rPr>
        <w:t xml:space="preserve"> </w:t>
      </w:r>
      <w:r w:rsidRPr="001430F8">
        <w:t>мають заборгованості за</w:t>
      </w:r>
      <w:r w:rsidRPr="001430F8">
        <w:rPr>
          <w:spacing w:val="-1"/>
        </w:rPr>
        <w:t xml:space="preserve"> </w:t>
      </w:r>
      <w:r w:rsidRPr="001430F8">
        <w:t>попередній семестр і до початку</w:t>
      </w:r>
      <w:r w:rsidRPr="001430F8">
        <w:rPr>
          <w:spacing w:val="-5"/>
        </w:rPr>
        <w:t xml:space="preserve"> </w:t>
      </w:r>
      <w:r w:rsidRPr="001430F8">
        <w:t>екзаменаційної сесії виконали види робіт, передбачені робочою програмою навчальної дисципліни</w:t>
      </w:r>
    </w:p>
    <w:p w14:paraId="56B86A3A" w14:textId="77777777" w:rsidR="00366382" w:rsidRPr="001430F8" w:rsidRDefault="00366382" w:rsidP="00366382">
      <w:pPr>
        <w:pStyle w:val="a5"/>
        <w:ind w:right="141"/>
        <w:jc w:val="both"/>
      </w:pPr>
      <w:r w:rsidRPr="001430F8">
        <w:t xml:space="preserve">Зміст і структура </w:t>
      </w:r>
      <w:r w:rsidR="00A40E2F" w:rsidRPr="001430F8">
        <w:t xml:space="preserve">диференційного заліку </w:t>
      </w:r>
      <w:r w:rsidRPr="001430F8">
        <w:t>визначаються рішенням кафедри менеджменту охорони здоров’я та затверджується предметною цикловою методичною комісією з фармацевтичних дисциплін ОНМедУ.</w:t>
      </w:r>
    </w:p>
    <w:p w14:paraId="7BD01D3E" w14:textId="77777777" w:rsidR="00366382" w:rsidRPr="001430F8" w:rsidRDefault="00366382" w:rsidP="00366382">
      <w:pPr>
        <w:pStyle w:val="a5"/>
        <w:ind w:right="136"/>
        <w:jc w:val="both"/>
      </w:pPr>
      <w:r w:rsidRPr="001430F8">
        <w:t xml:space="preserve">Оцінка за </w:t>
      </w:r>
      <w:r w:rsidR="00A40E2F" w:rsidRPr="001430F8">
        <w:t>диференційний залік</w:t>
      </w:r>
      <w:r w:rsidRPr="001430F8">
        <w:t xml:space="preserve"> є середньоарифметичною за всіма складовими за традиційною чотирибальною шкалою і має величину, яка округлюється за методом статистики з одним десятковим знаком після коми.</w:t>
      </w:r>
    </w:p>
    <w:p w14:paraId="79FEBC1F" w14:textId="77777777" w:rsidR="00366382" w:rsidRPr="001430F8" w:rsidRDefault="00366382" w:rsidP="00366382">
      <w:pPr>
        <w:pStyle w:val="a5"/>
        <w:ind w:left="0" w:firstLine="0"/>
      </w:pPr>
    </w:p>
    <w:p w14:paraId="3C83E0FB" w14:textId="77777777" w:rsidR="00366382" w:rsidRPr="001430F8" w:rsidRDefault="00366382" w:rsidP="00A40E2F">
      <w:pPr>
        <w:pStyle w:val="1"/>
        <w:spacing w:before="0" w:line="240" w:lineRule="auto"/>
        <w:ind w:right="708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САМОСТІЙНА</w:t>
      </w:r>
      <w:r w:rsidRPr="001430F8">
        <w:rPr>
          <w:rFonts w:ascii="Times New Roman" w:hAnsi="Times New Roman" w:cs="Times New Roman"/>
          <w:b/>
          <w:color w:val="auto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РОБОТА</w:t>
      </w:r>
      <w:r w:rsidRPr="001430F8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ЗДОБУВАЧІВ</w:t>
      </w:r>
      <w:r w:rsidRPr="001430F8">
        <w:rPr>
          <w:rFonts w:ascii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ВИЩОЇ</w:t>
      </w:r>
      <w:r w:rsidRPr="001430F8">
        <w:rPr>
          <w:rFonts w:ascii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ОСВІТИ</w:t>
      </w:r>
    </w:p>
    <w:p w14:paraId="2A5AD06E" w14:textId="77777777" w:rsidR="00366382" w:rsidRPr="001430F8" w:rsidRDefault="00366382" w:rsidP="00366382">
      <w:pPr>
        <w:pStyle w:val="a5"/>
        <w:ind w:right="143"/>
        <w:jc w:val="both"/>
      </w:pPr>
      <w:r w:rsidRPr="001430F8">
        <w:rPr>
          <w:i/>
        </w:rPr>
        <w:t xml:space="preserve">Самостійна робота: </w:t>
      </w:r>
      <w:r w:rsidRPr="001430F8">
        <w:t xml:space="preserve">самостійна робота з рекомендованою основною та додатковою літературою, з електронними інформаційними ресурсами, підготовка до </w:t>
      </w:r>
      <w:r w:rsidRPr="001430F8">
        <w:lastRenderedPageBreak/>
        <w:t>практичних занять. Самостійна робота здобувача, яка передбачена в програмі, контролюється і оцінюється при поточному контролі.</w:t>
      </w:r>
    </w:p>
    <w:p w14:paraId="78FADE3B" w14:textId="77777777" w:rsidR="00366382" w:rsidRPr="001430F8" w:rsidRDefault="00366382" w:rsidP="00366382">
      <w:pPr>
        <w:pStyle w:val="a5"/>
        <w:ind w:left="0" w:firstLine="0"/>
      </w:pPr>
    </w:p>
    <w:p w14:paraId="4B2C6835" w14:textId="77777777" w:rsidR="00366382" w:rsidRPr="001430F8" w:rsidRDefault="00366382" w:rsidP="00A40E2F">
      <w:pPr>
        <w:pStyle w:val="1"/>
        <w:spacing w:before="0" w:line="240" w:lineRule="auto"/>
        <w:ind w:right="709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ПОЛІТИКА</w:t>
      </w:r>
      <w:r w:rsidRPr="001430F8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 w:cs="Times New Roman"/>
          <w:b/>
          <w:color w:val="auto"/>
          <w:sz w:val="24"/>
          <w:szCs w:val="24"/>
        </w:rPr>
        <w:t>НАВЧАЛЬНОЇ</w:t>
      </w:r>
      <w:r w:rsidRPr="001430F8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ДИСЦИПЛІНИ</w:t>
      </w:r>
    </w:p>
    <w:p w14:paraId="01A68CF4" w14:textId="77777777" w:rsidR="00366382" w:rsidRPr="001430F8" w:rsidRDefault="00366382" w:rsidP="00366382">
      <w:pPr>
        <w:spacing w:after="0" w:line="240" w:lineRule="auto"/>
        <w:ind w:left="1132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Політика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щодо</w:t>
      </w:r>
      <w:r w:rsidRPr="001430F8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дедлайнів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та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перескладання</w:t>
      </w:r>
      <w:r w:rsidRPr="001430F8">
        <w:rPr>
          <w:rFonts w:ascii="Times New Roman" w:hAnsi="Times New Roman"/>
          <w:spacing w:val="-2"/>
          <w:sz w:val="24"/>
          <w:szCs w:val="24"/>
        </w:rPr>
        <w:t>:</w:t>
      </w:r>
    </w:p>
    <w:p w14:paraId="6D7A1BFE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  <w:tab w:val="left" w:pos="4589"/>
          <w:tab w:val="left" w:pos="7998"/>
        </w:tabs>
        <w:autoSpaceDE w:val="0"/>
        <w:autoSpaceDN w:val="0"/>
        <w:spacing w:after="0" w:line="240" w:lineRule="auto"/>
        <w:ind w:right="144"/>
        <w:contextualSpacing w:val="0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Пропуски</w:t>
      </w:r>
      <w:r w:rsidRPr="001430F8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занять</w:t>
      </w:r>
      <w:r w:rsidRPr="001430F8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</w:t>
      </w:r>
      <w:r w:rsidRPr="001430F8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неповажних</w:t>
      </w:r>
      <w:r w:rsidRPr="001430F8">
        <w:rPr>
          <w:rFonts w:ascii="Times New Roman" w:hAnsi="Times New Roman"/>
          <w:sz w:val="24"/>
          <w:szCs w:val="24"/>
        </w:rPr>
        <w:tab/>
        <w:t>причин</w:t>
      </w:r>
      <w:r w:rsidRPr="001430F8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відпрацьовуються</w:t>
      </w:r>
      <w:r w:rsidRPr="001430F8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</w:t>
      </w:r>
      <w:r w:rsidRPr="001430F8">
        <w:rPr>
          <w:rFonts w:ascii="Times New Roman" w:hAnsi="Times New Roman"/>
          <w:sz w:val="24"/>
          <w:szCs w:val="24"/>
        </w:rPr>
        <w:tab/>
        <w:t>розкладом</w:t>
      </w:r>
      <w:r w:rsidRPr="001430F8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 xml:space="preserve">черговому </w:t>
      </w:r>
      <w:r w:rsidRPr="001430F8">
        <w:rPr>
          <w:rFonts w:ascii="Times New Roman" w:hAnsi="Times New Roman"/>
          <w:spacing w:val="-2"/>
          <w:sz w:val="24"/>
          <w:szCs w:val="24"/>
        </w:rPr>
        <w:t>викладачу.</w:t>
      </w:r>
    </w:p>
    <w:p w14:paraId="0090D7B0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ind w:right="145"/>
        <w:contextualSpacing w:val="0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Пропуски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поважних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причин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відпрацьовуються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індивідуальним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графіком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дозволу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pacing w:val="-2"/>
          <w:sz w:val="24"/>
          <w:szCs w:val="24"/>
        </w:rPr>
        <w:t>деканату.</w:t>
      </w:r>
    </w:p>
    <w:p w14:paraId="4FAF360E" w14:textId="77777777" w:rsidR="00366382" w:rsidRPr="001430F8" w:rsidRDefault="00366382" w:rsidP="00366382">
      <w:pPr>
        <w:spacing w:after="0" w:line="240" w:lineRule="auto"/>
        <w:ind w:left="1132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Політика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щодо</w:t>
      </w:r>
      <w:r w:rsidRPr="001430F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академічної</w:t>
      </w:r>
      <w:r w:rsidRPr="001430F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>доброчесності</w:t>
      </w:r>
      <w:r w:rsidRPr="001430F8">
        <w:rPr>
          <w:rFonts w:ascii="Times New Roman" w:hAnsi="Times New Roman"/>
          <w:spacing w:val="-2"/>
          <w:sz w:val="24"/>
          <w:szCs w:val="24"/>
        </w:rPr>
        <w:t>:</w:t>
      </w:r>
    </w:p>
    <w:p w14:paraId="0FB99CFE" w14:textId="77777777" w:rsidR="00366382" w:rsidRPr="001430F8" w:rsidRDefault="00366382" w:rsidP="00366382">
      <w:pPr>
        <w:pStyle w:val="a5"/>
        <w:ind w:left="1132" w:firstLine="0"/>
      </w:pPr>
      <w:r w:rsidRPr="001430F8">
        <w:t>Обов'язковим</w:t>
      </w:r>
      <w:r w:rsidRPr="001430F8">
        <w:rPr>
          <w:spacing w:val="-5"/>
        </w:rPr>
        <w:t xml:space="preserve"> </w:t>
      </w:r>
      <w:r w:rsidRPr="001430F8">
        <w:t>є</w:t>
      </w:r>
      <w:r w:rsidRPr="001430F8">
        <w:rPr>
          <w:spacing w:val="-5"/>
        </w:rPr>
        <w:t xml:space="preserve"> </w:t>
      </w:r>
      <w:r w:rsidRPr="001430F8">
        <w:t>дотримання</w:t>
      </w:r>
      <w:r w:rsidRPr="001430F8">
        <w:rPr>
          <w:spacing w:val="-4"/>
        </w:rPr>
        <w:t xml:space="preserve"> </w:t>
      </w:r>
      <w:r w:rsidRPr="001430F8">
        <w:t>академічної</w:t>
      </w:r>
      <w:r w:rsidRPr="001430F8">
        <w:rPr>
          <w:spacing w:val="-4"/>
        </w:rPr>
        <w:t xml:space="preserve"> </w:t>
      </w:r>
      <w:r w:rsidRPr="001430F8">
        <w:t>доброчесності</w:t>
      </w:r>
      <w:r w:rsidRPr="001430F8">
        <w:rPr>
          <w:spacing w:val="-4"/>
        </w:rPr>
        <w:t xml:space="preserve"> </w:t>
      </w:r>
      <w:r w:rsidRPr="001430F8">
        <w:t>здобувачами,</w:t>
      </w:r>
      <w:r w:rsidRPr="001430F8">
        <w:rPr>
          <w:spacing w:val="-4"/>
        </w:rPr>
        <w:t xml:space="preserve"> </w:t>
      </w:r>
      <w:r w:rsidRPr="001430F8">
        <w:t>а</w:t>
      </w:r>
      <w:r w:rsidRPr="001430F8">
        <w:rPr>
          <w:spacing w:val="-2"/>
        </w:rPr>
        <w:t xml:space="preserve"> саме:</w:t>
      </w:r>
    </w:p>
    <w:p w14:paraId="5EC87C69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ind w:right="144"/>
        <w:contextualSpacing w:val="0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самостійне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виконання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всіх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видів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робіт,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завдань,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форм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контролю,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передбачених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робочою програмою даної навчальної дисципліни;</w:t>
      </w:r>
    </w:p>
    <w:p w14:paraId="4C59B491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ind w:right="143"/>
        <w:contextualSpacing w:val="0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посилання</w:t>
      </w:r>
      <w:r w:rsidRPr="001430F8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на</w:t>
      </w:r>
      <w:r w:rsidRPr="001430F8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джерела</w:t>
      </w:r>
      <w:r w:rsidRPr="001430F8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інформації</w:t>
      </w:r>
      <w:r w:rsidRPr="001430F8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у</w:t>
      </w:r>
      <w:r w:rsidRPr="001430F8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разі</w:t>
      </w:r>
      <w:r w:rsidRPr="001430F8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використання</w:t>
      </w:r>
      <w:r w:rsidRPr="001430F8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ідей,</w:t>
      </w:r>
      <w:r w:rsidRPr="001430F8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розробок,</w:t>
      </w:r>
      <w:r w:rsidRPr="001430F8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 xml:space="preserve">тверджень, </w:t>
      </w:r>
      <w:r w:rsidRPr="001430F8">
        <w:rPr>
          <w:rFonts w:ascii="Times New Roman" w:hAnsi="Times New Roman"/>
          <w:spacing w:val="-2"/>
          <w:sz w:val="24"/>
          <w:szCs w:val="24"/>
        </w:rPr>
        <w:t>відомостей;</w:t>
      </w:r>
    </w:p>
    <w:p w14:paraId="2870F226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дотримання</w:t>
      </w:r>
      <w:r w:rsidRPr="001430F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норм</w:t>
      </w:r>
      <w:r w:rsidRPr="001430F8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законодавства</w:t>
      </w:r>
      <w:r w:rsidRPr="001430F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про</w:t>
      </w:r>
      <w:r w:rsidRPr="001430F8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авторське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право</w:t>
      </w:r>
      <w:r w:rsidRPr="001430F8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i</w:t>
      </w:r>
      <w:r w:rsidRPr="001430F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суміжні</w:t>
      </w:r>
      <w:r w:rsidRPr="001430F8">
        <w:rPr>
          <w:rFonts w:ascii="Times New Roman" w:hAnsi="Times New Roman"/>
          <w:spacing w:val="-2"/>
          <w:sz w:val="24"/>
          <w:szCs w:val="24"/>
        </w:rPr>
        <w:t xml:space="preserve"> права;</w:t>
      </w:r>
    </w:p>
    <w:p w14:paraId="10065C9F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ind w:right="144"/>
        <w:contextualSpacing w:val="0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надання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достовірної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інформації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про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результати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власної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навчальної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(наукової)</w:t>
      </w:r>
      <w:r w:rsidRPr="001430F8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діяльності, використані методики досліджень і джерела інформації.</w:t>
      </w:r>
    </w:p>
    <w:p w14:paraId="5F1BF7CE" w14:textId="77777777" w:rsidR="00366382" w:rsidRPr="001430F8" w:rsidRDefault="00366382" w:rsidP="00366382">
      <w:pPr>
        <w:pStyle w:val="a5"/>
        <w:ind w:left="1132" w:firstLine="0"/>
      </w:pPr>
      <w:r w:rsidRPr="001430F8">
        <w:t>Неприйнятними</w:t>
      </w:r>
      <w:r w:rsidRPr="001430F8">
        <w:rPr>
          <w:spacing w:val="-4"/>
        </w:rPr>
        <w:t xml:space="preserve"> </w:t>
      </w:r>
      <w:r w:rsidRPr="001430F8">
        <w:t>у</w:t>
      </w:r>
      <w:r w:rsidRPr="001430F8">
        <w:rPr>
          <w:spacing w:val="-11"/>
        </w:rPr>
        <w:t xml:space="preserve"> </w:t>
      </w:r>
      <w:r w:rsidRPr="001430F8">
        <w:t>навчальній</w:t>
      </w:r>
      <w:r w:rsidRPr="001430F8">
        <w:rPr>
          <w:spacing w:val="-3"/>
        </w:rPr>
        <w:t xml:space="preserve"> </w:t>
      </w:r>
      <w:r w:rsidRPr="001430F8">
        <w:t>діяльності</w:t>
      </w:r>
      <w:r w:rsidRPr="001430F8">
        <w:rPr>
          <w:spacing w:val="-4"/>
        </w:rPr>
        <w:t xml:space="preserve"> </w:t>
      </w:r>
      <w:r w:rsidRPr="001430F8">
        <w:t>для</w:t>
      </w:r>
      <w:r w:rsidRPr="001430F8">
        <w:rPr>
          <w:spacing w:val="-2"/>
        </w:rPr>
        <w:t xml:space="preserve"> </w:t>
      </w:r>
      <w:r w:rsidRPr="001430F8">
        <w:t>учасників</w:t>
      </w:r>
      <w:r w:rsidRPr="001430F8">
        <w:rPr>
          <w:spacing w:val="-5"/>
        </w:rPr>
        <w:t xml:space="preserve"> </w:t>
      </w:r>
      <w:r w:rsidRPr="001430F8">
        <w:t>освітнього</w:t>
      </w:r>
      <w:r w:rsidRPr="001430F8">
        <w:rPr>
          <w:spacing w:val="-7"/>
        </w:rPr>
        <w:t xml:space="preserve"> </w:t>
      </w:r>
      <w:r w:rsidRPr="001430F8">
        <w:t>процесу</w:t>
      </w:r>
      <w:r w:rsidRPr="001430F8">
        <w:rPr>
          <w:spacing w:val="-8"/>
        </w:rPr>
        <w:t xml:space="preserve"> </w:t>
      </w:r>
      <w:r w:rsidRPr="001430F8">
        <w:rPr>
          <w:spacing w:val="-5"/>
        </w:rPr>
        <w:t>є:</w:t>
      </w:r>
    </w:p>
    <w:p w14:paraId="4EFE94F1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ind w:right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 xml:space="preserve">використання родинних або службових зв’язків для отримання позитивної або вищої оцінки під час здійснення будь-якої форми контролю результатів навчання або переваг у науковій </w:t>
      </w:r>
      <w:r w:rsidRPr="001430F8">
        <w:rPr>
          <w:rFonts w:ascii="Times New Roman" w:hAnsi="Times New Roman"/>
          <w:spacing w:val="-2"/>
          <w:sz w:val="24"/>
          <w:szCs w:val="24"/>
        </w:rPr>
        <w:t>роботі;</w:t>
      </w:r>
    </w:p>
    <w:p w14:paraId="17A4CC1A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ind w:right="14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використання під час контрольних заходів заборонених допоміжних матеріалів або технічних засобів (шпаргалок, конспектів, мікро-навушників, телефонів, смартфонів, планшетів тощо);</w:t>
      </w:r>
    </w:p>
    <w:p w14:paraId="2836C029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3"/>
        </w:tabs>
        <w:autoSpaceDE w:val="0"/>
        <w:autoSpaceDN w:val="0"/>
        <w:spacing w:after="0" w:line="240" w:lineRule="auto"/>
        <w:ind w:left="783" w:hanging="35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проходження</w:t>
      </w:r>
      <w:r w:rsidRPr="001430F8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процедур</w:t>
      </w:r>
      <w:r w:rsidRPr="001430F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контролю</w:t>
      </w:r>
      <w:r w:rsidRPr="001430F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результатів</w:t>
      </w:r>
      <w:r w:rsidRPr="001430F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навчання</w:t>
      </w:r>
      <w:r w:rsidRPr="001430F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підставними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pacing w:val="-2"/>
          <w:sz w:val="24"/>
          <w:szCs w:val="24"/>
        </w:rPr>
        <w:t>особами.</w:t>
      </w:r>
    </w:p>
    <w:p w14:paraId="5776C002" w14:textId="77777777" w:rsidR="00366382" w:rsidRPr="001430F8" w:rsidRDefault="00366382" w:rsidP="00366382">
      <w:pPr>
        <w:pStyle w:val="a5"/>
        <w:ind w:right="144"/>
        <w:jc w:val="both"/>
      </w:pPr>
      <w:r w:rsidRPr="001430F8">
        <w:t>За порушення академічної доброчесності здобувачі освіти можуть бути притягнені до такої академічної відповідальності:</w:t>
      </w:r>
    </w:p>
    <w:p w14:paraId="01B0E1C6" w14:textId="77777777" w:rsidR="00A40E2F" w:rsidRPr="001430F8" w:rsidRDefault="00366382" w:rsidP="000730C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ind w:right="15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зниження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результатів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оцінювання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індивідуального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опитування,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виконання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тестових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 xml:space="preserve">завдань, оцінки за розв’язання ситуаційних завдань, виконання індивідуального завдання, заліку </w:t>
      </w:r>
      <w:r w:rsidRPr="001430F8">
        <w:rPr>
          <w:rFonts w:ascii="Times New Roman" w:hAnsi="Times New Roman"/>
          <w:spacing w:val="-2"/>
          <w:sz w:val="24"/>
          <w:szCs w:val="24"/>
        </w:rPr>
        <w:t>тощо;</w:t>
      </w:r>
    </w:p>
    <w:p w14:paraId="79D2229F" w14:textId="77777777" w:rsidR="00366382" w:rsidRPr="001430F8" w:rsidRDefault="00366382" w:rsidP="000730C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ind w:right="15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повторне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проходження</w:t>
      </w:r>
      <w:r w:rsidRPr="001430F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оцінювання</w:t>
      </w:r>
      <w:r w:rsidRPr="001430F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(тестових</w:t>
      </w:r>
      <w:r w:rsidRPr="001430F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завдань,</w:t>
      </w:r>
      <w:r w:rsidRPr="001430F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ситуаційних</w:t>
      </w:r>
      <w:r w:rsidRPr="001430F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завдань,</w:t>
      </w:r>
      <w:r w:rsidRPr="001430F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індивідуального завдання, заліку тощо);</w:t>
      </w:r>
    </w:p>
    <w:p w14:paraId="0D8728BA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ind w:right="141"/>
        <w:contextualSpacing w:val="0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призначення додаткових контрольних заходів (додаткові ситуаційні завдання, індивідуальні завдання, тести тощо);</w:t>
      </w:r>
    </w:p>
    <w:p w14:paraId="15320E76" w14:textId="77777777" w:rsidR="00366382" w:rsidRPr="001430F8" w:rsidRDefault="00366382" w:rsidP="00366382">
      <w:pPr>
        <w:pStyle w:val="a4"/>
        <w:widowControl w:val="0"/>
        <w:numPr>
          <w:ilvl w:val="0"/>
          <w:numId w:val="6"/>
        </w:numPr>
        <w:tabs>
          <w:tab w:val="left" w:pos="78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sz w:val="24"/>
          <w:szCs w:val="24"/>
        </w:rPr>
        <w:t>проведення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додаткової</w:t>
      </w:r>
      <w:r w:rsidRPr="001430F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перевірки</w:t>
      </w:r>
      <w:r w:rsidRPr="001430F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інших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робіт</w:t>
      </w:r>
      <w:r w:rsidRPr="001430F8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sz w:val="24"/>
          <w:szCs w:val="24"/>
        </w:rPr>
        <w:t>авторства</w:t>
      </w:r>
      <w:r w:rsidRPr="001430F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430F8">
        <w:rPr>
          <w:rFonts w:ascii="Times New Roman" w:hAnsi="Times New Roman"/>
          <w:spacing w:val="-2"/>
          <w:sz w:val="24"/>
          <w:szCs w:val="24"/>
        </w:rPr>
        <w:t>порушника.</w:t>
      </w:r>
    </w:p>
    <w:p w14:paraId="3C6182C2" w14:textId="77777777" w:rsidR="00366382" w:rsidRPr="001430F8" w:rsidRDefault="00366382" w:rsidP="00366382">
      <w:pPr>
        <w:spacing w:after="0" w:line="240" w:lineRule="auto"/>
        <w:ind w:left="1132"/>
        <w:jc w:val="both"/>
        <w:rPr>
          <w:rFonts w:ascii="Times New Roman" w:hAnsi="Times New Roman"/>
          <w:i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Політика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щодо</w:t>
      </w:r>
      <w:r w:rsidRPr="001430F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відвідування</w:t>
      </w:r>
      <w:r w:rsidRPr="001430F8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та</w:t>
      </w:r>
      <w:r w:rsidRPr="001430F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>запізнень:</w:t>
      </w:r>
    </w:p>
    <w:p w14:paraId="03E227AB" w14:textId="77777777" w:rsidR="00366382" w:rsidRPr="001430F8" w:rsidRDefault="00366382" w:rsidP="00366382">
      <w:pPr>
        <w:pStyle w:val="a5"/>
        <w:ind w:right="139"/>
        <w:jc w:val="both"/>
      </w:pPr>
      <w:r w:rsidRPr="001430F8">
        <w:t>Стан здоров’я: здобувачі хворі на гострі інфекційні захворювання, у тому числі на респіраторні хвороби, до заняття не допускаються. Запізнення на заняття – не припустимі. Здобувач, який спізнився на заняття, може бути на ньому присутній, але якщо в журналі викладач поставив «нб», він повинен його відпрацювати у загальному порядку.</w:t>
      </w:r>
    </w:p>
    <w:p w14:paraId="161880C6" w14:textId="77777777" w:rsidR="00366382" w:rsidRPr="001430F8" w:rsidRDefault="00366382" w:rsidP="00366382">
      <w:pPr>
        <w:spacing w:after="0" w:line="240" w:lineRule="auto"/>
        <w:ind w:left="1132"/>
        <w:jc w:val="both"/>
        <w:rPr>
          <w:rFonts w:ascii="Times New Roman" w:hAnsi="Times New Roman"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Використання</w:t>
      </w:r>
      <w:r w:rsidRPr="001430F8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мобільних</w:t>
      </w:r>
      <w:r w:rsidRPr="001430F8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>пристроїв</w:t>
      </w:r>
      <w:r w:rsidRPr="001430F8">
        <w:rPr>
          <w:rFonts w:ascii="Times New Roman" w:hAnsi="Times New Roman"/>
          <w:spacing w:val="-2"/>
          <w:sz w:val="24"/>
          <w:szCs w:val="24"/>
        </w:rPr>
        <w:t>:</w:t>
      </w:r>
    </w:p>
    <w:p w14:paraId="4510E181" w14:textId="77777777" w:rsidR="00366382" w:rsidRPr="001430F8" w:rsidRDefault="00366382" w:rsidP="00366382">
      <w:pPr>
        <w:pStyle w:val="a5"/>
        <w:ind w:right="139"/>
        <w:jc w:val="both"/>
      </w:pPr>
      <w:r w:rsidRPr="001430F8">
        <w:t>Використання</w:t>
      </w:r>
      <w:r w:rsidRPr="001430F8">
        <w:rPr>
          <w:spacing w:val="-3"/>
        </w:rPr>
        <w:t xml:space="preserve"> </w:t>
      </w:r>
      <w:r w:rsidRPr="001430F8">
        <w:t>будь-яких</w:t>
      </w:r>
      <w:r w:rsidRPr="001430F8">
        <w:rPr>
          <w:spacing w:val="-2"/>
        </w:rPr>
        <w:t xml:space="preserve"> </w:t>
      </w:r>
      <w:r w:rsidRPr="001430F8">
        <w:t>мобільних</w:t>
      </w:r>
      <w:r w:rsidRPr="001430F8">
        <w:rPr>
          <w:spacing w:val="-2"/>
        </w:rPr>
        <w:t xml:space="preserve"> </w:t>
      </w:r>
      <w:r w:rsidRPr="001430F8">
        <w:t>пристроїв</w:t>
      </w:r>
      <w:r w:rsidRPr="001430F8">
        <w:rPr>
          <w:spacing w:val="-3"/>
        </w:rPr>
        <w:t xml:space="preserve"> </w:t>
      </w:r>
      <w:r w:rsidRPr="001430F8">
        <w:t>заборонено.</w:t>
      </w:r>
      <w:r w:rsidRPr="001430F8">
        <w:rPr>
          <w:spacing w:val="-4"/>
        </w:rPr>
        <w:t xml:space="preserve"> </w:t>
      </w:r>
      <w:r w:rsidRPr="001430F8">
        <w:t>При</w:t>
      </w:r>
      <w:r w:rsidRPr="001430F8">
        <w:rPr>
          <w:spacing w:val="-5"/>
        </w:rPr>
        <w:t xml:space="preserve"> </w:t>
      </w:r>
      <w:r w:rsidRPr="001430F8">
        <w:t>порушенні</w:t>
      </w:r>
      <w:r w:rsidRPr="001430F8">
        <w:rPr>
          <w:spacing w:val="-4"/>
        </w:rPr>
        <w:t xml:space="preserve"> </w:t>
      </w:r>
      <w:r w:rsidRPr="001430F8">
        <w:t>даного</w:t>
      </w:r>
      <w:r w:rsidRPr="001430F8">
        <w:rPr>
          <w:spacing w:val="-4"/>
        </w:rPr>
        <w:t xml:space="preserve"> </w:t>
      </w:r>
      <w:r w:rsidRPr="001430F8">
        <w:t>пункту здобувач має покинути заняття та в журналі викладач ставить «нб», яку він повинен відпрацювати у загальному порядку.</w:t>
      </w:r>
    </w:p>
    <w:p w14:paraId="33A7E6D5" w14:textId="77777777" w:rsidR="00366382" w:rsidRPr="001430F8" w:rsidRDefault="00366382" w:rsidP="00366382">
      <w:pPr>
        <w:pStyle w:val="a5"/>
        <w:ind w:right="147"/>
        <w:jc w:val="both"/>
      </w:pPr>
      <w:r w:rsidRPr="001430F8">
        <w:t>Мобільні</w:t>
      </w:r>
      <w:r w:rsidRPr="001430F8">
        <w:rPr>
          <w:spacing w:val="-2"/>
        </w:rPr>
        <w:t xml:space="preserve"> </w:t>
      </w:r>
      <w:r w:rsidRPr="001430F8">
        <w:t>пристрої</w:t>
      </w:r>
      <w:r w:rsidRPr="001430F8">
        <w:rPr>
          <w:spacing w:val="-2"/>
        </w:rPr>
        <w:t xml:space="preserve"> </w:t>
      </w:r>
      <w:r w:rsidRPr="001430F8">
        <w:t>можуть</w:t>
      </w:r>
      <w:r w:rsidRPr="001430F8">
        <w:rPr>
          <w:spacing w:val="-2"/>
        </w:rPr>
        <w:t xml:space="preserve"> </w:t>
      </w:r>
      <w:r w:rsidRPr="001430F8">
        <w:t>бути</w:t>
      </w:r>
      <w:r w:rsidRPr="001430F8">
        <w:rPr>
          <w:spacing w:val="-1"/>
        </w:rPr>
        <w:t xml:space="preserve"> </w:t>
      </w:r>
      <w:r w:rsidRPr="001430F8">
        <w:t>застосовані</w:t>
      </w:r>
      <w:r w:rsidRPr="001430F8">
        <w:rPr>
          <w:spacing w:val="-2"/>
        </w:rPr>
        <w:t xml:space="preserve"> </w:t>
      </w:r>
      <w:r w:rsidRPr="001430F8">
        <w:t>здобувачами</w:t>
      </w:r>
      <w:r w:rsidRPr="001430F8">
        <w:rPr>
          <w:spacing w:val="-1"/>
        </w:rPr>
        <w:t xml:space="preserve"> </w:t>
      </w:r>
      <w:r w:rsidRPr="001430F8">
        <w:t>з</w:t>
      </w:r>
      <w:r w:rsidRPr="001430F8">
        <w:rPr>
          <w:spacing w:val="-1"/>
        </w:rPr>
        <w:t xml:space="preserve"> </w:t>
      </w:r>
      <w:r w:rsidRPr="001430F8">
        <w:t>дозволу</w:t>
      </w:r>
      <w:r w:rsidRPr="001430F8">
        <w:rPr>
          <w:spacing w:val="-10"/>
        </w:rPr>
        <w:t xml:space="preserve"> </w:t>
      </w:r>
      <w:r w:rsidRPr="001430F8">
        <w:t>викладача,</w:t>
      </w:r>
      <w:r w:rsidRPr="001430F8">
        <w:rPr>
          <w:spacing w:val="-2"/>
        </w:rPr>
        <w:t xml:space="preserve"> </w:t>
      </w:r>
      <w:r w:rsidRPr="001430F8">
        <w:t>якщо</w:t>
      </w:r>
      <w:r w:rsidRPr="001430F8">
        <w:rPr>
          <w:spacing w:val="-2"/>
        </w:rPr>
        <w:t xml:space="preserve"> </w:t>
      </w:r>
      <w:r w:rsidRPr="001430F8">
        <w:t>вони потрібні для виконання завдання.</w:t>
      </w:r>
    </w:p>
    <w:p w14:paraId="4B4F5278" w14:textId="77777777" w:rsidR="00366382" w:rsidRPr="001430F8" w:rsidRDefault="00366382" w:rsidP="00366382">
      <w:pPr>
        <w:spacing w:after="0" w:line="240" w:lineRule="auto"/>
        <w:ind w:left="1132"/>
        <w:jc w:val="both"/>
        <w:rPr>
          <w:rFonts w:ascii="Times New Roman" w:hAnsi="Times New Roman"/>
          <w:i/>
          <w:sz w:val="24"/>
          <w:szCs w:val="24"/>
        </w:rPr>
      </w:pPr>
      <w:r w:rsidRPr="001430F8">
        <w:rPr>
          <w:rFonts w:ascii="Times New Roman" w:hAnsi="Times New Roman"/>
          <w:i/>
          <w:sz w:val="24"/>
          <w:szCs w:val="24"/>
        </w:rPr>
        <w:t>Поведінка</w:t>
      </w:r>
      <w:r w:rsidRPr="001430F8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z w:val="24"/>
          <w:szCs w:val="24"/>
        </w:rPr>
        <w:t>в</w:t>
      </w:r>
      <w:r w:rsidRPr="001430F8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1430F8">
        <w:rPr>
          <w:rFonts w:ascii="Times New Roman" w:hAnsi="Times New Roman"/>
          <w:i/>
          <w:spacing w:val="-2"/>
          <w:sz w:val="24"/>
          <w:szCs w:val="24"/>
        </w:rPr>
        <w:t>аудиторії:</w:t>
      </w:r>
    </w:p>
    <w:p w14:paraId="3D1B9E4F" w14:textId="77777777" w:rsidR="00366382" w:rsidRPr="001430F8" w:rsidRDefault="00366382" w:rsidP="00366382">
      <w:pPr>
        <w:pStyle w:val="a5"/>
        <w:ind w:right="135"/>
        <w:jc w:val="both"/>
      </w:pPr>
      <w:r w:rsidRPr="001430F8">
        <w:t>Поведінка</w:t>
      </w:r>
      <w:r w:rsidRPr="001430F8">
        <w:rPr>
          <w:spacing w:val="-2"/>
        </w:rPr>
        <w:t xml:space="preserve"> </w:t>
      </w:r>
      <w:r w:rsidRPr="001430F8">
        <w:t>здобувачів та</w:t>
      </w:r>
      <w:r w:rsidRPr="001430F8">
        <w:rPr>
          <w:spacing w:val="-1"/>
        </w:rPr>
        <w:t xml:space="preserve"> </w:t>
      </w:r>
      <w:r w:rsidRPr="001430F8">
        <w:t>викладачів</w:t>
      </w:r>
      <w:r w:rsidRPr="001430F8">
        <w:rPr>
          <w:spacing w:val="-2"/>
        </w:rPr>
        <w:t xml:space="preserve"> </w:t>
      </w:r>
      <w:r w:rsidRPr="001430F8">
        <w:t xml:space="preserve">в аудиторіях має бути робочою та спокійною, суворо відповідати правилам, встановленим </w:t>
      </w:r>
      <w:hyperlink r:id="rId8">
        <w:r w:rsidRPr="001430F8">
          <w:t>Положенням про академічну доброчесність та етику</w:t>
        </w:r>
      </w:hyperlink>
      <w:r w:rsidRPr="001430F8">
        <w:t xml:space="preserve"> </w:t>
      </w:r>
      <w:hyperlink r:id="rId9">
        <w:r w:rsidRPr="001430F8">
          <w:t>академічних взаємин в Одеському національному медичному університеті</w:t>
        </w:r>
      </w:hyperlink>
      <w:r w:rsidRPr="001430F8">
        <w:t xml:space="preserve">, у відповідності до </w:t>
      </w:r>
      <w:hyperlink r:id="rId10">
        <w:r w:rsidRPr="001430F8">
          <w:t>Кодексу академічної етики та взаємин університетської спільноти Одеського національного</w:t>
        </w:r>
      </w:hyperlink>
      <w:r w:rsidRPr="001430F8">
        <w:t xml:space="preserve"> </w:t>
      </w:r>
      <w:hyperlink r:id="rId11">
        <w:r w:rsidRPr="001430F8">
          <w:t>медичного університету,</w:t>
        </w:r>
      </w:hyperlink>
      <w:r w:rsidRPr="001430F8">
        <w:t xml:space="preserve"> </w:t>
      </w:r>
      <w:hyperlink r:id="rId12">
        <w:r w:rsidRPr="001430F8">
          <w:t xml:space="preserve">Положенням про запобігання та </w:t>
        </w:r>
        <w:r w:rsidRPr="001430F8">
          <w:lastRenderedPageBreak/>
          <w:t>виявлення академічного плагіату у</w:t>
        </w:r>
      </w:hyperlink>
      <w:r w:rsidRPr="001430F8">
        <w:t xml:space="preserve"> </w:t>
      </w:r>
      <w:hyperlink r:id="rId13">
        <w:r w:rsidRPr="001430F8">
          <w:t>науково-дослідній та освітній роботі здобувачів вищої освіти, науковців та викладачів</w:t>
        </w:r>
      </w:hyperlink>
      <w:r w:rsidRPr="001430F8">
        <w:t xml:space="preserve"> </w:t>
      </w:r>
      <w:hyperlink r:id="rId14">
        <w:r w:rsidRPr="001430F8">
          <w:t>Одеського національного медичного університету.</w:t>
        </w:r>
      </w:hyperlink>
    </w:p>
    <w:p w14:paraId="679518EF" w14:textId="77777777" w:rsidR="00366382" w:rsidRPr="001430F8" w:rsidRDefault="00366382" w:rsidP="00366382">
      <w:pPr>
        <w:tabs>
          <w:tab w:val="num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366382" w:rsidRPr="001430F8" w:rsidSect="00D022D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140BA"/>
    <w:multiLevelType w:val="hybridMultilevel"/>
    <w:tmpl w:val="ABEE4226"/>
    <w:lvl w:ilvl="0" w:tplc="0A024F38">
      <w:start w:val="1"/>
      <w:numFmt w:val="decimal"/>
      <w:lvlText w:val="%1."/>
      <w:lvlJc w:val="left"/>
      <w:pPr>
        <w:ind w:left="765" w:hanging="3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D5AFB64">
      <w:numFmt w:val="bullet"/>
      <w:lvlText w:val="-"/>
      <w:lvlJc w:val="left"/>
      <w:pPr>
        <w:ind w:left="798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E0B07350">
      <w:numFmt w:val="bullet"/>
      <w:lvlText w:val="•"/>
      <w:lvlJc w:val="left"/>
      <w:pPr>
        <w:ind w:left="1876" w:hanging="375"/>
      </w:pPr>
      <w:rPr>
        <w:rFonts w:hint="default"/>
        <w:lang w:val="uk-UA" w:eastAsia="en-US" w:bidi="ar-SA"/>
      </w:rPr>
    </w:lvl>
    <w:lvl w:ilvl="3" w:tplc="2E887B8C">
      <w:numFmt w:val="bullet"/>
      <w:lvlText w:val="•"/>
      <w:lvlJc w:val="left"/>
      <w:pPr>
        <w:ind w:left="2953" w:hanging="375"/>
      </w:pPr>
      <w:rPr>
        <w:rFonts w:hint="default"/>
        <w:lang w:val="uk-UA" w:eastAsia="en-US" w:bidi="ar-SA"/>
      </w:rPr>
    </w:lvl>
    <w:lvl w:ilvl="4" w:tplc="3E5CC4B8">
      <w:numFmt w:val="bullet"/>
      <w:lvlText w:val="•"/>
      <w:lvlJc w:val="left"/>
      <w:pPr>
        <w:ind w:left="4029" w:hanging="375"/>
      </w:pPr>
      <w:rPr>
        <w:rFonts w:hint="default"/>
        <w:lang w:val="uk-UA" w:eastAsia="en-US" w:bidi="ar-SA"/>
      </w:rPr>
    </w:lvl>
    <w:lvl w:ilvl="5" w:tplc="82687202">
      <w:numFmt w:val="bullet"/>
      <w:lvlText w:val="•"/>
      <w:lvlJc w:val="left"/>
      <w:pPr>
        <w:ind w:left="5106" w:hanging="375"/>
      </w:pPr>
      <w:rPr>
        <w:rFonts w:hint="default"/>
        <w:lang w:val="uk-UA" w:eastAsia="en-US" w:bidi="ar-SA"/>
      </w:rPr>
    </w:lvl>
    <w:lvl w:ilvl="6" w:tplc="1362D404">
      <w:numFmt w:val="bullet"/>
      <w:lvlText w:val="•"/>
      <w:lvlJc w:val="left"/>
      <w:pPr>
        <w:ind w:left="6183" w:hanging="375"/>
      </w:pPr>
      <w:rPr>
        <w:rFonts w:hint="default"/>
        <w:lang w:val="uk-UA" w:eastAsia="en-US" w:bidi="ar-SA"/>
      </w:rPr>
    </w:lvl>
    <w:lvl w:ilvl="7" w:tplc="197AB0D2">
      <w:numFmt w:val="bullet"/>
      <w:lvlText w:val="•"/>
      <w:lvlJc w:val="left"/>
      <w:pPr>
        <w:ind w:left="7259" w:hanging="375"/>
      </w:pPr>
      <w:rPr>
        <w:rFonts w:hint="default"/>
        <w:lang w:val="uk-UA" w:eastAsia="en-US" w:bidi="ar-SA"/>
      </w:rPr>
    </w:lvl>
    <w:lvl w:ilvl="8" w:tplc="019E470C">
      <w:numFmt w:val="bullet"/>
      <w:lvlText w:val="•"/>
      <w:lvlJc w:val="left"/>
      <w:pPr>
        <w:ind w:left="8336" w:hanging="375"/>
      </w:pPr>
      <w:rPr>
        <w:rFonts w:hint="default"/>
        <w:lang w:val="uk-UA" w:eastAsia="en-US" w:bidi="ar-SA"/>
      </w:rPr>
    </w:lvl>
  </w:abstractNum>
  <w:abstractNum w:abstractNumId="2" w15:restartNumberingAfterBreak="0">
    <w:nsid w:val="1F4E1EB6"/>
    <w:multiLevelType w:val="hybridMultilevel"/>
    <w:tmpl w:val="D304EA44"/>
    <w:lvl w:ilvl="0" w:tplc="0422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30FA1C94"/>
    <w:multiLevelType w:val="hybridMultilevel"/>
    <w:tmpl w:val="082CDFF4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66102FD5"/>
    <w:multiLevelType w:val="hybridMultilevel"/>
    <w:tmpl w:val="5A48F194"/>
    <w:lvl w:ilvl="0" w:tplc="85C44BAA">
      <w:numFmt w:val="bullet"/>
      <w:lvlText w:val=""/>
      <w:lvlJc w:val="left"/>
      <w:pPr>
        <w:ind w:left="78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12605C90">
      <w:numFmt w:val="bullet"/>
      <w:lvlText w:val="•"/>
      <w:lvlJc w:val="left"/>
      <w:pPr>
        <w:ind w:left="1750" w:hanging="360"/>
      </w:pPr>
      <w:rPr>
        <w:rFonts w:hint="default"/>
        <w:lang w:val="uk-UA" w:eastAsia="en-US" w:bidi="ar-SA"/>
      </w:rPr>
    </w:lvl>
    <w:lvl w:ilvl="2" w:tplc="61F6A2AE">
      <w:numFmt w:val="bullet"/>
      <w:lvlText w:val="•"/>
      <w:lvlJc w:val="left"/>
      <w:pPr>
        <w:ind w:left="2721" w:hanging="360"/>
      </w:pPr>
      <w:rPr>
        <w:rFonts w:hint="default"/>
        <w:lang w:val="uk-UA" w:eastAsia="en-US" w:bidi="ar-SA"/>
      </w:rPr>
    </w:lvl>
    <w:lvl w:ilvl="3" w:tplc="91D2A66E">
      <w:numFmt w:val="bullet"/>
      <w:lvlText w:val="•"/>
      <w:lvlJc w:val="left"/>
      <w:pPr>
        <w:ind w:left="3692" w:hanging="360"/>
      </w:pPr>
      <w:rPr>
        <w:rFonts w:hint="default"/>
        <w:lang w:val="uk-UA" w:eastAsia="en-US" w:bidi="ar-SA"/>
      </w:rPr>
    </w:lvl>
    <w:lvl w:ilvl="4" w:tplc="40F6B0E4">
      <w:numFmt w:val="bullet"/>
      <w:lvlText w:val="•"/>
      <w:lvlJc w:val="left"/>
      <w:pPr>
        <w:ind w:left="4663" w:hanging="360"/>
      </w:pPr>
      <w:rPr>
        <w:rFonts w:hint="default"/>
        <w:lang w:val="uk-UA" w:eastAsia="en-US" w:bidi="ar-SA"/>
      </w:rPr>
    </w:lvl>
    <w:lvl w:ilvl="5" w:tplc="C74EA458">
      <w:numFmt w:val="bullet"/>
      <w:lvlText w:val="•"/>
      <w:lvlJc w:val="left"/>
      <w:pPr>
        <w:ind w:left="5634" w:hanging="360"/>
      </w:pPr>
      <w:rPr>
        <w:rFonts w:hint="default"/>
        <w:lang w:val="uk-UA" w:eastAsia="en-US" w:bidi="ar-SA"/>
      </w:rPr>
    </w:lvl>
    <w:lvl w:ilvl="6" w:tplc="63507B30">
      <w:numFmt w:val="bullet"/>
      <w:lvlText w:val="•"/>
      <w:lvlJc w:val="left"/>
      <w:pPr>
        <w:ind w:left="6605" w:hanging="360"/>
      </w:pPr>
      <w:rPr>
        <w:rFonts w:hint="default"/>
        <w:lang w:val="uk-UA" w:eastAsia="en-US" w:bidi="ar-SA"/>
      </w:rPr>
    </w:lvl>
    <w:lvl w:ilvl="7" w:tplc="78E8C09A">
      <w:numFmt w:val="bullet"/>
      <w:lvlText w:val="•"/>
      <w:lvlJc w:val="left"/>
      <w:pPr>
        <w:ind w:left="7576" w:hanging="360"/>
      </w:pPr>
      <w:rPr>
        <w:rFonts w:hint="default"/>
        <w:lang w:val="uk-UA" w:eastAsia="en-US" w:bidi="ar-SA"/>
      </w:rPr>
    </w:lvl>
    <w:lvl w:ilvl="8" w:tplc="8BC6AA64">
      <w:numFmt w:val="bullet"/>
      <w:lvlText w:val="•"/>
      <w:lvlJc w:val="left"/>
      <w:pPr>
        <w:ind w:left="8547" w:hanging="360"/>
      </w:pPr>
      <w:rPr>
        <w:rFonts w:hint="default"/>
        <w:lang w:val="uk-UA" w:eastAsia="en-US" w:bidi="ar-SA"/>
      </w:rPr>
    </w:lvl>
  </w:abstractNum>
  <w:abstractNum w:abstractNumId="5" w15:restartNumberingAfterBreak="0">
    <w:nsid w:val="7A880943"/>
    <w:multiLevelType w:val="hybridMultilevel"/>
    <w:tmpl w:val="B27E3112"/>
    <w:lvl w:ilvl="0" w:tplc="FDCE8236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382"/>
    <w:rsid w:val="001430F8"/>
    <w:rsid w:val="00366382"/>
    <w:rsid w:val="0054480B"/>
    <w:rsid w:val="00A4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991F1"/>
  <w15:chartTrackingRefBased/>
  <w15:docId w15:val="{4E7D5195-788A-4861-88A4-5355EA95C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38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3663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3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366382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Times New Roman" w:eastAsia="Times New Roman" w:hAnsi="Times New Roman"/>
      <w:b/>
      <w:bCs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66382"/>
    <w:rPr>
      <w:rFonts w:ascii="Times New Roman" w:eastAsia="Times New Roman" w:hAnsi="Times New Roman" w:cs="Times New Roman"/>
      <w:b/>
      <w:bCs/>
      <w:sz w:val="28"/>
      <w:szCs w:val="28"/>
      <w:lang w:eastAsia="zh-CN"/>
    </w:rPr>
  </w:style>
  <w:style w:type="paragraph" w:styleId="a3">
    <w:name w:val="Normal (Web)"/>
    <w:basedOn w:val="a"/>
    <w:uiPriority w:val="99"/>
    <w:rsid w:val="00366382"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val="ru-RU" w:eastAsia="zh-CN"/>
    </w:rPr>
  </w:style>
  <w:style w:type="paragraph" w:styleId="a4">
    <w:name w:val="List Paragraph"/>
    <w:basedOn w:val="a"/>
    <w:uiPriority w:val="1"/>
    <w:qFormat/>
    <w:rsid w:val="00366382"/>
    <w:pPr>
      <w:ind w:left="720"/>
      <w:contextualSpacing/>
    </w:pPr>
  </w:style>
  <w:style w:type="paragraph" w:customStyle="1" w:styleId="Default">
    <w:name w:val="Default"/>
    <w:rsid w:val="0036638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paragraph" w:customStyle="1" w:styleId="11">
    <w:name w:val="Обычный1"/>
    <w:rsid w:val="00366382"/>
    <w:pPr>
      <w:spacing w:after="0" w:line="276" w:lineRule="auto"/>
    </w:pPr>
    <w:rPr>
      <w:rFonts w:ascii="Arial" w:eastAsia="Times New Roman" w:hAnsi="Arial" w:cs="Arial"/>
      <w:lang w:val="ru-RU" w:eastAsia="uk-UA"/>
    </w:rPr>
  </w:style>
  <w:style w:type="character" w:customStyle="1" w:styleId="fontstyle01">
    <w:name w:val="fontstyle01"/>
    <w:basedOn w:val="a0"/>
    <w:rsid w:val="00366382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663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6638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36638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366382"/>
    <w:pPr>
      <w:widowControl w:val="0"/>
      <w:autoSpaceDE w:val="0"/>
      <w:autoSpaceDN w:val="0"/>
      <w:spacing w:after="0" w:line="240" w:lineRule="auto"/>
      <w:ind w:left="424" w:firstLine="707"/>
    </w:pPr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36638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66382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medu.edu.ua/wp-content/uploads/2022/02/Polozhennja-pro-akademichnu-dobrochesnist-ta-etiku-akademichnih-vzaiemin-v-ONMedU-zi-zminami.pdf" TargetMode="External"/><Relationship Id="rId13" Type="http://schemas.openxmlformats.org/officeDocument/2006/relationships/hyperlink" Target="https://onmedu.edu.ua/wp-content/uploads/2022/08/Polozhennja-pro-zapobigannja-ta-vijavlennja-akademichnogo-plagiatu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onmedu.edu.ua/wp-content/uploads/2022/08/Polozhennja-pro-zapobigannja-ta-vijavlennja-akademichnogo-plagiatu.pdf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onmedu.edu.ua/wp-content/uploads/2022/02/Kodeks-akademichnoi-etiki-ta-vzaiemin-universitetskoi-spilnoti-ONMedU-zi-zminami.pdf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onmedu.edu.ua/wp-content/uploads/2022/02/Kodeks-akademichnoi-etiki-ta-vzaiemin-universitetskoi-spilnoti-ONMedU-zi-zminami.pd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onmedu.edu.ua/wp-content/uploads/2022/02/Polozhennja-pro-akademichnu-dobrochesnist-ta-etiku-akademichnih-vzaiemin-v-ONMedU-zi-zminami.pdf" TargetMode="External"/><Relationship Id="rId14" Type="http://schemas.openxmlformats.org/officeDocument/2006/relationships/hyperlink" Target="https://onmedu.edu.ua/wp-content/uploads/2022/08/Polozhennja-pro-zapobigannja-ta-vijavlennja-akademichnogo-plagiatu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ADCF7E05628A448800104C8B3BC5EE9" ma:contentTypeVersion="17" ma:contentTypeDescription="Создание документа." ma:contentTypeScope="" ma:versionID="40b693b164e6d7614edf3fc4f6f8cc0b">
  <xsd:schema xmlns:xsd="http://www.w3.org/2001/XMLSchema" xmlns:xs="http://www.w3.org/2001/XMLSchema" xmlns:p="http://schemas.microsoft.com/office/2006/metadata/properties" xmlns:ns3="a678ecc9-90e8-42e7-8253-7abbe9a9301f" xmlns:ns4="d2c8a57b-779e-47f6-86e0-74aa6cde88ae" targetNamespace="http://schemas.microsoft.com/office/2006/metadata/properties" ma:root="true" ma:fieldsID="8053be15e6ce81e9aab9038c402d9bbf" ns3:_="" ns4:_="">
    <xsd:import namespace="a678ecc9-90e8-42e7-8253-7abbe9a9301f"/>
    <xsd:import namespace="d2c8a57b-779e-47f6-86e0-74aa6cde88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4:SharedWithUsers" minOccurs="0"/>
                <xsd:element ref="ns4:SharingHintHash" minOccurs="0"/>
                <xsd:element ref="ns4:SharedWithDetail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78ecc9-90e8-42e7-8253-7abbe9a930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c8a57b-779e-47f6-86e0-74aa6cde88a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20" nillable="true" ma:displayName="Хэш подсказки о совместном доступе" ma:hidden="true" ma:internalName="SharingHintHash" ma:readOnly="true">
      <xsd:simpleType>
        <xsd:restriction base="dms:Text"/>
      </xsd:simpleType>
    </xsd:element>
    <xsd:element name="SharedWithDetails" ma:index="21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678ecc9-90e8-42e7-8253-7abbe9a9301f" xsi:nil="true"/>
  </documentManagement>
</p:properties>
</file>

<file path=customXml/itemProps1.xml><?xml version="1.0" encoding="utf-8"?>
<ds:datastoreItem xmlns:ds="http://schemas.openxmlformats.org/officeDocument/2006/customXml" ds:itemID="{525F884C-40D4-462B-806D-4FF742B4DD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78ecc9-90e8-42e7-8253-7abbe9a9301f"/>
    <ds:schemaRef ds:uri="d2c8a57b-779e-47f6-86e0-74aa6cde88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C79BEF-968A-42E3-BFFE-16CC6AB791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3AF7AE-35DD-4933-9ED6-5009143E2D37}">
  <ds:schemaRefs>
    <ds:schemaRef ds:uri="d2c8a57b-779e-47f6-86e0-74aa6cde88ae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elements/1.1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a678ecc9-90e8-42e7-8253-7abbe9a9301f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11577</Words>
  <Characters>6599</Characters>
  <Application>Microsoft Office Word</Application>
  <DocSecurity>0</DocSecurity>
  <Lines>54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Кулачинський Микола Миколайович</dc:creator>
  <cp:keywords/>
  <dc:description/>
  <cp:lastModifiedBy>Кулачинський Микола Миколайович</cp:lastModifiedBy>
  <cp:revision>1</cp:revision>
  <dcterms:created xsi:type="dcterms:W3CDTF">2024-12-27T08:41:00Z</dcterms:created>
  <dcterms:modified xsi:type="dcterms:W3CDTF">2024-12-27T09:10:00Z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0x0101001ADCF7E05628A448800104C8B3BC5EE9</vt:lpwstr>
  </property>
</Properties>
</file>