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E17" w:rsidRDefault="00302E17" w:rsidP="00302E17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Варіант 1</w:t>
      </w:r>
    </w:p>
    <w:p w:rsidR="00302E17" w:rsidRDefault="00302E17" w:rsidP="00302E17">
      <w:pPr>
        <w:pStyle w:val="a3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Завдання 1. Дайте вірну відповідь на вказані тести.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1. Біофармація, як наука вивчає біологічну дію лікарських препаратів в залежності від фармацевтичних факторів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А. від біохімічних факторів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від фізіологічних чинників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від впливу факторів навколишнього середовища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від технологічного обладнання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 Біофармація, як наука вивчає біологічну дію лікарських препаратів в залежності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 від фізико-хімічних властивостей лікарських і допоміжних речовин, лікарської форми, технології виготовлення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від функціональних груп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від впливу факторів навколишнього середовища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тільки від технології виготовлення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від технологічного обладнання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3. Засновниками біофармації 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 I. Levy, I. Wagner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 F. Banting, N. Best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 D. Watson, F. Kryc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4. Класична фармація оцінює: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фармакологічну активність лікарського засобу абстрактно від лікарської форми, зазвичай у водному розчині;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активність лікарського засобу в певній лікарській формі, з конкретними допоміжними речовинами, в розчиннику, що імітує біологічні середовища організму;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якість лікарської форми за швидкістю вивільнення лікарської речовини, розчинення, біодоступності;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якість лікарської форми на підставі товарознавчих показників: вміст БАР, температура плавлення, розчинність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5. Класична фармакологія визначає: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фармакологічну активність лікарського засобу абстрактно від лікарської форми, зазвичай у водному розчині;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B. активність лікарського засобу в певній лікарській формі, з конкретними допоміжними речовинами, в розчиннику, що імітує біологічні середовища організму;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якість лікарської форми за швидкістю вивільнення лікарської речовини, розчинення, біодоступності;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якість лікарської форми на підставі товарознавчих показників: вміст БАР, температура плавлення, розчинність;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6. Біофармація оцінює: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фармакологічну активність лікарського засобу абстрактно від лікарської форми, зазвичай у водному розчині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активність лікарського засобу в певній лікарській формі, з конкретними допоміжними речовинами, в розчиннику, що імітує біологічні середовища організму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якість лікарської форми на підставі товарознавчих показників: вміст БАР, температура плавлення, розчинність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7. Метою біофармацевтичних досліджень 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отримання ефективних лікарських засобів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створення ефективних лікарських форм і препаратів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встановлення механізму дії лікарського засобу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вивчення транспорту лікарської речовини в організмі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вивчення механізмів всмоктування лікарської речовини в організмі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8. Приступаючи до біофармацевтичних досліджень, ви освоїте методики визначення: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специфічної активності лікарських речовин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контролю якості на всіх стадіях виробництва препарату;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впливу фармацевтичних факторів на біологічну доступність;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результатів клінічних випробувань;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вивільнення, всмоктування, транспорту, біотрансформації лікарських речовин;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9. Фармакокінетика - це розділ клінічної фармакології, який вивчає: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механізми дії лікарських речовин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побічні ефекти лікарських речовин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всмоктування і виведення лікарських речовин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D. розподіл лікарських речовин в організмі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біотрансформацію лікарських речовин в організмі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10. Встановіть правильну послідовність: 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Етапи проходження лікарської речовини в організмі: 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1. Метаболізм; 2. Розподіл; 3. Виведення; 4. Всмоктування; 5. Вивільнення. 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Відповідь за кодом: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А. вірно 1,4,3,2,5;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В. вірно 4,2,1,3,5;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С. вірно 5,3,4,2,1;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вірно 5,4,2,1,3.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11. Лікувальний ефект лікарський засіб надає на стадіях: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абсорбції;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розподілу;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біотрансформації;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екскреції;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вивільнення.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12. Механізми абсорбції лікарських речовин в шлунково-кишковому тракті: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пасивна дифузія;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активний транспорт;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конвективна дифузія;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полегшена дифузія;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зворотний осмос.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13. Пасивна дифузія лікарських речовин в організмі здійснюється за рахунок: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дифузії по градієнту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розчинення в ліпідах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транспорту проти градієнта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транспорту через гідрофільні пори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зв'язування з білками-носіями;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14. Конвективна дифузія лікарських речовин в організмі здійснюється за рахунок: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A. дифузії по градієнту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розчинення в ліпідах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транспорту проти градієнта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транспорту через гідрофільні пори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зв'язування з білками-носіями.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15. Спрощена дифузія лікарських речовин в організмі здійснюється за рахунок: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дифузії по градієнту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розчинення в ліпідах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транспорту проти градієнта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транспорту через гідрофільні пори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зв'язування з білками-переносниками.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16. Активний транспорт лікарських речовин в організмі здійснюється за рахунок: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дифузії по градієнту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розчинення в ліпідах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транспорту проти градієнта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транспорту через гідрофільні пори мембрани;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зв'язування з білками-носіями;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17. Розподіл лікарської речовини в організмі здійснюється: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до встановлення рівноважної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за рахунок зв'язування з білками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проти градієнта концентрації;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18. Метаболізм лікарських речовин в організмі переважно здійснюють: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ниркові клубочки;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ферменти печінки;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білки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ферменти шлункового соку;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19. У результаті біотрансформації лікарська речовина: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стає більш гідрофільних;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стає більш гідрофобним;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швидше виводиться нирками;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D. більше пов'язується з білками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20. Екскреція лікарських речовин з організму здійснюється переважно: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через легені;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з жовчю;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з грудним молоком;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з сечею;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21. Фармацевтичні фактори впливають на наступні стадії проходження лікарської речовини в організмі: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вивільнення;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елімінації;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абсорбції;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метаболізму;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розподілу.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22. Ідеальною мірою вимірювання еквівалентності лікарських препаратів 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хімічна еквівалентність;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фармацевтична еквівалентність;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біологічна еквівалентність;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терапевтична еквівалентність.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23. Мірою хімічної еквівалентності лікарських препаратів 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Однакова ступінь абсорбції лікарської речовини, що визначається за змістом речовини в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Однакові товарознавчі показники;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Однакова швидкість і ступінь розчинення, яка визначається за концентрацією речовини в розчині;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Рівноцінна зміна симптоматики захворювання.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24. Мірою фармацевтичної еквівалентності лікарських препаратів 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Однакова ступінь абсорбції лікарської речовини, що визначається за змістом речовини в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Однакові товарознавчі показники;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Однакова швидкість і ступінь розчинення, яка визначається за концентрацією речовини в розчині;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Рівноцінна зміна симптоматики захворювання;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25. Мірою біологічної еквівалентності лікарських препаратів є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Однакова ступінь абсорбції лікарської речовини, що визначається за змістом речовини в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Однакові товарознавчі показники;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Однакова швидкість і ступінь розчинення, яка визначається за концентрацією речовини в розчині;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Рівноцінна зміна симптоматики захворювання;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26. Біологічна доступність визначається: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часткою всмоктався в кров речовини;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швидкістю появи речовини в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терапевтичної адекватністю препарату;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швидкістю виведення речовини з організму;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кількістю введеного препарату;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27. Мірою терапевтичної еквівалентності лікарських препаратів є: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Однакова ступінь абсорбції лікарської речовини, що визначається за змістом речовини в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Однакові товарознавчі показники;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Однакова швидкість і ступінь розчинення, яка визначається за концентрацією речовини в розчині;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Рівноцінна зміна симптоматики захворювання;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28. Біологічна доступність не визначається: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часткою речовини яка всмокталась в кров;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швидкістю його появи в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періодом напіввиведення;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швидкістю виведення лікарської речовини;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E. кількістю введеного препарату.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29. Проведення біофармацевтичних досліджень вимагає від фахівця володіння двома основними методами вивчення біологічної доступності: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біохімічним;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фармакокінетичним;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фотометричним;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об'ємним;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>E. фармакодинамічним;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F. фармакопейним.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30. Показники фармакокінетичного методу визначення БД: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A. зміна концентрації лікарської речовини в плазмі крові;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B. біохімічні реакції організму на лікарську речовину або його активні метаболіти;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C. фармакодинамічні реакції на лікарську речовину або його активні метаболіти;</w:t>
      </w:r>
    </w:p>
    <w:p w:rsidR="00302E17" w:rsidRDefault="00302E17" w:rsidP="00302E17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D. загальна кількість лікарської речовини або його метаболітів, що виділилися з сечею.</w:t>
      </w:r>
    </w:p>
    <w:p w:rsidR="00302E17" w:rsidRDefault="00302E17" w:rsidP="00302E17">
      <w:pPr>
        <w:pStyle w:val="a3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Завдання 2. Дайте відповідь на питання.</w:t>
      </w:r>
    </w:p>
    <w:p w:rsidR="00302E17" w:rsidRDefault="00302E17" w:rsidP="00302E17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1.Назвіть основні показники біологічної доступності ліків.</w:t>
      </w:r>
    </w:p>
    <w:p w:rsidR="00302E17" w:rsidRDefault="00302E17" w:rsidP="00302E17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 Опишіть сучасні методи визначення концентрації лікарських речовин в біологічних рідинах (кров, сеча, виділення організму).</w:t>
      </w:r>
    </w:p>
    <w:p w:rsidR="00D63868" w:rsidRDefault="00302E17">
      <w:bookmarkStart w:id="0" w:name="_GoBack"/>
      <w:bookmarkEnd w:id="0"/>
    </w:p>
    <w:sectPr w:rsidR="00D6386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1B"/>
    <w:rsid w:val="00302E17"/>
    <w:rsid w:val="004867CE"/>
    <w:rsid w:val="004A3A94"/>
    <w:rsid w:val="0083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E85150-32EB-451F-ABEB-564501445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E17"/>
    <w:pPr>
      <w:spacing w:line="25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2E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5398</Words>
  <Characters>3078</Characters>
  <Application>Microsoft Office Word</Application>
  <DocSecurity>0</DocSecurity>
  <Lines>25</Lines>
  <Paragraphs>16</Paragraphs>
  <ScaleCrop>false</ScaleCrop>
  <Company/>
  <LinksUpToDate>false</LinksUpToDate>
  <CharactersWithSpaces>8460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Валіводзь Ірина Петрівна</dc:creator>
  <cp:keywords/>
  <dc:description/>
  <cp:lastModifiedBy>Валіводзь Ірина Петрівна</cp:lastModifiedBy>
  <cp:revision>3</cp:revision>
  <dcterms:created xsi:type="dcterms:W3CDTF">2022-06-10T07:32:00Z</dcterms:created>
  <dcterms:modified xsi:type="dcterms:W3CDTF">2022-06-10T07:33:00Z</dcterms:modified>
</cp:coreProperties>
</file>