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Default Extension="wdp" ContentType="image/vnd.ms-photo"/>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F7B5F" w:rsidRPr="00CF7B5F" w:rsidRDefault="00CF7B5F" w:rsidP="00CF7B5F">
      <w:pPr>
        <w:spacing w:after="0" w:line="240" w:lineRule="auto"/>
        <w:jc w:val="center"/>
        <w:rPr>
          <w:rFonts w:ascii="Calibri" w:hAnsi="Calibri" w:cs="Calibri"/>
          <w:color w:val="000000"/>
          <w:sz w:val="28"/>
          <w:szCs w:val="28"/>
          <w:lang w:val="en-US" w:eastAsia="ru-RU"/>
        </w:rPr>
      </w:pPr>
      <w:r w:rsidRPr="00CF7B5F">
        <w:rPr>
          <w:rFonts w:ascii="Times New Roman" w:hAnsi="Times New Roman"/>
          <w:b/>
          <w:bCs/>
          <w:color w:val="000000"/>
          <w:sz w:val="28"/>
          <w:szCs w:val="28"/>
          <w:lang w:val="en-US" w:eastAsia="ru-RU"/>
        </w:rPr>
        <w:t>ODESSA NATIONAL MEDICAL UNIVERSITY</w:t>
      </w:r>
    </w:p>
    <w:p w:rsidR="00CF7B5F" w:rsidRPr="00CF7B5F" w:rsidRDefault="00CF7B5F" w:rsidP="00CF7B5F">
      <w:pPr>
        <w:spacing w:after="0" w:line="240" w:lineRule="auto"/>
        <w:jc w:val="center"/>
        <w:outlineLvl w:val="4"/>
        <w:rPr>
          <w:rFonts w:ascii="Calibri" w:hAnsi="Calibri" w:cs="Calibri"/>
          <w:b/>
          <w:bCs/>
          <w:color w:val="000000"/>
          <w:sz w:val="28"/>
          <w:szCs w:val="28"/>
          <w:lang w:val="en-US" w:eastAsia="ru-RU"/>
        </w:rPr>
      </w:pPr>
      <w:r w:rsidRPr="00CF7B5F">
        <w:rPr>
          <w:rFonts w:ascii="Times New Roman" w:hAnsi="Times New Roman"/>
          <w:b/>
          <w:bCs/>
          <w:caps/>
          <w:color w:val="000000"/>
          <w:sz w:val="28"/>
          <w:szCs w:val="28"/>
          <w:lang w:val="en-US" w:eastAsia="ru-RU"/>
        </w:rPr>
        <w:t>DEPARTMENT OF MEDICINE TECHNOLOGY</w:t>
      </w:r>
    </w:p>
    <w:p w:rsidR="00CF7B5F" w:rsidRPr="00CF7B5F" w:rsidRDefault="00CF7B5F" w:rsidP="00CF7B5F">
      <w:pPr>
        <w:spacing w:after="0" w:line="240" w:lineRule="auto"/>
        <w:jc w:val="center"/>
        <w:rPr>
          <w:rFonts w:ascii="Calibri" w:hAnsi="Calibri" w:cs="Calibri"/>
          <w:color w:val="000000"/>
          <w:sz w:val="28"/>
          <w:szCs w:val="28"/>
          <w:lang w:val="en-US" w:eastAsia="ru-RU"/>
        </w:rPr>
      </w:pPr>
    </w:p>
    <w:p w:rsidR="00D24318" w:rsidRPr="005A59BB" w:rsidRDefault="00D24318" w:rsidP="00D24318">
      <w:pPr>
        <w:spacing w:after="0" w:line="240" w:lineRule="auto"/>
        <w:ind w:left="5387"/>
        <w:jc w:val="both"/>
        <w:rPr>
          <w:rFonts w:ascii="Calibri" w:hAnsi="Calibri" w:cs="Calibri"/>
          <w:color w:val="000000"/>
          <w:sz w:val="28"/>
          <w:szCs w:val="28"/>
          <w:lang w:val="en-US" w:eastAsia="ru-RU"/>
        </w:rPr>
      </w:pPr>
      <w:r w:rsidRPr="005A59BB">
        <w:rPr>
          <w:rFonts w:ascii="Times New Roman" w:hAnsi="Times New Roman"/>
          <w:color w:val="000000"/>
          <w:sz w:val="28"/>
          <w:szCs w:val="28"/>
          <w:lang w:val="en-US" w:eastAsia="ru-RU"/>
        </w:rPr>
        <w:t>APPROVE</w:t>
      </w:r>
    </w:p>
    <w:p w:rsidR="00D24318" w:rsidRPr="005A59BB" w:rsidRDefault="00D24318" w:rsidP="00D24318">
      <w:pPr>
        <w:spacing w:after="0" w:line="240" w:lineRule="auto"/>
        <w:ind w:left="5387"/>
        <w:jc w:val="both"/>
        <w:rPr>
          <w:rFonts w:ascii="Calibri" w:hAnsi="Calibri" w:cs="Calibri"/>
          <w:color w:val="000000"/>
          <w:sz w:val="28"/>
          <w:szCs w:val="28"/>
          <w:lang w:val="en-US" w:eastAsia="ru-RU"/>
        </w:rPr>
      </w:pPr>
      <w:r w:rsidRPr="005A59BB">
        <w:rPr>
          <w:rFonts w:ascii="Times New Roman" w:hAnsi="Times New Roman"/>
          <w:color w:val="000000"/>
          <w:sz w:val="28"/>
          <w:szCs w:val="28"/>
          <w:lang w:val="en-US" w:eastAsia="ru-RU"/>
        </w:rPr>
        <w:t>HeadofDepartment</w:t>
      </w:r>
    </w:p>
    <w:p w:rsidR="00D24318" w:rsidRPr="005A59BB" w:rsidRDefault="004812CF" w:rsidP="00D24318">
      <w:pPr>
        <w:spacing w:after="0" w:line="240" w:lineRule="auto"/>
        <w:ind w:left="5387"/>
        <w:jc w:val="both"/>
        <w:rPr>
          <w:rFonts w:ascii="Calibri" w:hAnsi="Calibri" w:cs="Calibri"/>
          <w:color w:val="000000"/>
          <w:sz w:val="28"/>
          <w:szCs w:val="28"/>
          <w:lang w:val="en-US" w:eastAsia="ru-RU"/>
        </w:rPr>
      </w:pPr>
      <w:r w:rsidRPr="00D130DE">
        <w:rPr>
          <w:noProof/>
          <w:u w:val="single"/>
          <w:lang w:eastAsia="ru-RU"/>
        </w:rPr>
        <w:drawing>
          <wp:inline distT="0" distB="0" distL="0" distR="0">
            <wp:extent cx="723900" cy="518160"/>
            <wp:effectExtent l="0" t="0" r="0" b="0"/>
            <wp:docPr id="78" name="Рисунок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4"/>
                    <pic:cNvPicPr>
                      <a:picLocks noChangeAspect="1" noChangeArrowheads="1"/>
                    </pic:cNvPicPr>
                  </pic:nvPicPr>
                  <pic:blipFill>
                    <a:blip r:embed="rId7">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cx="http://schemas.microsoft.com/office/drawing/2014/chartex" xmlns:wpc="http://schemas.microsoft.com/office/word/2010/wordprocessingCanvas" xmlns="" val="0"/>
                        </a:ext>
                      </a:extLst>
                    </a:blip>
                    <a:srcRect/>
                    <a:stretch>
                      <a:fillRect/>
                    </a:stretch>
                  </pic:blipFill>
                  <pic:spPr bwMode="auto">
                    <a:xfrm>
                      <a:off x="0" y="0"/>
                      <a:ext cx="723900" cy="518160"/>
                    </a:xfrm>
                    <a:prstGeom prst="rect">
                      <a:avLst/>
                    </a:prstGeom>
                    <a:noFill/>
                    <a:ln>
                      <a:noFill/>
                    </a:ln>
                  </pic:spPr>
                </pic:pic>
              </a:graphicData>
            </a:graphic>
          </wp:inline>
        </w:drawing>
      </w:r>
      <w:r w:rsidR="00D24318" w:rsidRPr="005A59BB">
        <w:rPr>
          <w:rFonts w:ascii="Times New Roman" w:hAnsi="Times New Roman"/>
          <w:color w:val="000000"/>
          <w:sz w:val="28"/>
          <w:szCs w:val="28"/>
          <w:lang w:val="en-US" w:eastAsia="ru-RU"/>
        </w:rPr>
        <w:t>(BorisyukI.Yu.)</w:t>
      </w:r>
    </w:p>
    <w:p w:rsidR="00D24318" w:rsidRPr="005A59BB" w:rsidRDefault="00D24318" w:rsidP="00D24318">
      <w:pPr>
        <w:spacing w:after="0" w:line="240" w:lineRule="auto"/>
        <w:ind w:left="5387" w:firstLine="277"/>
        <w:jc w:val="both"/>
        <w:rPr>
          <w:rFonts w:ascii="Calibri" w:hAnsi="Calibri" w:cs="Calibri"/>
          <w:color w:val="000000"/>
          <w:sz w:val="24"/>
          <w:szCs w:val="24"/>
          <w:lang w:val="en-US" w:eastAsia="ru-RU"/>
        </w:rPr>
      </w:pPr>
      <w:r w:rsidRPr="005A59BB">
        <w:rPr>
          <w:rFonts w:ascii="Times New Roman" w:hAnsi="Times New Roman"/>
          <w:color w:val="000000"/>
          <w:sz w:val="24"/>
          <w:szCs w:val="24"/>
          <w:lang w:val="en-US" w:eastAsia="ru-RU"/>
        </w:rPr>
        <w:t>signature</w:t>
      </w:r>
    </w:p>
    <w:p w:rsidR="00D24318" w:rsidRPr="005A59BB" w:rsidRDefault="006E0875" w:rsidP="00D24318">
      <w:pPr>
        <w:spacing w:after="0" w:line="240" w:lineRule="auto"/>
        <w:ind w:left="284" w:firstLine="5103"/>
        <w:jc w:val="both"/>
        <w:rPr>
          <w:rFonts w:ascii="Calibri" w:hAnsi="Calibri" w:cs="Calibri"/>
          <w:color w:val="000000"/>
          <w:sz w:val="28"/>
          <w:szCs w:val="28"/>
          <w:lang w:val="en-US" w:eastAsia="ru-RU"/>
        </w:rPr>
      </w:pPr>
      <w:r>
        <w:rPr>
          <w:rFonts w:ascii="Times New Roman" w:hAnsi="Times New Roman"/>
          <w:color w:val="000000"/>
          <w:sz w:val="28"/>
          <w:szCs w:val="28"/>
          <w:lang w:val="en-US" w:eastAsia="ru-RU"/>
        </w:rPr>
        <w:t>«2</w:t>
      </w:r>
      <w:r>
        <w:rPr>
          <w:rFonts w:ascii="Times New Roman" w:hAnsi="Times New Roman"/>
          <w:color w:val="000000"/>
          <w:sz w:val="28"/>
          <w:szCs w:val="28"/>
          <w:lang w:val="uk-UA" w:eastAsia="ru-RU"/>
        </w:rPr>
        <w:t>6</w:t>
      </w:r>
      <w:r w:rsidR="00D24318" w:rsidRPr="005A59BB">
        <w:rPr>
          <w:rFonts w:ascii="Times New Roman" w:hAnsi="Times New Roman"/>
          <w:color w:val="000000"/>
          <w:sz w:val="28"/>
          <w:szCs w:val="28"/>
          <w:lang w:val="en-US" w:eastAsia="ru-RU"/>
        </w:rPr>
        <w:t>»</w:t>
      </w:r>
      <w:r w:rsidR="00D24318">
        <w:rPr>
          <w:rFonts w:ascii="Times New Roman" w:hAnsi="Times New Roman"/>
          <w:color w:val="000000"/>
          <w:sz w:val="28"/>
          <w:szCs w:val="28"/>
          <w:lang w:val="en-US" w:eastAsia="ru-RU"/>
        </w:rPr>
        <w:t xml:space="preserve"> a</w:t>
      </w:r>
      <w:r w:rsidR="00D24318" w:rsidRPr="0012435F">
        <w:rPr>
          <w:rFonts w:ascii="Times New Roman" w:hAnsi="Times New Roman"/>
          <w:color w:val="000000"/>
          <w:sz w:val="28"/>
          <w:szCs w:val="28"/>
          <w:lang w:val="en-US" w:eastAsia="ru-RU"/>
        </w:rPr>
        <w:t>ugust</w:t>
      </w:r>
      <w:r>
        <w:rPr>
          <w:rFonts w:ascii="Times New Roman" w:hAnsi="Times New Roman"/>
          <w:color w:val="000000"/>
          <w:sz w:val="28"/>
          <w:szCs w:val="28"/>
          <w:lang w:val="en-US" w:eastAsia="ru-RU"/>
        </w:rPr>
        <w:t>2022</w:t>
      </w:r>
      <w:r w:rsidR="00D24318">
        <w:rPr>
          <w:rFonts w:ascii="Times New Roman" w:hAnsi="Times New Roman"/>
          <w:color w:val="000000"/>
          <w:sz w:val="28"/>
          <w:szCs w:val="28"/>
          <w:lang w:val="en-US" w:eastAsia="ru-RU"/>
        </w:rPr>
        <w:t xml:space="preserve"> y.</w:t>
      </w:r>
    </w:p>
    <w:p w:rsidR="00CF7B5F" w:rsidRPr="00CF7B5F" w:rsidRDefault="00CF7B5F" w:rsidP="00CF7B5F">
      <w:pPr>
        <w:spacing w:after="0" w:line="240" w:lineRule="auto"/>
        <w:rPr>
          <w:rFonts w:ascii="Calibri" w:hAnsi="Calibri" w:cs="Calibri"/>
          <w:color w:val="000000"/>
          <w:sz w:val="28"/>
          <w:szCs w:val="28"/>
          <w:lang w:val="en-US" w:eastAsia="ru-RU"/>
        </w:rPr>
      </w:pPr>
    </w:p>
    <w:p w:rsidR="00CF7B5F" w:rsidRPr="00CF7B5F" w:rsidRDefault="00CF7B5F" w:rsidP="00CF7B5F">
      <w:pPr>
        <w:spacing w:after="0" w:line="240" w:lineRule="auto"/>
        <w:rPr>
          <w:rFonts w:ascii="Calibri" w:hAnsi="Calibri" w:cs="Calibri"/>
          <w:color w:val="000000"/>
          <w:sz w:val="28"/>
          <w:szCs w:val="28"/>
          <w:lang w:val="en-US" w:eastAsia="ru-RU"/>
        </w:rPr>
      </w:pPr>
    </w:p>
    <w:p w:rsidR="00CF7B5F" w:rsidRPr="00CF7B5F" w:rsidRDefault="00CF7B5F" w:rsidP="00CF7B5F">
      <w:pPr>
        <w:spacing w:after="0" w:line="240" w:lineRule="auto"/>
        <w:rPr>
          <w:rFonts w:ascii="Calibri" w:hAnsi="Calibri" w:cs="Calibri"/>
          <w:color w:val="000000"/>
          <w:sz w:val="28"/>
          <w:szCs w:val="28"/>
          <w:lang w:val="en-US" w:eastAsia="ru-RU"/>
        </w:rPr>
      </w:pPr>
    </w:p>
    <w:p w:rsidR="00CF7B5F" w:rsidRPr="00CF7B5F" w:rsidRDefault="00CF7B5F" w:rsidP="00CF7B5F">
      <w:pPr>
        <w:spacing w:after="0" w:line="322" w:lineRule="atLeast"/>
        <w:jc w:val="center"/>
        <w:rPr>
          <w:rFonts w:ascii="Calibri" w:hAnsi="Calibri" w:cs="Calibri"/>
          <w:color w:val="000000"/>
          <w:sz w:val="28"/>
          <w:szCs w:val="28"/>
          <w:lang w:val="en-US" w:eastAsia="ru-RU"/>
        </w:rPr>
      </w:pPr>
      <w:r w:rsidRPr="00CF7B5F">
        <w:rPr>
          <w:rFonts w:ascii="Times New Roman" w:hAnsi="Times New Roman"/>
          <w:b/>
          <w:bCs/>
          <w:color w:val="000000"/>
          <w:sz w:val="28"/>
          <w:szCs w:val="28"/>
          <w:lang w:val="en-US" w:eastAsia="ru-RU"/>
        </w:rPr>
        <w:t>METHODICAL DEVELOPMENT OF PRACTICAL LESSON</w:t>
      </w:r>
    </w:p>
    <w:p w:rsidR="00CF7B5F" w:rsidRPr="00CF7B5F" w:rsidRDefault="00CF7B5F" w:rsidP="00CF7B5F">
      <w:pPr>
        <w:spacing w:after="0" w:line="322" w:lineRule="atLeast"/>
        <w:jc w:val="both"/>
        <w:rPr>
          <w:rFonts w:ascii="Calibri" w:hAnsi="Calibri" w:cs="Calibri"/>
          <w:color w:val="000000"/>
          <w:sz w:val="28"/>
          <w:szCs w:val="28"/>
          <w:lang w:val="en-US" w:eastAsia="ru-RU"/>
        </w:rPr>
      </w:pPr>
    </w:p>
    <w:p w:rsidR="00CF7B5F" w:rsidRPr="00CF7B5F" w:rsidRDefault="00CF7B5F" w:rsidP="00CF7B5F">
      <w:pPr>
        <w:spacing w:after="0" w:line="322" w:lineRule="atLeast"/>
        <w:jc w:val="both"/>
        <w:rPr>
          <w:rFonts w:ascii="Calibri" w:hAnsi="Calibri" w:cs="Calibri"/>
          <w:color w:val="000000"/>
          <w:sz w:val="28"/>
          <w:szCs w:val="28"/>
          <w:lang w:val="en-US" w:eastAsia="ru-RU"/>
        </w:rPr>
      </w:pPr>
      <w:r w:rsidRPr="00CF7B5F">
        <w:rPr>
          <w:rFonts w:ascii="Times New Roman" w:hAnsi="Times New Roman"/>
          <w:color w:val="000000"/>
          <w:sz w:val="28"/>
          <w:szCs w:val="28"/>
          <w:lang w:val="en-US" w:eastAsia="ru-RU"/>
        </w:rPr>
        <w:t xml:space="preserve">Course: </w:t>
      </w:r>
      <w:r w:rsidRPr="00CF7B5F">
        <w:rPr>
          <w:rFonts w:ascii="Times New Roman" w:hAnsi="Times New Roman"/>
          <w:color w:val="000000"/>
          <w:sz w:val="28"/>
          <w:szCs w:val="28"/>
          <w:u w:val="single"/>
          <w:lang w:val="en-US" w:eastAsia="ru-RU"/>
        </w:rPr>
        <w:t>5</w:t>
      </w:r>
      <w:r w:rsidRPr="00CF7B5F">
        <w:rPr>
          <w:rFonts w:ascii="Times New Roman" w:hAnsi="Times New Roman"/>
          <w:color w:val="000000"/>
          <w:sz w:val="28"/>
          <w:szCs w:val="28"/>
          <w:lang w:val="en-US" w:eastAsia="ru-RU"/>
        </w:rPr>
        <w:t xml:space="preserve">Faculty: </w:t>
      </w:r>
      <w:r w:rsidRPr="00CF7B5F">
        <w:rPr>
          <w:rFonts w:ascii="Times New Roman" w:hAnsi="Times New Roman"/>
          <w:color w:val="000000"/>
          <w:sz w:val="28"/>
          <w:szCs w:val="28"/>
          <w:u w:val="single"/>
          <w:lang w:val="en-US" w:eastAsia="ru-RU"/>
        </w:rPr>
        <w:t>Pharmaceutical</w:t>
      </w:r>
    </w:p>
    <w:p w:rsidR="00CF7B5F" w:rsidRPr="00CF7B5F" w:rsidRDefault="00CF7B5F" w:rsidP="00CF7B5F">
      <w:pPr>
        <w:spacing w:after="0" w:line="322" w:lineRule="atLeast"/>
        <w:jc w:val="center"/>
        <w:rPr>
          <w:rFonts w:ascii="Calibri" w:hAnsi="Calibri" w:cs="Calibri"/>
          <w:color w:val="000000"/>
          <w:sz w:val="28"/>
          <w:szCs w:val="28"/>
          <w:lang w:val="en-US" w:eastAsia="ru-RU"/>
        </w:rPr>
      </w:pPr>
    </w:p>
    <w:p w:rsidR="00CF7B5F" w:rsidRPr="00CF7B5F" w:rsidRDefault="00CF7B5F" w:rsidP="00CF7B5F">
      <w:pPr>
        <w:spacing w:after="0" w:line="322" w:lineRule="atLeast"/>
        <w:jc w:val="both"/>
        <w:rPr>
          <w:rFonts w:ascii="Calibri" w:hAnsi="Calibri" w:cs="Calibri"/>
          <w:color w:val="000000"/>
          <w:sz w:val="28"/>
          <w:szCs w:val="28"/>
          <w:lang w:val="en-US" w:eastAsia="ru-RU"/>
        </w:rPr>
      </w:pPr>
      <w:r w:rsidRPr="00CF7B5F">
        <w:rPr>
          <w:rFonts w:ascii="Times New Roman" w:hAnsi="Times New Roman"/>
          <w:color w:val="000000"/>
          <w:sz w:val="28"/>
          <w:szCs w:val="28"/>
          <w:lang w:val="en-US" w:eastAsia="ru-RU"/>
        </w:rPr>
        <w:t>Course: Biopharmacy</w:t>
      </w:r>
    </w:p>
    <w:p w:rsidR="00CF7B5F" w:rsidRPr="00CF7B5F" w:rsidRDefault="00CF7B5F" w:rsidP="00CF7B5F">
      <w:pPr>
        <w:spacing w:after="0" w:line="322" w:lineRule="atLeast"/>
        <w:jc w:val="both"/>
        <w:rPr>
          <w:rFonts w:ascii="Calibri" w:hAnsi="Calibri" w:cs="Calibri"/>
          <w:color w:val="000000"/>
          <w:sz w:val="28"/>
          <w:szCs w:val="28"/>
          <w:lang w:val="en-US" w:eastAsia="ru-RU"/>
        </w:rPr>
      </w:pPr>
    </w:p>
    <w:p w:rsidR="00CF7B5F" w:rsidRPr="00CF7B5F" w:rsidRDefault="00D24318" w:rsidP="00CF7B5F">
      <w:pPr>
        <w:spacing w:after="0" w:line="322" w:lineRule="atLeast"/>
        <w:jc w:val="both"/>
        <w:rPr>
          <w:rFonts w:ascii="Calibri" w:hAnsi="Calibri" w:cs="Calibri"/>
          <w:color w:val="000000"/>
          <w:sz w:val="28"/>
          <w:szCs w:val="28"/>
          <w:lang w:val="en-US" w:eastAsia="ru-RU"/>
        </w:rPr>
      </w:pPr>
      <w:r>
        <w:rPr>
          <w:rFonts w:ascii="Times New Roman" w:hAnsi="Times New Roman"/>
          <w:color w:val="000000"/>
          <w:sz w:val="28"/>
          <w:szCs w:val="28"/>
          <w:lang w:val="en-US" w:eastAsia="ru-RU"/>
        </w:rPr>
        <w:t>Practical lesson №15</w:t>
      </w:r>
      <w:r w:rsidR="003E471E">
        <w:rPr>
          <w:rFonts w:ascii="Times New Roman" w:hAnsi="Times New Roman"/>
          <w:color w:val="000000"/>
          <w:sz w:val="28"/>
          <w:szCs w:val="28"/>
          <w:lang w:val="uk-UA" w:eastAsia="ru-RU"/>
        </w:rPr>
        <w:t>-1</w:t>
      </w:r>
      <w:r>
        <w:rPr>
          <w:rFonts w:ascii="Times New Roman" w:hAnsi="Times New Roman"/>
          <w:color w:val="000000"/>
          <w:sz w:val="28"/>
          <w:szCs w:val="28"/>
          <w:lang w:val="en-US" w:eastAsia="ru-RU"/>
        </w:rPr>
        <w:t xml:space="preserve"> Topic: </w:t>
      </w:r>
      <w:r w:rsidRPr="00D24318">
        <w:rPr>
          <w:rFonts w:ascii="Times New Roman" w:hAnsi="Times New Roman"/>
          <w:color w:val="000000"/>
          <w:sz w:val="28"/>
          <w:szCs w:val="28"/>
          <w:lang w:val="en-US" w:eastAsia="ru-RU"/>
        </w:rPr>
        <w:t>«</w:t>
      </w:r>
      <w:r w:rsidR="00CF7B5F" w:rsidRPr="00CF7B5F">
        <w:rPr>
          <w:rFonts w:ascii="Times New Roman" w:hAnsi="Times New Roman"/>
          <w:b/>
          <w:bCs/>
          <w:color w:val="000000"/>
          <w:sz w:val="28"/>
          <w:szCs w:val="28"/>
          <w:lang w:val="en-US" w:eastAsia="ru-RU"/>
        </w:rPr>
        <w:t xml:space="preserve">Interaction of drugs with food. </w:t>
      </w:r>
      <w:r w:rsidR="00CF7B5F" w:rsidRPr="00CF7B5F">
        <w:rPr>
          <w:rFonts w:ascii="Times New Roman" w:hAnsi="Times New Roman"/>
          <w:color w:val="000000"/>
          <w:sz w:val="28"/>
          <w:szCs w:val="28"/>
          <w:lang w:val="en-US" w:eastAsia="ru-RU"/>
        </w:rPr>
        <w:t>»</w:t>
      </w:r>
    </w:p>
    <w:p w:rsidR="00CF7B5F" w:rsidRPr="00CF7B5F" w:rsidRDefault="00CF7B5F" w:rsidP="00CF7B5F">
      <w:pPr>
        <w:spacing w:after="0" w:line="240" w:lineRule="auto"/>
        <w:jc w:val="both"/>
        <w:rPr>
          <w:rFonts w:ascii="Calibri" w:hAnsi="Calibri" w:cs="Calibri"/>
          <w:color w:val="000000"/>
          <w:sz w:val="28"/>
          <w:szCs w:val="28"/>
          <w:lang w:val="en-US" w:eastAsia="ru-RU"/>
        </w:rPr>
      </w:pPr>
    </w:p>
    <w:p w:rsidR="00CF7B5F" w:rsidRPr="00CF7B5F" w:rsidRDefault="00CF7B5F" w:rsidP="00CF7B5F">
      <w:pPr>
        <w:spacing w:after="0" w:line="240" w:lineRule="auto"/>
        <w:rPr>
          <w:rFonts w:ascii="Calibri" w:hAnsi="Calibri" w:cs="Calibri"/>
          <w:color w:val="000000"/>
          <w:sz w:val="28"/>
          <w:szCs w:val="28"/>
          <w:lang w:val="en-US" w:eastAsia="ru-RU"/>
        </w:rPr>
      </w:pPr>
    </w:p>
    <w:p w:rsidR="00CF7B5F" w:rsidRPr="00CF7B5F" w:rsidRDefault="00CF7B5F" w:rsidP="00CF7B5F">
      <w:pPr>
        <w:spacing w:after="0" w:line="240" w:lineRule="auto"/>
        <w:rPr>
          <w:rFonts w:ascii="Calibri" w:hAnsi="Calibri" w:cs="Calibri"/>
          <w:color w:val="000000"/>
          <w:sz w:val="28"/>
          <w:szCs w:val="28"/>
          <w:lang w:val="en-US" w:eastAsia="ru-RU"/>
        </w:rPr>
      </w:pPr>
    </w:p>
    <w:p w:rsidR="00CF7B5F" w:rsidRPr="00CF7B5F" w:rsidRDefault="00CF7B5F" w:rsidP="00CF7B5F">
      <w:pPr>
        <w:spacing w:after="0" w:line="240" w:lineRule="auto"/>
        <w:jc w:val="center"/>
        <w:rPr>
          <w:rFonts w:ascii="Calibri" w:hAnsi="Calibri" w:cs="Calibri"/>
          <w:color w:val="000000"/>
          <w:sz w:val="28"/>
          <w:szCs w:val="28"/>
          <w:lang w:val="en-US" w:eastAsia="ru-RU"/>
        </w:rPr>
      </w:pPr>
    </w:p>
    <w:p w:rsidR="00D24318" w:rsidRPr="003160BA" w:rsidRDefault="00D24318" w:rsidP="00D24318">
      <w:pPr>
        <w:spacing w:after="0" w:line="322" w:lineRule="atLeast"/>
        <w:ind w:firstLine="5103"/>
        <w:jc w:val="both"/>
        <w:rPr>
          <w:rFonts w:ascii="Calibri" w:hAnsi="Calibri" w:cs="Calibri"/>
          <w:color w:val="000000"/>
          <w:sz w:val="28"/>
          <w:szCs w:val="28"/>
          <w:lang w:val="en-US" w:eastAsia="ru-RU"/>
        </w:rPr>
      </w:pPr>
      <w:r w:rsidRPr="003160BA">
        <w:rPr>
          <w:rFonts w:ascii="Times New Roman" w:hAnsi="Times New Roman"/>
          <w:color w:val="000000"/>
          <w:sz w:val="28"/>
          <w:szCs w:val="28"/>
          <w:lang w:val="en-US" w:eastAsia="ru-RU"/>
        </w:rPr>
        <w:t>The practical lesson was developed by:</w:t>
      </w:r>
    </w:p>
    <w:p w:rsidR="00D24318" w:rsidRPr="005A59BB" w:rsidRDefault="00D24318" w:rsidP="00D24318">
      <w:pPr>
        <w:spacing w:after="0" w:line="240" w:lineRule="auto"/>
        <w:ind w:left="5103"/>
        <w:jc w:val="both"/>
        <w:rPr>
          <w:rFonts w:ascii="Calibri" w:hAnsi="Calibri" w:cs="Calibri"/>
          <w:color w:val="000000"/>
          <w:sz w:val="28"/>
          <w:szCs w:val="28"/>
          <w:lang w:val="en-US" w:eastAsia="ru-RU"/>
        </w:rPr>
      </w:pPr>
      <w:r w:rsidRPr="005A59BB">
        <w:rPr>
          <w:rFonts w:ascii="Times New Roman" w:hAnsi="Times New Roman"/>
          <w:color w:val="000000"/>
          <w:sz w:val="28"/>
          <w:szCs w:val="28"/>
          <w:lang w:val="en-US" w:eastAsia="ru-RU"/>
        </w:rPr>
        <w:t>Ph.D.,Assoc.</w:t>
      </w:r>
    </w:p>
    <w:p w:rsidR="00D24318" w:rsidRPr="005A59BB" w:rsidRDefault="004812CF" w:rsidP="00D24318">
      <w:pPr>
        <w:spacing w:after="0" w:line="240" w:lineRule="auto"/>
        <w:ind w:left="5103"/>
        <w:jc w:val="both"/>
        <w:rPr>
          <w:rFonts w:ascii="Calibri" w:hAnsi="Calibri" w:cs="Calibri"/>
          <w:color w:val="000000"/>
          <w:sz w:val="28"/>
          <w:szCs w:val="28"/>
          <w:lang w:val="en-US" w:eastAsia="ru-RU"/>
        </w:rPr>
      </w:pPr>
      <w:r>
        <w:rPr>
          <w:noProof/>
          <w:sz w:val="28"/>
          <w:szCs w:val="28"/>
          <w:lang w:eastAsia="ru-RU"/>
        </w:rPr>
        <w:drawing>
          <wp:inline distT="0" distB="0" distL="0" distR="0">
            <wp:extent cx="807720" cy="396240"/>
            <wp:effectExtent l="0" t="0" r="0" b="3810"/>
            <wp:docPr id="79" name="Рисунок 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a:extLst>
                        <a:ext uri="{BEBA8EAE-BF5A-486C-A8C5-ECC9F3942E4B}">
                          <a14:imgProps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cx="http://schemas.microsoft.com/office/drawing/2014/chartex" xmlns:wpc="http://schemas.microsoft.com/office/word/2010/wordprocessingCanvas" xmlns="">
                            <a14:imgLayer r:embed="rId9">
                              <a14:imgEffect>
                                <a14:brightnessContrast bright="40000" contrast="-40000"/>
                              </a14:imgEffect>
                            </a14:imgLayer>
                          </a14:imgProps>
                        </a:ex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cx="http://schemas.microsoft.com/office/drawing/2014/chartex" xmlns:wpc="http://schemas.microsoft.com/office/word/2010/wordprocessingCanvas" xmlns="" val="0"/>
                        </a:ext>
                      </a:extLst>
                    </a:blip>
                    <a:srcRect/>
                    <a:stretch>
                      <a:fillRect/>
                    </a:stretch>
                  </pic:blipFill>
                  <pic:spPr bwMode="auto">
                    <a:xfrm>
                      <a:off x="0" y="0"/>
                      <a:ext cx="807720" cy="396240"/>
                    </a:xfrm>
                    <a:prstGeom prst="rect">
                      <a:avLst/>
                    </a:prstGeom>
                    <a:noFill/>
                    <a:ln>
                      <a:noFill/>
                    </a:ln>
                  </pic:spPr>
                </pic:pic>
              </a:graphicData>
            </a:graphic>
          </wp:inline>
        </w:drawing>
      </w:r>
      <w:r w:rsidR="00D24318">
        <w:rPr>
          <w:rFonts w:ascii="Times New Roman" w:hAnsi="Times New Roman"/>
          <w:color w:val="000000"/>
          <w:sz w:val="28"/>
          <w:szCs w:val="28"/>
          <w:lang w:val="en-US" w:eastAsia="ru-RU"/>
        </w:rPr>
        <w:t>(Fizor. N.S.</w:t>
      </w:r>
      <w:r w:rsidR="00D24318" w:rsidRPr="005A59BB">
        <w:rPr>
          <w:rFonts w:ascii="Times New Roman" w:hAnsi="Times New Roman"/>
          <w:color w:val="000000"/>
          <w:sz w:val="28"/>
          <w:szCs w:val="28"/>
          <w:lang w:val="en-US" w:eastAsia="ru-RU"/>
        </w:rPr>
        <w:t>)</w:t>
      </w:r>
    </w:p>
    <w:p w:rsidR="00D24318" w:rsidRPr="005A59BB" w:rsidRDefault="00D24318" w:rsidP="00D24318">
      <w:pPr>
        <w:spacing w:after="0" w:line="240" w:lineRule="auto"/>
        <w:ind w:left="4956" w:firstLine="708"/>
        <w:jc w:val="both"/>
        <w:rPr>
          <w:rFonts w:ascii="Calibri" w:hAnsi="Calibri" w:cs="Calibri"/>
          <w:color w:val="000000"/>
          <w:sz w:val="24"/>
          <w:szCs w:val="24"/>
          <w:lang w:val="en-US" w:eastAsia="ru-RU"/>
        </w:rPr>
      </w:pPr>
      <w:r w:rsidRPr="005A59BB">
        <w:rPr>
          <w:rFonts w:ascii="Times New Roman" w:hAnsi="Times New Roman"/>
          <w:color w:val="000000"/>
          <w:sz w:val="24"/>
          <w:szCs w:val="24"/>
          <w:lang w:val="en-US" w:eastAsia="ru-RU"/>
        </w:rPr>
        <w:t>signature</w:t>
      </w:r>
    </w:p>
    <w:p w:rsidR="00D24318" w:rsidRPr="003160BA" w:rsidRDefault="00D24318" w:rsidP="00D24318">
      <w:pPr>
        <w:spacing w:after="0" w:line="322" w:lineRule="atLeast"/>
        <w:ind w:left="5103"/>
        <w:jc w:val="both"/>
        <w:rPr>
          <w:rFonts w:ascii="Calibri" w:hAnsi="Calibri" w:cs="Calibri"/>
          <w:color w:val="000000"/>
          <w:sz w:val="28"/>
          <w:szCs w:val="28"/>
          <w:lang w:val="en-US" w:eastAsia="ru-RU"/>
        </w:rPr>
      </w:pPr>
      <w:r w:rsidRPr="003160BA">
        <w:rPr>
          <w:rFonts w:ascii="Times New Roman" w:hAnsi="Times New Roman"/>
          <w:color w:val="000000"/>
          <w:sz w:val="28"/>
          <w:szCs w:val="28"/>
          <w:lang w:val="en-US" w:eastAsia="ru-RU"/>
        </w:rPr>
        <w:t>The practical lesson was discussed at the methodical meeting of the department</w:t>
      </w:r>
    </w:p>
    <w:p w:rsidR="00D24318" w:rsidRPr="005A59BB" w:rsidRDefault="006E0875" w:rsidP="00D24318">
      <w:pPr>
        <w:spacing w:after="0" w:line="240" w:lineRule="auto"/>
        <w:ind w:firstLine="5103"/>
        <w:jc w:val="both"/>
        <w:rPr>
          <w:rFonts w:ascii="Calibri" w:hAnsi="Calibri" w:cs="Calibri"/>
          <w:color w:val="000000"/>
          <w:sz w:val="28"/>
          <w:szCs w:val="28"/>
          <w:lang w:val="en-US" w:eastAsia="ru-RU"/>
        </w:rPr>
      </w:pPr>
      <w:r>
        <w:rPr>
          <w:rFonts w:ascii="Times New Roman" w:hAnsi="Times New Roman"/>
          <w:color w:val="000000"/>
          <w:sz w:val="28"/>
          <w:szCs w:val="28"/>
          <w:lang w:val="en-US" w:eastAsia="ru-RU"/>
        </w:rPr>
        <w:t>«29</w:t>
      </w:r>
      <w:r w:rsidR="00D24318" w:rsidRPr="005A59BB">
        <w:rPr>
          <w:rFonts w:ascii="Times New Roman" w:hAnsi="Times New Roman"/>
          <w:color w:val="000000"/>
          <w:sz w:val="28"/>
          <w:szCs w:val="28"/>
          <w:lang w:val="en-US" w:eastAsia="ru-RU"/>
        </w:rPr>
        <w:t>»</w:t>
      </w:r>
      <w:r w:rsidR="00D24318">
        <w:rPr>
          <w:rFonts w:ascii="Times New Roman" w:hAnsi="Times New Roman"/>
          <w:color w:val="000000"/>
          <w:sz w:val="28"/>
          <w:szCs w:val="28"/>
          <w:lang w:val="en-US" w:eastAsia="ru-RU"/>
        </w:rPr>
        <w:t xml:space="preserve"> a</w:t>
      </w:r>
      <w:r w:rsidR="00D24318" w:rsidRPr="0012435F">
        <w:rPr>
          <w:rFonts w:ascii="Times New Roman" w:hAnsi="Times New Roman"/>
          <w:color w:val="000000"/>
          <w:sz w:val="28"/>
          <w:szCs w:val="28"/>
          <w:lang w:val="en-US" w:eastAsia="ru-RU"/>
        </w:rPr>
        <w:t>ugust</w:t>
      </w:r>
      <w:r>
        <w:rPr>
          <w:rFonts w:ascii="Times New Roman" w:hAnsi="Times New Roman"/>
          <w:color w:val="000000"/>
          <w:sz w:val="28"/>
          <w:szCs w:val="28"/>
          <w:lang w:val="en-US" w:eastAsia="ru-RU"/>
        </w:rPr>
        <w:t>2022</w:t>
      </w:r>
      <w:r w:rsidR="00D24318">
        <w:rPr>
          <w:rFonts w:ascii="Times New Roman" w:hAnsi="Times New Roman"/>
          <w:color w:val="000000"/>
          <w:sz w:val="28"/>
          <w:szCs w:val="28"/>
          <w:lang w:val="en-US" w:eastAsia="ru-RU"/>
        </w:rPr>
        <w:t xml:space="preserve"> y.</w:t>
      </w:r>
    </w:p>
    <w:p w:rsidR="00D24318" w:rsidRPr="003160BA" w:rsidRDefault="00D24318" w:rsidP="00D24318">
      <w:pPr>
        <w:spacing w:after="0" w:line="322" w:lineRule="atLeast"/>
        <w:ind w:firstLine="5103"/>
        <w:jc w:val="both"/>
        <w:rPr>
          <w:rFonts w:ascii="Calibri" w:hAnsi="Calibri" w:cs="Calibri"/>
          <w:color w:val="000000"/>
          <w:sz w:val="28"/>
          <w:szCs w:val="28"/>
          <w:lang w:val="en-US" w:eastAsia="ru-RU"/>
        </w:rPr>
      </w:pPr>
      <w:r w:rsidRPr="003160BA">
        <w:rPr>
          <w:rFonts w:ascii="Times New Roman" w:hAnsi="Times New Roman"/>
          <w:color w:val="000000"/>
          <w:sz w:val="28"/>
          <w:szCs w:val="28"/>
          <w:lang w:val="en-US" w:eastAsia="ru-RU"/>
        </w:rPr>
        <w:t>Protocol №</w:t>
      </w:r>
      <w:r>
        <w:rPr>
          <w:rFonts w:ascii="Times New Roman" w:hAnsi="Times New Roman"/>
          <w:color w:val="000000"/>
          <w:sz w:val="28"/>
          <w:szCs w:val="28"/>
          <w:lang w:val="en-US" w:eastAsia="ru-RU"/>
        </w:rPr>
        <w:t xml:space="preserve"> 1</w:t>
      </w:r>
    </w:p>
    <w:p w:rsidR="00CF7B5F" w:rsidRPr="00CF7B5F" w:rsidRDefault="00CF7B5F" w:rsidP="00CF7B5F">
      <w:pPr>
        <w:spacing w:after="0" w:line="240" w:lineRule="auto"/>
        <w:ind w:firstLine="5103"/>
        <w:jc w:val="both"/>
        <w:rPr>
          <w:rFonts w:ascii="Calibri" w:hAnsi="Calibri" w:cs="Calibri"/>
          <w:color w:val="000000"/>
          <w:sz w:val="28"/>
          <w:szCs w:val="28"/>
          <w:lang w:val="en-US" w:eastAsia="ru-RU"/>
        </w:rPr>
      </w:pPr>
    </w:p>
    <w:p w:rsidR="00CF7B5F" w:rsidRPr="00CF7B5F" w:rsidRDefault="00CF7B5F" w:rsidP="00CF7B5F">
      <w:pPr>
        <w:spacing w:after="0" w:line="240" w:lineRule="auto"/>
        <w:ind w:firstLine="5812"/>
        <w:jc w:val="both"/>
        <w:rPr>
          <w:rFonts w:ascii="Calibri" w:hAnsi="Calibri" w:cs="Calibri"/>
          <w:color w:val="000000"/>
          <w:sz w:val="28"/>
          <w:szCs w:val="28"/>
          <w:lang w:val="en-US" w:eastAsia="ru-RU"/>
        </w:rPr>
      </w:pPr>
    </w:p>
    <w:p w:rsidR="00CF7B5F" w:rsidRPr="00CF7B5F" w:rsidRDefault="00CF7B5F" w:rsidP="00CF7B5F">
      <w:pPr>
        <w:spacing w:after="0" w:line="240" w:lineRule="auto"/>
        <w:ind w:firstLine="5812"/>
        <w:jc w:val="both"/>
        <w:rPr>
          <w:rFonts w:ascii="Calibri" w:hAnsi="Calibri" w:cs="Calibri"/>
          <w:color w:val="000000"/>
          <w:sz w:val="28"/>
          <w:szCs w:val="28"/>
          <w:lang w:val="en-US" w:eastAsia="ru-RU"/>
        </w:rPr>
      </w:pPr>
    </w:p>
    <w:p w:rsidR="00CF7B5F" w:rsidRPr="00CF7B5F" w:rsidRDefault="00CF7B5F" w:rsidP="00CF7B5F">
      <w:pPr>
        <w:spacing w:after="0" w:line="240" w:lineRule="auto"/>
        <w:ind w:firstLine="5812"/>
        <w:jc w:val="both"/>
        <w:rPr>
          <w:rFonts w:ascii="Calibri" w:hAnsi="Calibri" w:cs="Calibri"/>
          <w:color w:val="000000"/>
          <w:sz w:val="28"/>
          <w:szCs w:val="28"/>
          <w:lang w:val="en-US" w:eastAsia="ru-RU"/>
        </w:rPr>
      </w:pPr>
    </w:p>
    <w:p w:rsidR="00CF7B5F" w:rsidRPr="00CF7B5F" w:rsidRDefault="00CF7B5F" w:rsidP="00CF7B5F">
      <w:pPr>
        <w:spacing w:after="0" w:line="240" w:lineRule="auto"/>
        <w:ind w:firstLine="5812"/>
        <w:jc w:val="both"/>
        <w:rPr>
          <w:rFonts w:ascii="Calibri" w:hAnsi="Calibri" w:cs="Calibri"/>
          <w:color w:val="000000"/>
          <w:sz w:val="28"/>
          <w:szCs w:val="28"/>
          <w:lang w:val="en-US" w:eastAsia="ru-RU"/>
        </w:rPr>
      </w:pPr>
    </w:p>
    <w:p w:rsidR="00CF7B5F" w:rsidRPr="00CF7B5F" w:rsidRDefault="00CF7B5F" w:rsidP="00CF7B5F">
      <w:pPr>
        <w:spacing w:after="0" w:line="240" w:lineRule="auto"/>
        <w:ind w:firstLine="5812"/>
        <w:jc w:val="both"/>
        <w:rPr>
          <w:rFonts w:ascii="Calibri" w:hAnsi="Calibri" w:cs="Calibri"/>
          <w:color w:val="000000"/>
          <w:sz w:val="28"/>
          <w:szCs w:val="28"/>
          <w:lang w:val="en-US" w:eastAsia="ru-RU"/>
        </w:rPr>
      </w:pPr>
    </w:p>
    <w:p w:rsidR="00CF7B5F" w:rsidRPr="00CF7B5F" w:rsidRDefault="00CF7B5F" w:rsidP="004812CF">
      <w:pPr>
        <w:spacing w:after="0" w:line="240" w:lineRule="auto"/>
        <w:ind w:firstLine="5812"/>
        <w:jc w:val="both"/>
        <w:rPr>
          <w:rFonts w:ascii="Calibri" w:hAnsi="Calibri" w:cs="Calibri"/>
          <w:color w:val="000000"/>
          <w:sz w:val="28"/>
          <w:szCs w:val="28"/>
          <w:lang w:val="en-US" w:eastAsia="ru-RU"/>
        </w:rPr>
      </w:pPr>
    </w:p>
    <w:p w:rsidR="00CF7B5F" w:rsidRPr="00CF7B5F" w:rsidRDefault="00CF7B5F" w:rsidP="00CF7B5F">
      <w:pPr>
        <w:spacing w:after="0" w:line="240" w:lineRule="auto"/>
        <w:jc w:val="both"/>
        <w:rPr>
          <w:rFonts w:ascii="Calibri" w:hAnsi="Calibri" w:cs="Calibri"/>
          <w:color w:val="000000"/>
          <w:sz w:val="28"/>
          <w:szCs w:val="28"/>
          <w:lang w:val="en-US" w:eastAsia="ru-RU"/>
        </w:rPr>
      </w:pPr>
    </w:p>
    <w:p w:rsidR="00CF7B5F" w:rsidRPr="00CF7B5F" w:rsidRDefault="00A328E1" w:rsidP="00CF7B5F">
      <w:pPr>
        <w:spacing w:after="0" w:line="240" w:lineRule="auto"/>
        <w:jc w:val="center"/>
        <w:rPr>
          <w:rFonts w:ascii="Times New Roman" w:hAnsi="Times New Roman"/>
          <w:color w:val="000000"/>
          <w:sz w:val="28"/>
          <w:szCs w:val="28"/>
          <w:lang w:val="en-US" w:eastAsia="ru-RU"/>
        </w:rPr>
      </w:pPr>
      <w:r>
        <w:rPr>
          <w:rFonts w:ascii="Times New Roman" w:hAnsi="Times New Roman"/>
          <w:color w:val="000000"/>
          <w:sz w:val="28"/>
          <w:szCs w:val="28"/>
          <w:lang w:val="en-US" w:eastAsia="ru-RU"/>
        </w:rPr>
        <w:t>Odes</w:t>
      </w:r>
      <w:r w:rsidR="006E0875">
        <w:rPr>
          <w:rFonts w:ascii="Times New Roman" w:hAnsi="Times New Roman"/>
          <w:color w:val="000000"/>
          <w:sz w:val="28"/>
          <w:szCs w:val="28"/>
          <w:lang w:val="en-US" w:eastAsia="ru-RU"/>
        </w:rPr>
        <w:t>a – 2022</w:t>
      </w:r>
    </w:p>
    <w:p w:rsidR="00CF7B5F" w:rsidRPr="00CF7B5F" w:rsidRDefault="00CF7B5F">
      <w:pPr>
        <w:rPr>
          <w:rFonts w:ascii="Times New Roman" w:hAnsi="Times New Roman"/>
          <w:color w:val="000000"/>
          <w:sz w:val="28"/>
          <w:szCs w:val="28"/>
          <w:lang w:val="en-US" w:eastAsia="ru-RU"/>
        </w:rPr>
      </w:pPr>
      <w:r w:rsidRPr="00CF7B5F">
        <w:rPr>
          <w:rFonts w:ascii="Times New Roman" w:hAnsi="Times New Roman"/>
          <w:color w:val="000000"/>
          <w:sz w:val="28"/>
          <w:szCs w:val="28"/>
          <w:lang w:val="en-US" w:eastAsia="ru-RU"/>
        </w:rPr>
        <w:lastRenderedPageBreak/>
        <w:br w:type="page"/>
      </w:r>
    </w:p>
    <w:p w:rsidR="00CF7B5F" w:rsidRPr="00CF7B5F" w:rsidRDefault="004812CF" w:rsidP="00F92449">
      <w:pPr>
        <w:spacing w:after="0" w:line="240" w:lineRule="auto"/>
        <w:jc w:val="both"/>
        <w:rPr>
          <w:rFonts w:ascii="Calibri" w:hAnsi="Calibri" w:cs="Calibri"/>
          <w:color w:val="000000"/>
          <w:sz w:val="28"/>
          <w:szCs w:val="28"/>
          <w:lang w:val="en-US" w:eastAsia="ru-RU"/>
        </w:rPr>
      </w:pPr>
      <w:r w:rsidRPr="002C149E">
        <w:rPr>
          <w:rFonts w:ascii="Times New Roman" w:hAnsi="Times New Roman"/>
          <w:b/>
          <w:bCs/>
          <w:color w:val="000000"/>
          <w:sz w:val="28"/>
          <w:szCs w:val="28"/>
          <w:lang w:val="en-US" w:eastAsia="ru-RU"/>
        </w:rPr>
        <w:lastRenderedPageBreak/>
        <w:t>The purpose of the lesson: </w:t>
      </w:r>
      <w:r w:rsidR="00CF7B5F" w:rsidRPr="00CF7B5F">
        <w:rPr>
          <w:rFonts w:ascii="Times New Roman" w:hAnsi="Times New Roman"/>
          <w:color w:val="000000"/>
          <w:sz w:val="28"/>
          <w:szCs w:val="28"/>
          <w:lang w:val="en-US" w:eastAsia="ru-RU"/>
        </w:rPr>
        <w:t>To be able to predict the possible interaction of drugs with food and the possible impact of drugs on the biochemical processes of the human body.</w:t>
      </w:r>
    </w:p>
    <w:p w:rsidR="00CF7B5F" w:rsidRPr="00CF7B5F" w:rsidRDefault="00CF7B5F" w:rsidP="00F92449">
      <w:pPr>
        <w:spacing w:after="0" w:line="240" w:lineRule="auto"/>
        <w:jc w:val="both"/>
        <w:rPr>
          <w:rFonts w:ascii="Calibri" w:hAnsi="Calibri" w:cs="Calibri"/>
          <w:color w:val="000000"/>
          <w:sz w:val="28"/>
          <w:szCs w:val="28"/>
          <w:lang w:val="en-US" w:eastAsia="ru-RU"/>
        </w:rPr>
      </w:pPr>
      <w:r w:rsidRPr="00CF7B5F">
        <w:rPr>
          <w:rFonts w:ascii="Times New Roman" w:hAnsi="Times New Roman"/>
          <w:b/>
          <w:bCs/>
          <w:color w:val="000000"/>
          <w:sz w:val="28"/>
          <w:szCs w:val="28"/>
          <w:lang w:val="en-US" w:eastAsia="ru-RU"/>
        </w:rPr>
        <w:t xml:space="preserve">Basic concepts: </w:t>
      </w:r>
      <w:r w:rsidRPr="00CF7B5F">
        <w:rPr>
          <w:rFonts w:ascii="Times New Roman" w:hAnsi="Times New Roman"/>
          <w:color w:val="000000"/>
          <w:sz w:val="28"/>
          <w:szCs w:val="28"/>
          <w:lang w:val="en-US" w:eastAsia="ru-RU"/>
        </w:rPr>
        <w:t>Dosage form.</w:t>
      </w:r>
    </w:p>
    <w:p w:rsidR="00CF7B5F" w:rsidRPr="00CF7B5F" w:rsidRDefault="00CF7B5F" w:rsidP="00F92449">
      <w:pPr>
        <w:spacing w:after="0" w:line="240" w:lineRule="auto"/>
        <w:jc w:val="both"/>
        <w:rPr>
          <w:rFonts w:ascii="Calibri" w:hAnsi="Calibri" w:cs="Calibri"/>
          <w:color w:val="000000"/>
          <w:sz w:val="28"/>
          <w:szCs w:val="28"/>
          <w:lang w:val="en-US" w:eastAsia="ru-RU"/>
        </w:rPr>
      </w:pPr>
      <w:r w:rsidRPr="00CF7B5F">
        <w:rPr>
          <w:rFonts w:ascii="Times New Roman" w:hAnsi="Times New Roman"/>
          <w:b/>
          <w:bCs/>
          <w:color w:val="000000"/>
          <w:sz w:val="28"/>
          <w:szCs w:val="28"/>
          <w:lang w:val="en-US" w:eastAsia="ru-RU"/>
        </w:rPr>
        <w:t xml:space="preserve">Equipment: </w:t>
      </w:r>
      <w:r w:rsidRPr="00CF7B5F">
        <w:rPr>
          <w:rFonts w:ascii="Times New Roman" w:hAnsi="Times New Roman"/>
          <w:color w:val="000000"/>
          <w:sz w:val="28"/>
          <w:szCs w:val="28"/>
          <w:lang w:val="en-US" w:eastAsia="ru-RU"/>
        </w:rPr>
        <w:t>according to the requirements of Good Pharmacy Practice (GPP).</w:t>
      </w:r>
    </w:p>
    <w:p w:rsidR="00CF7B5F" w:rsidRPr="00CF7B5F" w:rsidRDefault="00CF7B5F" w:rsidP="00F92449">
      <w:pPr>
        <w:spacing w:after="0" w:line="240" w:lineRule="auto"/>
        <w:jc w:val="both"/>
        <w:rPr>
          <w:rFonts w:ascii="Calibri" w:hAnsi="Calibri" w:cs="Calibri"/>
          <w:color w:val="000000"/>
          <w:sz w:val="28"/>
          <w:szCs w:val="28"/>
          <w:lang w:val="en-US" w:eastAsia="ru-RU"/>
        </w:rPr>
      </w:pPr>
      <w:r w:rsidRPr="00CF7B5F">
        <w:rPr>
          <w:rFonts w:ascii="Times New Roman" w:hAnsi="Times New Roman"/>
          <w:b/>
          <w:bCs/>
          <w:color w:val="000000"/>
          <w:sz w:val="28"/>
          <w:szCs w:val="28"/>
          <w:lang w:val="en-US" w:eastAsia="ru-RU"/>
        </w:rPr>
        <w:t xml:space="preserve">Study time: </w:t>
      </w:r>
      <w:r w:rsidR="001B58F2">
        <w:rPr>
          <w:rFonts w:ascii="Times New Roman" w:hAnsi="Times New Roman"/>
          <w:b/>
          <w:bCs/>
          <w:color w:val="000000"/>
          <w:sz w:val="28"/>
          <w:szCs w:val="28"/>
          <w:lang w:val="uk-UA" w:eastAsia="ru-RU"/>
        </w:rPr>
        <w:t>1</w:t>
      </w:r>
      <w:r w:rsidRPr="00CF7B5F">
        <w:rPr>
          <w:rFonts w:ascii="Times New Roman" w:hAnsi="Times New Roman"/>
          <w:b/>
          <w:bCs/>
          <w:color w:val="000000"/>
          <w:sz w:val="28"/>
          <w:szCs w:val="28"/>
          <w:lang w:val="en-US" w:eastAsia="ru-RU"/>
        </w:rPr>
        <w:t>.0</w:t>
      </w:r>
    </w:p>
    <w:p w:rsidR="00CF7B5F" w:rsidRPr="00CF7B5F" w:rsidRDefault="00CF7B5F" w:rsidP="00F92449">
      <w:pPr>
        <w:spacing w:after="0" w:line="240" w:lineRule="auto"/>
        <w:jc w:val="center"/>
        <w:rPr>
          <w:rFonts w:ascii="Calibri" w:hAnsi="Calibri" w:cs="Calibri"/>
          <w:color w:val="000000"/>
          <w:sz w:val="28"/>
          <w:szCs w:val="28"/>
          <w:lang w:val="en-US" w:eastAsia="ru-RU"/>
        </w:rPr>
      </w:pPr>
      <w:r w:rsidRPr="00CF7B5F">
        <w:rPr>
          <w:rFonts w:ascii="Times New Roman" w:hAnsi="Times New Roman"/>
          <w:b/>
          <w:bCs/>
          <w:color w:val="000000"/>
          <w:sz w:val="28"/>
          <w:szCs w:val="28"/>
          <w:lang w:val="en-US" w:eastAsia="ru-RU"/>
        </w:rPr>
        <w:t>Plan</w:t>
      </w:r>
    </w:p>
    <w:p w:rsidR="00CF7B5F" w:rsidRPr="00CF7B5F" w:rsidRDefault="00CF7B5F" w:rsidP="00F92449">
      <w:pPr>
        <w:spacing w:after="0" w:line="240" w:lineRule="auto"/>
        <w:jc w:val="both"/>
        <w:rPr>
          <w:rFonts w:ascii="Calibri" w:hAnsi="Calibri" w:cs="Calibri"/>
          <w:color w:val="000000"/>
          <w:sz w:val="28"/>
          <w:szCs w:val="28"/>
          <w:lang w:val="en-US" w:eastAsia="ru-RU"/>
        </w:rPr>
      </w:pPr>
      <w:r w:rsidRPr="00CF7B5F">
        <w:rPr>
          <w:rFonts w:ascii="Times New Roman" w:hAnsi="Times New Roman"/>
          <w:b/>
          <w:bCs/>
          <w:color w:val="000000"/>
          <w:sz w:val="28"/>
          <w:szCs w:val="28"/>
          <w:lang w:val="en-US" w:eastAsia="ru-RU"/>
        </w:rPr>
        <w:t>I. Organizational moment.</w:t>
      </w:r>
    </w:p>
    <w:p w:rsidR="00CF7B5F" w:rsidRPr="00CF7B5F" w:rsidRDefault="00CF7B5F" w:rsidP="00F92449">
      <w:pPr>
        <w:spacing w:after="0" w:line="240" w:lineRule="auto"/>
        <w:jc w:val="both"/>
        <w:rPr>
          <w:rFonts w:ascii="Calibri" w:hAnsi="Calibri" w:cs="Calibri"/>
          <w:color w:val="000000"/>
          <w:sz w:val="28"/>
          <w:szCs w:val="28"/>
          <w:lang w:val="en-US" w:eastAsia="ru-RU"/>
        </w:rPr>
      </w:pPr>
    </w:p>
    <w:p w:rsidR="00CF7B5F" w:rsidRPr="00CF7B5F" w:rsidRDefault="00CF7B5F" w:rsidP="00F92449">
      <w:pPr>
        <w:spacing w:after="0" w:line="240" w:lineRule="auto"/>
        <w:jc w:val="both"/>
        <w:rPr>
          <w:rFonts w:ascii="Calibri" w:hAnsi="Calibri" w:cs="Calibri"/>
          <w:color w:val="000000"/>
          <w:sz w:val="28"/>
          <w:szCs w:val="28"/>
          <w:lang w:val="en-US" w:eastAsia="ru-RU"/>
        </w:rPr>
      </w:pPr>
      <w:r w:rsidRPr="00CF7B5F">
        <w:rPr>
          <w:rFonts w:ascii="Times New Roman" w:hAnsi="Times New Roman"/>
          <w:b/>
          <w:bCs/>
          <w:color w:val="000000"/>
          <w:sz w:val="28"/>
          <w:szCs w:val="28"/>
          <w:lang w:val="en-US" w:eastAsia="ru-RU"/>
        </w:rPr>
        <w:t>ІІ. Control of basic knowledge</w:t>
      </w:r>
    </w:p>
    <w:p w:rsidR="00CF7B5F" w:rsidRPr="00CF7B5F" w:rsidRDefault="00CF7B5F" w:rsidP="00F92449">
      <w:pPr>
        <w:spacing w:after="0" w:line="240" w:lineRule="auto"/>
        <w:ind w:left="567"/>
        <w:jc w:val="both"/>
        <w:rPr>
          <w:rFonts w:ascii="Calibri" w:hAnsi="Calibri" w:cs="Calibri"/>
          <w:color w:val="000000"/>
          <w:sz w:val="28"/>
          <w:szCs w:val="28"/>
          <w:lang w:val="en-US" w:eastAsia="ru-RU"/>
        </w:rPr>
      </w:pPr>
      <w:r w:rsidRPr="00CF7B5F">
        <w:rPr>
          <w:rFonts w:ascii="Times New Roman" w:hAnsi="Times New Roman"/>
          <w:b/>
          <w:bCs/>
          <w:color w:val="000000"/>
          <w:sz w:val="28"/>
          <w:szCs w:val="28"/>
          <w:lang w:val="en-US" w:eastAsia="ru-RU"/>
        </w:rPr>
        <w:t>2.1. Requirements for theoretical readiness of students to perform practical classes (knowledge requirements, list of didactic units):</w:t>
      </w:r>
    </w:p>
    <w:p w:rsidR="00CF7B5F" w:rsidRPr="00CF7B5F" w:rsidRDefault="00CF7B5F" w:rsidP="00F92449">
      <w:pPr>
        <w:spacing w:after="0" w:line="240" w:lineRule="auto"/>
        <w:jc w:val="both"/>
        <w:rPr>
          <w:rFonts w:ascii="Calibri" w:hAnsi="Calibri" w:cs="Calibri"/>
          <w:color w:val="000000"/>
          <w:sz w:val="28"/>
          <w:szCs w:val="28"/>
          <w:lang w:val="en-US" w:eastAsia="ru-RU"/>
        </w:rPr>
      </w:pPr>
      <w:r w:rsidRPr="00CF7B5F">
        <w:rPr>
          <w:rFonts w:ascii="Times New Roman" w:hAnsi="Times New Roman"/>
          <w:b/>
          <w:bCs/>
          <w:color w:val="000000"/>
          <w:sz w:val="28"/>
          <w:szCs w:val="28"/>
          <w:lang w:val="en-US" w:eastAsia="ru-RU"/>
        </w:rPr>
        <w:t>Requirements for theoretical knowledge:</w:t>
      </w:r>
    </w:p>
    <w:p w:rsidR="00CF7B5F" w:rsidRPr="00CF7B5F" w:rsidRDefault="00CF7B5F" w:rsidP="00F92449">
      <w:pPr>
        <w:spacing w:after="0" w:line="240" w:lineRule="auto"/>
        <w:ind w:firstLine="567"/>
        <w:jc w:val="both"/>
        <w:rPr>
          <w:rFonts w:ascii="Calibri" w:hAnsi="Calibri" w:cs="Calibri"/>
          <w:color w:val="000000"/>
          <w:sz w:val="28"/>
          <w:szCs w:val="28"/>
          <w:lang w:val="en-US" w:eastAsia="ru-RU"/>
        </w:rPr>
      </w:pPr>
      <w:r w:rsidRPr="00CF7B5F">
        <w:rPr>
          <w:rFonts w:ascii="Times New Roman" w:hAnsi="Times New Roman"/>
          <w:color w:val="000000"/>
          <w:sz w:val="28"/>
          <w:szCs w:val="28"/>
          <w:lang w:val="en-US" w:eastAsia="ru-RU"/>
        </w:rPr>
        <w:t>Ways of possible influence of food on pharmacokinetic parameters of the drug: on the absorption of drugs from the digestive tract; on the bioavailability of drugs; competitive antagonism or synergy of drugs and food components at the level of the mechanism of action; effect on the rate of excretion of the substance (metabolites). The most significant effect on food affects the process of absorption of drugs in the gastrointestinal tract. The following variants of interaction are possible: chemical and physical interaction of medicinal substances and food components (adsorption, mucus coating of drugs, etc.); change in pH in the stomach and, as a consequence, change in the degree of ionization of drugs; competitive antagonism of drugs and food components with an active transport mechanism; change in the residence time of the drug in the stomach (intestine); metabolism of drugs under the influence of intestinal microflora.</w:t>
      </w:r>
    </w:p>
    <w:p w:rsidR="00CF7B5F" w:rsidRPr="00CF7B5F" w:rsidRDefault="00CF7B5F" w:rsidP="00F92449">
      <w:pPr>
        <w:spacing w:after="0" w:line="240" w:lineRule="auto"/>
        <w:ind w:firstLine="567"/>
        <w:jc w:val="both"/>
        <w:rPr>
          <w:rFonts w:ascii="Calibri" w:hAnsi="Calibri" w:cs="Calibri"/>
          <w:color w:val="000000"/>
          <w:sz w:val="28"/>
          <w:szCs w:val="28"/>
          <w:lang w:val="en-US" w:eastAsia="ru-RU"/>
        </w:rPr>
      </w:pPr>
      <w:r w:rsidRPr="00CF7B5F">
        <w:rPr>
          <w:rFonts w:ascii="Times New Roman" w:hAnsi="Times New Roman"/>
          <w:color w:val="000000"/>
          <w:sz w:val="28"/>
          <w:szCs w:val="28"/>
          <w:lang w:val="en-US" w:eastAsia="ru-RU"/>
        </w:rPr>
        <w:t>Factors such as the degree of gastric filling, physicochemical properties of drugs (molecule size, solubility, stability, degree of ionization, etc.), their ability to complex, chelate and ion formation, the effect of volume can also affect the absorption stage. , composition and viscosity of secretions, permeability of the mucous membrane of the digestive tract for the drug substance and food, the impact on the microflora involved in the metabolism of the drug. The dosage form of the drug also has a significant effect on the severity of the interaction of drugs with food.</w:t>
      </w:r>
    </w:p>
    <w:p w:rsidR="00CF7B5F" w:rsidRPr="00CF7B5F" w:rsidRDefault="00CF7B5F" w:rsidP="00F92449">
      <w:pPr>
        <w:spacing w:after="0" w:line="240" w:lineRule="auto"/>
        <w:ind w:firstLine="567"/>
        <w:jc w:val="both"/>
        <w:rPr>
          <w:rFonts w:ascii="Calibri" w:hAnsi="Calibri" w:cs="Calibri"/>
          <w:color w:val="000000"/>
          <w:sz w:val="28"/>
          <w:szCs w:val="28"/>
          <w:lang w:val="en-US" w:eastAsia="ru-RU"/>
        </w:rPr>
      </w:pPr>
      <w:r w:rsidRPr="00CF7B5F">
        <w:rPr>
          <w:rFonts w:ascii="Times New Roman" w:hAnsi="Times New Roman"/>
          <w:color w:val="000000"/>
          <w:sz w:val="28"/>
          <w:szCs w:val="28"/>
          <w:lang w:val="en-US" w:eastAsia="ru-RU"/>
        </w:rPr>
        <w:t xml:space="preserve">Drugs in liquid dosage forms are less susceptible to food because they can move relatively freely from the stomach to the intestines. Solid dosage forms when taken with food can be delayed for a long time in the stomach cavity, which disrupts the absorption of active substances. For solid dosage forms, the degree of interaction with food depends on the size of the particles, fillers, coating material. Drugs obtained on the basis of microgranules and particles with a film coating are the least exposed to food. Intestinal-soluble coated tablets are particularly sensitive to food, their concomitant intake with food delays the drug in the stomach and significantly prevents the absorption of the drug. When the drug is combined with alkaline food (liquid), the shell may dissolve and the active substance may be destroyed when the drug is in the stomach. Hence the general recommendations for the combination of drugs: resorptive drugs are most rational to take 30-40 minutes before a meal, </w:t>
      </w:r>
      <w:r w:rsidRPr="00CF7B5F">
        <w:rPr>
          <w:rFonts w:ascii="Times New Roman" w:hAnsi="Times New Roman"/>
          <w:color w:val="000000"/>
          <w:sz w:val="28"/>
          <w:szCs w:val="28"/>
          <w:lang w:val="en-US" w:eastAsia="ru-RU"/>
        </w:rPr>
        <w:lastRenderedPageBreak/>
        <w:t>drinking 50-100 ml of boiled or distilled water; the bioavailability of drugs that are poorly soluble in water increases if you drink plenty of fluids; the bioavailability of drugs that are well soluble in water does not depend on the amount of fluid consumed.</w:t>
      </w:r>
    </w:p>
    <w:p w:rsidR="00CF7B5F" w:rsidRPr="00CF7B5F" w:rsidRDefault="00CF7B5F" w:rsidP="00F92449">
      <w:pPr>
        <w:spacing w:after="0" w:line="240" w:lineRule="auto"/>
        <w:ind w:firstLine="567"/>
        <w:jc w:val="both"/>
        <w:rPr>
          <w:rFonts w:ascii="Calibri" w:hAnsi="Calibri" w:cs="Calibri"/>
          <w:color w:val="000000"/>
          <w:sz w:val="28"/>
          <w:szCs w:val="28"/>
          <w:lang w:val="en-US" w:eastAsia="ru-RU"/>
        </w:rPr>
      </w:pPr>
      <w:r w:rsidRPr="00CF7B5F">
        <w:rPr>
          <w:rFonts w:ascii="Times New Roman" w:hAnsi="Times New Roman"/>
          <w:color w:val="000000"/>
          <w:sz w:val="28"/>
          <w:szCs w:val="28"/>
          <w:lang w:val="en-US" w:eastAsia="ru-RU"/>
        </w:rPr>
        <w:t>In addition, it is necessary to take into account some general provisions: when taking drugs before meals reduces the possibility of their interaction with food components, eliminates the influence of food components on drug absorption and limits the negative impact of digestive juices on drugs; food stimulates the secretion of bile, which promotes the absorption of lipophilic substances, so lipophilic drugs should be prescribed after a meal; meat and plant foods, milk change the pH of urine in the alkaline direction and cause the excretion of drugs - weak acids (salicylates, barbiturates, etc.); foods rich in acidic equivalents (citrus, cranberries, olives, etc.) cause the excretion of drugs - weak bases and enhance the action of drugs - weak acids.</w:t>
      </w:r>
    </w:p>
    <w:p w:rsidR="00CF7B5F" w:rsidRPr="00CF7B5F" w:rsidRDefault="00CF7B5F" w:rsidP="00F92449">
      <w:pPr>
        <w:spacing w:after="0" w:line="240" w:lineRule="auto"/>
        <w:ind w:firstLine="567"/>
        <w:jc w:val="both"/>
        <w:rPr>
          <w:rFonts w:ascii="Calibri" w:hAnsi="Calibri" w:cs="Calibri"/>
          <w:color w:val="000000"/>
          <w:sz w:val="28"/>
          <w:szCs w:val="28"/>
          <w:lang w:val="en-US" w:eastAsia="ru-RU"/>
        </w:rPr>
      </w:pPr>
    </w:p>
    <w:p w:rsidR="00CF7B5F" w:rsidRPr="00CF7B5F" w:rsidRDefault="00CF7B5F" w:rsidP="00F92449">
      <w:pPr>
        <w:spacing w:after="0" w:line="240" w:lineRule="auto"/>
        <w:jc w:val="both"/>
        <w:rPr>
          <w:rFonts w:ascii="Calibri" w:hAnsi="Calibri" w:cs="Calibri"/>
          <w:color w:val="000000"/>
          <w:sz w:val="28"/>
          <w:szCs w:val="28"/>
          <w:lang w:val="en-US" w:eastAsia="ru-RU"/>
        </w:rPr>
      </w:pPr>
      <w:r w:rsidRPr="00CF7B5F">
        <w:rPr>
          <w:rFonts w:ascii="Times New Roman" w:hAnsi="Times New Roman"/>
          <w:b/>
          <w:bCs/>
          <w:color w:val="000000"/>
          <w:sz w:val="28"/>
          <w:szCs w:val="28"/>
          <w:lang w:val="en-US" w:eastAsia="ru-RU"/>
        </w:rPr>
        <w:t>Didactic units:</w:t>
      </w:r>
    </w:p>
    <w:p w:rsidR="00CF7B5F" w:rsidRPr="00CF7B5F" w:rsidRDefault="00CF7B5F" w:rsidP="00F92449">
      <w:pPr>
        <w:spacing w:after="0" w:line="240" w:lineRule="auto"/>
        <w:jc w:val="both"/>
        <w:rPr>
          <w:rFonts w:ascii="Calibri" w:hAnsi="Calibri" w:cs="Calibri"/>
          <w:color w:val="000000"/>
          <w:sz w:val="28"/>
          <w:szCs w:val="28"/>
          <w:lang w:val="en-US" w:eastAsia="ru-RU"/>
        </w:rPr>
      </w:pPr>
      <w:r w:rsidRPr="00CF7B5F">
        <w:rPr>
          <w:rFonts w:ascii="Times New Roman" w:hAnsi="Times New Roman"/>
          <w:color w:val="000000"/>
          <w:sz w:val="28"/>
          <w:szCs w:val="28"/>
          <w:lang w:val="en-US" w:eastAsia="ru-RU"/>
        </w:rPr>
        <w:t>-pharmacokinetics,</w:t>
      </w:r>
    </w:p>
    <w:p w:rsidR="00CF7B5F" w:rsidRPr="00CF7B5F" w:rsidRDefault="00CF7B5F" w:rsidP="00F92449">
      <w:pPr>
        <w:spacing w:after="0" w:line="240" w:lineRule="auto"/>
        <w:jc w:val="both"/>
        <w:rPr>
          <w:rFonts w:ascii="Calibri" w:hAnsi="Calibri" w:cs="Calibri"/>
          <w:color w:val="000000"/>
          <w:sz w:val="28"/>
          <w:szCs w:val="28"/>
          <w:lang w:val="en-US" w:eastAsia="ru-RU"/>
        </w:rPr>
      </w:pPr>
      <w:r w:rsidRPr="00CF7B5F">
        <w:rPr>
          <w:rFonts w:ascii="Times New Roman" w:hAnsi="Times New Roman"/>
          <w:color w:val="000000"/>
          <w:sz w:val="28"/>
          <w:szCs w:val="28"/>
          <w:lang w:val="en-US" w:eastAsia="ru-RU"/>
        </w:rPr>
        <w:t>-chelation,</w:t>
      </w:r>
    </w:p>
    <w:p w:rsidR="00CF7B5F" w:rsidRPr="00CF7B5F" w:rsidRDefault="00CF7B5F" w:rsidP="00F92449">
      <w:pPr>
        <w:spacing w:after="0" w:line="240" w:lineRule="auto"/>
        <w:jc w:val="both"/>
        <w:rPr>
          <w:rFonts w:ascii="Calibri" w:hAnsi="Calibri" w:cs="Calibri"/>
          <w:color w:val="000000"/>
          <w:sz w:val="28"/>
          <w:szCs w:val="28"/>
          <w:lang w:val="en-US" w:eastAsia="ru-RU"/>
        </w:rPr>
      </w:pPr>
      <w:r w:rsidRPr="00CF7B5F">
        <w:rPr>
          <w:rFonts w:ascii="Times New Roman" w:hAnsi="Times New Roman"/>
          <w:color w:val="000000"/>
          <w:sz w:val="28"/>
          <w:szCs w:val="28"/>
          <w:lang w:val="en-US" w:eastAsia="ru-RU"/>
        </w:rPr>
        <w:t>-resorptive action,</w:t>
      </w:r>
    </w:p>
    <w:p w:rsidR="00CF7B5F" w:rsidRPr="00CF7B5F" w:rsidRDefault="00CF7B5F" w:rsidP="00F92449">
      <w:pPr>
        <w:spacing w:after="0" w:line="240" w:lineRule="auto"/>
        <w:jc w:val="both"/>
        <w:rPr>
          <w:rFonts w:ascii="Calibri" w:hAnsi="Calibri" w:cs="Calibri"/>
          <w:color w:val="000000"/>
          <w:sz w:val="28"/>
          <w:szCs w:val="28"/>
          <w:lang w:val="en-US" w:eastAsia="ru-RU"/>
        </w:rPr>
      </w:pPr>
      <w:r w:rsidRPr="00CF7B5F">
        <w:rPr>
          <w:rFonts w:ascii="Times New Roman" w:hAnsi="Times New Roman"/>
          <w:color w:val="000000"/>
          <w:sz w:val="28"/>
          <w:szCs w:val="28"/>
          <w:lang w:val="en-US" w:eastAsia="ru-RU"/>
        </w:rPr>
        <w:t>-lipophilicity.</w:t>
      </w:r>
    </w:p>
    <w:p w:rsidR="00CF7B5F" w:rsidRPr="00CF7B5F" w:rsidRDefault="00CF7B5F" w:rsidP="00F92449">
      <w:pPr>
        <w:spacing w:after="0" w:line="240" w:lineRule="auto"/>
        <w:jc w:val="both"/>
        <w:rPr>
          <w:rFonts w:ascii="Calibri" w:hAnsi="Calibri" w:cs="Calibri"/>
          <w:color w:val="000000"/>
          <w:sz w:val="28"/>
          <w:szCs w:val="28"/>
          <w:lang w:val="en-US" w:eastAsia="ru-RU"/>
        </w:rPr>
      </w:pPr>
      <w:r w:rsidRPr="00CF7B5F">
        <w:rPr>
          <w:rFonts w:ascii="Times New Roman" w:hAnsi="Times New Roman"/>
          <w:i/>
          <w:iCs/>
          <w:color w:val="000000"/>
          <w:sz w:val="28"/>
          <w:szCs w:val="28"/>
          <w:lang w:val="en-US" w:eastAsia="ru-RU"/>
        </w:rPr>
        <w:t>Answer the question:</w:t>
      </w:r>
    </w:p>
    <w:p w:rsidR="00CF7B5F" w:rsidRPr="00CF7B5F" w:rsidRDefault="00CF7B5F" w:rsidP="00F92449">
      <w:pPr>
        <w:spacing w:after="0" w:line="240" w:lineRule="auto"/>
        <w:jc w:val="both"/>
        <w:rPr>
          <w:rFonts w:ascii="Calibri" w:hAnsi="Calibri" w:cs="Calibri"/>
          <w:color w:val="000000"/>
          <w:sz w:val="28"/>
          <w:szCs w:val="28"/>
          <w:lang w:val="en-US" w:eastAsia="ru-RU"/>
        </w:rPr>
      </w:pPr>
      <w:r w:rsidRPr="00CF7B5F">
        <w:rPr>
          <w:rFonts w:ascii="Times New Roman" w:hAnsi="Times New Roman"/>
          <w:color w:val="000000"/>
          <w:sz w:val="28"/>
          <w:szCs w:val="28"/>
          <w:lang w:val="en-US" w:eastAsia="ru-RU"/>
        </w:rPr>
        <w:t>1. Ways of food exposure to drugs.</w:t>
      </w:r>
    </w:p>
    <w:p w:rsidR="00CF7B5F" w:rsidRPr="00CF7B5F" w:rsidRDefault="00CF7B5F" w:rsidP="00F92449">
      <w:pPr>
        <w:spacing w:after="0" w:line="240" w:lineRule="auto"/>
        <w:jc w:val="both"/>
        <w:rPr>
          <w:rFonts w:ascii="Calibri" w:hAnsi="Calibri" w:cs="Calibri"/>
          <w:color w:val="000000"/>
          <w:sz w:val="28"/>
          <w:szCs w:val="28"/>
          <w:lang w:val="en-US" w:eastAsia="ru-RU"/>
        </w:rPr>
      </w:pPr>
      <w:r w:rsidRPr="00CF7B5F">
        <w:rPr>
          <w:rFonts w:ascii="Times New Roman" w:hAnsi="Times New Roman"/>
          <w:color w:val="000000"/>
          <w:sz w:val="28"/>
          <w:szCs w:val="28"/>
          <w:lang w:val="en-US" w:eastAsia="ru-RU"/>
        </w:rPr>
        <w:t>2. The reasons for changes in the bioavailability of drugs when eating.</w:t>
      </w:r>
    </w:p>
    <w:p w:rsidR="00CF7B5F" w:rsidRPr="00CF7B5F" w:rsidRDefault="00CF7B5F" w:rsidP="00F92449">
      <w:pPr>
        <w:spacing w:after="0" w:line="240" w:lineRule="auto"/>
        <w:jc w:val="both"/>
        <w:rPr>
          <w:rFonts w:ascii="Calibri" w:hAnsi="Calibri" w:cs="Calibri"/>
          <w:color w:val="000000"/>
          <w:sz w:val="28"/>
          <w:szCs w:val="28"/>
          <w:lang w:val="en-US" w:eastAsia="ru-RU"/>
        </w:rPr>
      </w:pPr>
      <w:r w:rsidRPr="00CF7B5F">
        <w:rPr>
          <w:rFonts w:ascii="Times New Roman" w:hAnsi="Times New Roman"/>
          <w:color w:val="000000"/>
          <w:sz w:val="28"/>
          <w:szCs w:val="28"/>
          <w:lang w:val="en-US" w:eastAsia="ru-RU"/>
        </w:rPr>
        <w:t xml:space="preserve">3. Physical interaction medicinal preparations from food stuffs             </w:t>
      </w:r>
    </w:p>
    <w:p w:rsidR="00CF7B5F" w:rsidRPr="00CF7B5F" w:rsidRDefault="00CF7B5F" w:rsidP="00F92449">
      <w:pPr>
        <w:spacing w:after="0" w:line="240" w:lineRule="auto"/>
        <w:jc w:val="both"/>
        <w:rPr>
          <w:rFonts w:ascii="Calibri" w:hAnsi="Calibri" w:cs="Calibri"/>
          <w:color w:val="000000"/>
          <w:sz w:val="28"/>
          <w:szCs w:val="28"/>
          <w:lang w:val="en-US" w:eastAsia="ru-RU"/>
        </w:rPr>
      </w:pPr>
      <w:r w:rsidRPr="00CF7B5F">
        <w:rPr>
          <w:rFonts w:ascii="Times New Roman" w:hAnsi="Times New Roman"/>
          <w:color w:val="000000"/>
          <w:sz w:val="28"/>
          <w:szCs w:val="28"/>
          <w:lang w:val="en-US" w:eastAsia="ru-RU"/>
        </w:rPr>
        <w:t xml:space="preserve">(adsorption of the drug on the food lump, etc.) </w:t>
      </w:r>
    </w:p>
    <w:p w:rsidR="00CF7B5F" w:rsidRPr="00CF7B5F" w:rsidRDefault="00CF7B5F" w:rsidP="00F92449">
      <w:pPr>
        <w:spacing w:after="0" w:line="240" w:lineRule="auto"/>
        <w:jc w:val="both"/>
        <w:rPr>
          <w:rFonts w:ascii="Calibri" w:hAnsi="Calibri" w:cs="Calibri"/>
          <w:color w:val="000000"/>
          <w:sz w:val="28"/>
          <w:szCs w:val="28"/>
          <w:lang w:val="en-US" w:eastAsia="ru-RU"/>
        </w:rPr>
      </w:pPr>
      <w:r w:rsidRPr="00CF7B5F">
        <w:rPr>
          <w:rFonts w:ascii="Times New Roman" w:hAnsi="Times New Roman"/>
          <w:color w:val="000000"/>
          <w:sz w:val="28"/>
          <w:szCs w:val="28"/>
          <w:lang w:val="en-US" w:eastAsia="ru-RU"/>
        </w:rPr>
        <w:t xml:space="preserve">4. Antagonism or synergism at the level of the mechanism of action of drugs and                   </w:t>
      </w:r>
    </w:p>
    <w:p w:rsidR="00CF7B5F" w:rsidRPr="00CF7B5F" w:rsidRDefault="00CF7B5F" w:rsidP="00F92449">
      <w:pPr>
        <w:spacing w:after="0" w:line="240" w:lineRule="auto"/>
        <w:jc w:val="both"/>
        <w:rPr>
          <w:rFonts w:ascii="Calibri" w:hAnsi="Calibri" w:cs="Calibri"/>
          <w:color w:val="000000"/>
          <w:sz w:val="28"/>
          <w:szCs w:val="28"/>
          <w:lang w:val="en-US" w:eastAsia="ru-RU"/>
        </w:rPr>
      </w:pPr>
      <w:r w:rsidRPr="00CF7B5F">
        <w:rPr>
          <w:rFonts w:ascii="Times New Roman" w:hAnsi="Times New Roman"/>
          <w:color w:val="000000"/>
          <w:sz w:val="28"/>
          <w:szCs w:val="28"/>
          <w:lang w:val="en-US" w:eastAsia="ru-RU"/>
        </w:rPr>
        <w:t xml:space="preserve">food components. </w:t>
      </w:r>
    </w:p>
    <w:p w:rsidR="00CF7B5F" w:rsidRPr="00CF7B5F" w:rsidRDefault="00CF7B5F" w:rsidP="00F92449">
      <w:pPr>
        <w:spacing w:after="0" w:line="240" w:lineRule="auto"/>
        <w:jc w:val="both"/>
        <w:rPr>
          <w:rFonts w:ascii="Calibri" w:hAnsi="Calibri" w:cs="Calibri"/>
          <w:color w:val="000000"/>
          <w:sz w:val="28"/>
          <w:szCs w:val="28"/>
          <w:lang w:val="en-US" w:eastAsia="ru-RU"/>
        </w:rPr>
      </w:pPr>
      <w:r w:rsidRPr="00CF7B5F">
        <w:rPr>
          <w:rFonts w:ascii="Times New Roman" w:hAnsi="Times New Roman"/>
          <w:color w:val="000000"/>
          <w:sz w:val="28"/>
          <w:szCs w:val="28"/>
          <w:lang w:val="en-US" w:eastAsia="ru-RU"/>
        </w:rPr>
        <w:t>5. The effect of food on the rate of drug excretion.</w:t>
      </w:r>
    </w:p>
    <w:p w:rsidR="00CF7B5F" w:rsidRPr="00CF7B5F" w:rsidRDefault="00CF7B5F" w:rsidP="00F92449">
      <w:pPr>
        <w:spacing w:after="0" w:line="240" w:lineRule="auto"/>
        <w:jc w:val="both"/>
        <w:rPr>
          <w:rFonts w:ascii="Calibri" w:hAnsi="Calibri" w:cs="Calibri"/>
          <w:color w:val="000000"/>
          <w:sz w:val="28"/>
          <w:szCs w:val="28"/>
          <w:lang w:val="en-US" w:eastAsia="ru-RU"/>
        </w:rPr>
      </w:pPr>
      <w:r w:rsidRPr="00CF7B5F">
        <w:rPr>
          <w:rFonts w:ascii="Times New Roman" w:hAnsi="Times New Roman"/>
          <w:i/>
          <w:iCs/>
          <w:color w:val="000000"/>
          <w:sz w:val="28"/>
          <w:szCs w:val="28"/>
          <w:lang w:val="en-US" w:eastAsia="ru-RU"/>
        </w:rPr>
        <w:t>Solve the test:</w:t>
      </w:r>
    </w:p>
    <w:p w:rsidR="00CF7B5F" w:rsidRPr="00CF7B5F" w:rsidRDefault="00CF7B5F" w:rsidP="00F92449">
      <w:pPr>
        <w:numPr>
          <w:ilvl w:val="0"/>
          <w:numId w:val="1"/>
        </w:numPr>
        <w:spacing w:after="0" w:line="240" w:lineRule="auto"/>
        <w:ind w:left="0"/>
        <w:jc w:val="both"/>
        <w:rPr>
          <w:rFonts w:ascii="Times New Roman" w:hAnsi="Times New Roman"/>
          <w:color w:val="000000"/>
          <w:sz w:val="28"/>
          <w:szCs w:val="28"/>
          <w:lang w:val="en-US" w:eastAsia="ru-RU"/>
        </w:rPr>
      </w:pPr>
      <w:r w:rsidRPr="00CF7B5F">
        <w:rPr>
          <w:rFonts w:ascii="Times New Roman" w:hAnsi="Times New Roman"/>
          <w:color w:val="000000"/>
          <w:sz w:val="28"/>
          <w:szCs w:val="28"/>
          <w:lang w:val="en-US" w:eastAsia="ru-RU"/>
        </w:rPr>
        <w:t>The bioavailability of drugs is influenced by many factors, including the nature and amount of food consumed with the drug. Some drugs that irritate the gastrointestinal tract are washed down with milk. The pharmacist recommended that the patient drink pancreatin tablets with milk. Evaluate the actions of the pharmacist.</w:t>
      </w:r>
    </w:p>
    <w:p w:rsidR="00CF7B5F" w:rsidRPr="00CF7B5F" w:rsidRDefault="00CF7B5F" w:rsidP="00F92449">
      <w:pPr>
        <w:spacing w:after="0" w:line="240" w:lineRule="auto"/>
        <w:ind w:firstLine="567"/>
        <w:jc w:val="both"/>
        <w:rPr>
          <w:rFonts w:ascii="Calibri" w:hAnsi="Calibri" w:cs="Calibri"/>
          <w:color w:val="000000"/>
          <w:sz w:val="28"/>
          <w:szCs w:val="28"/>
          <w:lang w:val="en-US" w:eastAsia="ru-RU"/>
        </w:rPr>
      </w:pPr>
      <w:r w:rsidRPr="00CF7B5F">
        <w:rPr>
          <w:rFonts w:ascii="Times New Roman" w:hAnsi="Times New Roman"/>
          <w:color w:val="000000"/>
          <w:sz w:val="28"/>
          <w:szCs w:val="28"/>
          <w:lang w:val="en-US" w:eastAsia="ru-RU"/>
        </w:rPr>
        <w:t>A. The pharmacist did the right thing</w:t>
      </w:r>
    </w:p>
    <w:p w:rsidR="00CF7B5F" w:rsidRPr="00CF7B5F" w:rsidRDefault="00CF7B5F" w:rsidP="00F92449">
      <w:pPr>
        <w:spacing w:after="0" w:line="240" w:lineRule="auto"/>
        <w:ind w:firstLine="567"/>
        <w:jc w:val="both"/>
        <w:rPr>
          <w:rFonts w:ascii="Calibri" w:hAnsi="Calibri" w:cs="Calibri"/>
          <w:color w:val="000000"/>
          <w:sz w:val="28"/>
          <w:szCs w:val="28"/>
          <w:lang w:val="en-US" w:eastAsia="ru-RU"/>
        </w:rPr>
      </w:pPr>
      <w:r w:rsidRPr="00CF7B5F">
        <w:rPr>
          <w:rFonts w:ascii="Times New Roman" w:hAnsi="Times New Roman"/>
          <w:color w:val="000000"/>
          <w:sz w:val="28"/>
          <w:szCs w:val="28"/>
          <w:lang w:val="en-US" w:eastAsia="ru-RU"/>
        </w:rPr>
        <w:t>B. Pancreatin tablets should be chewed</w:t>
      </w:r>
    </w:p>
    <w:p w:rsidR="00CF7B5F" w:rsidRPr="00CF7B5F" w:rsidRDefault="00CF7B5F" w:rsidP="00F92449">
      <w:pPr>
        <w:spacing w:after="0" w:line="240" w:lineRule="auto"/>
        <w:ind w:firstLine="567"/>
        <w:jc w:val="both"/>
        <w:rPr>
          <w:rFonts w:ascii="Calibri" w:hAnsi="Calibri" w:cs="Calibri"/>
          <w:color w:val="000000"/>
          <w:sz w:val="28"/>
          <w:szCs w:val="28"/>
          <w:lang w:val="en-US" w:eastAsia="ru-RU"/>
        </w:rPr>
      </w:pPr>
      <w:r w:rsidRPr="00CF7B5F">
        <w:rPr>
          <w:rFonts w:ascii="Times New Roman" w:hAnsi="Times New Roman"/>
          <w:color w:val="000000"/>
          <w:sz w:val="28"/>
          <w:szCs w:val="28"/>
          <w:lang w:val="en-US" w:eastAsia="ru-RU"/>
        </w:rPr>
        <w:t>C. Pancreatin tablets should be washed down with alkaline water</w:t>
      </w:r>
    </w:p>
    <w:p w:rsidR="00CF7B5F" w:rsidRPr="00CF7B5F" w:rsidRDefault="00CF7B5F" w:rsidP="00F92449">
      <w:pPr>
        <w:spacing w:after="0" w:line="240" w:lineRule="auto"/>
        <w:ind w:firstLine="567"/>
        <w:jc w:val="both"/>
        <w:rPr>
          <w:rFonts w:ascii="Calibri" w:hAnsi="Calibri" w:cs="Calibri"/>
          <w:color w:val="000000"/>
          <w:sz w:val="28"/>
          <w:szCs w:val="28"/>
          <w:lang w:val="en-US" w:eastAsia="ru-RU"/>
        </w:rPr>
      </w:pPr>
      <w:r w:rsidRPr="00CF7B5F">
        <w:rPr>
          <w:rFonts w:ascii="Times New Roman" w:hAnsi="Times New Roman"/>
          <w:color w:val="000000"/>
          <w:sz w:val="28"/>
          <w:szCs w:val="28"/>
          <w:lang w:val="en-US" w:eastAsia="ru-RU"/>
        </w:rPr>
        <w:t>D. Milk will not affect pancreatin</w:t>
      </w:r>
    </w:p>
    <w:p w:rsidR="00CF7B5F" w:rsidRPr="00CF7B5F" w:rsidRDefault="00CF7B5F" w:rsidP="00F92449">
      <w:pPr>
        <w:spacing w:after="0" w:line="240" w:lineRule="auto"/>
        <w:ind w:firstLine="567"/>
        <w:jc w:val="both"/>
        <w:rPr>
          <w:rFonts w:ascii="Calibri" w:hAnsi="Calibri" w:cs="Calibri"/>
          <w:color w:val="000000"/>
          <w:sz w:val="28"/>
          <w:szCs w:val="28"/>
          <w:lang w:val="en-US" w:eastAsia="ru-RU"/>
        </w:rPr>
      </w:pPr>
      <w:r w:rsidRPr="00CF7B5F">
        <w:rPr>
          <w:rFonts w:ascii="Times New Roman" w:hAnsi="Times New Roman"/>
          <w:color w:val="000000"/>
          <w:sz w:val="28"/>
          <w:szCs w:val="28"/>
          <w:lang w:val="en-US" w:eastAsia="ru-RU"/>
        </w:rPr>
        <w:t>E. Pancreatin tablets should be taken with strong tea</w:t>
      </w:r>
    </w:p>
    <w:p w:rsidR="00CF7B5F" w:rsidRPr="00CF7B5F" w:rsidRDefault="00CF7B5F" w:rsidP="00F92449">
      <w:pPr>
        <w:numPr>
          <w:ilvl w:val="0"/>
          <w:numId w:val="2"/>
        </w:numPr>
        <w:spacing w:after="0" w:line="240" w:lineRule="auto"/>
        <w:ind w:left="0"/>
        <w:jc w:val="both"/>
        <w:rPr>
          <w:rFonts w:ascii="Times New Roman" w:hAnsi="Times New Roman"/>
          <w:color w:val="000000"/>
          <w:sz w:val="28"/>
          <w:szCs w:val="28"/>
          <w:lang w:val="en-US" w:eastAsia="ru-RU"/>
        </w:rPr>
      </w:pPr>
      <w:r w:rsidRPr="00CF7B5F">
        <w:rPr>
          <w:rFonts w:ascii="Times New Roman" w:hAnsi="Times New Roman"/>
          <w:color w:val="000000"/>
          <w:sz w:val="28"/>
          <w:szCs w:val="28"/>
          <w:lang w:val="en-US" w:eastAsia="ru-RU"/>
        </w:rPr>
        <w:t>The bioavailability of drugs is influenced by many factors, including the nature and amount of food consumed with the drug. Some drugs that irritate the gastrointestinal tract are washed down with milk. The pharmacist recommended that the patient drink Bisacodyl tablets with milk. Evaluate the actions of the pharmacist.</w:t>
      </w:r>
    </w:p>
    <w:p w:rsidR="00CF7B5F" w:rsidRPr="00CF7B5F" w:rsidRDefault="00CF7B5F" w:rsidP="00F92449">
      <w:pPr>
        <w:spacing w:after="0" w:line="240" w:lineRule="auto"/>
        <w:ind w:firstLine="567"/>
        <w:jc w:val="both"/>
        <w:rPr>
          <w:rFonts w:ascii="Calibri" w:hAnsi="Calibri" w:cs="Calibri"/>
          <w:color w:val="000000"/>
          <w:sz w:val="28"/>
          <w:szCs w:val="28"/>
          <w:lang w:val="en-US" w:eastAsia="ru-RU"/>
        </w:rPr>
      </w:pPr>
      <w:r w:rsidRPr="00CF7B5F">
        <w:rPr>
          <w:rFonts w:ascii="Times New Roman" w:hAnsi="Times New Roman"/>
          <w:color w:val="000000"/>
          <w:sz w:val="28"/>
          <w:szCs w:val="28"/>
          <w:lang w:val="en-US" w:eastAsia="ru-RU"/>
        </w:rPr>
        <w:t>A. The pharmacist did the right thing</w:t>
      </w:r>
    </w:p>
    <w:p w:rsidR="00CF7B5F" w:rsidRPr="00CF7B5F" w:rsidRDefault="00CF7B5F" w:rsidP="00F92449">
      <w:pPr>
        <w:spacing w:after="0" w:line="240" w:lineRule="auto"/>
        <w:ind w:firstLine="567"/>
        <w:jc w:val="both"/>
        <w:rPr>
          <w:rFonts w:ascii="Calibri" w:hAnsi="Calibri" w:cs="Calibri"/>
          <w:color w:val="000000"/>
          <w:sz w:val="28"/>
          <w:szCs w:val="28"/>
          <w:lang w:val="en-US" w:eastAsia="ru-RU"/>
        </w:rPr>
      </w:pPr>
      <w:r w:rsidRPr="00CF7B5F">
        <w:rPr>
          <w:rFonts w:ascii="Times New Roman" w:hAnsi="Times New Roman"/>
          <w:color w:val="000000"/>
          <w:sz w:val="28"/>
          <w:szCs w:val="28"/>
          <w:lang w:val="en-US" w:eastAsia="ru-RU"/>
        </w:rPr>
        <w:t>B. Bisacodyl tablets should be chewed</w:t>
      </w:r>
    </w:p>
    <w:p w:rsidR="00CF7B5F" w:rsidRPr="00CF7B5F" w:rsidRDefault="00CF7B5F" w:rsidP="00F92449">
      <w:pPr>
        <w:spacing w:after="0" w:line="240" w:lineRule="auto"/>
        <w:ind w:firstLine="567"/>
        <w:jc w:val="both"/>
        <w:rPr>
          <w:rFonts w:ascii="Calibri" w:hAnsi="Calibri" w:cs="Calibri"/>
          <w:color w:val="000000"/>
          <w:sz w:val="28"/>
          <w:szCs w:val="28"/>
          <w:lang w:val="en-US" w:eastAsia="ru-RU"/>
        </w:rPr>
      </w:pPr>
      <w:r w:rsidRPr="00CF7B5F">
        <w:rPr>
          <w:rFonts w:ascii="Times New Roman" w:hAnsi="Times New Roman"/>
          <w:color w:val="000000"/>
          <w:sz w:val="28"/>
          <w:szCs w:val="28"/>
          <w:lang w:val="en-US" w:eastAsia="ru-RU"/>
        </w:rPr>
        <w:lastRenderedPageBreak/>
        <w:t>C. Bisacodyl tablets should be washed down with a glass of water</w:t>
      </w:r>
    </w:p>
    <w:p w:rsidR="00CF7B5F" w:rsidRPr="00CF7B5F" w:rsidRDefault="00CF7B5F" w:rsidP="00F92449">
      <w:pPr>
        <w:spacing w:after="0" w:line="240" w:lineRule="auto"/>
        <w:ind w:firstLine="567"/>
        <w:jc w:val="both"/>
        <w:rPr>
          <w:rFonts w:ascii="Calibri" w:hAnsi="Calibri" w:cs="Calibri"/>
          <w:color w:val="000000"/>
          <w:sz w:val="28"/>
          <w:szCs w:val="28"/>
          <w:lang w:val="en-US" w:eastAsia="ru-RU"/>
        </w:rPr>
      </w:pPr>
      <w:r w:rsidRPr="00CF7B5F">
        <w:rPr>
          <w:rFonts w:ascii="Times New Roman" w:hAnsi="Times New Roman"/>
          <w:color w:val="000000"/>
          <w:sz w:val="28"/>
          <w:szCs w:val="28"/>
          <w:lang w:val="en-US" w:eastAsia="ru-RU"/>
        </w:rPr>
        <w:t>D. Milk will not affect bisacodyl</w:t>
      </w:r>
    </w:p>
    <w:p w:rsidR="00CF7B5F" w:rsidRPr="00CF7B5F" w:rsidRDefault="00CF7B5F" w:rsidP="00F92449">
      <w:pPr>
        <w:spacing w:after="0" w:line="240" w:lineRule="auto"/>
        <w:ind w:firstLine="567"/>
        <w:jc w:val="both"/>
        <w:rPr>
          <w:rFonts w:ascii="Calibri" w:hAnsi="Calibri" w:cs="Calibri"/>
          <w:color w:val="000000"/>
          <w:sz w:val="28"/>
          <w:szCs w:val="28"/>
          <w:lang w:val="en-US" w:eastAsia="ru-RU"/>
        </w:rPr>
      </w:pPr>
      <w:r w:rsidRPr="00CF7B5F">
        <w:rPr>
          <w:rFonts w:ascii="Times New Roman" w:hAnsi="Times New Roman"/>
          <w:color w:val="000000"/>
          <w:sz w:val="28"/>
          <w:szCs w:val="28"/>
          <w:lang w:val="en-US" w:eastAsia="ru-RU"/>
        </w:rPr>
        <w:t>E. Bisacodyl tablets should be taken with strong tea</w:t>
      </w:r>
    </w:p>
    <w:p w:rsidR="00CF7B5F" w:rsidRPr="00CF7B5F" w:rsidRDefault="00CF7B5F" w:rsidP="00F92449">
      <w:pPr>
        <w:numPr>
          <w:ilvl w:val="0"/>
          <w:numId w:val="3"/>
        </w:numPr>
        <w:spacing w:after="0" w:line="240" w:lineRule="auto"/>
        <w:ind w:left="0"/>
        <w:jc w:val="both"/>
        <w:rPr>
          <w:rFonts w:ascii="Times New Roman" w:hAnsi="Times New Roman"/>
          <w:color w:val="000000"/>
          <w:sz w:val="28"/>
          <w:szCs w:val="28"/>
          <w:lang w:val="en-US" w:eastAsia="ru-RU"/>
        </w:rPr>
      </w:pPr>
      <w:r w:rsidRPr="00CF7B5F">
        <w:rPr>
          <w:rFonts w:ascii="Times New Roman" w:hAnsi="Times New Roman"/>
          <w:color w:val="000000"/>
          <w:sz w:val="28"/>
          <w:szCs w:val="28"/>
          <w:lang w:val="en-US" w:eastAsia="ru-RU"/>
        </w:rPr>
        <w:t>The bioavailability of drugs is influenced by many factors, including the nature and amount of food consumed with the drug. Some drugs that irritate the gastrointestinal tract are washed down with milk. The pharmacist recommended that the patient drink Oxytetracycline tablets with milk. Evaluate the actions of the pharmacist.</w:t>
      </w:r>
    </w:p>
    <w:p w:rsidR="00CF7B5F" w:rsidRPr="00CF7B5F" w:rsidRDefault="00CF7B5F" w:rsidP="00F92449">
      <w:pPr>
        <w:spacing w:after="0" w:line="240" w:lineRule="auto"/>
        <w:ind w:firstLine="567"/>
        <w:jc w:val="both"/>
        <w:rPr>
          <w:rFonts w:ascii="Calibri" w:hAnsi="Calibri" w:cs="Calibri"/>
          <w:color w:val="000000"/>
          <w:sz w:val="28"/>
          <w:szCs w:val="28"/>
          <w:lang w:val="en-US" w:eastAsia="ru-RU"/>
        </w:rPr>
      </w:pPr>
      <w:r w:rsidRPr="00CF7B5F">
        <w:rPr>
          <w:rFonts w:ascii="Times New Roman" w:hAnsi="Times New Roman"/>
          <w:color w:val="000000"/>
          <w:sz w:val="28"/>
          <w:szCs w:val="28"/>
          <w:lang w:val="en-US" w:eastAsia="ru-RU"/>
        </w:rPr>
        <w:t>A. The pharmacist did the right thing</w:t>
      </w:r>
    </w:p>
    <w:p w:rsidR="00CF7B5F" w:rsidRPr="00CF7B5F" w:rsidRDefault="00CF7B5F" w:rsidP="00F92449">
      <w:pPr>
        <w:spacing w:after="0" w:line="240" w:lineRule="auto"/>
        <w:ind w:firstLine="567"/>
        <w:jc w:val="both"/>
        <w:rPr>
          <w:rFonts w:ascii="Calibri" w:hAnsi="Calibri" w:cs="Calibri"/>
          <w:color w:val="000000"/>
          <w:sz w:val="28"/>
          <w:szCs w:val="28"/>
          <w:lang w:val="en-US" w:eastAsia="ru-RU"/>
        </w:rPr>
      </w:pPr>
      <w:r w:rsidRPr="00CF7B5F">
        <w:rPr>
          <w:rFonts w:ascii="Times New Roman" w:hAnsi="Times New Roman"/>
          <w:color w:val="000000"/>
          <w:sz w:val="28"/>
          <w:szCs w:val="28"/>
          <w:lang w:val="en-US" w:eastAsia="ru-RU"/>
        </w:rPr>
        <w:t>B. Oxytetracycline tablets should be chewed</w:t>
      </w:r>
    </w:p>
    <w:p w:rsidR="00CF7B5F" w:rsidRPr="00CF7B5F" w:rsidRDefault="00CF7B5F" w:rsidP="00F92449">
      <w:pPr>
        <w:spacing w:after="0" w:line="240" w:lineRule="auto"/>
        <w:ind w:firstLine="567"/>
        <w:jc w:val="both"/>
        <w:rPr>
          <w:rFonts w:ascii="Calibri" w:hAnsi="Calibri" w:cs="Calibri"/>
          <w:color w:val="000000"/>
          <w:sz w:val="28"/>
          <w:szCs w:val="28"/>
          <w:lang w:val="en-US" w:eastAsia="ru-RU"/>
        </w:rPr>
      </w:pPr>
      <w:r w:rsidRPr="00CF7B5F">
        <w:rPr>
          <w:rFonts w:ascii="Times New Roman" w:hAnsi="Times New Roman"/>
          <w:color w:val="000000"/>
          <w:sz w:val="28"/>
          <w:szCs w:val="28"/>
          <w:lang w:val="en-US" w:eastAsia="ru-RU"/>
        </w:rPr>
        <w:t>C. Insoluble complexes are formed, poorly absorbed</w:t>
      </w:r>
    </w:p>
    <w:p w:rsidR="00CF7B5F" w:rsidRPr="00CF7B5F" w:rsidRDefault="00CF7B5F" w:rsidP="00F92449">
      <w:pPr>
        <w:spacing w:after="0" w:line="240" w:lineRule="auto"/>
        <w:ind w:firstLine="567"/>
        <w:jc w:val="both"/>
        <w:rPr>
          <w:rFonts w:ascii="Calibri" w:hAnsi="Calibri" w:cs="Calibri"/>
          <w:color w:val="000000"/>
          <w:sz w:val="28"/>
          <w:szCs w:val="28"/>
          <w:lang w:val="en-US" w:eastAsia="ru-RU"/>
        </w:rPr>
      </w:pPr>
      <w:r w:rsidRPr="00CF7B5F">
        <w:rPr>
          <w:rFonts w:ascii="Times New Roman" w:hAnsi="Times New Roman"/>
          <w:color w:val="000000"/>
          <w:sz w:val="28"/>
          <w:szCs w:val="28"/>
          <w:lang w:val="en-US" w:eastAsia="ru-RU"/>
        </w:rPr>
        <w:t>D. Milk will not affect Oxytetracycline in any way</w:t>
      </w:r>
    </w:p>
    <w:p w:rsidR="00CF7B5F" w:rsidRPr="00CF7B5F" w:rsidRDefault="00CF7B5F" w:rsidP="00F92449">
      <w:pPr>
        <w:spacing w:after="0" w:line="240" w:lineRule="auto"/>
        <w:ind w:firstLine="567"/>
        <w:jc w:val="both"/>
        <w:rPr>
          <w:rFonts w:ascii="Calibri" w:hAnsi="Calibri" w:cs="Calibri"/>
          <w:color w:val="000000"/>
          <w:sz w:val="28"/>
          <w:szCs w:val="28"/>
          <w:lang w:val="en-US" w:eastAsia="ru-RU"/>
        </w:rPr>
      </w:pPr>
      <w:r w:rsidRPr="00CF7B5F">
        <w:rPr>
          <w:rFonts w:ascii="Times New Roman" w:hAnsi="Times New Roman"/>
          <w:color w:val="000000"/>
          <w:sz w:val="28"/>
          <w:szCs w:val="28"/>
          <w:lang w:val="en-US" w:eastAsia="ru-RU"/>
        </w:rPr>
        <w:t>E. Oxytetracycline tablets should be taken with strong tea</w:t>
      </w:r>
    </w:p>
    <w:p w:rsidR="00CF7B5F" w:rsidRPr="00CF7B5F" w:rsidRDefault="00CF7B5F" w:rsidP="00F92449">
      <w:pPr>
        <w:numPr>
          <w:ilvl w:val="0"/>
          <w:numId w:val="4"/>
        </w:numPr>
        <w:spacing w:after="0" w:line="240" w:lineRule="auto"/>
        <w:ind w:left="0"/>
        <w:jc w:val="both"/>
        <w:rPr>
          <w:rFonts w:ascii="Times New Roman" w:hAnsi="Times New Roman"/>
          <w:color w:val="000000"/>
          <w:sz w:val="28"/>
          <w:szCs w:val="28"/>
          <w:lang w:val="en-US" w:eastAsia="ru-RU"/>
        </w:rPr>
      </w:pPr>
      <w:r w:rsidRPr="00CF7B5F">
        <w:rPr>
          <w:rFonts w:ascii="Times New Roman" w:hAnsi="Times New Roman"/>
          <w:color w:val="000000"/>
          <w:sz w:val="28"/>
          <w:szCs w:val="28"/>
          <w:lang w:val="en-US" w:eastAsia="ru-RU"/>
        </w:rPr>
        <w:t>The bioavailability of drugs is influenced by many factors, including the nature and amount of food consumed with the drug. When dispensing Indomethacin tablets, the pharmacist recommended that the patient drink them with milk. Evaluate the actions of the pharmacist.</w:t>
      </w:r>
    </w:p>
    <w:p w:rsidR="00CF7B5F" w:rsidRPr="00CF7B5F" w:rsidRDefault="00CF7B5F" w:rsidP="00F92449">
      <w:pPr>
        <w:spacing w:after="0" w:line="240" w:lineRule="auto"/>
        <w:ind w:firstLine="567"/>
        <w:jc w:val="both"/>
        <w:rPr>
          <w:rFonts w:ascii="Calibri" w:hAnsi="Calibri" w:cs="Calibri"/>
          <w:color w:val="000000"/>
          <w:sz w:val="28"/>
          <w:szCs w:val="28"/>
          <w:lang w:val="en-US" w:eastAsia="ru-RU"/>
        </w:rPr>
      </w:pPr>
      <w:r w:rsidRPr="00CF7B5F">
        <w:rPr>
          <w:rFonts w:ascii="Times New Roman" w:hAnsi="Times New Roman"/>
          <w:color w:val="000000"/>
          <w:sz w:val="28"/>
          <w:szCs w:val="28"/>
          <w:lang w:val="en-US" w:eastAsia="ru-RU"/>
        </w:rPr>
        <w:t>A. The pharmacist did the right thing</w:t>
      </w:r>
    </w:p>
    <w:p w:rsidR="00CF7B5F" w:rsidRPr="00CF7B5F" w:rsidRDefault="00CF7B5F" w:rsidP="00F92449">
      <w:pPr>
        <w:spacing w:after="0" w:line="240" w:lineRule="auto"/>
        <w:ind w:firstLine="567"/>
        <w:jc w:val="both"/>
        <w:rPr>
          <w:rFonts w:ascii="Calibri" w:hAnsi="Calibri" w:cs="Calibri"/>
          <w:color w:val="000000"/>
          <w:sz w:val="28"/>
          <w:szCs w:val="28"/>
          <w:lang w:val="en-US" w:eastAsia="ru-RU"/>
        </w:rPr>
      </w:pPr>
      <w:r w:rsidRPr="00CF7B5F">
        <w:rPr>
          <w:rFonts w:ascii="Times New Roman" w:hAnsi="Times New Roman"/>
          <w:color w:val="000000"/>
          <w:sz w:val="28"/>
          <w:szCs w:val="28"/>
          <w:lang w:val="en-US" w:eastAsia="ru-RU"/>
        </w:rPr>
        <w:t>B. Indomethacin tablets should be chewed</w:t>
      </w:r>
    </w:p>
    <w:p w:rsidR="00CF7B5F" w:rsidRPr="00CF7B5F" w:rsidRDefault="00CF7B5F" w:rsidP="00F92449">
      <w:pPr>
        <w:spacing w:after="0" w:line="240" w:lineRule="auto"/>
        <w:ind w:firstLine="567"/>
        <w:jc w:val="both"/>
        <w:rPr>
          <w:rFonts w:ascii="Calibri" w:hAnsi="Calibri" w:cs="Calibri"/>
          <w:color w:val="000000"/>
          <w:sz w:val="28"/>
          <w:szCs w:val="28"/>
          <w:lang w:val="en-US" w:eastAsia="ru-RU"/>
        </w:rPr>
      </w:pPr>
      <w:r w:rsidRPr="00CF7B5F">
        <w:rPr>
          <w:rFonts w:ascii="Times New Roman" w:hAnsi="Times New Roman"/>
          <w:color w:val="000000"/>
          <w:sz w:val="28"/>
          <w:szCs w:val="28"/>
          <w:lang w:val="en-US" w:eastAsia="ru-RU"/>
        </w:rPr>
        <w:t>C. Insoluble complexes are formed, poorly absorbed</w:t>
      </w:r>
    </w:p>
    <w:p w:rsidR="00CF7B5F" w:rsidRPr="00CF7B5F" w:rsidRDefault="00CF7B5F" w:rsidP="00F92449">
      <w:pPr>
        <w:spacing w:after="0" w:line="240" w:lineRule="auto"/>
        <w:ind w:firstLine="567"/>
        <w:jc w:val="both"/>
        <w:rPr>
          <w:rFonts w:ascii="Calibri" w:hAnsi="Calibri" w:cs="Calibri"/>
          <w:color w:val="000000"/>
          <w:sz w:val="28"/>
          <w:szCs w:val="28"/>
          <w:lang w:val="en-US" w:eastAsia="ru-RU"/>
        </w:rPr>
      </w:pPr>
      <w:r w:rsidRPr="00CF7B5F">
        <w:rPr>
          <w:rFonts w:ascii="Times New Roman" w:hAnsi="Times New Roman"/>
          <w:color w:val="000000"/>
          <w:sz w:val="28"/>
          <w:szCs w:val="28"/>
          <w:lang w:val="en-US" w:eastAsia="ru-RU"/>
        </w:rPr>
        <w:t>D. Milk will not affect Indomethacin in any way</w:t>
      </w:r>
    </w:p>
    <w:p w:rsidR="00CF7B5F" w:rsidRPr="00CF7B5F" w:rsidRDefault="00CF7B5F" w:rsidP="00F92449">
      <w:pPr>
        <w:spacing w:after="0" w:line="240" w:lineRule="auto"/>
        <w:ind w:firstLine="567"/>
        <w:jc w:val="both"/>
        <w:rPr>
          <w:rFonts w:ascii="Calibri" w:hAnsi="Calibri" w:cs="Calibri"/>
          <w:color w:val="000000"/>
          <w:sz w:val="28"/>
          <w:szCs w:val="28"/>
          <w:lang w:val="en-US" w:eastAsia="ru-RU"/>
        </w:rPr>
      </w:pPr>
      <w:r w:rsidRPr="00CF7B5F">
        <w:rPr>
          <w:rFonts w:ascii="Times New Roman" w:hAnsi="Times New Roman"/>
          <w:color w:val="000000"/>
          <w:sz w:val="28"/>
          <w:szCs w:val="28"/>
          <w:lang w:val="en-US" w:eastAsia="ru-RU"/>
        </w:rPr>
        <w:t>E. Indomethacin tablets should be taken with strong tea</w:t>
      </w:r>
    </w:p>
    <w:p w:rsidR="00CF7B5F" w:rsidRPr="00CF7B5F" w:rsidRDefault="00CF7B5F" w:rsidP="00F92449">
      <w:pPr>
        <w:numPr>
          <w:ilvl w:val="0"/>
          <w:numId w:val="5"/>
        </w:numPr>
        <w:spacing w:after="0" w:line="240" w:lineRule="auto"/>
        <w:ind w:left="0"/>
        <w:jc w:val="both"/>
        <w:rPr>
          <w:rFonts w:ascii="Times New Roman" w:hAnsi="Times New Roman"/>
          <w:color w:val="000000"/>
          <w:sz w:val="28"/>
          <w:szCs w:val="28"/>
          <w:lang w:val="en-US" w:eastAsia="ru-RU"/>
        </w:rPr>
      </w:pPr>
      <w:r w:rsidRPr="00CF7B5F">
        <w:rPr>
          <w:rFonts w:ascii="Times New Roman" w:hAnsi="Times New Roman"/>
          <w:color w:val="000000"/>
          <w:sz w:val="28"/>
          <w:szCs w:val="28"/>
          <w:lang w:val="en-US" w:eastAsia="ru-RU"/>
        </w:rPr>
        <w:t>The bioavailability of drugs is influenced by many factors, including the nature and amount of food consumed with the drug. When releasing tablets 5. Biseptol pharmacist recommended that the patient drink them with alkaline mineral water. Evaluate the actions of the pharmacist.</w:t>
      </w:r>
    </w:p>
    <w:p w:rsidR="00CF7B5F" w:rsidRPr="00CF7B5F" w:rsidRDefault="00CF7B5F" w:rsidP="00F92449">
      <w:pPr>
        <w:spacing w:after="0" w:line="240" w:lineRule="auto"/>
        <w:ind w:firstLine="567"/>
        <w:jc w:val="both"/>
        <w:rPr>
          <w:rFonts w:ascii="Calibri" w:hAnsi="Calibri" w:cs="Calibri"/>
          <w:color w:val="000000"/>
          <w:sz w:val="28"/>
          <w:szCs w:val="28"/>
          <w:lang w:val="en-US" w:eastAsia="ru-RU"/>
        </w:rPr>
      </w:pPr>
      <w:r w:rsidRPr="00CF7B5F">
        <w:rPr>
          <w:rFonts w:ascii="Times New Roman" w:hAnsi="Times New Roman"/>
          <w:color w:val="000000"/>
          <w:sz w:val="28"/>
          <w:szCs w:val="28"/>
          <w:lang w:val="en-US" w:eastAsia="ru-RU"/>
        </w:rPr>
        <w:t>A. The pharmacist did the right thing</w:t>
      </w:r>
    </w:p>
    <w:p w:rsidR="00CF7B5F" w:rsidRPr="00CF7B5F" w:rsidRDefault="00CF7B5F" w:rsidP="00F92449">
      <w:pPr>
        <w:spacing w:after="0" w:line="240" w:lineRule="auto"/>
        <w:ind w:firstLine="567"/>
        <w:jc w:val="both"/>
        <w:rPr>
          <w:rFonts w:ascii="Calibri" w:hAnsi="Calibri" w:cs="Calibri"/>
          <w:color w:val="000000"/>
          <w:sz w:val="28"/>
          <w:szCs w:val="28"/>
          <w:lang w:val="en-US" w:eastAsia="ru-RU"/>
        </w:rPr>
      </w:pPr>
      <w:r w:rsidRPr="00CF7B5F">
        <w:rPr>
          <w:rFonts w:ascii="Times New Roman" w:hAnsi="Times New Roman"/>
          <w:color w:val="000000"/>
          <w:sz w:val="28"/>
          <w:szCs w:val="28"/>
          <w:lang w:val="en-US" w:eastAsia="ru-RU"/>
        </w:rPr>
        <w:t>B. Biseptol tablets should be chewed</w:t>
      </w:r>
    </w:p>
    <w:p w:rsidR="00CF7B5F" w:rsidRPr="00CF7B5F" w:rsidRDefault="00CF7B5F" w:rsidP="00F92449">
      <w:pPr>
        <w:spacing w:after="0" w:line="240" w:lineRule="auto"/>
        <w:ind w:firstLine="567"/>
        <w:jc w:val="both"/>
        <w:rPr>
          <w:rFonts w:ascii="Calibri" w:hAnsi="Calibri" w:cs="Calibri"/>
          <w:color w:val="000000"/>
          <w:sz w:val="28"/>
          <w:szCs w:val="28"/>
          <w:lang w:val="en-US" w:eastAsia="ru-RU"/>
        </w:rPr>
      </w:pPr>
      <w:r w:rsidRPr="00CF7B5F">
        <w:rPr>
          <w:rFonts w:ascii="Times New Roman" w:hAnsi="Times New Roman"/>
          <w:color w:val="000000"/>
          <w:sz w:val="28"/>
          <w:szCs w:val="28"/>
          <w:lang w:val="en-US" w:eastAsia="ru-RU"/>
        </w:rPr>
        <w:t>C. Insoluble complexes are formed, poorly absorbed</w:t>
      </w:r>
    </w:p>
    <w:p w:rsidR="00CF7B5F" w:rsidRPr="00CF7B5F" w:rsidRDefault="00CF7B5F" w:rsidP="00F92449">
      <w:pPr>
        <w:spacing w:after="0" w:line="240" w:lineRule="auto"/>
        <w:ind w:firstLine="567"/>
        <w:jc w:val="both"/>
        <w:rPr>
          <w:rFonts w:ascii="Calibri" w:hAnsi="Calibri" w:cs="Calibri"/>
          <w:color w:val="000000"/>
          <w:sz w:val="28"/>
          <w:szCs w:val="28"/>
          <w:lang w:val="en-US" w:eastAsia="ru-RU"/>
        </w:rPr>
      </w:pPr>
      <w:r w:rsidRPr="00CF7B5F">
        <w:rPr>
          <w:rFonts w:ascii="Times New Roman" w:hAnsi="Times New Roman"/>
          <w:color w:val="000000"/>
          <w:sz w:val="28"/>
          <w:szCs w:val="28"/>
          <w:lang w:val="en-US" w:eastAsia="ru-RU"/>
        </w:rPr>
        <w:t>D. Milk will not affect Biseptol in any way</w:t>
      </w:r>
    </w:p>
    <w:p w:rsidR="00CF7B5F" w:rsidRPr="00CF7B5F" w:rsidRDefault="00CF7B5F" w:rsidP="00F92449">
      <w:pPr>
        <w:spacing w:after="0" w:line="240" w:lineRule="auto"/>
        <w:ind w:firstLine="567"/>
        <w:jc w:val="both"/>
        <w:rPr>
          <w:rFonts w:ascii="Calibri" w:hAnsi="Calibri" w:cs="Calibri"/>
          <w:color w:val="000000"/>
          <w:sz w:val="28"/>
          <w:szCs w:val="28"/>
          <w:lang w:val="en-US" w:eastAsia="ru-RU"/>
        </w:rPr>
      </w:pPr>
      <w:r w:rsidRPr="00CF7B5F">
        <w:rPr>
          <w:rFonts w:ascii="Times New Roman" w:hAnsi="Times New Roman"/>
          <w:color w:val="000000"/>
          <w:sz w:val="28"/>
          <w:szCs w:val="28"/>
          <w:lang w:val="en-US" w:eastAsia="ru-RU"/>
        </w:rPr>
        <w:t>E. Biseptol tablets should be taken with strong tea</w:t>
      </w:r>
    </w:p>
    <w:p w:rsidR="00CF7B5F" w:rsidRPr="00CF7B5F" w:rsidRDefault="00CF7B5F" w:rsidP="00F92449">
      <w:pPr>
        <w:numPr>
          <w:ilvl w:val="0"/>
          <w:numId w:val="6"/>
        </w:numPr>
        <w:spacing w:after="0" w:line="240" w:lineRule="auto"/>
        <w:ind w:left="0"/>
        <w:jc w:val="both"/>
        <w:rPr>
          <w:rFonts w:ascii="Times New Roman" w:hAnsi="Times New Roman"/>
          <w:color w:val="000000"/>
          <w:sz w:val="28"/>
          <w:szCs w:val="28"/>
          <w:lang w:val="en-US" w:eastAsia="ru-RU"/>
        </w:rPr>
      </w:pPr>
      <w:r w:rsidRPr="00CF7B5F">
        <w:rPr>
          <w:rFonts w:ascii="Times New Roman" w:hAnsi="Times New Roman"/>
          <w:color w:val="000000"/>
          <w:sz w:val="28"/>
          <w:szCs w:val="28"/>
          <w:lang w:val="en-US" w:eastAsia="ru-RU"/>
        </w:rPr>
        <w:t>The bioavailability of drugs is influenced by many factors, including the nature and amount of food consumed with the drug. When dispensing Citramon tablets, the pharmacist recommended that the patient drink them with alkaline mineral water. Evaluate the actions of the pharmacist.</w:t>
      </w:r>
    </w:p>
    <w:p w:rsidR="00CF7B5F" w:rsidRPr="00CF7B5F" w:rsidRDefault="00CF7B5F" w:rsidP="00F92449">
      <w:pPr>
        <w:spacing w:after="0" w:line="240" w:lineRule="auto"/>
        <w:ind w:firstLine="567"/>
        <w:jc w:val="both"/>
        <w:rPr>
          <w:rFonts w:ascii="Calibri" w:hAnsi="Calibri" w:cs="Calibri"/>
          <w:color w:val="000000"/>
          <w:sz w:val="28"/>
          <w:szCs w:val="28"/>
          <w:lang w:val="en-US" w:eastAsia="ru-RU"/>
        </w:rPr>
      </w:pPr>
      <w:r w:rsidRPr="00CF7B5F">
        <w:rPr>
          <w:rFonts w:ascii="Times New Roman" w:hAnsi="Times New Roman"/>
          <w:color w:val="000000"/>
          <w:sz w:val="28"/>
          <w:szCs w:val="28"/>
          <w:lang w:val="en-US" w:eastAsia="ru-RU"/>
        </w:rPr>
        <w:t>A. The pharmacist did the right thing</w:t>
      </w:r>
    </w:p>
    <w:p w:rsidR="00CF7B5F" w:rsidRPr="00CF7B5F" w:rsidRDefault="00CF7B5F" w:rsidP="00F92449">
      <w:pPr>
        <w:spacing w:after="0" w:line="240" w:lineRule="auto"/>
        <w:ind w:firstLine="567"/>
        <w:jc w:val="both"/>
        <w:rPr>
          <w:rFonts w:ascii="Calibri" w:hAnsi="Calibri" w:cs="Calibri"/>
          <w:color w:val="000000"/>
          <w:sz w:val="28"/>
          <w:szCs w:val="28"/>
          <w:lang w:val="en-US" w:eastAsia="ru-RU"/>
        </w:rPr>
      </w:pPr>
      <w:r w:rsidRPr="00CF7B5F">
        <w:rPr>
          <w:rFonts w:ascii="Times New Roman" w:hAnsi="Times New Roman"/>
          <w:color w:val="000000"/>
          <w:sz w:val="28"/>
          <w:szCs w:val="28"/>
          <w:lang w:val="en-US" w:eastAsia="ru-RU"/>
        </w:rPr>
        <w:t>B. Citramon tablets should be chewed</w:t>
      </w:r>
    </w:p>
    <w:p w:rsidR="00CF7B5F" w:rsidRPr="00CF7B5F" w:rsidRDefault="00CF7B5F" w:rsidP="00F92449">
      <w:pPr>
        <w:spacing w:after="0" w:line="240" w:lineRule="auto"/>
        <w:ind w:firstLine="567"/>
        <w:jc w:val="both"/>
        <w:rPr>
          <w:rFonts w:ascii="Calibri" w:hAnsi="Calibri" w:cs="Calibri"/>
          <w:color w:val="000000"/>
          <w:sz w:val="28"/>
          <w:szCs w:val="28"/>
          <w:lang w:val="en-US" w:eastAsia="ru-RU"/>
        </w:rPr>
      </w:pPr>
      <w:r w:rsidRPr="00CF7B5F">
        <w:rPr>
          <w:rFonts w:ascii="Times New Roman" w:hAnsi="Times New Roman"/>
          <w:color w:val="000000"/>
          <w:sz w:val="28"/>
          <w:szCs w:val="28"/>
          <w:lang w:val="en-US" w:eastAsia="ru-RU"/>
        </w:rPr>
        <w:t>C. Insoluble complexes are formed, poorly absorbed</w:t>
      </w:r>
    </w:p>
    <w:p w:rsidR="00CF7B5F" w:rsidRPr="00CF7B5F" w:rsidRDefault="00CF7B5F" w:rsidP="00F92449">
      <w:pPr>
        <w:spacing w:after="0" w:line="240" w:lineRule="auto"/>
        <w:ind w:firstLine="567"/>
        <w:jc w:val="both"/>
        <w:rPr>
          <w:rFonts w:ascii="Calibri" w:hAnsi="Calibri" w:cs="Calibri"/>
          <w:color w:val="000000"/>
          <w:sz w:val="28"/>
          <w:szCs w:val="28"/>
          <w:lang w:val="en-US" w:eastAsia="ru-RU"/>
        </w:rPr>
      </w:pPr>
      <w:r w:rsidRPr="00CF7B5F">
        <w:rPr>
          <w:rFonts w:ascii="Times New Roman" w:hAnsi="Times New Roman"/>
          <w:color w:val="000000"/>
          <w:sz w:val="28"/>
          <w:szCs w:val="28"/>
          <w:lang w:val="en-US" w:eastAsia="ru-RU"/>
        </w:rPr>
        <w:t>D. Milk will not affect Citramon in any way</w:t>
      </w:r>
    </w:p>
    <w:p w:rsidR="00CF7B5F" w:rsidRPr="00CF7B5F" w:rsidRDefault="00CF7B5F" w:rsidP="00F92449">
      <w:pPr>
        <w:spacing w:after="0" w:line="240" w:lineRule="auto"/>
        <w:ind w:firstLine="567"/>
        <w:jc w:val="both"/>
        <w:rPr>
          <w:rFonts w:ascii="Calibri" w:hAnsi="Calibri" w:cs="Calibri"/>
          <w:color w:val="000000"/>
          <w:sz w:val="28"/>
          <w:szCs w:val="28"/>
          <w:lang w:val="en-US" w:eastAsia="ru-RU"/>
        </w:rPr>
      </w:pPr>
      <w:r w:rsidRPr="00CF7B5F">
        <w:rPr>
          <w:rFonts w:ascii="Times New Roman" w:hAnsi="Times New Roman"/>
          <w:color w:val="000000"/>
          <w:sz w:val="28"/>
          <w:szCs w:val="28"/>
          <w:lang w:val="en-US" w:eastAsia="ru-RU"/>
        </w:rPr>
        <w:t>E. Citramon tablets should be taken with strong tea</w:t>
      </w:r>
    </w:p>
    <w:p w:rsidR="00CF7B5F" w:rsidRPr="00CF7B5F" w:rsidRDefault="00CF7B5F" w:rsidP="00F92449">
      <w:pPr>
        <w:numPr>
          <w:ilvl w:val="0"/>
          <w:numId w:val="7"/>
        </w:numPr>
        <w:spacing w:after="0" w:line="240" w:lineRule="auto"/>
        <w:ind w:left="0"/>
        <w:jc w:val="both"/>
        <w:rPr>
          <w:rFonts w:ascii="Times New Roman" w:hAnsi="Times New Roman"/>
          <w:color w:val="000000"/>
          <w:sz w:val="28"/>
          <w:szCs w:val="28"/>
          <w:lang w:val="en-US" w:eastAsia="ru-RU"/>
        </w:rPr>
      </w:pPr>
      <w:r w:rsidRPr="00CF7B5F">
        <w:rPr>
          <w:rFonts w:ascii="Times New Roman" w:hAnsi="Times New Roman"/>
          <w:color w:val="000000"/>
          <w:sz w:val="28"/>
          <w:szCs w:val="28"/>
          <w:lang w:val="en-US" w:eastAsia="ru-RU"/>
        </w:rPr>
        <w:t>The bioavailability of drugs is influenced by many factors, including the nature and amount of food consumed with the drug. When dispensing Streptocide tablets, the pharmacist recommended that the patient drink them with alkaline mineral water. Evaluate the actions of the pharmacist.</w:t>
      </w:r>
    </w:p>
    <w:p w:rsidR="00CF7B5F" w:rsidRPr="00CF7B5F" w:rsidRDefault="00CF7B5F" w:rsidP="00F92449">
      <w:pPr>
        <w:spacing w:after="0" w:line="240" w:lineRule="auto"/>
        <w:ind w:firstLine="567"/>
        <w:jc w:val="both"/>
        <w:rPr>
          <w:rFonts w:ascii="Calibri" w:hAnsi="Calibri" w:cs="Calibri"/>
          <w:color w:val="000000"/>
          <w:sz w:val="28"/>
          <w:szCs w:val="28"/>
          <w:lang w:val="en-US" w:eastAsia="ru-RU"/>
        </w:rPr>
      </w:pPr>
      <w:r w:rsidRPr="00CF7B5F">
        <w:rPr>
          <w:rFonts w:ascii="Times New Roman" w:hAnsi="Times New Roman"/>
          <w:color w:val="000000"/>
          <w:sz w:val="28"/>
          <w:szCs w:val="28"/>
          <w:lang w:val="en-US" w:eastAsia="ru-RU"/>
        </w:rPr>
        <w:t>A. The pharmacist did the right thing</w:t>
      </w:r>
    </w:p>
    <w:p w:rsidR="00CF7B5F" w:rsidRPr="00CF7B5F" w:rsidRDefault="00CF7B5F" w:rsidP="00F92449">
      <w:pPr>
        <w:spacing w:after="0" w:line="240" w:lineRule="auto"/>
        <w:ind w:firstLine="567"/>
        <w:jc w:val="both"/>
        <w:rPr>
          <w:rFonts w:ascii="Calibri" w:hAnsi="Calibri" w:cs="Calibri"/>
          <w:color w:val="000000"/>
          <w:sz w:val="28"/>
          <w:szCs w:val="28"/>
          <w:lang w:val="en-US" w:eastAsia="ru-RU"/>
        </w:rPr>
      </w:pPr>
      <w:r w:rsidRPr="00CF7B5F">
        <w:rPr>
          <w:rFonts w:ascii="Times New Roman" w:hAnsi="Times New Roman"/>
          <w:color w:val="000000"/>
          <w:sz w:val="28"/>
          <w:szCs w:val="28"/>
          <w:lang w:val="en-US" w:eastAsia="ru-RU"/>
        </w:rPr>
        <w:lastRenderedPageBreak/>
        <w:t>B. Streptocide tablets should be chewed</w:t>
      </w:r>
    </w:p>
    <w:p w:rsidR="00CF7B5F" w:rsidRPr="00CF7B5F" w:rsidRDefault="00CF7B5F" w:rsidP="00F92449">
      <w:pPr>
        <w:spacing w:after="0" w:line="240" w:lineRule="auto"/>
        <w:ind w:firstLine="567"/>
        <w:jc w:val="both"/>
        <w:rPr>
          <w:rFonts w:ascii="Calibri" w:hAnsi="Calibri" w:cs="Calibri"/>
          <w:color w:val="000000"/>
          <w:sz w:val="28"/>
          <w:szCs w:val="28"/>
          <w:lang w:val="en-US" w:eastAsia="ru-RU"/>
        </w:rPr>
      </w:pPr>
      <w:r w:rsidRPr="00CF7B5F">
        <w:rPr>
          <w:rFonts w:ascii="Times New Roman" w:hAnsi="Times New Roman"/>
          <w:color w:val="000000"/>
          <w:sz w:val="28"/>
          <w:szCs w:val="28"/>
          <w:lang w:val="en-US" w:eastAsia="ru-RU"/>
        </w:rPr>
        <w:t>C. Insoluble complexes are formed, poorly absorbed</w:t>
      </w:r>
    </w:p>
    <w:p w:rsidR="00CF7B5F" w:rsidRPr="00CF7B5F" w:rsidRDefault="00CF7B5F" w:rsidP="00F92449">
      <w:pPr>
        <w:spacing w:after="0" w:line="240" w:lineRule="auto"/>
        <w:ind w:firstLine="567"/>
        <w:jc w:val="both"/>
        <w:rPr>
          <w:rFonts w:ascii="Calibri" w:hAnsi="Calibri" w:cs="Calibri"/>
          <w:color w:val="000000"/>
          <w:sz w:val="28"/>
          <w:szCs w:val="28"/>
          <w:lang w:val="en-US" w:eastAsia="ru-RU"/>
        </w:rPr>
      </w:pPr>
      <w:r w:rsidRPr="00CF7B5F">
        <w:rPr>
          <w:rFonts w:ascii="Times New Roman" w:hAnsi="Times New Roman"/>
          <w:color w:val="000000"/>
          <w:sz w:val="28"/>
          <w:szCs w:val="28"/>
          <w:lang w:val="en-US" w:eastAsia="ru-RU"/>
        </w:rPr>
        <w:t>D. Milk will not affect Streptocide in any way</w:t>
      </w:r>
    </w:p>
    <w:p w:rsidR="00CF7B5F" w:rsidRPr="00CF7B5F" w:rsidRDefault="00CF7B5F" w:rsidP="00F92449">
      <w:pPr>
        <w:spacing w:after="0" w:line="240" w:lineRule="auto"/>
        <w:ind w:firstLine="567"/>
        <w:jc w:val="both"/>
        <w:rPr>
          <w:rFonts w:ascii="Calibri" w:hAnsi="Calibri" w:cs="Calibri"/>
          <w:color w:val="000000"/>
          <w:sz w:val="28"/>
          <w:szCs w:val="28"/>
          <w:lang w:val="en-US" w:eastAsia="ru-RU"/>
        </w:rPr>
      </w:pPr>
      <w:r w:rsidRPr="00CF7B5F">
        <w:rPr>
          <w:rFonts w:ascii="Times New Roman" w:hAnsi="Times New Roman"/>
          <w:color w:val="000000"/>
          <w:sz w:val="28"/>
          <w:szCs w:val="28"/>
          <w:lang w:val="en-US" w:eastAsia="ru-RU"/>
        </w:rPr>
        <w:t>E. Streptocide tablets should be taken with strong tea</w:t>
      </w:r>
    </w:p>
    <w:p w:rsidR="00CF7B5F" w:rsidRPr="00CF7B5F" w:rsidRDefault="00CF7B5F" w:rsidP="00F92449">
      <w:pPr>
        <w:numPr>
          <w:ilvl w:val="0"/>
          <w:numId w:val="8"/>
        </w:numPr>
        <w:spacing w:after="0" w:line="240" w:lineRule="auto"/>
        <w:ind w:left="0"/>
        <w:jc w:val="both"/>
        <w:rPr>
          <w:rFonts w:ascii="Times New Roman" w:hAnsi="Times New Roman"/>
          <w:color w:val="000000"/>
          <w:sz w:val="28"/>
          <w:szCs w:val="28"/>
          <w:lang w:val="en-US" w:eastAsia="ru-RU"/>
        </w:rPr>
      </w:pPr>
      <w:r w:rsidRPr="00CF7B5F">
        <w:rPr>
          <w:rFonts w:ascii="Times New Roman" w:hAnsi="Times New Roman"/>
          <w:color w:val="000000"/>
          <w:sz w:val="28"/>
          <w:szCs w:val="28"/>
          <w:lang w:val="en-US" w:eastAsia="ru-RU"/>
        </w:rPr>
        <w:t>The bioavailability of drugs is influenced by many factors, including the nature and amount of food consumed with the drug. When dispensing Tetracycline tablets, the pharmacist recommended that a patient following a dairy-vegetable diet drink them with milk or kefir. Evaluate the actions of the pharmacist.</w:t>
      </w:r>
    </w:p>
    <w:p w:rsidR="00CF7B5F" w:rsidRPr="00CF7B5F" w:rsidRDefault="00CF7B5F" w:rsidP="00F92449">
      <w:pPr>
        <w:spacing w:after="0" w:line="240" w:lineRule="auto"/>
        <w:ind w:firstLine="567"/>
        <w:jc w:val="both"/>
        <w:rPr>
          <w:rFonts w:ascii="Calibri" w:hAnsi="Calibri" w:cs="Calibri"/>
          <w:color w:val="000000"/>
          <w:sz w:val="28"/>
          <w:szCs w:val="28"/>
          <w:lang w:val="en-US" w:eastAsia="ru-RU"/>
        </w:rPr>
      </w:pPr>
      <w:r w:rsidRPr="00CF7B5F">
        <w:rPr>
          <w:rFonts w:ascii="Times New Roman" w:hAnsi="Times New Roman"/>
          <w:color w:val="000000"/>
          <w:sz w:val="28"/>
          <w:szCs w:val="28"/>
          <w:lang w:val="en-US" w:eastAsia="ru-RU"/>
        </w:rPr>
        <w:t>A. The pharmacist did the right thing</w:t>
      </w:r>
    </w:p>
    <w:p w:rsidR="00CF7B5F" w:rsidRPr="00CF7B5F" w:rsidRDefault="00CF7B5F" w:rsidP="00F92449">
      <w:pPr>
        <w:spacing w:after="0" w:line="240" w:lineRule="auto"/>
        <w:ind w:firstLine="567"/>
        <w:jc w:val="both"/>
        <w:rPr>
          <w:rFonts w:ascii="Calibri" w:hAnsi="Calibri" w:cs="Calibri"/>
          <w:color w:val="000000"/>
          <w:sz w:val="28"/>
          <w:szCs w:val="28"/>
          <w:lang w:val="en-US" w:eastAsia="ru-RU"/>
        </w:rPr>
      </w:pPr>
      <w:r w:rsidRPr="00CF7B5F">
        <w:rPr>
          <w:rFonts w:ascii="Times New Roman" w:hAnsi="Times New Roman"/>
          <w:color w:val="000000"/>
          <w:sz w:val="28"/>
          <w:szCs w:val="28"/>
          <w:lang w:val="en-US" w:eastAsia="ru-RU"/>
        </w:rPr>
        <w:t>B. Tetracycline tablets should be chewed</w:t>
      </w:r>
    </w:p>
    <w:p w:rsidR="00CF7B5F" w:rsidRPr="00CF7B5F" w:rsidRDefault="00CF7B5F" w:rsidP="00F92449">
      <w:pPr>
        <w:spacing w:after="0" w:line="240" w:lineRule="auto"/>
        <w:ind w:firstLine="567"/>
        <w:jc w:val="both"/>
        <w:rPr>
          <w:rFonts w:ascii="Calibri" w:hAnsi="Calibri" w:cs="Calibri"/>
          <w:color w:val="000000"/>
          <w:sz w:val="28"/>
          <w:szCs w:val="28"/>
          <w:lang w:val="en-US" w:eastAsia="ru-RU"/>
        </w:rPr>
      </w:pPr>
      <w:r w:rsidRPr="00CF7B5F">
        <w:rPr>
          <w:rFonts w:ascii="Times New Roman" w:hAnsi="Times New Roman"/>
          <w:color w:val="000000"/>
          <w:sz w:val="28"/>
          <w:szCs w:val="28"/>
          <w:lang w:val="en-US" w:eastAsia="ru-RU"/>
        </w:rPr>
        <w:t>C. Insoluble complexes are formed, poorly absorbed</w:t>
      </w:r>
    </w:p>
    <w:p w:rsidR="00CF7B5F" w:rsidRPr="00CF7B5F" w:rsidRDefault="00CF7B5F" w:rsidP="00F92449">
      <w:pPr>
        <w:spacing w:after="0" w:line="240" w:lineRule="auto"/>
        <w:ind w:firstLine="567"/>
        <w:jc w:val="both"/>
        <w:rPr>
          <w:rFonts w:ascii="Calibri" w:hAnsi="Calibri" w:cs="Calibri"/>
          <w:color w:val="000000"/>
          <w:sz w:val="28"/>
          <w:szCs w:val="28"/>
          <w:lang w:val="en-US" w:eastAsia="ru-RU"/>
        </w:rPr>
      </w:pPr>
      <w:r w:rsidRPr="00CF7B5F">
        <w:rPr>
          <w:rFonts w:ascii="Times New Roman" w:hAnsi="Times New Roman"/>
          <w:color w:val="000000"/>
          <w:sz w:val="28"/>
          <w:szCs w:val="28"/>
          <w:lang w:val="en-US" w:eastAsia="ru-RU"/>
        </w:rPr>
        <w:t>D. Milk will not affect Tetracycline in any way</w:t>
      </w:r>
    </w:p>
    <w:p w:rsidR="00CF7B5F" w:rsidRPr="00CF7B5F" w:rsidRDefault="00CF7B5F" w:rsidP="00F92449">
      <w:pPr>
        <w:spacing w:after="0" w:line="240" w:lineRule="auto"/>
        <w:ind w:firstLine="567"/>
        <w:jc w:val="both"/>
        <w:rPr>
          <w:rFonts w:ascii="Calibri" w:hAnsi="Calibri" w:cs="Calibri"/>
          <w:color w:val="000000"/>
          <w:sz w:val="28"/>
          <w:szCs w:val="28"/>
          <w:lang w:val="en-US" w:eastAsia="ru-RU"/>
        </w:rPr>
      </w:pPr>
      <w:r w:rsidRPr="00CF7B5F">
        <w:rPr>
          <w:rFonts w:ascii="Times New Roman" w:hAnsi="Times New Roman"/>
          <w:color w:val="000000"/>
          <w:sz w:val="28"/>
          <w:szCs w:val="28"/>
          <w:lang w:val="en-US" w:eastAsia="ru-RU"/>
        </w:rPr>
        <w:t>E. Tetracycline tablets should be taken with strong coffee</w:t>
      </w:r>
    </w:p>
    <w:p w:rsidR="00CF7B5F" w:rsidRPr="00CF7B5F" w:rsidRDefault="00CF7B5F" w:rsidP="00F92449">
      <w:pPr>
        <w:numPr>
          <w:ilvl w:val="0"/>
          <w:numId w:val="9"/>
        </w:numPr>
        <w:spacing w:after="0" w:line="240" w:lineRule="auto"/>
        <w:ind w:left="0"/>
        <w:jc w:val="both"/>
        <w:rPr>
          <w:rFonts w:ascii="Times New Roman" w:hAnsi="Times New Roman"/>
          <w:color w:val="000000"/>
          <w:sz w:val="28"/>
          <w:szCs w:val="28"/>
          <w:lang w:val="en-US" w:eastAsia="ru-RU"/>
        </w:rPr>
      </w:pPr>
      <w:r w:rsidRPr="00CF7B5F">
        <w:rPr>
          <w:rFonts w:ascii="Times New Roman" w:hAnsi="Times New Roman"/>
          <w:color w:val="000000"/>
          <w:sz w:val="28"/>
          <w:szCs w:val="28"/>
          <w:lang w:val="en-US" w:eastAsia="ru-RU"/>
        </w:rPr>
        <w:t>Indicate which term corresponds to the following statement: "Biologically active part of the drug that is responsible for the therapeutic effect."</w:t>
      </w:r>
    </w:p>
    <w:p w:rsidR="00CF7B5F" w:rsidRPr="00CF7B5F" w:rsidRDefault="00CF7B5F" w:rsidP="00F92449">
      <w:pPr>
        <w:spacing w:after="0" w:line="240" w:lineRule="auto"/>
        <w:ind w:firstLine="567"/>
        <w:jc w:val="both"/>
        <w:rPr>
          <w:rFonts w:ascii="Calibri" w:hAnsi="Calibri" w:cs="Calibri"/>
          <w:color w:val="000000"/>
          <w:sz w:val="28"/>
          <w:szCs w:val="28"/>
          <w:lang w:val="en-US" w:eastAsia="ru-RU"/>
        </w:rPr>
      </w:pPr>
      <w:r w:rsidRPr="00CF7B5F">
        <w:rPr>
          <w:rFonts w:ascii="Times New Roman" w:hAnsi="Times New Roman"/>
          <w:color w:val="000000"/>
          <w:sz w:val="28"/>
          <w:szCs w:val="28"/>
          <w:lang w:val="en-US" w:eastAsia="ru-RU"/>
        </w:rPr>
        <w:t>A. effective substance</w:t>
      </w:r>
    </w:p>
    <w:p w:rsidR="00CF7B5F" w:rsidRPr="00CF7B5F" w:rsidRDefault="00CF7B5F" w:rsidP="00F92449">
      <w:pPr>
        <w:spacing w:after="0" w:line="240" w:lineRule="auto"/>
        <w:ind w:firstLine="567"/>
        <w:jc w:val="both"/>
        <w:rPr>
          <w:rFonts w:ascii="Calibri" w:hAnsi="Calibri" w:cs="Calibri"/>
          <w:color w:val="000000"/>
          <w:sz w:val="28"/>
          <w:szCs w:val="28"/>
          <w:lang w:val="en-US" w:eastAsia="ru-RU"/>
        </w:rPr>
      </w:pPr>
      <w:r w:rsidRPr="00CF7B5F">
        <w:rPr>
          <w:rFonts w:ascii="Times New Roman" w:hAnsi="Times New Roman"/>
          <w:color w:val="000000"/>
          <w:sz w:val="28"/>
          <w:szCs w:val="28"/>
          <w:lang w:val="en-US" w:eastAsia="ru-RU"/>
        </w:rPr>
        <w:t>B. efficiency</w:t>
      </w:r>
    </w:p>
    <w:p w:rsidR="00CF7B5F" w:rsidRPr="00CF7B5F" w:rsidRDefault="00CF7B5F" w:rsidP="00F92449">
      <w:pPr>
        <w:spacing w:after="0" w:line="240" w:lineRule="auto"/>
        <w:ind w:firstLine="567"/>
        <w:jc w:val="both"/>
        <w:rPr>
          <w:rFonts w:ascii="Calibri" w:hAnsi="Calibri" w:cs="Calibri"/>
          <w:color w:val="000000"/>
          <w:sz w:val="28"/>
          <w:szCs w:val="28"/>
          <w:lang w:val="en-US" w:eastAsia="ru-RU"/>
        </w:rPr>
      </w:pPr>
      <w:r w:rsidRPr="00CF7B5F">
        <w:rPr>
          <w:rFonts w:ascii="Times New Roman" w:hAnsi="Times New Roman"/>
          <w:color w:val="000000"/>
          <w:sz w:val="28"/>
          <w:szCs w:val="28"/>
          <w:lang w:val="en-US" w:eastAsia="ru-RU"/>
        </w:rPr>
        <w:t>C. distribution</w:t>
      </w:r>
    </w:p>
    <w:p w:rsidR="00CF7B5F" w:rsidRPr="00CF7B5F" w:rsidRDefault="00CF7B5F" w:rsidP="00F92449">
      <w:pPr>
        <w:spacing w:after="0" w:line="240" w:lineRule="auto"/>
        <w:ind w:firstLine="567"/>
        <w:jc w:val="both"/>
        <w:rPr>
          <w:rFonts w:ascii="Calibri" w:hAnsi="Calibri" w:cs="Calibri"/>
          <w:color w:val="000000"/>
          <w:sz w:val="28"/>
          <w:szCs w:val="28"/>
          <w:lang w:val="en-US" w:eastAsia="ru-RU"/>
        </w:rPr>
      </w:pPr>
      <w:r w:rsidRPr="00CF7B5F">
        <w:rPr>
          <w:rFonts w:ascii="Times New Roman" w:hAnsi="Times New Roman"/>
          <w:color w:val="000000"/>
          <w:sz w:val="28"/>
          <w:szCs w:val="28"/>
          <w:lang w:val="en-US" w:eastAsia="ru-RU"/>
        </w:rPr>
        <w:t>D. biotransformation</w:t>
      </w:r>
    </w:p>
    <w:p w:rsidR="00CF7B5F" w:rsidRPr="00CF7B5F" w:rsidRDefault="00CF7B5F" w:rsidP="00F92449">
      <w:pPr>
        <w:spacing w:after="0" w:line="240" w:lineRule="auto"/>
        <w:ind w:firstLine="567"/>
        <w:jc w:val="both"/>
        <w:rPr>
          <w:rFonts w:ascii="Calibri" w:hAnsi="Calibri" w:cs="Calibri"/>
          <w:color w:val="000000"/>
          <w:sz w:val="28"/>
          <w:szCs w:val="28"/>
          <w:lang w:val="en-US" w:eastAsia="ru-RU"/>
        </w:rPr>
      </w:pPr>
      <w:r w:rsidRPr="00CF7B5F">
        <w:rPr>
          <w:rFonts w:ascii="Times New Roman" w:hAnsi="Times New Roman"/>
          <w:color w:val="000000"/>
          <w:sz w:val="28"/>
          <w:szCs w:val="28"/>
          <w:lang w:val="en-US" w:eastAsia="ru-RU"/>
        </w:rPr>
        <w:t>E. system availability</w:t>
      </w:r>
    </w:p>
    <w:p w:rsidR="00CF7B5F" w:rsidRPr="00CF7B5F" w:rsidRDefault="00CF7B5F" w:rsidP="00F92449">
      <w:pPr>
        <w:numPr>
          <w:ilvl w:val="0"/>
          <w:numId w:val="10"/>
        </w:numPr>
        <w:spacing w:after="0" w:line="240" w:lineRule="auto"/>
        <w:ind w:left="0"/>
        <w:jc w:val="both"/>
        <w:rPr>
          <w:rFonts w:ascii="Times New Roman" w:hAnsi="Times New Roman"/>
          <w:color w:val="000000"/>
          <w:sz w:val="28"/>
          <w:szCs w:val="28"/>
          <w:lang w:val="en-US" w:eastAsia="ru-RU"/>
        </w:rPr>
      </w:pPr>
      <w:r w:rsidRPr="00CF7B5F">
        <w:rPr>
          <w:rFonts w:ascii="Times New Roman" w:hAnsi="Times New Roman"/>
          <w:color w:val="000000"/>
          <w:sz w:val="28"/>
          <w:szCs w:val="28"/>
          <w:lang w:val="en-US" w:eastAsia="ru-RU"/>
        </w:rPr>
        <w:t>Indicate which term corresponds to the following statement: "Biologically active part of the drug that is responsible for the therapeutic effect."</w:t>
      </w:r>
    </w:p>
    <w:p w:rsidR="00CF7B5F" w:rsidRPr="00CF7B5F" w:rsidRDefault="00CF7B5F" w:rsidP="00F92449">
      <w:pPr>
        <w:spacing w:after="0" w:line="240" w:lineRule="auto"/>
        <w:ind w:firstLine="567"/>
        <w:jc w:val="both"/>
        <w:rPr>
          <w:rFonts w:ascii="Calibri" w:hAnsi="Calibri" w:cs="Calibri"/>
          <w:color w:val="000000"/>
          <w:sz w:val="28"/>
          <w:szCs w:val="28"/>
          <w:lang w:val="en-US" w:eastAsia="ru-RU"/>
        </w:rPr>
      </w:pPr>
      <w:r w:rsidRPr="00CF7B5F">
        <w:rPr>
          <w:rFonts w:ascii="Times New Roman" w:hAnsi="Times New Roman"/>
          <w:color w:val="000000"/>
          <w:sz w:val="28"/>
          <w:szCs w:val="28"/>
          <w:lang w:val="en-US" w:eastAsia="ru-RU"/>
        </w:rPr>
        <w:t>A. effective substance</w:t>
      </w:r>
    </w:p>
    <w:p w:rsidR="00CF7B5F" w:rsidRPr="00CF7B5F" w:rsidRDefault="00CF7B5F" w:rsidP="00F92449">
      <w:pPr>
        <w:spacing w:after="0" w:line="240" w:lineRule="auto"/>
        <w:ind w:firstLine="567"/>
        <w:jc w:val="both"/>
        <w:rPr>
          <w:rFonts w:ascii="Calibri" w:hAnsi="Calibri" w:cs="Calibri"/>
          <w:color w:val="000000"/>
          <w:sz w:val="28"/>
          <w:szCs w:val="28"/>
          <w:lang w:val="en-US" w:eastAsia="ru-RU"/>
        </w:rPr>
      </w:pPr>
      <w:r w:rsidRPr="00CF7B5F">
        <w:rPr>
          <w:rFonts w:ascii="Times New Roman" w:hAnsi="Times New Roman"/>
          <w:color w:val="000000"/>
          <w:sz w:val="28"/>
          <w:szCs w:val="28"/>
          <w:lang w:val="en-US" w:eastAsia="ru-RU"/>
        </w:rPr>
        <w:t>B. efficiency</w:t>
      </w:r>
    </w:p>
    <w:p w:rsidR="00CF7B5F" w:rsidRPr="00CF7B5F" w:rsidRDefault="00CF7B5F" w:rsidP="00F92449">
      <w:pPr>
        <w:spacing w:after="0" w:line="240" w:lineRule="auto"/>
        <w:ind w:firstLine="567"/>
        <w:jc w:val="both"/>
        <w:rPr>
          <w:rFonts w:ascii="Calibri" w:hAnsi="Calibri" w:cs="Calibri"/>
          <w:color w:val="000000"/>
          <w:sz w:val="28"/>
          <w:szCs w:val="28"/>
          <w:lang w:val="en-US" w:eastAsia="ru-RU"/>
        </w:rPr>
      </w:pPr>
      <w:r w:rsidRPr="00CF7B5F">
        <w:rPr>
          <w:rFonts w:ascii="Times New Roman" w:hAnsi="Times New Roman"/>
          <w:color w:val="000000"/>
          <w:sz w:val="28"/>
          <w:szCs w:val="28"/>
          <w:lang w:val="en-US" w:eastAsia="ru-RU"/>
        </w:rPr>
        <w:t>C. distribution</w:t>
      </w:r>
    </w:p>
    <w:p w:rsidR="00CF7B5F" w:rsidRPr="00CF7B5F" w:rsidRDefault="00CF7B5F" w:rsidP="00F92449">
      <w:pPr>
        <w:spacing w:after="0" w:line="240" w:lineRule="auto"/>
        <w:ind w:firstLine="567"/>
        <w:jc w:val="both"/>
        <w:rPr>
          <w:rFonts w:ascii="Calibri" w:hAnsi="Calibri" w:cs="Calibri"/>
          <w:color w:val="000000"/>
          <w:sz w:val="28"/>
          <w:szCs w:val="28"/>
          <w:lang w:val="en-US" w:eastAsia="ru-RU"/>
        </w:rPr>
      </w:pPr>
      <w:r w:rsidRPr="00CF7B5F">
        <w:rPr>
          <w:rFonts w:ascii="Times New Roman" w:hAnsi="Times New Roman"/>
          <w:color w:val="000000"/>
          <w:sz w:val="28"/>
          <w:szCs w:val="28"/>
          <w:lang w:val="en-US" w:eastAsia="ru-RU"/>
        </w:rPr>
        <w:t>D. biotransformation</w:t>
      </w:r>
    </w:p>
    <w:p w:rsidR="00CF7B5F" w:rsidRPr="00CF7B5F" w:rsidRDefault="00CF7B5F" w:rsidP="00F92449">
      <w:pPr>
        <w:spacing w:after="0" w:line="240" w:lineRule="auto"/>
        <w:ind w:firstLine="567"/>
        <w:jc w:val="both"/>
        <w:rPr>
          <w:rFonts w:ascii="Calibri" w:hAnsi="Calibri" w:cs="Calibri"/>
          <w:color w:val="000000"/>
          <w:sz w:val="28"/>
          <w:szCs w:val="28"/>
          <w:lang w:val="en-US" w:eastAsia="ru-RU"/>
        </w:rPr>
      </w:pPr>
      <w:r w:rsidRPr="00CF7B5F">
        <w:rPr>
          <w:rFonts w:ascii="Times New Roman" w:hAnsi="Times New Roman"/>
          <w:color w:val="000000"/>
          <w:sz w:val="28"/>
          <w:szCs w:val="28"/>
          <w:lang w:val="en-US" w:eastAsia="ru-RU"/>
        </w:rPr>
        <w:t>E. system availability</w:t>
      </w:r>
    </w:p>
    <w:p w:rsidR="00CF7B5F" w:rsidRPr="00CF7B5F" w:rsidRDefault="00CF7B5F" w:rsidP="00F92449">
      <w:pPr>
        <w:spacing w:after="0" w:line="240" w:lineRule="auto"/>
        <w:ind w:firstLine="567"/>
        <w:jc w:val="both"/>
        <w:rPr>
          <w:rFonts w:ascii="Calibri" w:hAnsi="Calibri" w:cs="Calibri"/>
          <w:color w:val="000000"/>
          <w:sz w:val="28"/>
          <w:szCs w:val="28"/>
          <w:lang w:val="en-US" w:eastAsia="ru-RU"/>
        </w:rPr>
      </w:pPr>
      <w:r w:rsidRPr="00CF7B5F">
        <w:rPr>
          <w:rFonts w:ascii="Times New Roman" w:hAnsi="Times New Roman"/>
          <w:b/>
          <w:bCs/>
          <w:color w:val="000000"/>
          <w:sz w:val="28"/>
          <w:szCs w:val="28"/>
          <w:lang w:val="en-US" w:eastAsia="ru-RU"/>
        </w:rPr>
        <w:t>III. Formation of professional skills, abilities:</w:t>
      </w:r>
    </w:p>
    <w:p w:rsidR="00CF7B5F" w:rsidRPr="00CF7B5F" w:rsidRDefault="00CF7B5F" w:rsidP="00F92449">
      <w:pPr>
        <w:spacing w:after="0" w:line="240" w:lineRule="auto"/>
        <w:ind w:firstLine="567"/>
        <w:jc w:val="both"/>
        <w:rPr>
          <w:rFonts w:ascii="Calibri" w:hAnsi="Calibri" w:cs="Calibri"/>
          <w:color w:val="000000"/>
          <w:sz w:val="28"/>
          <w:szCs w:val="28"/>
          <w:lang w:val="en-US" w:eastAsia="ru-RU"/>
        </w:rPr>
      </w:pPr>
      <w:r w:rsidRPr="00CF7B5F">
        <w:rPr>
          <w:rFonts w:ascii="Times New Roman" w:hAnsi="Times New Roman"/>
          <w:b/>
          <w:bCs/>
          <w:color w:val="000000"/>
          <w:sz w:val="28"/>
          <w:szCs w:val="28"/>
          <w:lang w:val="en-US" w:eastAsia="ru-RU"/>
        </w:rPr>
        <w:t>3.1.content of tasks:</w:t>
      </w:r>
    </w:p>
    <w:p w:rsidR="00CF7B5F" w:rsidRPr="00CF7B5F" w:rsidRDefault="00CF7B5F" w:rsidP="00F92449">
      <w:pPr>
        <w:spacing w:after="0" w:line="240" w:lineRule="auto"/>
        <w:jc w:val="both"/>
        <w:rPr>
          <w:rFonts w:ascii="Calibri" w:hAnsi="Calibri" w:cs="Calibri"/>
          <w:color w:val="000000"/>
          <w:sz w:val="28"/>
          <w:szCs w:val="28"/>
          <w:lang w:val="en-US" w:eastAsia="ru-RU"/>
        </w:rPr>
      </w:pPr>
      <w:r w:rsidRPr="00CF7B5F">
        <w:rPr>
          <w:rFonts w:ascii="Times New Roman" w:hAnsi="Times New Roman"/>
          <w:color w:val="000000"/>
          <w:sz w:val="28"/>
          <w:szCs w:val="28"/>
          <w:lang w:val="en-US" w:eastAsia="ru-RU"/>
        </w:rPr>
        <w:t>Complete an individual task set by the teacher:</w:t>
      </w:r>
    </w:p>
    <w:p w:rsidR="00CF7B5F" w:rsidRPr="00CF7B5F" w:rsidRDefault="00CF7B5F" w:rsidP="00F92449">
      <w:pPr>
        <w:spacing w:after="0" w:line="240" w:lineRule="auto"/>
        <w:jc w:val="both"/>
        <w:rPr>
          <w:rFonts w:ascii="Calibri" w:hAnsi="Calibri" w:cs="Calibri"/>
          <w:color w:val="000000"/>
          <w:sz w:val="28"/>
          <w:szCs w:val="28"/>
          <w:lang w:val="en-US" w:eastAsia="ru-RU"/>
        </w:rPr>
      </w:pPr>
      <w:r w:rsidRPr="00CF7B5F">
        <w:rPr>
          <w:rFonts w:ascii="Times New Roman" w:hAnsi="Times New Roman"/>
          <w:color w:val="000000"/>
          <w:sz w:val="28"/>
          <w:szCs w:val="28"/>
          <w:lang w:val="en-US" w:eastAsia="ru-RU"/>
        </w:rPr>
        <w:t>Using the literature, fill in the table of dr</w:t>
      </w:r>
      <w:r w:rsidR="00F92449">
        <w:rPr>
          <w:rFonts w:ascii="Times New Roman" w:hAnsi="Times New Roman"/>
          <w:color w:val="000000"/>
          <w:sz w:val="28"/>
          <w:szCs w:val="28"/>
          <w:lang w:val="en-US" w:eastAsia="ru-RU"/>
        </w:rPr>
        <w:t xml:space="preserve">ug -food interactions </w:t>
      </w:r>
      <w:r w:rsidRPr="00CF7B5F">
        <w:rPr>
          <w:rFonts w:ascii="Times New Roman" w:hAnsi="Times New Roman"/>
          <w:color w:val="000000"/>
          <w:sz w:val="28"/>
          <w:szCs w:val="28"/>
          <w:lang w:val="en-US" w:eastAsia="ru-RU"/>
        </w:rPr>
        <w:t>products:</w:t>
      </w:r>
    </w:p>
    <w:tbl>
      <w:tblPr>
        <w:tblStyle w:val="a5"/>
        <w:tblW w:w="0" w:type="auto"/>
        <w:tblLook w:val="04A0"/>
      </w:tblPr>
      <w:tblGrid>
        <w:gridCol w:w="3284"/>
        <w:gridCol w:w="3285"/>
        <w:gridCol w:w="3285"/>
      </w:tblGrid>
      <w:tr w:rsidR="00846347" w:rsidRPr="00F92449" w:rsidTr="00846347">
        <w:tc>
          <w:tcPr>
            <w:tcW w:w="3284" w:type="dxa"/>
          </w:tcPr>
          <w:p w:rsidR="00846347" w:rsidRPr="00F92449" w:rsidRDefault="00846347" w:rsidP="00F92449">
            <w:pPr>
              <w:jc w:val="center"/>
              <w:rPr>
                <w:rFonts w:ascii="Times New Roman" w:hAnsi="Times New Roman"/>
                <w:color w:val="000000"/>
                <w:sz w:val="28"/>
                <w:szCs w:val="28"/>
                <w:lang w:val="en-US" w:eastAsia="ru-RU"/>
              </w:rPr>
            </w:pPr>
            <w:r w:rsidRPr="00F92449">
              <w:rPr>
                <w:rFonts w:ascii="Times New Roman" w:hAnsi="Times New Roman"/>
                <w:color w:val="000000"/>
                <w:sz w:val="28"/>
                <w:szCs w:val="28"/>
                <w:lang w:val="en-US" w:eastAsia="ru-RU"/>
              </w:rPr>
              <w:t>Drug</w:t>
            </w:r>
          </w:p>
          <w:p w:rsidR="00846347" w:rsidRPr="00F92449" w:rsidRDefault="00846347" w:rsidP="00F92449">
            <w:pPr>
              <w:jc w:val="center"/>
              <w:rPr>
                <w:rFonts w:ascii="Times New Roman" w:hAnsi="Times New Roman"/>
                <w:color w:val="000000"/>
                <w:sz w:val="28"/>
                <w:szCs w:val="28"/>
                <w:lang w:val="en-US" w:eastAsia="ru-RU"/>
              </w:rPr>
            </w:pPr>
          </w:p>
        </w:tc>
        <w:tc>
          <w:tcPr>
            <w:tcW w:w="3285" w:type="dxa"/>
          </w:tcPr>
          <w:p w:rsidR="00846347" w:rsidRPr="00F92449" w:rsidRDefault="00846347" w:rsidP="00F92449">
            <w:pPr>
              <w:jc w:val="center"/>
              <w:rPr>
                <w:rFonts w:ascii="Times New Roman" w:hAnsi="Times New Roman"/>
                <w:color w:val="000000"/>
                <w:sz w:val="28"/>
                <w:szCs w:val="28"/>
                <w:lang w:val="en-US" w:eastAsia="ru-RU"/>
              </w:rPr>
            </w:pPr>
            <w:r w:rsidRPr="00F92449">
              <w:rPr>
                <w:rFonts w:ascii="Times New Roman" w:hAnsi="Times New Roman"/>
                <w:color w:val="000000"/>
                <w:sz w:val="28"/>
                <w:szCs w:val="28"/>
                <w:lang w:val="en-US" w:eastAsia="ru-RU"/>
              </w:rPr>
              <w:t>Food product</w:t>
            </w:r>
          </w:p>
        </w:tc>
        <w:tc>
          <w:tcPr>
            <w:tcW w:w="3285" w:type="dxa"/>
          </w:tcPr>
          <w:p w:rsidR="00846347" w:rsidRPr="00F92449" w:rsidRDefault="00846347" w:rsidP="00F92449">
            <w:pPr>
              <w:jc w:val="center"/>
              <w:rPr>
                <w:rFonts w:ascii="Times New Roman" w:hAnsi="Times New Roman"/>
                <w:color w:val="000000"/>
                <w:sz w:val="28"/>
                <w:szCs w:val="28"/>
                <w:lang w:val="de-DE" w:eastAsia="ru-RU"/>
              </w:rPr>
            </w:pPr>
            <w:r w:rsidRPr="00F92449">
              <w:rPr>
                <w:rFonts w:ascii="Times New Roman" w:hAnsi="Times New Roman"/>
                <w:color w:val="000000"/>
                <w:sz w:val="28"/>
                <w:szCs w:val="28"/>
                <w:lang w:val="en-US" w:eastAsia="ru-RU"/>
              </w:rPr>
              <w:t>Result</w:t>
            </w:r>
            <w:r w:rsidRPr="00F92449">
              <w:rPr>
                <w:rFonts w:ascii="Times New Roman" w:hAnsi="Times New Roman"/>
                <w:color w:val="000000"/>
                <w:sz w:val="28"/>
                <w:szCs w:val="28"/>
                <w:lang w:val="de-DE" w:eastAsia="ru-RU"/>
              </w:rPr>
              <w:t>of</w:t>
            </w:r>
            <w:r w:rsidRPr="00F92449">
              <w:rPr>
                <w:rFonts w:ascii="Times New Roman" w:hAnsi="Times New Roman"/>
                <w:color w:val="000000"/>
                <w:sz w:val="28"/>
                <w:szCs w:val="28"/>
                <w:lang w:val="en-US" w:eastAsia="ru-RU"/>
              </w:rPr>
              <w:t>interaction</w:t>
            </w:r>
          </w:p>
        </w:tc>
      </w:tr>
      <w:tr w:rsidR="00846347" w:rsidRPr="00596DF7" w:rsidTr="00846347">
        <w:tc>
          <w:tcPr>
            <w:tcW w:w="3284" w:type="dxa"/>
          </w:tcPr>
          <w:p w:rsidR="00846347" w:rsidRPr="00F92449" w:rsidRDefault="00846347" w:rsidP="00F92449">
            <w:pPr>
              <w:jc w:val="both"/>
              <w:rPr>
                <w:rFonts w:ascii="Times New Roman" w:hAnsi="Times New Roman"/>
                <w:color w:val="000000"/>
                <w:sz w:val="28"/>
                <w:szCs w:val="28"/>
                <w:lang w:val="en-US" w:eastAsia="ru-RU"/>
              </w:rPr>
            </w:pPr>
            <w:r w:rsidRPr="00F92449">
              <w:rPr>
                <w:rFonts w:ascii="Times New Roman" w:hAnsi="Times New Roman"/>
                <w:color w:val="000000"/>
                <w:sz w:val="28"/>
                <w:szCs w:val="28"/>
                <w:lang w:val="en-US" w:eastAsia="ru-RU"/>
              </w:rPr>
              <w:t>Sulfanilamides</w:t>
            </w:r>
          </w:p>
        </w:tc>
        <w:tc>
          <w:tcPr>
            <w:tcW w:w="3285" w:type="dxa"/>
          </w:tcPr>
          <w:p w:rsidR="00846347" w:rsidRPr="00F92449" w:rsidRDefault="00846347" w:rsidP="00F92449">
            <w:pPr>
              <w:jc w:val="center"/>
              <w:rPr>
                <w:rFonts w:ascii="Times New Roman" w:hAnsi="Times New Roman"/>
                <w:color w:val="000000"/>
                <w:sz w:val="28"/>
                <w:szCs w:val="28"/>
                <w:lang w:val="en-US" w:eastAsia="ru-RU"/>
              </w:rPr>
            </w:pPr>
            <w:r w:rsidRPr="00F92449">
              <w:rPr>
                <w:rFonts w:ascii="Times New Roman" w:hAnsi="Times New Roman"/>
                <w:color w:val="000000"/>
                <w:sz w:val="28"/>
                <w:szCs w:val="28"/>
                <w:lang w:val="en-US" w:eastAsia="ru-RU"/>
              </w:rPr>
              <w:t>Products containing foil</w:t>
            </w:r>
          </w:p>
          <w:p w:rsidR="00846347" w:rsidRPr="00F92449" w:rsidRDefault="00846347" w:rsidP="00F92449">
            <w:pPr>
              <w:jc w:val="center"/>
              <w:rPr>
                <w:rFonts w:ascii="Times New Roman" w:hAnsi="Times New Roman"/>
                <w:color w:val="000000"/>
                <w:sz w:val="28"/>
                <w:szCs w:val="28"/>
                <w:lang w:val="en-US" w:eastAsia="ru-RU"/>
              </w:rPr>
            </w:pPr>
            <w:r w:rsidRPr="00F92449">
              <w:rPr>
                <w:rFonts w:ascii="Times New Roman" w:hAnsi="Times New Roman"/>
                <w:color w:val="000000"/>
                <w:sz w:val="28"/>
                <w:szCs w:val="28"/>
                <w:lang w:val="en-US" w:eastAsia="ru-RU"/>
              </w:rPr>
              <w:t>acid: beans, tomatoes, liver, kidneys</w:t>
            </w:r>
          </w:p>
        </w:tc>
        <w:tc>
          <w:tcPr>
            <w:tcW w:w="3285" w:type="dxa"/>
          </w:tcPr>
          <w:p w:rsidR="00846347" w:rsidRPr="00F92449" w:rsidRDefault="00846347" w:rsidP="00F92449">
            <w:pPr>
              <w:jc w:val="center"/>
              <w:rPr>
                <w:rFonts w:ascii="Times New Roman" w:hAnsi="Times New Roman"/>
                <w:color w:val="000000"/>
                <w:sz w:val="28"/>
                <w:szCs w:val="28"/>
                <w:lang w:val="en-US" w:eastAsia="ru-RU"/>
              </w:rPr>
            </w:pPr>
          </w:p>
        </w:tc>
      </w:tr>
      <w:tr w:rsidR="00846347" w:rsidRPr="00F92449" w:rsidTr="00846347">
        <w:tc>
          <w:tcPr>
            <w:tcW w:w="3284" w:type="dxa"/>
          </w:tcPr>
          <w:p w:rsidR="00846347" w:rsidRPr="00F92449" w:rsidRDefault="00846347" w:rsidP="00F92449">
            <w:pPr>
              <w:jc w:val="both"/>
              <w:rPr>
                <w:rFonts w:ascii="Times New Roman" w:hAnsi="Times New Roman"/>
                <w:color w:val="000000"/>
                <w:sz w:val="28"/>
                <w:szCs w:val="28"/>
                <w:lang w:val="en-US" w:eastAsia="ru-RU"/>
              </w:rPr>
            </w:pPr>
            <w:r w:rsidRPr="00F92449">
              <w:rPr>
                <w:rFonts w:ascii="Times New Roman" w:hAnsi="Times New Roman"/>
                <w:color w:val="000000"/>
                <w:sz w:val="28"/>
                <w:szCs w:val="28"/>
                <w:lang w:val="en-US" w:eastAsia="ru-RU"/>
              </w:rPr>
              <w:t>Iron supplements, orally</w:t>
            </w:r>
          </w:p>
          <w:p w:rsidR="00846347" w:rsidRPr="00F92449" w:rsidRDefault="00846347" w:rsidP="00F92449">
            <w:pPr>
              <w:jc w:val="both"/>
              <w:rPr>
                <w:rFonts w:ascii="Times New Roman" w:hAnsi="Times New Roman"/>
                <w:color w:val="000000"/>
                <w:sz w:val="28"/>
                <w:szCs w:val="28"/>
                <w:lang w:val="en-US" w:eastAsia="ru-RU"/>
              </w:rPr>
            </w:pPr>
          </w:p>
        </w:tc>
        <w:tc>
          <w:tcPr>
            <w:tcW w:w="3285" w:type="dxa"/>
          </w:tcPr>
          <w:p w:rsidR="00846347" w:rsidRPr="00F92449" w:rsidRDefault="00846347" w:rsidP="00F92449">
            <w:pPr>
              <w:jc w:val="center"/>
              <w:rPr>
                <w:rFonts w:ascii="Times New Roman" w:hAnsi="Times New Roman"/>
                <w:color w:val="000000"/>
                <w:sz w:val="28"/>
                <w:szCs w:val="28"/>
                <w:lang w:val="en-US" w:eastAsia="ru-RU"/>
              </w:rPr>
            </w:pPr>
            <w:r w:rsidRPr="00F92449">
              <w:rPr>
                <w:rFonts w:ascii="Times New Roman" w:hAnsi="Times New Roman"/>
                <w:color w:val="000000"/>
                <w:sz w:val="28"/>
                <w:szCs w:val="28"/>
                <w:lang w:val="en-US" w:eastAsia="ru-RU"/>
              </w:rPr>
              <w:t>Food containing phytin</w:t>
            </w:r>
          </w:p>
          <w:p w:rsidR="00846347" w:rsidRPr="00F92449" w:rsidRDefault="00846347" w:rsidP="00F92449">
            <w:pPr>
              <w:jc w:val="center"/>
              <w:rPr>
                <w:rFonts w:ascii="Times New Roman" w:hAnsi="Times New Roman"/>
                <w:color w:val="000000"/>
                <w:sz w:val="28"/>
                <w:szCs w:val="28"/>
                <w:lang w:val="en-US" w:eastAsia="ru-RU"/>
              </w:rPr>
            </w:pPr>
            <w:r w:rsidRPr="00F92449">
              <w:rPr>
                <w:rFonts w:ascii="Times New Roman" w:hAnsi="Times New Roman"/>
                <w:color w:val="000000"/>
                <w:sz w:val="28"/>
                <w:szCs w:val="28"/>
                <w:lang w:val="en-US" w:eastAsia="ru-RU"/>
              </w:rPr>
              <w:t>acid (millet, semolina,</w:t>
            </w:r>
          </w:p>
          <w:p w:rsidR="00846347" w:rsidRPr="00F92449" w:rsidRDefault="00846347" w:rsidP="00F92449">
            <w:pPr>
              <w:jc w:val="center"/>
              <w:rPr>
                <w:rFonts w:ascii="Times New Roman" w:hAnsi="Times New Roman"/>
                <w:color w:val="000000"/>
                <w:sz w:val="28"/>
                <w:szCs w:val="28"/>
                <w:lang w:val="en-US" w:eastAsia="ru-RU"/>
              </w:rPr>
            </w:pPr>
            <w:r w:rsidRPr="00F92449">
              <w:rPr>
                <w:rFonts w:ascii="Times New Roman" w:hAnsi="Times New Roman"/>
                <w:color w:val="000000"/>
                <w:sz w:val="28"/>
                <w:szCs w:val="28"/>
                <w:lang w:val="en-US" w:eastAsia="ru-RU"/>
              </w:rPr>
              <w:t>beans, peas, etc.)</w:t>
            </w:r>
          </w:p>
        </w:tc>
        <w:tc>
          <w:tcPr>
            <w:tcW w:w="3285" w:type="dxa"/>
          </w:tcPr>
          <w:p w:rsidR="00846347" w:rsidRPr="00F92449" w:rsidRDefault="00846347" w:rsidP="00F92449">
            <w:pPr>
              <w:jc w:val="center"/>
              <w:rPr>
                <w:rFonts w:ascii="Times New Roman" w:hAnsi="Times New Roman"/>
                <w:color w:val="000000"/>
                <w:sz w:val="28"/>
                <w:szCs w:val="28"/>
                <w:lang w:val="en-US" w:eastAsia="ru-RU"/>
              </w:rPr>
            </w:pPr>
          </w:p>
        </w:tc>
      </w:tr>
      <w:tr w:rsidR="00846347" w:rsidRPr="00596DF7" w:rsidTr="00846347">
        <w:tc>
          <w:tcPr>
            <w:tcW w:w="3284" w:type="dxa"/>
          </w:tcPr>
          <w:p w:rsidR="00846347" w:rsidRPr="00F92449" w:rsidRDefault="00846347" w:rsidP="00F92449">
            <w:pPr>
              <w:jc w:val="both"/>
              <w:rPr>
                <w:rFonts w:ascii="Times New Roman" w:hAnsi="Times New Roman"/>
                <w:color w:val="000000"/>
                <w:sz w:val="28"/>
                <w:szCs w:val="28"/>
                <w:lang w:val="en-US" w:eastAsia="ru-RU"/>
              </w:rPr>
            </w:pPr>
            <w:r w:rsidRPr="00F92449">
              <w:rPr>
                <w:rFonts w:ascii="Times New Roman" w:hAnsi="Times New Roman"/>
                <w:color w:val="000000"/>
                <w:sz w:val="28"/>
                <w:szCs w:val="28"/>
                <w:lang w:val="en-US" w:eastAsia="ru-RU"/>
              </w:rPr>
              <w:t>Iron supplements orally</w:t>
            </w:r>
          </w:p>
          <w:p w:rsidR="00846347" w:rsidRPr="00F92449" w:rsidRDefault="00846347" w:rsidP="00F92449">
            <w:pPr>
              <w:jc w:val="both"/>
              <w:rPr>
                <w:rFonts w:ascii="Times New Roman" w:hAnsi="Times New Roman"/>
                <w:color w:val="000000"/>
                <w:sz w:val="28"/>
                <w:szCs w:val="28"/>
                <w:lang w:val="en-US" w:eastAsia="ru-RU"/>
              </w:rPr>
            </w:pPr>
          </w:p>
        </w:tc>
        <w:tc>
          <w:tcPr>
            <w:tcW w:w="3285" w:type="dxa"/>
          </w:tcPr>
          <w:p w:rsidR="00846347" w:rsidRPr="00F92449" w:rsidRDefault="00846347" w:rsidP="00F92449">
            <w:pPr>
              <w:jc w:val="center"/>
              <w:rPr>
                <w:rFonts w:ascii="Times New Roman" w:hAnsi="Times New Roman"/>
                <w:color w:val="000000"/>
                <w:sz w:val="28"/>
                <w:szCs w:val="28"/>
                <w:lang w:val="en-US" w:eastAsia="ru-RU"/>
              </w:rPr>
            </w:pPr>
            <w:r w:rsidRPr="00F92449">
              <w:rPr>
                <w:rFonts w:ascii="Times New Roman" w:hAnsi="Times New Roman"/>
                <w:color w:val="000000"/>
                <w:sz w:val="28"/>
                <w:szCs w:val="28"/>
                <w:lang w:val="en-US" w:eastAsia="ru-RU"/>
              </w:rPr>
              <w:t>Meat dishes, fresh fruit,</w:t>
            </w:r>
          </w:p>
          <w:p w:rsidR="00846347" w:rsidRPr="00F92449" w:rsidRDefault="00846347" w:rsidP="00F92449">
            <w:pPr>
              <w:jc w:val="center"/>
              <w:rPr>
                <w:rFonts w:ascii="Times New Roman" w:hAnsi="Times New Roman"/>
                <w:color w:val="000000"/>
                <w:sz w:val="28"/>
                <w:szCs w:val="28"/>
                <w:lang w:val="en-US" w:eastAsia="ru-RU"/>
              </w:rPr>
            </w:pPr>
            <w:r w:rsidRPr="00F92449">
              <w:rPr>
                <w:rFonts w:ascii="Times New Roman" w:hAnsi="Times New Roman"/>
                <w:color w:val="000000"/>
                <w:sz w:val="28"/>
                <w:szCs w:val="28"/>
                <w:lang w:val="en-US" w:eastAsia="ru-RU"/>
              </w:rPr>
              <w:t>vegetables</w:t>
            </w:r>
          </w:p>
        </w:tc>
        <w:tc>
          <w:tcPr>
            <w:tcW w:w="3285" w:type="dxa"/>
          </w:tcPr>
          <w:p w:rsidR="00846347" w:rsidRPr="00F92449" w:rsidRDefault="00846347" w:rsidP="00F92449">
            <w:pPr>
              <w:jc w:val="center"/>
              <w:rPr>
                <w:rFonts w:ascii="Times New Roman" w:hAnsi="Times New Roman"/>
                <w:color w:val="000000"/>
                <w:sz w:val="28"/>
                <w:szCs w:val="28"/>
                <w:lang w:val="en-US" w:eastAsia="ru-RU"/>
              </w:rPr>
            </w:pPr>
          </w:p>
        </w:tc>
      </w:tr>
      <w:tr w:rsidR="00846347" w:rsidRPr="00596DF7" w:rsidTr="00846347">
        <w:tc>
          <w:tcPr>
            <w:tcW w:w="3284" w:type="dxa"/>
          </w:tcPr>
          <w:p w:rsidR="00846347" w:rsidRPr="00F92449" w:rsidRDefault="00846347" w:rsidP="00F92449">
            <w:pPr>
              <w:jc w:val="both"/>
              <w:rPr>
                <w:rFonts w:ascii="Times New Roman" w:hAnsi="Times New Roman"/>
                <w:color w:val="000000"/>
                <w:sz w:val="28"/>
                <w:szCs w:val="28"/>
                <w:lang w:val="en-US" w:eastAsia="ru-RU"/>
              </w:rPr>
            </w:pPr>
            <w:r w:rsidRPr="00F92449">
              <w:rPr>
                <w:rFonts w:ascii="Times New Roman" w:hAnsi="Times New Roman"/>
                <w:color w:val="000000"/>
                <w:sz w:val="28"/>
                <w:szCs w:val="28"/>
                <w:lang w:val="en-US" w:eastAsia="ru-RU"/>
              </w:rPr>
              <w:t>Macrolides, lincosamides,</w:t>
            </w:r>
          </w:p>
          <w:p w:rsidR="00846347" w:rsidRPr="00F92449" w:rsidRDefault="00846347" w:rsidP="00F92449">
            <w:pPr>
              <w:jc w:val="both"/>
              <w:rPr>
                <w:rFonts w:ascii="Times New Roman" w:hAnsi="Times New Roman"/>
                <w:color w:val="000000"/>
                <w:sz w:val="28"/>
                <w:szCs w:val="28"/>
                <w:lang w:val="en-US" w:eastAsia="ru-RU"/>
              </w:rPr>
            </w:pPr>
            <w:r w:rsidRPr="00F92449">
              <w:rPr>
                <w:rFonts w:ascii="Times New Roman" w:hAnsi="Times New Roman"/>
                <w:color w:val="000000"/>
                <w:sz w:val="28"/>
                <w:szCs w:val="28"/>
                <w:lang w:val="en-US" w:eastAsia="ru-RU"/>
              </w:rPr>
              <w:t>tetracyclines</w:t>
            </w:r>
          </w:p>
          <w:p w:rsidR="00846347" w:rsidRPr="00F92449" w:rsidRDefault="00846347" w:rsidP="00F92449">
            <w:pPr>
              <w:jc w:val="both"/>
              <w:rPr>
                <w:rFonts w:ascii="Times New Roman" w:hAnsi="Times New Roman"/>
                <w:color w:val="000000"/>
                <w:sz w:val="28"/>
                <w:szCs w:val="28"/>
                <w:lang w:val="en-US" w:eastAsia="ru-RU"/>
              </w:rPr>
            </w:pPr>
          </w:p>
        </w:tc>
        <w:tc>
          <w:tcPr>
            <w:tcW w:w="3285" w:type="dxa"/>
          </w:tcPr>
          <w:p w:rsidR="00846347" w:rsidRPr="00F92449" w:rsidRDefault="00846347" w:rsidP="00F92449">
            <w:pPr>
              <w:jc w:val="center"/>
              <w:rPr>
                <w:rFonts w:ascii="Times New Roman" w:hAnsi="Times New Roman"/>
                <w:color w:val="000000"/>
                <w:sz w:val="28"/>
                <w:szCs w:val="28"/>
                <w:lang w:val="en-US" w:eastAsia="ru-RU"/>
              </w:rPr>
            </w:pPr>
            <w:r w:rsidRPr="00F92449">
              <w:rPr>
                <w:rFonts w:ascii="Times New Roman" w:hAnsi="Times New Roman"/>
                <w:color w:val="000000"/>
                <w:sz w:val="28"/>
                <w:szCs w:val="28"/>
                <w:lang w:val="en-US" w:eastAsia="ru-RU"/>
              </w:rPr>
              <w:t>Tonic drinks, "Fanta",</w:t>
            </w:r>
          </w:p>
          <w:p w:rsidR="00846347" w:rsidRPr="00F92449" w:rsidRDefault="00846347" w:rsidP="00F92449">
            <w:pPr>
              <w:jc w:val="center"/>
              <w:rPr>
                <w:rFonts w:ascii="Times New Roman" w:hAnsi="Times New Roman"/>
                <w:color w:val="000000"/>
                <w:sz w:val="28"/>
                <w:szCs w:val="28"/>
                <w:lang w:val="en-US" w:eastAsia="ru-RU"/>
              </w:rPr>
            </w:pPr>
            <w:r w:rsidRPr="00F92449">
              <w:rPr>
                <w:rFonts w:ascii="Times New Roman" w:hAnsi="Times New Roman"/>
                <w:color w:val="000000"/>
                <w:sz w:val="28"/>
                <w:szCs w:val="28"/>
                <w:lang w:val="en-US" w:eastAsia="ru-RU"/>
              </w:rPr>
              <w:t>Pepsi-Cola, etc.</w:t>
            </w:r>
          </w:p>
        </w:tc>
        <w:tc>
          <w:tcPr>
            <w:tcW w:w="3285" w:type="dxa"/>
          </w:tcPr>
          <w:p w:rsidR="00846347" w:rsidRPr="00F92449" w:rsidRDefault="00846347" w:rsidP="00F92449">
            <w:pPr>
              <w:jc w:val="center"/>
              <w:rPr>
                <w:rFonts w:ascii="Times New Roman" w:hAnsi="Times New Roman"/>
                <w:color w:val="000000"/>
                <w:sz w:val="28"/>
                <w:szCs w:val="28"/>
                <w:lang w:val="en-US" w:eastAsia="ru-RU"/>
              </w:rPr>
            </w:pPr>
          </w:p>
        </w:tc>
      </w:tr>
      <w:tr w:rsidR="00846347" w:rsidRPr="00F92449" w:rsidTr="00846347">
        <w:tc>
          <w:tcPr>
            <w:tcW w:w="3284" w:type="dxa"/>
          </w:tcPr>
          <w:p w:rsidR="00846347" w:rsidRPr="00F92449" w:rsidRDefault="00846347" w:rsidP="00F92449">
            <w:pPr>
              <w:jc w:val="both"/>
              <w:rPr>
                <w:rFonts w:ascii="Times New Roman" w:hAnsi="Times New Roman"/>
                <w:color w:val="000000"/>
                <w:sz w:val="28"/>
                <w:szCs w:val="28"/>
                <w:lang w:val="en-US" w:eastAsia="ru-RU"/>
              </w:rPr>
            </w:pPr>
            <w:r w:rsidRPr="00F92449">
              <w:rPr>
                <w:rFonts w:ascii="Times New Roman" w:hAnsi="Times New Roman"/>
                <w:color w:val="000000"/>
                <w:sz w:val="28"/>
                <w:szCs w:val="28"/>
                <w:lang w:val="en-US" w:eastAsia="ru-RU"/>
              </w:rPr>
              <w:lastRenderedPageBreak/>
              <w:t>Calcium antagonists (except</w:t>
            </w:r>
          </w:p>
          <w:p w:rsidR="00846347" w:rsidRPr="00F92449" w:rsidRDefault="00846347" w:rsidP="00F92449">
            <w:pPr>
              <w:jc w:val="both"/>
              <w:rPr>
                <w:rFonts w:ascii="Times New Roman" w:hAnsi="Times New Roman"/>
                <w:color w:val="000000"/>
                <w:sz w:val="28"/>
                <w:szCs w:val="28"/>
                <w:lang w:val="en-US" w:eastAsia="ru-RU"/>
              </w:rPr>
            </w:pPr>
            <w:r w:rsidRPr="00F92449">
              <w:rPr>
                <w:rFonts w:ascii="Times New Roman" w:hAnsi="Times New Roman"/>
                <w:color w:val="000000"/>
                <w:sz w:val="28"/>
                <w:szCs w:val="28"/>
                <w:lang w:val="en-US" w:eastAsia="ru-RU"/>
              </w:rPr>
              <w:t>amlodipine, diltiazem),</w:t>
            </w:r>
          </w:p>
          <w:p w:rsidR="00846347" w:rsidRPr="00F92449" w:rsidRDefault="00846347" w:rsidP="00F92449">
            <w:pPr>
              <w:jc w:val="both"/>
              <w:rPr>
                <w:rFonts w:ascii="Times New Roman" w:hAnsi="Times New Roman"/>
                <w:color w:val="000000"/>
                <w:sz w:val="28"/>
                <w:szCs w:val="28"/>
                <w:lang w:val="en-US" w:eastAsia="ru-RU"/>
              </w:rPr>
            </w:pPr>
            <w:r w:rsidRPr="00F92449">
              <w:rPr>
                <w:rFonts w:ascii="Times New Roman" w:hAnsi="Times New Roman"/>
                <w:color w:val="000000"/>
                <w:sz w:val="28"/>
                <w:szCs w:val="28"/>
                <w:lang w:val="en-US" w:eastAsia="ru-RU"/>
              </w:rPr>
              <w:t>terfenadine, cyclosporine</w:t>
            </w:r>
          </w:p>
          <w:p w:rsidR="00846347" w:rsidRPr="00F92449" w:rsidRDefault="00846347" w:rsidP="00F92449">
            <w:pPr>
              <w:jc w:val="both"/>
              <w:rPr>
                <w:rFonts w:ascii="Times New Roman" w:hAnsi="Times New Roman"/>
                <w:color w:val="000000"/>
                <w:sz w:val="28"/>
                <w:szCs w:val="28"/>
                <w:lang w:val="en-US" w:eastAsia="ru-RU"/>
              </w:rPr>
            </w:pPr>
          </w:p>
        </w:tc>
        <w:tc>
          <w:tcPr>
            <w:tcW w:w="3285" w:type="dxa"/>
          </w:tcPr>
          <w:p w:rsidR="00846347" w:rsidRPr="00F92449" w:rsidRDefault="00F92449" w:rsidP="00F92449">
            <w:pPr>
              <w:jc w:val="center"/>
              <w:rPr>
                <w:rFonts w:ascii="Times New Roman" w:hAnsi="Times New Roman"/>
                <w:color w:val="000000"/>
                <w:sz w:val="28"/>
                <w:szCs w:val="28"/>
                <w:lang w:val="en-US" w:eastAsia="ru-RU"/>
              </w:rPr>
            </w:pPr>
            <w:r w:rsidRPr="00F92449">
              <w:rPr>
                <w:rFonts w:ascii="Times New Roman" w:hAnsi="Times New Roman"/>
                <w:color w:val="000000"/>
                <w:sz w:val="28"/>
                <w:szCs w:val="28"/>
                <w:lang w:val="en-US" w:eastAsia="ru-RU"/>
              </w:rPr>
              <w:t>Grapefruit juice</w:t>
            </w:r>
          </w:p>
        </w:tc>
        <w:tc>
          <w:tcPr>
            <w:tcW w:w="3285" w:type="dxa"/>
          </w:tcPr>
          <w:p w:rsidR="00846347" w:rsidRPr="00F92449" w:rsidRDefault="00846347" w:rsidP="00F92449">
            <w:pPr>
              <w:jc w:val="center"/>
              <w:rPr>
                <w:rFonts w:ascii="Times New Roman" w:hAnsi="Times New Roman"/>
                <w:color w:val="000000"/>
                <w:sz w:val="28"/>
                <w:szCs w:val="28"/>
                <w:lang w:val="en-US" w:eastAsia="ru-RU"/>
              </w:rPr>
            </w:pPr>
          </w:p>
        </w:tc>
      </w:tr>
      <w:tr w:rsidR="00F92449" w:rsidRPr="00F92449" w:rsidTr="00F92449">
        <w:trPr>
          <w:trHeight w:val="852"/>
        </w:trPr>
        <w:tc>
          <w:tcPr>
            <w:tcW w:w="3284" w:type="dxa"/>
          </w:tcPr>
          <w:p w:rsidR="00F92449" w:rsidRPr="00F92449" w:rsidRDefault="00F92449" w:rsidP="00F92449">
            <w:pPr>
              <w:jc w:val="both"/>
              <w:rPr>
                <w:rFonts w:ascii="Times New Roman" w:hAnsi="Times New Roman"/>
                <w:color w:val="000000"/>
                <w:sz w:val="28"/>
                <w:szCs w:val="28"/>
                <w:lang w:val="en-US" w:eastAsia="ru-RU"/>
              </w:rPr>
            </w:pPr>
            <w:r w:rsidRPr="00F92449">
              <w:rPr>
                <w:rFonts w:ascii="Times New Roman" w:hAnsi="Times New Roman"/>
                <w:color w:val="000000"/>
                <w:sz w:val="28"/>
                <w:szCs w:val="28"/>
                <w:lang w:val="en-US" w:eastAsia="ru-RU"/>
              </w:rPr>
              <w:t>Antibiotics group</w:t>
            </w:r>
          </w:p>
          <w:p w:rsidR="00F92449" w:rsidRPr="00F92449" w:rsidRDefault="00F92449" w:rsidP="00F92449">
            <w:pPr>
              <w:jc w:val="both"/>
              <w:rPr>
                <w:rFonts w:ascii="Times New Roman" w:hAnsi="Times New Roman"/>
                <w:color w:val="000000"/>
                <w:sz w:val="28"/>
                <w:szCs w:val="28"/>
                <w:lang w:val="en-US" w:eastAsia="ru-RU"/>
              </w:rPr>
            </w:pPr>
            <w:r w:rsidRPr="00F92449">
              <w:rPr>
                <w:rFonts w:ascii="Times New Roman" w:hAnsi="Times New Roman"/>
                <w:color w:val="000000"/>
                <w:sz w:val="28"/>
                <w:szCs w:val="28"/>
                <w:lang w:val="en-US" w:eastAsia="ru-RU"/>
              </w:rPr>
              <w:t>T</w:t>
            </w:r>
            <w:r>
              <w:rPr>
                <w:rFonts w:ascii="Times New Roman" w:hAnsi="Times New Roman"/>
                <w:color w:val="000000"/>
                <w:sz w:val="28"/>
                <w:szCs w:val="28"/>
                <w:lang w:val="en-US" w:eastAsia="ru-RU"/>
              </w:rPr>
              <w:t>etracycline</w:t>
            </w:r>
          </w:p>
        </w:tc>
        <w:tc>
          <w:tcPr>
            <w:tcW w:w="3285" w:type="dxa"/>
            <w:vMerge w:val="restart"/>
          </w:tcPr>
          <w:p w:rsidR="00F92449" w:rsidRDefault="00F92449" w:rsidP="00F92449">
            <w:pPr>
              <w:jc w:val="center"/>
              <w:rPr>
                <w:rFonts w:ascii="Times New Roman" w:hAnsi="Times New Roman"/>
                <w:color w:val="000000"/>
                <w:sz w:val="28"/>
                <w:szCs w:val="28"/>
                <w:lang w:val="en-US" w:eastAsia="ru-RU"/>
              </w:rPr>
            </w:pPr>
          </w:p>
          <w:p w:rsidR="00F92449" w:rsidRDefault="00F92449" w:rsidP="00F92449">
            <w:pPr>
              <w:jc w:val="center"/>
              <w:rPr>
                <w:rFonts w:ascii="Times New Roman" w:hAnsi="Times New Roman"/>
                <w:color w:val="000000"/>
                <w:sz w:val="28"/>
                <w:szCs w:val="28"/>
                <w:lang w:val="en-US" w:eastAsia="ru-RU"/>
              </w:rPr>
            </w:pPr>
          </w:p>
          <w:p w:rsidR="00F92449" w:rsidRDefault="00F92449" w:rsidP="00F92449">
            <w:pPr>
              <w:jc w:val="center"/>
              <w:rPr>
                <w:rFonts w:ascii="Times New Roman" w:hAnsi="Times New Roman"/>
                <w:color w:val="000000"/>
                <w:sz w:val="28"/>
                <w:szCs w:val="28"/>
                <w:lang w:val="en-US" w:eastAsia="ru-RU"/>
              </w:rPr>
            </w:pPr>
          </w:p>
          <w:p w:rsidR="00F92449" w:rsidRPr="00F92449" w:rsidRDefault="00F92449" w:rsidP="00F92449">
            <w:pPr>
              <w:jc w:val="center"/>
              <w:rPr>
                <w:rFonts w:ascii="Times New Roman" w:hAnsi="Times New Roman"/>
                <w:color w:val="000000"/>
                <w:sz w:val="28"/>
                <w:szCs w:val="28"/>
                <w:lang w:val="en-US" w:eastAsia="ru-RU"/>
              </w:rPr>
            </w:pPr>
            <w:r w:rsidRPr="00F92449">
              <w:rPr>
                <w:rFonts w:ascii="Times New Roman" w:hAnsi="Times New Roman"/>
                <w:color w:val="000000"/>
                <w:sz w:val="28"/>
                <w:szCs w:val="28"/>
                <w:lang w:val="en-US" w:eastAsia="ru-RU"/>
              </w:rPr>
              <w:t>Milk</w:t>
            </w:r>
          </w:p>
          <w:p w:rsidR="00F92449" w:rsidRPr="00F92449" w:rsidRDefault="00F92449" w:rsidP="00F92449">
            <w:pPr>
              <w:jc w:val="center"/>
              <w:rPr>
                <w:rFonts w:ascii="Times New Roman" w:hAnsi="Times New Roman"/>
                <w:color w:val="000000"/>
                <w:sz w:val="28"/>
                <w:szCs w:val="28"/>
                <w:lang w:val="en-US" w:eastAsia="ru-RU"/>
              </w:rPr>
            </w:pPr>
          </w:p>
        </w:tc>
        <w:tc>
          <w:tcPr>
            <w:tcW w:w="3285" w:type="dxa"/>
            <w:vMerge w:val="restart"/>
          </w:tcPr>
          <w:p w:rsidR="00F92449" w:rsidRPr="00F92449" w:rsidRDefault="00F92449" w:rsidP="00F92449">
            <w:pPr>
              <w:jc w:val="center"/>
              <w:rPr>
                <w:rFonts w:ascii="Times New Roman" w:hAnsi="Times New Roman"/>
                <w:color w:val="000000"/>
                <w:sz w:val="28"/>
                <w:szCs w:val="28"/>
                <w:lang w:val="en-US" w:eastAsia="ru-RU"/>
              </w:rPr>
            </w:pPr>
          </w:p>
        </w:tc>
      </w:tr>
      <w:tr w:rsidR="00F92449" w:rsidRPr="00596DF7" w:rsidTr="00F92449">
        <w:trPr>
          <w:trHeight w:val="1128"/>
        </w:trPr>
        <w:tc>
          <w:tcPr>
            <w:tcW w:w="3284" w:type="dxa"/>
          </w:tcPr>
          <w:p w:rsidR="00F92449" w:rsidRPr="00F92449" w:rsidRDefault="00F92449" w:rsidP="00F92449">
            <w:pPr>
              <w:jc w:val="both"/>
              <w:rPr>
                <w:rFonts w:ascii="Times New Roman" w:hAnsi="Times New Roman"/>
                <w:color w:val="000000"/>
                <w:sz w:val="28"/>
                <w:szCs w:val="28"/>
                <w:lang w:val="en-US" w:eastAsia="ru-RU"/>
              </w:rPr>
            </w:pPr>
            <w:r w:rsidRPr="00F92449">
              <w:rPr>
                <w:rFonts w:ascii="Times New Roman" w:hAnsi="Times New Roman"/>
                <w:color w:val="000000"/>
                <w:sz w:val="28"/>
                <w:szCs w:val="28"/>
                <w:lang w:val="en-US" w:eastAsia="ru-RU"/>
              </w:rPr>
              <w:t>Antibiotics group</w:t>
            </w:r>
          </w:p>
          <w:p w:rsidR="00F92449" w:rsidRPr="00F92449" w:rsidRDefault="00F92449" w:rsidP="00F92449">
            <w:pPr>
              <w:jc w:val="both"/>
              <w:rPr>
                <w:rFonts w:ascii="Times New Roman" w:hAnsi="Times New Roman"/>
                <w:color w:val="000000"/>
                <w:sz w:val="28"/>
                <w:szCs w:val="28"/>
                <w:lang w:val="en-US" w:eastAsia="ru-RU"/>
              </w:rPr>
            </w:pPr>
            <w:r>
              <w:rPr>
                <w:rFonts w:ascii="Times New Roman" w:hAnsi="Times New Roman"/>
                <w:color w:val="000000"/>
                <w:sz w:val="28"/>
                <w:szCs w:val="28"/>
                <w:lang w:val="en-US" w:eastAsia="ru-RU"/>
              </w:rPr>
              <w:t>penicillins and cephalosporins</w:t>
            </w:r>
          </w:p>
        </w:tc>
        <w:tc>
          <w:tcPr>
            <w:tcW w:w="3285" w:type="dxa"/>
            <w:vMerge/>
          </w:tcPr>
          <w:p w:rsidR="00F92449" w:rsidRPr="00F92449" w:rsidRDefault="00F92449" w:rsidP="00F92449">
            <w:pPr>
              <w:jc w:val="center"/>
              <w:rPr>
                <w:rFonts w:ascii="Times New Roman" w:hAnsi="Times New Roman"/>
                <w:color w:val="000000"/>
                <w:sz w:val="28"/>
                <w:szCs w:val="28"/>
                <w:lang w:val="en-US" w:eastAsia="ru-RU"/>
              </w:rPr>
            </w:pPr>
          </w:p>
        </w:tc>
        <w:tc>
          <w:tcPr>
            <w:tcW w:w="3285" w:type="dxa"/>
            <w:vMerge/>
          </w:tcPr>
          <w:p w:rsidR="00F92449" w:rsidRPr="00F92449" w:rsidRDefault="00F92449" w:rsidP="00F92449">
            <w:pPr>
              <w:jc w:val="center"/>
              <w:rPr>
                <w:rFonts w:ascii="Times New Roman" w:hAnsi="Times New Roman"/>
                <w:color w:val="000000"/>
                <w:sz w:val="28"/>
                <w:szCs w:val="28"/>
                <w:lang w:val="en-US" w:eastAsia="ru-RU"/>
              </w:rPr>
            </w:pPr>
          </w:p>
        </w:tc>
      </w:tr>
      <w:tr w:rsidR="00F92449" w:rsidRPr="00F92449" w:rsidTr="00846347">
        <w:trPr>
          <w:trHeight w:val="576"/>
        </w:trPr>
        <w:tc>
          <w:tcPr>
            <w:tcW w:w="3284" w:type="dxa"/>
          </w:tcPr>
          <w:p w:rsidR="00F92449" w:rsidRPr="00F92449" w:rsidRDefault="00F92449" w:rsidP="00F92449">
            <w:pPr>
              <w:jc w:val="both"/>
              <w:rPr>
                <w:rFonts w:ascii="Times New Roman" w:hAnsi="Times New Roman"/>
                <w:color w:val="000000"/>
                <w:sz w:val="28"/>
                <w:szCs w:val="28"/>
                <w:lang w:val="en-US" w:eastAsia="ru-RU"/>
              </w:rPr>
            </w:pPr>
            <w:r w:rsidRPr="00F92449">
              <w:rPr>
                <w:rFonts w:ascii="Times New Roman" w:hAnsi="Times New Roman"/>
                <w:color w:val="000000"/>
                <w:sz w:val="28"/>
                <w:szCs w:val="28"/>
                <w:lang w:val="en-US" w:eastAsia="ru-RU"/>
              </w:rPr>
              <w:t>Sulfanilamides</w:t>
            </w:r>
          </w:p>
        </w:tc>
        <w:tc>
          <w:tcPr>
            <w:tcW w:w="3285" w:type="dxa"/>
            <w:vMerge/>
          </w:tcPr>
          <w:p w:rsidR="00F92449" w:rsidRPr="00F92449" w:rsidRDefault="00F92449" w:rsidP="00F92449">
            <w:pPr>
              <w:jc w:val="center"/>
              <w:rPr>
                <w:rFonts w:ascii="Times New Roman" w:hAnsi="Times New Roman"/>
                <w:color w:val="000000"/>
                <w:sz w:val="28"/>
                <w:szCs w:val="28"/>
                <w:lang w:val="en-US" w:eastAsia="ru-RU"/>
              </w:rPr>
            </w:pPr>
          </w:p>
        </w:tc>
        <w:tc>
          <w:tcPr>
            <w:tcW w:w="3285" w:type="dxa"/>
            <w:vMerge/>
          </w:tcPr>
          <w:p w:rsidR="00F92449" w:rsidRPr="00F92449" w:rsidRDefault="00F92449" w:rsidP="00F92449">
            <w:pPr>
              <w:jc w:val="center"/>
              <w:rPr>
                <w:rFonts w:ascii="Times New Roman" w:hAnsi="Times New Roman"/>
                <w:color w:val="000000"/>
                <w:sz w:val="28"/>
                <w:szCs w:val="28"/>
                <w:lang w:val="en-US" w:eastAsia="ru-RU"/>
              </w:rPr>
            </w:pPr>
          </w:p>
        </w:tc>
      </w:tr>
      <w:tr w:rsidR="00F92449" w:rsidRPr="00F92449" w:rsidTr="00F92449">
        <w:trPr>
          <w:trHeight w:val="1128"/>
        </w:trPr>
        <w:tc>
          <w:tcPr>
            <w:tcW w:w="3284" w:type="dxa"/>
          </w:tcPr>
          <w:p w:rsidR="00F92449" w:rsidRPr="00F92449" w:rsidRDefault="00F92449" w:rsidP="00F92449">
            <w:pPr>
              <w:jc w:val="both"/>
              <w:rPr>
                <w:rFonts w:ascii="Times New Roman" w:hAnsi="Times New Roman"/>
                <w:color w:val="000000"/>
                <w:sz w:val="28"/>
                <w:szCs w:val="28"/>
                <w:lang w:val="en-US" w:eastAsia="ru-RU"/>
              </w:rPr>
            </w:pPr>
            <w:r w:rsidRPr="00F92449">
              <w:rPr>
                <w:rFonts w:ascii="Times New Roman" w:hAnsi="Times New Roman"/>
                <w:color w:val="000000"/>
                <w:sz w:val="28"/>
                <w:szCs w:val="28"/>
                <w:lang w:val="en-US" w:eastAsia="ru-RU"/>
              </w:rPr>
              <w:t>Salicylates, barbiturates,</w:t>
            </w:r>
          </w:p>
          <w:p w:rsidR="00F92449" w:rsidRPr="00F92449" w:rsidRDefault="00F92449" w:rsidP="00F92449">
            <w:pPr>
              <w:jc w:val="both"/>
              <w:rPr>
                <w:rFonts w:ascii="Times New Roman" w:hAnsi="Times New Roman"/>
                <w:color w:val="000000"/>
                <w:sz w:val="28"/>
                <w:szCs w:val="28"/>
                <w:lang w:val="en-US" w:eastAsia="ru-RU"/>
              </w:rPr>
            </w:pPr>
            <w:r w:rsidRPr="00F92449">
              <w:rPr>
                <w:rFonts w:ascii="Times New Roman" w:hAnsi="Times New Roman"/>
                <w:color w:val="000000"/>
                <w:sz w:val="28"/>
                <w:szCs w:val="28"/>
                <w:lang w:val="en-US" w:eastAsia="ru-RU"/>
              </w:rPr>
              <w:t>acetazolamide, nitrofurans,</w:t>
            </w:r>
          </w:p>
          <w:p w:rsidR="00F92449" w:rsidRPr="00F92449" w:rsidRDefault="00F92449" w:rsidP="00F92449">
            <w:pPr>
              <w:jc w:val="both"/>
              <w:rPr>
                <w:rFonts w:ascii="Times New Roman" w:hAnsi="Times New Roman"/>
                <w:color w:val="000000"/>
                <w:sz w:val="28"/>
                <w:szCs w:val="28"/>
                <w:lang w:val="en-US" w:eastAsia="ru-RU"/>
              </w:rPr>
            </w:pPr>
            <w:r>
              <w:rPr>
                <w:rFonts w:ascii="Times New Roman" w:hAnsi="Times New Roman"/>
                <w:color w:val="000000"/>
                <w:sz w:val="28"/>
                <w:szCs w:val="28"/>
                <w:lang w:val="en-US" w:eastAsia="ru-RU"/>
              </w:rPr>
              <w:t>buformin</w:t>
            </w:r>
          </w:p>
        </w:tc>
        <w:tc>
          <w:tcPr>
            <w:tcW w:w="3285" w:type="dxa"/>
            <w:vMerge w:val="restart"/>
          </w:tcPr>
          <w:p w:rsidR="00F92449" w:rsidRDefault="00F92449" w:rsidP="00F92449">
            <w:pPr>
              <w:jc w:val="center"/>
              <w:rPr>
                <w:rFonts w:ascii="Times New Roman" w:hAnsi="Times New Roman"/>
                <w:color w:val="000000"/>
                <w:sz w:val="28"/>
                <w:szCs w:val="28"/>
                <w:lang w:val="en-US" w:eastAsia="ru-RU"/>
              </w:rPr>
            </w:pPr>
          </w:p>
          <w:p w:rsidR="00F92449" w:rsidRDefault="00F92449" w:rsidP="00F92449">
            <w:pPr>
              <w:jc w:val="center"/>
              <w:rPr>
                <w:rFonts w:ascii="Times New Roman" w:hAnsi="Times New Roman"/>
                <w:color w:val="000000"/>
                <w:sz w:val="28"/>
                <w:szCs w:val="28"/>
                <w:lang w:val="en-US" w:eastAsia="ru-RU"/>
              </w:rPr>
            </w:pPr>
          </w:p>
          <w:p w:rsidR="00F92449" w:rsidRPr="00F92449" w:rsidRDefault="00F92449" w:rsidP="00F92449">
            <w:pPr>
              <w:jc w:val="center"/>
              <w:rPr>
                <w:rFonts w:ascii="Times New Roman" w:hAnsi="Times New Roman"/>
                <w:color w:val="000000"/>
                <w:sz w:val="28"/>
                <w:szCs w:val="28"/>
                <w:lang w:val="en-US" w:eastAsia="ru-RU"/>
              </w:rPr>
            </w:pPr>
            <w:r w:rsidRPr="00F92449">
              <w:rPr>
                <w:rFonts w:ascii="Times New Roman" w:hAnsi="Times New Roman"/>
                <w:color w:val="000000"/>
                <w:sz w:val="28"/>
                <w:szCs w:val="28"/>
                <w:lang w:val="en-US" w:eastAsia="ru-RU"/>
              </w:rPr>
              <w:t>Sour fruit and vegetable juices</w:t>
            </w:r>
          </w:p>
          <w:p w:rsidR="00F92449" w:rsidRPr="00F92449" w:rsidRDefault="00F92449" w:rsidP="00F92449">
            <w:pPr>
              <w:jc w:val="center"/>
              <w:rPr>
                <w:rFonts w:ascii="Times New Roman" w:hAnsi="Times New Roman"/>
                <w:color w:val="000000"/>
                <w:sz w:val="28"/>
                <w:szCs w:val="28"/>
                <w:lang w:val="en-US" w:eastAsia="ru-RU"/>
              </w:rPr>
            </w:pPr>
          </w:p>
        </w:tc>
        <w:tc>
          <w:tcPr>
            <w:tcW w:w="3285" w:type="dxa"/>
            <w:vMerge w:val="restart"/>
          </w:tcPr>
          <w:p w:rsidR="00F92449" w:rsidRPr="00F92449" w:rsidRDefault="00F92449" w:rsidP="00F92449">
            <w:pPr>
              <w:jc w:val="center"/>
              <w:rPr>
                <w:rFonts w:ascii="Times New Roman" w:hAnsi="Times New Roman"/>
                <w:color w:val="000000"/>
                <w:sz w:val="28"/>
                <w:szCs w:val="28"/>
                <w:lang w:val="en-US" w:eastAsia="ru-RU"/>
              </w:rPr>
            </w:pPr>
          </w:p>
        </w:tc>
      </w:tr>
      <w:tr w:rsidR="00F92449" w:rsidRPr="00F92449" w:rsidTr="00846347">
        <w:trPr>
          <w:trHeight w:val="804"/>
        </w:trPr>
        <w:tc>
          <w:tcPr>
            <w:tcW w:w="3284" w:type="dxa"/>
          </w:tcPr>
          <w:p w:rsidR="00F92449" w:rsidRPr="00F92449" w:rsidRDefault="00F92449" w:rsidP="00F92449">
            <w:pPr>
              <w:jc w:val="both"/>
              <w:rPr>
                <w:rFonts w:ascii="Times New Roman" w:hAnsi="Times New Roman"/>
                <w:color w:val="000000"/>
                <w:sz w:val="28"/>
                <w:szCs w:val="28"/>
                <w:lang w:val="en-US" w:eastAsia="ru-RU"/>
              </w:rPr>
            </w:pPr>
            <w:r w:rsidRPr="00F92449">
              <w:rPr>
                <w:rFonts w:ascii="Times New Roman" w:hAnsi="Times New Roman"/>
                <w:color w:val="000000"/>
                <w:sz w:val="28"/>
                <w:szCs w:val="28"/>
                <w:lang w:val="en-US" w:eastAsia="ru-RU"/>
              </w:rPr>
              <w:t>Erythromycin, ampicillin,</w:t>
            </w:r>
          </w:p>
          <w:p w:rsidR="00F92449" w:rsidRPr="00F92449" w:rsidRDefault="00F92449" w:rsidP="00F92449">
            <w:pPr>
              <w:jc w:val="both"/>
              <w:rPr>
                <w:rFonts w:ascii="Times New Roman" w:hAnsi="Times New Roman"/>
                <w:color w:val="000000"/>
                <w:sz w:val="28"/>
                <w:szCs w:val="28"/>
                <w:lang w:val="en-US" w:eastAsia="ru-RU"/>
              </w:rPr>
            </w:pPr>
            <w:r w:rsidRPr="00F92449">
              <w:rPr>
                <w:rFonts w:ascii="Times New Roman" w:hAnsi="Times New Roman"/>
                <w:color w:val="000000"/>
                <w:sz w:val="28"/>
                <w:szCs w:val="28"/>
                <w:lang w:val="en-US" w:eastAsia="ru-RU"/>
              </w:rPr>
              <w:t>cyclosporine</w:t>
            </w:r>
          </w:p>
        </w:tc>
        <w:tc>
          <w:tcPr>
            <w:tcW w:w="3285" w:type="dxa"/>
            <w:vMerge/>
          </w:tcPr>
          <w:p w:rsidR="00F92449" w:rsidRPr="00F92449" w:rsidRDefault="00F92449" w:rsidP="00F92449">
            <w:pPr>
              <w:jc w:val="both"/>
              <w:rPr>
                <w:rFonts w:ascii="Times New Roman" w:hAnsi="Times New Roman"/>
                <w:color w:val="000000"/>
                <w:sz w:val="28"/>
                <w:szCs w:val="28"/>
                <w:lang w:val="en-US" w:eastAsia="ru-RU"/>
              </w:rPr>
            </w:pPr>
          </w:p>
        </w:tc>
        <w:tc>
          <w:tcPr>
            <w:tcW w:w="3285" w:type="dxa"/>
            <w:vMerge/>
          </w:tcPr>
          <w:p w:rsidR="00F92449" w:rsidRPr="00F92449" w:rsidRDefault="00F92449" w:rsidP="00F92449">
            <w:pPr>
              <w:jc w:val="both"/>
              <w:rPr>
                <w:rFonts w:ascii="Times New Roman" w:hAnsi="Times New Roman"/>
                <w:color w:val="000000"/>
                <w:sz w:val="28"/>
                <w:szCs w:val="28"/>
                <w:lang w:val="en-US" w:eastAsia="ru-RU"/>
              </w:rPr>
            </w:pPr>
          </w:p>
        </w:tc>
      </w:tr>
    </w:tbl>
    <w:p w:rsidR="00CF7B5F" w:rsidRPr="00CF7B5F" w:rsidRDefault="00CF7B5F" w:rsidP="00F92449">
      <w:pPr>
        <w:spacing w:after="0" w:line="240" w:lineRule="auto"/>
        <w:jc w:val="both"/>
        <w:rPr>
          <w:rFonts w:ascii="Calibri" w:hAnsi="Calibri" w:cs="Calibri"/>
          <w:color w:val="000000"/>
          <w:sz w:val="28"/>
          <w:szCs w:val="28"/>
          <w:lang w:val="en-US" w:eastAsia="ru-RU"/>
        </w:rPr>
      </w:pPr>
    </w:p>
    <w:p w:rsidR="00CF7B5F" w:rsidRPr="00CF7B5F" w:rsidRDefault="00CF7B5F" w:rsidP="00F92449">
      <w:pPr>
        <w:spacing w:after="0" w:line="240" w:lineRule="auto"/>
        <w:ind w:firstLine="567"/>
        <w:jc w:val="both"/>
        <w:rPr>
          <w:rFonts w:ascii="Calibri" w:hAnsi="Calibri" w:cs="Calibri"/>
          <w:color w:val="000000"/>
          <w:sz w:val="28"/>
          <w:szCs w:val="28"/>
          <w:lang w:val="en-US" w:eastAsia="ru-RU"/>
        </w:rPr>
      </w:pPr>
      <w:r w:rsidRPr="00CF7B5F">
        <w:rPr>
          <w:rFonts w:ascii="Times New Roman" w:hAnsi="Times New Roman"/>
          <w:color w:val="000000"/>
          <w:sz w:val="28"/>
          <w:szCs w:val="28"/>
          <w:lang w:val="en-US" w:eastAsia="ru-RU"/>
        </w:rPr>
        <w:t>3.2.</w:t>
      </w:r>
      <w:r w:rsidRPr="00CF7B5F">
        <w:rPr>
          <w:rFonts w:ascii="Times New Roman" w:hAnsi="Times New Roman"/>
          <w:b/>
          <w:bCs/>
          <w:color w:val="000000"/>
          <w:sz w:val="28"/>
          <w:szCs w:val="28"/>
          <w:lang w:val="en-US" w:eastAsia="ru-RU"/>
        </w:rPr>
        <w:t>recommendations (instructions) for performing tasks</w:t>
      </w:r>
    </w:p>
    <w:p w:rsidR="00CF7B5F" w:rsidRPr="00CF7B5F" w:rsidRDefault="00CF7B5F" w:rsidP="00F92449">
      <w:pPr>
        <w:spacing w:after="0" w:line="240" w:lineRule="auto"/>
        <w:jc w:val="both"/>
        <w:rPr>
          <w:rFonts w:ascii="Calibri" w:hAnsi="Calibri" w:cs="Calibri"/>
          <w:color w:val="000000"/>
          <w:sz w:val="28"/>
          <w:szCs w:val="28"/>
          <w:lang w:val="en-US" w:eastAsia="ru-RU"/>
        </w:rPr>
      </w:pPr>
      <w:r w:rsidRPr="00CF7B5F">
        <w:rPr>
          <w:rFonts w:ascii="Times New Roman" w:hAnsi="Times New Roman"/>
          <w:color w:val="000000"/>
          <w:sz w:val="28"/>
          <w:szCs w:val="28"/>
          <w:lang w:val="en-US" w:eastAsia="ru-RU"/>
        </w:rPr>
        <w:t>According to the course of practical training to carry out registration of the individual task in a workbook.</w:t>
      </w:r>
    </w:p>
    <w:p w:rsidR="00CF7B5F" w:rsidRPr="00CF7B5F" w:rsidRDefault="00CF7B5F" w:rsidP="00F92449">
      <w:pPr>
        <w:spacing w:after="0" w:line="240" w:lineRule="auto"/>
        <w:ind w:firstLine="567"/>
        <w:jc w:val="both"/>
        <w:rPr>
          <w:rFonts w:ascii="Calibri" w:hAnsi="Calibri" w:cs="Calibri"/>
          <w:color w:val="000000"/>
          <w:sz w:val="28"/>
          <w:szCs w:val="28"/>
          <w:lang w:val="en-US" w:eastAsia="ru-RU"/>
        </w:rPr>
      </w:pPr>
      <w:r w:rsidRPr="00CF7B5F">
        <w:rPr>
          <w:rFonts w:ascii="Times New Roman" w:hAnsi="Times New Roman"/>
          <w:b/>
          <w:bCs/>
          <w:color w:val="000000"/>
          <w:sz w:val="28"/>
          <w:szCs w:val="28"/>
          <w:lang w:val="en-US" w:eastAsia="ru-RU"/>
        </w:rPr>
        <w:t>3.3.requirements for work results, including before registration</w:t>
      </w:r>
    </w:p>
    <w:p w:rsidR="00CF7B5F" w:rsidRPr="00CF7B5F" w:rsidRDefault="00CF7B5F" w:rsidP="00F92449">
      <w:pPr>
        <w:spacing w:after="0" w:line="240" w:lineRule="auto"/>
        <w:jc w:val="both"/>
        <w:rPr>
          <w:rFonts w:ascii="Calibri" w:hAnsi="Calibri" w:cs="Calibri"/>
          <w:color w:val="000000"/>
          <w:sz w:val="28"/>
          <w:szCs w:val="28"/>
          <w:lang w:val="en-US" w:eastAsia="ru-RU"/>
        </w:rPr>
      </w:pPr>
      <w:r w:rsidRPr="00CF7B5F">
        <w:rPr>
          <w:rFonts w:ascii="Times New Roman" w:hAnsi="Times New Roman"/>
          <w:color w:val="000000"/>
          <w:sz w:val="28"/>
          <w:szCs w:val="28"/>
          <w:lang w:val="en-US" w:eastAsia="ru-RU"/>
        </w:rPr>
        <w:t>In accordance with the recommendations (instructions) for the tasks.</w:t>
      </w:r>
    </w:p>
    <w:p w:rsidR="00CF7B5F" w:rsidRPr="00CF7B5F" w:rsidRDefault="00CF7B5F" w:rsidP="00F92449">
      <w:pPr>
        <w:spacing w:after="0" w:line="240" w:lineRule="auto"/>
        <w:ind w:firstLine="567"/>
        <w:jc w:val="both"/>
        <w:rPr>
          <w:rFonts w:ascii="Calibri" w:hAnsi="Calibri" w:cs="Calibri"/>
          <w:color w:val="000000"/>
          <w:sz w:val="28"/>
          <w:szCs w:val="28"/>
          <w:lang w:val="en-US" w:eastAsia="ru-RU"/>
        </w:rPr>
      </w:pPr>
      <w:r w:rsidRPr="00CF7B5F">
        <w:rPr>
          <w:rFonts w:ascii="Times New Roman" w:hAnsi="Times New Roman"/>
          <w:b/>
          <w:bCs/>
          <w:color w:val="000000"/>
          <w:sz w:val="28"/>
          <w:szCs w:val="28"/>
          <w:lang w:val="en-US" w:eastAsia="ru-RU"/>
        </w:rPr>
        <w:t>3.4.control materials for the final stage of the lesson: tasks, tasks, tests, etc .:</w:t>
      </w:r>
    </w:p>
    <w:p w:rsidR="00CF7B5F" w:rsidRPr="00CF7B5F" w:rsidRDefault="00CF7B5F" w:rsidP="00F92449">
      <w:pPr>
        <w:numPr>
          <w:ilvl w:val="0"/>
          <w:numId w:val="11"/>
        </w:numPr>
        <w:spacing w:after="0" w:line="240" w:lineRule="auto"/>
        <w:ind w:left="0"/>
        <w:jc w:val="both"/>
        <w:rPr>
          <w:rFonts w:ascii="Times New Roman" w:hAnsi="Times New Roman"/>
          <w:color w:val="000000"/>
          <w:sz w:val="28"/>
          <w:szCs w:val="28"/>
          <w:lang w:val="en-US" w:eastAsia="ru-RU"/>
        </w:rPr>
      </w:pPr>
      <w:r w:rsidRPr="00CF7B5F">
        <w:rPr>
          <w:rFonts w:ascii="Times New Roman" w:hAnsi="Times New Roman"/>
          <w:color w:val="000000"/>
          <w:sz w:val="28"/>
          <w:szCs w:val="28"/>
          <w:lang w:val="en-US" w:eastAsia="ru-RU"/>
        </w:rPr>
        <w:t>Indicate which term corresponds to the following statement: "The ability of a drug substance or drug to achieve the desired effect."</w:t>
      </w:r>
    </w:p>
    <w:p w:rsidR="00CF7B5F" w:rsidRPr="00CF7B5F" w:rsidRDefault="00CF7B5F" w:rsidP="00F92449">
      <w:pPr>
        <w:spacing w:after="0" w:line="240" w:lineRule="auto"/>
        <w:ind w:firstLine="567"/>
        <w:jc w:val="both"/>
        <w:rPr>
          <w:rFonts w:ascii="Calibri" w:hAnsi="Calibri" w:cs="Calibri"/>
          <w:color w:val="000000"/>
          <w:sz w:val="28"/>
          <w:szCs w:val="28"/>
          <w:lang w:val="en-US" w:eastAsia="ru-RU"/>
        </w:rPr>
      </w:pPr>
      <w:r w:rsidRPr="00CF7B5F">
        <w:rPr>
          <w:rFonts w:ascii="Times New Roman" w:hAnsi="Times New Roman"/>
          <w:color w:val="000000"/>
          <w:sz w:val="28"/>
          <w:szCs w:val="28"/>
          <w:lang w:val="en-US" w:eastAsia="ru-RU"/>
        </w:rPr>
        <w:t>A. effective substance</w:t>
      </w:r>
    </w:p>
    <w:p w:rsidR="00CF7B5F" w:rsidRPr="00CF7B5F" w:rsidRDefault="00CF7B5F" w:rsidP="00F92449">
      <w:pPr>
        <w:spacing w:after="0" w:line="240" w:lineRule="auto"/>
        <w:ind w:firstLine="567"/>
        <w:jc w:val="both"/>
        <w:rPr>
          <w:rFonts w:ascii="Calibri" w:hAnsi="Calibri" w:cs="Calibri"/>
          <w:color w:val="000000"/>
          <w:sz w:val="28"/>
          <w:szCs w:val="28"/>
          <w:lang w:val="en-US" w:eastAsia="ru-RU"/>
        </w:rPr>
      </w:pPr>
      <w:r w:rsidRPr="00CF7B5F">
        <w:rPr>
          <w:rFonts w:ascii="Times New Roman" w:hAnsi="Times New Roman"/>
          <w:color w:val="000000"/>
          <w:sz w:val="28"/>
          <w:szCs w:val="28"/>
          <w:lang w:val="en-US" w:eastAsia="ru-RU"/>
        </w:rPr>
        <w:t>B. bioavailability</w:t>
      </w:r>
    </w:p>
    <w:p w:rsidR="00CF7B5F" w:rsidRPr="00CF7B5F" w:rsidRDefault="00CF7B5F" w:rsidP="00F92449">
      <w:pPr>
        <w:spacing w:after="0" w:line="240" w:lineRule="auto"/>
        <w:ind w:firstLine="567"/>
        <w:jc w:val="both"/>
        <w:rPr>
          <w:rFonts w:ascii="Calibri" w:hAnsi="Calibri" w:cs="Calibri"/>
          <w:color w:val="000000"/>
          <w:sz w:val="28"/>
          <w:szCs w:val="28"/>
          <w:lang w:val="en-US" w:eastAsia="ru-RU"/>
        </w:rPr>
      </w:pPr>
      <w:r w:rsidRPr="00CF7B5F">
        <w:rPr>
          <w:rFonts w:ascii="Times New Roman" w:hAnsi="Times New Roman"/>
          <w:color w:val="000000"/>
          <w:sz w:val="28"/>
          <w:szCs w:val="28"/>
          <w:lang w:val="en-US" w:eastAsia="ru-RU"/>
        </w:rPr>
        <w:t>C. efficiency</w:t>
      </w:r>
    </w:p>
    <w:p w:rsidR="00CF7B5F" w:rsidRPr="00CF7B5F" w:rsidRDefault="00CF7B5F" w:rsidP="00F92449">
      <w:pPr>
        <w:spacing w:after="0" w:line="240" w:lineRule="auto"/>
        <w:ind w:firstLine="567"/>
        <w:jc w:val="both"/>
        <w:rPr>
          <w:rFonts w:ascii="Calibri" w:hAnsi="Calibri" w:cs="Calibri"/>
          <w:color w:val="000000"/>
          <w:sz w:val="28"/>
          <w:szCs w:val="28"/>
          <w:lang w:val="en-US" w:eastAsia="ru-RU"/>
        </w:rPr>
      </w:pPr>
      <w:r w:rsidRPr="00CF7B5F">
        <w:rPr>
          <w:rFonts w:ascii="Times New Roman" w:hAnsi="Times New Roman"/>
          <w:color w:val="000000"/>
          <w:sz w:val="28"/>
          <w:szCs w:val="28"/>
          <w:lang w:val="en-US" w:eastAsia="ru-RU"/>
        </w:rPr>
        <w:t>D. biotransformation</w:t>
      </w:r>
    </w:p>
    <w:p w:rsidR="00CF7B5F" w:rsidRPr="00CF7B5F" w:rsidRDefault="00CF7B5F" w:rsidP="00F92449">
      <w:pPr>
        <w:spacing w:after="0" w:line="240" w:lineRule="auto"/>
        <w:ind w:firstLine="567"/>
        <w:jc w:val="both"/>
        <w:rPr>
          <w:rFonts w:ascii="Calibri" w:hAnsi="Calibri" w:cs="Calibri"/>
          <w:color w:val="000000"/>
          <w:sz w:val="28"/>
          <w:szCs w:val="28"/>
          <w:lang w:val="en-US" w:eastAsia="ru-RU"/>
        </w:rPr>
      </w:pPr>
      <w:r w:rsidRPr="00CF7B5F">
        <w:rPr>
          <w:rFonts w:ascii="Times New Roman" w:hAnsi="Times New Roman"/>
          <w:color w:val="000000"/>
          <w:sz w:val="28"/>
          <w:szCs w:val="28"/>
          <w:lang w:val="en-US" w:eastAsia="ru-RU"/>
        </w:rPr>
        <w:t>E. clinical equivalent</w:t>
      </w:r>
    </w:p>
    <w:p w:rsidR="00CF7B5F" w:rsidRPr="00CF7B5F" w:rsidRDefault="00CF7B5F" w:rsidP="00F92449">
      <w:pPr>
        <w:numPr>
          <w:ilvl w:val="0"/>
          <w:numId w:val="12"/>
        </w:numPr>
        <w:spacing w:after="0" w:line="240" w:lineRule="auto"/>
        <w:ind w:left="0"/>
        <w:jc w:val="both"/>
        <w:rPr>
          <w:rFonts w:ascii="Times New Roman" w:hAnsi="Times New Roman"/>
          <w:color w:val="000000"/>
          <w:sz w:val="28"/>
          <w:szCs w:val="28"/>
          <w:lang w:val="en-US" w:eastAsia="ru-RU"/>
        </w:rPr>
      </w:pPr>
      <w:r w:rsidRPr="00CF7B5F">
        <w:rPr>
          <w:rFonts w:ascii="Times New Roman" w:hAnsi="Times New Roman"/>
          <w:color w:val="000000"/>
          <w:sz w:val="28"/>
          <w:szCs w:val="28"/>
          <w:lang w:val="en-US" w:eastAsia="ru-RU"/>
        </w:rPr>
        <w:t>Indicate which term corresponds to the following statement: "A condition that allows a drug substance introduced into the body to reach the site of exposure."</w:t>
      </w:r>
    </w:p>
    <w:p w:rsidR="00CF7B5F" w:rsidRPr="00CF7B5F" w:rsidRDefault="00CF7B5F" w:rsidP="00F92449">
      <w:pPr>
        <w:spacing w:after="0" w:line="240" w:lineRule="auto"/>
        <w:ind w:firstLine="567"/>
        <w:jc w:val="both"/>
        <w:rPr>
          <w:rFonts w:ascii="Calibri" w:hAnsi="Calibri" w:cs="Calibri"/>
          <w:color w:val="000000"/>
          <w:sz w:val="28"/>
          <w:szCs w:val="28"/>
          <w:lang w:val="en-US" w:eastAsia="ru-RU"/>
        </w:rPr>
      </w:pPr>
      <w:r w:rsidRPr="00CF7B5F">
        <w:rPr>
          <w:rFonts w:ascii="Times New Roman" w:hAnsi="Times New Roman"/>
          <w:color w:val="000000"/>
          <w:sz w:val="28"/>
          <w:szCs w:val="28"/>
          <w:lang w:val="en-US" w:eastAsia="ru-RU"/>
        </w:rPr>
        <w:t>A. therapeutic inequality</w:t>
      </w:r>
    </w:p>
    <w:p w:rsidR="00CF7B5F" w:rsidRPr="00CF7B5F" w:rsidRDefault="00CF7B5F" w:rsidP="00F92449">
      <w:pPr>
        <w:spacing w:after="0" w:line="240" w:lineRule="auto"/>
        <w:ind w:firstLine="567"/>
        <w:jc w:val="both"/>
        <w:rPr>
          <w:rFonts w:ascii="Calibri" w:hAnsi="Calibri" w:cs="Calibri"/>
          <w:color w:val="000000"/>
          <w:sz w:val="28"/>
          <w:szCs w:val="28"/>
          <w:lang w:val="en-US" w:eastAsia="ru-RU"/>
        </w:rPr>
      </w:pPr>
      <w:r w:rsidRPr="00CF7B5F">
        <w:rPr>
          <w:rFonts w:ascii="Times New Roman" w:hAnsi="Times New Roman"/>
          <w:color w:val="000000"/>
          <w:sz w:val="28"/>
          <w:szCs w:val="28"/>
          <w:lang w:val="en-US" w:eastAsia="ru-RU"/>
        </w:rPr>
        <w:t>B. equivalence</w:t>
      </w:r>
    </w:p>
    <w:p w:rsidR="00CF7B5F" w:rsidRPr="00CF7B5F" w:rsidRDefault="00CF7B5F" w:rsidP="00F92449">
      <w:pPr>
        <w:spacing w:after="0" w:line="240" w:lineRule="auto"/>
        <w:ind w:firstLine="567"/>
        <w:jc w:val="both"/>
        <w:rPr>
          <w:rFonts w:ascii="Calibri" w:hAnsi="Calibri" w:cs="Calibri"/>
          <w:color w:val="000000"/>
          <w:sz w:val="28"/>
          <w:szCs w:val="28"/>
          <w:lang w:val="en-US" w:eastAsia="ru-RU"/>
        </w:rPr>
      </w:pPr>
      <w:r w:rsidRPr="00CF7B5F">
        <w:rPr>
          <w:rFonts w:ascii="Times New Roman" w:hAnsi="Times New Roman"/>
          <w:color w:val="000000"/>
          <w:sz w:val="28"/>
          <w:szCs w:val="28"/>
          <w:lang w:val="en-US" w:eastAsia="ru-RU"/>
        </w:rPr>
        <w:t>C. pharmaceutical inequality</w:t>
      </w:r>
    </w:p>
    <w:p w:rsidR="00CF7B5F" w:rsidRPr="00CF7B5F" w:rsidRDefault="00CF7B5F" w:rsidP="00F92449">
      <w:pPr>
        <w:spacing w:after="0" w:line="240" w:lineRule="auto"/>
        <w:ind w:firstLine="567"/>
        <w:jc w:val="both"/>
        <w:rPr>
          <w:rFonts w:ascii="Calibri" w:hAnsi="Calibri" w:cs="Calibri"/>
          <w:color w:val="000000"/>
          <w:sz w:val="28"/>
          <w:szCs w:val="28"/>
          <w:lang w:val="en-US" w:eastAsia="ru-RU"/>
        </w:rPr>
      </w:pPr>
      <w:r w:rsidRPr="00CF7B5F">
        <w:rPr>
          <w:rFonts w:ascii="Times New Roman" w:hAnsi="Times New Roman"/>
          <w:color w:val="000000"/>
          <w:sz w:val="28"/>
          <w:szCs w:val="28"/>
          <w:lang w:val="en-US" w:eastAsia="ru-RU"/>
        </w:rPr>
        <w:t>D. bioavailability</w:t>
      </w:r>
    </w:p>
    <w:p w:rsidR="00CF7B5F" w:rsidRPr="00CF7B5F" w:rsidRDefault="00CF7B5F" w:rsidP="00F92449">
      <w:pPr>
        <w:spacing w:after="0" w:line="240" w:lineRule="auto"/>
        <w:ind w:firstLine="567"/>
        <w:jc w:val="both"/>
        <w:rPr>
          <w:rFonts w:ascii="Calibri" w:hAnsi="Calibri" w:cs="Calibri"/>
          <w:color w:val="000000"/>
          <w:sz w:val="28"/>
          <w:szCs w:val="28"/>
          <w:lang w:val="en-US" w:eastAsia="ru-RU"/>
        </w:rPr>
      </w:pPr>
      <w:r w:rsidRPr="00CF7B5F">
        <w:rPr>
          <w:rFonts w:ascii="Times New Roman" w:hAnsi="Times New Roman"/>
          <w:color w:val="000000"/>
          <w:sz w:val="28"/>
          <w:szCs w:val="28"/>
          <w:lang w:val="en-US" w:eastAsia="ru-RU"/>
        </w:rPr>
        <w:t>E. pharmaceutical equivalent</w:t>
      </w:r>
    </w:p>
    <w:p w:rsidR="00CF7B5F" w:rsidRPr="00CF7B5F" w:rsidRDefault="00CF7B5F" w:rsidP="00F92449">
      <w:pPr>
        <w:numPr>
          <w:ilvl w:val="0"/>
          <w:numId w:val="13"/>
        </w:numPr>
        <w:spacing w:after="0" w:line="240" w:lineRule="auto"/>
        <w:ind w:left="0"/>
        <w:jc w:val="both"/>
        <w:rPr>
          <w:rFonts w:ascii="Times New Roman" w:hAnsi="Times New Roman"/>
          <w:color w:val="000000"/>
          <w:sz w:val="28"/>
          <w:szCs w:val="28"/>
          <w:lang w:val="en-US" w:eastAsia="ru-RU"/>
        </w:rPr>
      </w:pPr>
      <w:r w:rsidRPr="00CF7B5F">
        <w:rPr>
          <w:rFonts w:ascii="Times New Roman" w:hAnsi="Times New Roman"/>
          <w:color w:val="000000"/>
          <w:sz w:val="28"/>
          <w:szCs w:val="28"/>
          <w:lang w:val="en-US" w:eastAsia="ru-RU"/>
        </w:rPr>
        <w:t>Indicate which processes relate to the direct study of biopharmacy?</w:t>
      </w:r>
    </w:p>
    <w:p w:rsidR="00CF7B5F" w:rsidRPr="00CF7B5F" w:rsidRDefault="00CF7B5F" w:rsidP="00F92449">
      <w:pPr>
        <w:spacing w:after="0" w:line="240" w:lineRule="auto"/>
        <w:ind w:firstLine="567"/>
        <w:jc w:val="both"/>
        <w:rPr>
          <w:rFonts w:ascii="Calibri" w:hAnsi="Calibri" w:cs="Calibri"/>
          <w:color w:val="000000"/>
          <w:sz w:val="28"/>
          <w:szCs w:val="28"/>
          <w:lang w:val="en-US" w:eastAsia="ru-RU"/>
        </w:rPr>
      </w:pPr>
      <w:r w:rsidRPr="00CF7B5F">
        <w:rPr>
          <w:rFonts w:ascii="Times New Roman" w:hAnsi="Times New Roman"/>
          <w:color w:val="000000"/>
          <w:sz w:val="28"/>
          <w:szCs w:val="28"/>
          <w:lang w:val="en-US" w:eastAsia="ru-RU"/>
        </w:rPr>
        <w:t>A. derivation, effect</w:t>
      </w:r>
    </w:p>
    <w:p w:rsidR="00CF7B5F" w:rsidRPr="00CF7B5F" w:rsidRDefault="00CF7B5F" w:rsidP="00F92449">
      <w:pPr>
        <w:spacing w:after="0" w:line="240" w:lineRule="auto"/>
        <w:ind w:firstLine="567"/>
        <w:jc w:val="both"/>
        <w:rPr>
          <w:rFonts w:ascii="Calibri" w:hAnsi="Calibri" w:cs="Calibri"/>
          <w:color w:val="000000"/>
          <w:sz w:val="28"/>
          <w:szCs w:val="28"/>
          <w:lang w:val="en-US" w:eastAsia="ru-RU"/>
        </w:rPr>
      </w:pPr>
      <w:r w:rsidRPr="00CF7B5F">
        <w:rPr>
          <w:rFonts w:ascii="Times New Roman" w:hAnsi="Times New Roman"/>
          <w:color w:val="000000"/>
          <w:sz w:val="28"/>
          <w:szCs w:val="28"/>
          <w:lang w:val="en-US" w:eastAsia="ru-RU"/>
        </w:rPr>
        <w:t>B. release of the substance from the dosage form, absorption</w:t>
      </w:r>
    </w:p>
    <w:p w:rsidR="00CF7B5F" w:rsidRPr="00CF7B5F" w:rsidRDefault="00CF7B5F" w:rsidP="00F92449">
      <w:pPr>
        <w:spacing w:after="0" w:line="240" w:lineRule="auto"/>
        <w:ind w:firstLine="567"/>
        <w:jc w:val="both"/>
        <w:rPr>
          <w:rFonts w:ascii="Calibri" w:hAnsi="Calibri" w:cs="Calibri"/>
          <w:color w:val="000000"/>
          <w:sz w:val="28"/>
          <w:szCs w:val="28"/>
          <w:lang w:val="en-US" w:eastAsia="ru-RU"/>
        </w:rPr>
      </w:pPr>
      <w:r w:rsidRPr="00CF7B5F">
        <w:rPr>
          <w:rFonts w:ascii="Times New Roman" w:hAnsi="Times New Roman"/>
          <w:color w:val="000000"/>
          <w:sz w:val="28"/>
          <w:szCs w:val="28"/>
          <w:lang w:val="en-US" w:eastAsia="ru-RU"/>
        </w:rPr>
        <w:t>C. metabolism, excretion</w:t>
      </w:r>
    </w:p>
    <w:p w:rsidR="00CF7B5F" w:rsidRPr="00CF7B5F" w:rsidRDefault="00CF7B5F" w:rsidP="00F92449">
      <w:pPr>
        <w:spacing w:after="0" w:line="240" w:lineRule="auto"/>
        <w:ind w:firstLine="567"/>
        <w:jc w:val="both"/>
        <w:rPr>
          <w:rFonts w:ascii="Calibri" w:hAnsi="Calibri" w:cs="Calibri"/>
          <w:color w:val="000000"/>
          <w:sz w:val="28"/>
          <w:szCs w:val="28"/>
          <w:lang w:val="en-US" w:eastAsia="ru-RU"/>
        </w:rPr>
      </w:pPr>
      <w:r w:rsidRPr="00CF7B5F">
        <w:rPr>
          <w:rFonts w:ascii="Times New Roman" w:hAnsi="Times New Roman"/>
          <w:color w:val="000000"/>
          <w:sz w:val="28"/>
          <w:szCs w:val="28"/>
          <w:lang w:val="en-US" w:eastAsia="ru-RU"/>
        </w:rPr>
        <w:lastRenderedPageBreak/>
        <w:t>D. absorption, distribution, metabolism, excretion</w:t>
      </w:r>
    </w:p>
    <w:p w:rsidR="00CF7B5F" w:rsidRPr="00CF7B5F" w:rsidRDefault="00CF7B5F" w:rsidP="00F92449">
      <w:pPr>
        <w:spacing w:after="0" w:line="240" w:lineRule="auto"/>
        <w:ind w:firstLine="567"/>
        <w:jc w:val="both"/>
        <w:rPr>
          <w:rFonts w:ascii="Calibri" w:hAnsi="Calibri" w:cs="Calibri"/>
          <w:color w:val="000000"/>
          <w:sz w:val="28"/>
          <w:szCs w:val="28"/>
          <w:lang w:val="en-US" w:eastAsia="ru-RU"/>
        </w:rPr>
      </w:pPr>
      <w:r w:rsidRPr="00CF7B5F">
        <w:rPr>
          <w:rFonts w:ascii="Times New Roman" w:hAnsi="Times New Roman"/>
          <w:color w:val="000000"/>
          <w:sz w:val="28"/>
          <w:szCs w:val="28"/>
          <w:lang w:val="en-US" w:eastAsia="ru-RU"/>
        </w:rPr>
        <w:t>E. destruction</w:t>
      </w:r>
    </w:p>
    <w:p w:rsidR="00CF7B5F" w:rsidRPr="00CF7B5F" w:rsidRDefault="00CF7B5F" w:rsidP="00F92449">
      <w:pPr>
        <w:numPr>
          <w:ilvl w:val="0"/>
          <w:numId w:val="14"/>
        </w:numPr>
        <w:spacing w:after="0" w:line="240" w:lineRule="auto"/>
        <w:ind w:left="0"/>
        <w:jc w:val="both"/>
        <w:rPr>
          <w:rFonts w:ascii="Times New Roman" w:hAnsi="Times New Roman"/>
          <w:color w:val="000000"/>
          <w:sz w:val="28"/>
          <w:szCs w:val="28"/>
          <w:lang w:val="en-US" w:eastAsia="ru-RU"/>
        </w:rPr>
      </w:pPr>
      <w:r w:rsidRPr="00CF7B5F">
        <w:rPr>
          <w:rFonts w:ascii="Times New Roman" w:hAnsi="Times New Roman"/>
          <w:color w:val="000000"/>
          <w:sz w:val="28"/>
          <w:szCs w:val="28"/>
          <w:lang w:val="en-US" w:eastAsia="ru-RU"/>
        </w:rPr>
        <w:t>Indicate which processes relate to the direct study of biopharmacy?</w:t>
      </w:r>
    </w:p>
    <w:p w:rsidR="00CF7B5F" w:rsidRPr="00CF7B5F" w:rsidRDefault="00CF7B5F" w:rsidP="00F92449">
      <w:pPr>
        <w:spacing w:after="0" w:line="240" w:lineRule="auto"/>
        <w:ind w:firstLine="567"/>
        <w:jc w:val="both"/>
        <w:rPr>
          <w:rFonts w:ascii="Calibri" w:hAnsi="Calibri" w:cs="Calibri"/>
          <w:color w:val="000000"/>
          <w:sz w:val="28"/>
          <w:szCs w:val="28"/>
          <w:lang w:val="en-US" w:eastAsia="ru-RU"/>
        </w:rPr>
      </w:pPr>
      <w:r w:rsidRPr="00CF7B5F">
        <w:rPr>
          <w:rFonts w:ascii="Times New Roman" w:hAnsi="Times New Roman"/>
          <w:color w:val="000000"/>
          <w:sz w:val="28"/>
          <w:szCs w:val="28"/>
          <w:lang w:val="en-US" w:eastAsia="ru-RU"/>
        </w:rPr>
        <w:t>A. derivation, effect</w:t>
      </w:r>
    </w:p>
    <w:p w:rsidR="00CF7B5F" w:rsidRPr="00CF7B5F" w:rsidRDefault="00CF7B5F" w:rsidP="00F92449">
      <w:pPr>
        <w:spacing w:after="0" w:line="240" w:lineRule="auto"/>
        <w:ind w:firstLine="567"/>
        <w:jc w:val="both"/>
        <w:rPr>
          <w:rFonts w:ascii="Calibri" w:hAnsi="Calibri" w:cs="Calibri"/>
          <w:color w:val="000000"/>
          <w:sz w:val="28"/>
          <w:szCs w:val="28"/>
          <w:lang w:val="en-US" w:eastAsia="ru-RU"/>
        </w:rPr>
      </w:pPr>
      <w:r w:rsidRPr="00CF7B5F">
        <w:rPr>
          <w:rFonts w:ascii="Times New Roman" w:hAnsi="Times New Roman"/>
          <w:color w:val="000000"/>
          <w:sz w:val="28"/>
          <w:szCs w:val="28"/>
          <w:lang w:val="en-US" w:eastAsia="ru-RU"/>
        </w:rPr>
        <w:t>B. release of the substance from the dosage form, absorption</w:t>
      </w:r>
    </w:p>
    <w:p w:rsidR="00CF7B5F" w:rsidRPr="00CF7B5F" w:rsidRDefault="00CF7B5F" w:rsidP="00F92449">
      <w:pPr>
        <w:spacing w:after="0" w:line="240" w:lineRule="auto"/>
        <w:ind w:firstLine="567"/>
        <w:jc w:val="both"/>
        <w:rPr>
          <w:rFonts w:ascii="Calibri" w:hAnsi="Calibri" w:cs="Calibri"/>
          <w:color w:val="000000"/>
          <w:sz w:val="28"/>
          <w:szCs w:val="28"/>
          <w:lang w:val="en-US" w:eastAsia="ru-RU"/>
        </w:rPr>
      </w:pPr>
      <w:r w:rsidRPr="00CF7B5F">
        <w:rPr>
          <w:rFonts w:ascii="Times New Roman" w:hAnsi="Times New Roman"/>
          <w:color w:val="000000"/>
          <w:sz w:val="28"/>
          <w:szCs w:val="28"/>
          <w:lang w:val="en-US" w:eastAsia="ru-RU"/>
        </w:rPr>
        <w:t>C. metabolism, excretion</w:t>
      </w:r>
    </w:p>
    <w:p w:rsidR="00CF7B5F" w:rsidRPr="00CF7B5F" w:rsidRDefault="00CF7B5F" w:rsidP="00F92449">
      <w:pPr>
        <w:spacing w:after="0" w:line="240" w:lineRule="auto"/>
        <w:ind w:firstLine="567"/>
        <w:jc w:val="both"/>
        <w:rPr>
          <w:rFonts w:ascii="Calibri" w:hAnsi="Calibri" w:cs="Calibri"/>
          <w:color w:val="000000"/>
          <w:sz w:val="28"/>
          <w:szCs w:val="28"/>
          <w:lang w:val="en-US" w:eastAsia="ru-RU"/>
        </w:rPr>
      </w:pPr>
      <w:r w:rsidRPr="00CF7B5F">
        <w:rPr>
          <w:rFonts w:ascii="Times New Roman" w:hAnsi="Times New Roman"/>
          <w:color w:val="000000"/>
          <w:sz w:val="28"/>
          <w:szCs w:val="28"/>
          <w:lang w:val="en-US" w:eastAsia="ru-RU"/>
        </w:rPr>
        <w:t>D. absorption, distribution, metabolism, excretion</w:t>
      </w:r>
    </w:p>
    <w:p w:rsidR="00CF7B5F" w:rsidRPr="00CF7B5F" w:rsidRDefault="00CF7B5F" w:rsidP="00F92449">
      <w:pPr>
        <w:spacing w:after="0" w:line="240" w:lineRule="auto"/>
        <w:ind w:firstLine="567"/>
        <w:jc w:val="both"/>
        <w:rPr>
          <w:rFonts w:ascii="Calibri" w:hAnsi="Calibri" w:cs="Calibri"/>
          <w:color w:val="000000"/>
          <w:sz w:val="28"/>
          <w:szCs w:val="28"/>
          <w:lang w:val="en-US" w:eastAsia="ru-RU"/>
        </w:rPr>
      </w:pPr>
      <w:r w:rsidRPr="00CF7B5F">
        <w:rPr>
          <w:rFonts w:ascii="Times New Roman" w:hAnsi="Times New Roman"/>
          <w:color w:val="000000"/>
          <w:sz w:val="28"/>
          <w:szCs w:val="28"/>
          <w:lang w:val="en-US" w:eastAsia="ru-RU"/>
        </w:rPr>
        <w:t>E. LADMER</w:t>
      </w:r>
    </w:p>
    <w:p w:rsidR="00CF7B5F" w:rsidRPr="00CF7B5F" w:rsidRDefault="00CF7B5F" w:rsidP="00F92449">
      <w:pPr>
        <w:numPr>
          <w:ilvl w:val="0"/>
          <w:numId w:val="15"/>
        </w:numPr>
        <w:spacing w:after="0" w:line="240" w:lineRule="auto"/>
        <w:ind w:left="0"/>
        <w:jc w:val="both"/>
        <w:rPr>
          <w:rFonts w:ascii="Times New Roman" w:hAnsi="Times New Roman"/>
          <w:color w:val="000000"/>
          <w:sz w:val="28"/>
          <w:szCs w:val="28"/>
          <w:lang w:val="en-US" w:eastAsia="ru-RU"/>
        </w:rPr>
      </w:pPr>
      <w:r w:rsidRPr="00CF7B5F">
        <w:rPr>
          <w:rFonts w:ascii="Times New Roman" w:hAnsi="Times New Roman"/>
          <w:color w:val="000000"/>
          <w:sz w:val="28"/>
          <w:szCs w:val="28"/>
          <w:lang w:val="en-US" w:eastAsia="ru-RU"/>
        </w:rPr>
        <w:t>Hard gelatin capsules are designed for dosing of loose powder, granular and microencapsulated substances. They have the shape of a cylinder and consist of two parts. Name them:</w:t>
      </w:r>
    </w:p>
    <w:p w:rsidR="00CF7B5F" w:rsidRPr="00CF7B5F" w:rsidRDefault="00CF7B5F" w:rsidP="00F92449">
      <w:pPr>
        <w:spacing w:after="0" w:line="240" w:lineRule="auto"/>
        <w:ind w:firstLine="567"/>
        <w:jc w:val="both"/>
        <w:rPr>
          <w:rFonts w:ascii="Calibri" w:hAnsi="Calibri" w:cs="Calibri"/>
          <w:color w:val="000000"/>
          <w:sz w:val="28"/>
          <w:szCs w:val="28"/>
          <w:lang w:val="en-US" w:eastAsia="ru-RU"/>
        </w:rPr>
      </w:pPr>
      <w:r w:rsidRPr="00CF7B5F">
        <w:rPr>
          <w:rFonts w:ascii="Times New Roman" w:hAnsi="Times New Roman"/>
          <w:color w:val="000000"/>
          <w:sz w:val="28"/>
          <w:szCs w:val="28"/>
          <w:lang w:val="en-US" w:eastAsia="ru-RU"/>
        </w:rPr>
        <w:t>A. stem and capillary</w:t>
      </w:r>
    </w:p>
    <w:p w:rsidR="00CF7B5F" w:rsidRPr="00CF7B5F" w:rsidRDefault="00CF7B5F" w:rsidP="00F92449">
      <w:pPr>
        <w:spacing w:after="0" w:line="240" w:lineRule="auto"/>
        <w:ind w:firstLine="567"/>
        <w:jc w:val="both"/>
        <w:rPr>
          <w:rFonts w:ascii="Calibri" w:hAnsi="Calibri" w:cs="Calibri"/>
          <w:color w:val="000000"/>
          <w:sz w:val="28"/>
          <w:szCs w:val="28"/>
          <w:lang w:val="en-US" w:eastAsia="ru-RU"/>
        </w:rPr>
      </w:pPr>
      <w:r w:rsidRPr="00CF7B5F">
        <w:rPr>
          <w:rFonts w:ascii="Times New Roman" w:hAnsi="Times New Roman"/>
          <w:color w:val="000000"/>
          <w:sz w:val="28"/>
          <w:szCs w:val="28"/>
          <w:lang w:val="en-US" w:eastAsia="ru-RU"/>
        </w:rPr>
        <w:t>B. body and capillary</w:t>
      </w:r>
    </w:p>
    <w:p w:rsidR="00CF7B5F" w:rsidRPr="00CF7B5F" w:rsidRDefault="00CF7B5F" w:rsidP="00F92449">
      <w:pPr>
        <w:spacing w:after="0" w:line="240" w:lineRule="auto"/>
        <w:ind w:firstLine="567"/>
        <w:jc w:val="both"/>
        <w:rPr>
          <w:rFonts w:ascii="Calibri" w:hAnsi="Calibri" w:cs="Calibri"/>
          <w:color w:val="000000"/>
          <w:sz w:val="28"/>
          <w:szCs w:val="28"/>
          <w:lang w:val="en-US" w:eastAsia="ru-RU"/>
        </w:rPr>
      </w:pPr>
      <w:r w:rsidRPr="00CF7B5F">
        <w:rPr>
          <w:rFonts w:ascii="Times New Roman" w:hAnsi="Times New Roman"/>
          <w:color w:val="000000"/>
          <w:sz w:val="28"/>
          <w:szCs w:val="28"/>
          <w:lang w:val="en-US" w:eastAsia="ru-RU"/>
        </w:rPr>
        <w:t>C. body and lid</w:t>
      </w:r>
    </w:p>
    <w:p w:rsidR="00CF7B5F" w:rsidRPr="00CF7B5F" w:rsidRDefault="00CF7B5F" w:rsidP="00F92449">
      <w:pPr>
        <w:spacing w:after="0" w:line="240" w:lineRule="auto"/>
        <w:ind w:firstLine="567"/>
        <w:jc w:val="both"/>
        <w:rPr>
          <w:rFonts w:ascii="Calibri" w:hAnsi="Calibri" w:cs="Calibri"/>
          <w:color w:val="000000"/>
          <w:sz w:val="28"/>
          <w:szCs w:val="28"/>
          <w:lang w:val="en-US" w:eastAsia="ru-RU"/>
        </w:rPr>
      </w:pPr>
      <w:r w:rsidRPr="00CF7B5F">
        <w:rPr>
          <w:rFonts w:ascii="Times New Roman" w:hAnsi="Times New Roman"/>
          <w:color w:val="000000"/>
          <w:sz w:val="28"/>
          <w:szCs w:val="28"/>
          <w:lang w:val="en-US" w:eastAsia="ru-RU"/>
        </w:rPr>
        <w:t>D. body and body</w:t>
      </w:r>
    </w:p>
    <w:p w:rsidR="00CF7B5F" w:rsidRPr="00CF7B5F" w:rsidRDefault="00CF7B5F" w:rsidP="00F92449">
      <w:pPr>
        <w:spacing w:after="0" w:line="240" w:lineRule="auto"/>
        <w:ind w:firstLine="567"/>
        <w:jc w:val="both"/>
        <w:rPr>
          <w:rFonts w:ascii="Calibri" w:hAnsi="Calibri" w:cs="Calibri"/>
          <w:color w:val="000000"/>
          <w:sz w:val="28"/>
          <w:szCs w:val="28"/>
          <w:lang w:val="en-US" w:eastAsia="ru-RU"/>
        </w:rPr>
      </w:pPr>
      <w:r w:rsidRPr="00CF7B5F">
        <w:rPr>
          <w:rFonts w:ascii="Times New Roman" w:hAnsi="Times New Roman"/>
          <w:color w:val="000000"/>
          <w:sz w:val="28"/>
          <w:szCs w:val="28"/>
          <w:lang w:val="en-US" w:eastAsia="ru-RU"/>
        </w:rPr>
        <w:t>E. pulp and lid</w:t>
      </w:r>
    </w:p>
    <w:p w:rsidR="00CF7B5F" w:rsidRPr="00CF7B5F" w:rsidRDefault="00CF7B5F" w:rsidP="00F92449">
      <w:pPr>
        <w:numPr>
          <w:ilvl w:val="0"/>
          <w:numId w:val="16"/>
        </w:numPr>
        <w:spacing w:after="0" w:line="240" w:lineRule="auto"/>
        <w:ind w:left="0"/>
        <w:jc w:val="both"/>
        <w:rPr>
          <w:rFonts w:ascii="Times New Roman" w:hAnsi="Times New Roman"/>
          <w:color w:val="000000"/>
          <w:sz w:val="28"/>
          <w:szCs w:val="28"/>
          <w:lang w:val="en-US" w:eastAsia="ru-RU"/>
        </w:rPr>
      </w:pPr>
      <w:r w:rsidRPr="00CF7B5F">
        <w:rPr>
          <w:rFonts w:ascii="Times New Roman" w:hAnsi="Times New Roman"/>
          <w:color w:val="000000"/>
          <w:sz w:val="28"/>
          <w:szCs w:val="28"/>
          <w:lang w:val="en-US" w:eastAsia="ru-RU"/>
        </w:rPr>
        <w:t>Pharmaceutical factors influencing the therapeutic activity of drugs:</w:t>
      </w:r>
    </w:p>
    <w:p w:rsidR="00CF7B5F" w:rsidRPr="00CF7B5F" w:rsidRDefault="00CF7B5F" w:rsidP="00F92449">
      <w:pPr>
        <w:spacing w:after="0" w:line="240" w:lineRule="auto"/>
        <w:ind w:firstLine="567"/>
        <w:jc w:val="both"/>
        <w:rPr>
          <w:rFonts w:ascii="Calibri" w:hAnsi="Calibri" w:cs="Calibri"/>
          <w:color w:val="000000"/>
          <w:sz w:val="28"/>
          <w:szCs w:val="28"/>
          <w:lang w:val="en-US" w:eastAsia="ru-RU"/>
        </w:rPr>
      </w:pPr>
      <w:r w:rsidRPr="00CF7B5F">
        <w:rPr>
          <w:rFonts w:ascii="Times New Roman" w:hAnsi="Times New Roman"/>
          <w:color w:val="000000"/>
          <w:sz w:val="28"/>
          <w:szCs w:val="28"/>
          <w:lang w:val="en-US" w:eastAsia="ru-RU"/>
        </w:rPr>
        <w:t>A. excipients</w:t>
      </w:r>
    </w:p>
    <w:p w:rsidR="00CF7B5F" w:rsidRPr="00CF7B5F" w:rsidRDefault="00CF7B5F" w:rsidP="00F92449">
      <w:pPr>
        <w:spacing w:after="0" w:line="240" w:lineRule="auto"/>
        <w:ind w:firstLine="567"/>
        <w:jc w:val="both"/>
        <w:rPr>
          <w:rFonts w:ascii="Calibri" w:hAnsi="Calibri" w:cs="Calibri"/>
          <w:color w:val="000000"/>
          <w:sz w:val="28"/>
          <w:szCs w:val="28"/>
          <w:lang w:val="en-US" w:eastAsia="ru-RU"/>
        </w:rPr>
      </w:pPr>
      <w:r w:rsidRPr="00CF7B5F">
        <w:rPr>
          <w:rFonts w:ascii="Times New Roman" w:hAnsi="Times New Roman"/>
          <w:color w:val="000000"/>
          <w:sz w:val="28"/>
          <w:szCs w:val="28"/>
          <w:lang w:val="en-US" w:eastAsia="ru-RU"/>
        </w:rPr>
        <w:t>B. material losses of production</w:t>
      </w:r>
    </w:p>
    <w:p w:rsidR="00CF7B5F" w:rsidRPr="00CF7B5F" w:rsidRDefault="00CF7B5F" w:rsidP="00F92449">
      <w:pPr>
        <w:spacing w:after="0" w:line="240" w:lineRule="auto"/>
        <w:ind w:firstLine="567"/>
        <w:jc w:val="both"/>
        <w:rPr>
          <w:rFonts w:ascii="Calibri" w:hAnsi="Calibri" w:cs="Calibri"/>
          <w:color w:val="000000"/>
          <w:sz w:val="28"/>
          <w:szCs w:val="28"/>
          <w:lang w:val="en-US" w:eastAsia="ru-RU"/>
        </w:rPr>
      </w:pPr>
      <w:r w:rsidRPr="00CF7B5F">
        <w:rPr>
          <w:rFonts w:ascii="Times New Roman" w:hAnsi="Times New Roman"/>
          <w:color w:val="000000"/>
          <w:sz w:val="28"/>
          <w:szCs w:val="28"/>
          <w:lang w:val="en-US" w:eastAsia="ru-RU"/>
        </w:rPr>
        <w:t>C. dosage of the drug</w:t>
      </w:r>
    </w:p>
    <w:p w:rsidR="00CF7B5F" w:rsidRPr="00CF7B5F" w:rsidRDefault="00CF7B5F" w:rsidP="00F92449">
      <w:pPr>
        <w:spacing w:after="0" w:line="240" w:lineRule="auto"/>
        <w:ind w:firstLine="567"/>
        <w:jc w:val="both"/>
        <w:rPr>
          <w:rFonts w:ascii="Calibri" w:hAnsi="Calibri" w:cs="Calibri"/>
          <w:color w:val="000000"/>
          <w:sz w:val="28"/>
          <w:szCs w:val="28"/>
          <w:lang w:val="en-US" w:eastAsia="ru-RU"/>
        </w:rPr>
      </w:pPr>
      <w:r w:rsidRPr="00CF7B5F">
        <w:rPr>
          <w:rFonts w:ascii="Times New Roman" w:hAnsi="Times New Roman"/>
          <w:color w:val="000000"/>
          <w:sz w:val="28"/>
          <w:szCs w:val="28"/>
          <w:lang w:val="en-US" w:eastAsia="ru-RU"/>
        </w:rPr>
        <w:t>D. compliance with GMP rules</w:t>
      </w:r>
    </w:p>
    <w:p w:rsidR="00CF7B5F" w:rsidRPr="00CF7B5F" w:rsidRDefault="00CF7B5F" w:rsidP="00F92449">
      <w:pPr>
        <w:spacing w:after="0" w:line="240" w:lineRule="auto"/>
        <w:ind w:firstLine="567"/>
        <w:jc w:val="both"/>
        <w:rPr>
          <w:rFonts w:ascii="Calibri" w:hAnsi="Calibri" w:cs="Calibri"/>
          <w:color w:val="000000"/>
          <w:sz w:val="28"/>
          <w:szCs w:val="28"/>
          <w:lang w:val="en-US" w:eastAsia="ru-RU"/>
        </w:rPr>
      </w:pPr>
      <w:r w:rsidRPr="00CF7B5F">
        <w:rPr>
          <w:rFonts w:ascii="Times New Roman" w:hAnsi="Times New Roman"/>
          <w:color w:val="000000"/>
          <w:sz w:val="28"/>
          <w:szCs w:val="28"/>
          <w:lang w:val="en-US" w:eastAsia="ru-RU"/>
        </w:rPr>
        <w:t>E. compliance with DSTU</w:t>
      </w:r>
    </w:p>
    <w:p w:rsidR="00CF7B5F" w:rsidRPr="00CF7B5F" w:rsidRDefault="00CF7B5F" w:rsidP="00F92449">
      <w:pPr>
        <w:numPr>
          <w:ilvl w:val="0"/>
          <w:numId w:val="17"/>
        </w:numPr>
        <w:spacing w:after="0" w:line="240" w:lineRule="auto"/>
        <w:ind w:left="0"/>
        <w:jc w:val="both"/>
        <w:rPr>
          <w:rFonts w:ascii="Times New Roman" w:hAnsi="Times New Roman"/>
          <w:color w:val="000000"/>
          <w:sz w:val="28"/>
          <w:szCs w:val="28"/>
          <w:lang w:val="en-US" w:eastAsia="ru-RU"/>
        </w:rPr>
      </w:pPr>
      <w:r w:rsidRPr="00CF7B5F">
        <w:rPr>
          <w:rFonts w:ascii="Times New Roman" w:hAnsi="Times New Roman"/>
          <w:color w:val="000000"/>
          <w:sz w:val="28"/>
          <w:szCs w:val="28"/>
          <w:lang w:val="en-US" w:eastAsia="ru-RU"/>
        </w:rPr>
        <w:t>Digoxin was prescribed to patient D., 87 years old, who suffers from hypertension, coronary heart disease with atrial fibrillation and heart failure. The patient recently had a transient cerebrovascular accident. The doctor prescribed digoxin in half the therapeutic dose. What is this doctor's decision connected with?</w:t>
      </w:r>
    </w:p>
    <w:p w:rsidR="00CF7B5F" w:rsidRPr="00CF7B5F" w:rsidRDefault="00CF7B5F" w:rsidP="00F92449">
      <w:pPr>
        <w:spacing w:after="0" w:line="240" w:lineRule="auto"/>
        <w:ind w:firstLine="567"/>
        <w:jc w:val="both"/>
        <w:rPr>
          <w:rFonts w:ascii="Calibri" w:hAnsi="Calibri" w:cs="Calibri"/>
          <w:color w:val="000000"/>
          <w:sz w:val="28"/>
          <w:szCs w:val="28"/>
          <w:lang w:val="en-US" w:eastAsia="ru-RU"/>
        </w:rPr>
      </w:pPr>
      <w:r w:rsidRPr="00CF7B5F">
        <w:rPr>
          <w:rFonts w:ascii="Times New Roman" w:hAnsi="Times New Roman"/>
          <w:color w:val="000000"/>
          <w:sz w:val="28"/>
          <w:szCs w:val="28"/>
          <w:lang w:val="en-US" w:eastAsia="ru-RU"/>
        </w:rPr>
        <w:t>A. Economic reasons</w:t>
      </w:r>
    </w:p>
    <w:p w:rsidR="00CF7B5F" w:rsidRPr="00CF7B5F" w:rsidRDefault="00CF7B5F" w:rsidP="00F92449">
      <w:pPr>
        <w:spacing w:after="0" w:line="240" w:lineRule="auto"/>
        <w:ind w:firstLine="567"/>
        <w:jc w:val="both"/>
        <w:rPr>
          <w:rFonts w:ascii="Calibri" w:hAnsi="Calibri" w:cs="Calibri"/>
          <w:color w:val="000000"/>
          <w:sz w:val="28"/>
          <w:szCs w:val="28"/>
          <w:lang w:val="en-US" w:eastAsia="ru-RU"/>
        </w:rPr>
      </w:pPr>
      <w:r w:rsidRPr="00CF7B5F">
        <w:rPr>
          <w:rFonts w:ascii="Times New Roman" w:hAnsi="Times New Roman"/>
          <w:color w:val="000000"/>
          <w:sz w:val="28"/>
          <w:szCs w:val="28"/>
          <w:lang w:val="en-US" w:eastAsia="ru-RU"/>
        </w:rPr>
        <w:t>B. The presence of hypertension.</w:t>
      </w:r>
    </w:p>
    <w:p w:rsidR="00CF7B5F" w:rsidRPr="00CF7B5F" w:rsidRDefault="00CF7B5F" w:rsidP="00F92449">
      <w:pPr>
        <w:spacing w:after="0" w:line="240" w:lineRule="auto"/>
        <w:ind w:firstLine="567"/>
        <w:jc w:val="both"/>
        <w:rPr>
          <w:rFonts w:ascii="Calibri" w:hAnsi="Calibri" w:cs="Calibri"/>
          <w:color w:val="000000"/>
          <w:sz w:val="28"/>
          <w:szCs w:val="28"/>
          <w:lang w:val="en-US" w:eastAsia="ru-RU"/>
        </w:rPr>
      </w:pPr>
      <w:r w:rsidRPr="00CF7B5F">
        <w:rPr>
          <w:rFonts w:ascii="Times New Roman" w:hAnsi="Times New Roman"/>
          <w:color w:val="000000"/>
          <w:sz w:val="28"/>
          <w:szCs w:val="28"/>
          <w:lang w:val="en-US" w:eastAsia="ru-RU"/>
        </w:rPr>
        <w:t>C. The presence of heart failure.</w:t>
      </w:r>
    </w:p>
    <w:p w:rsidR="00CF7B5F" w:rsidRPr="00CF7B5F" w:rsidRDefault="00CF7B5F" w:rsidP="00F92449">
      <w:pPr>
        <w:spacing w:after="0" w:line="240" w:lineRule="auto"/>
        <w:ind w:firstLine="567"/>
        <w:jc w:val="both"/>
        <w:rPr>
          <w:rFonts w:ascii="Calibri" w:hAnsi="Calibri" w:cs="Calibri"/>
          <w:color w:val="000000"/>
          <w:sz w:val="28"/>
          <w:szCs w:val="28"/>
          <w:lang w:val="en-US" w:eastAsia="ru-RU"/>
        </w:rPr>
      </w:pPr>
      <w:r w:rsidRPr="00CF7B5F">
        <w:rPr>
          <w:rFonts w:ascii="Times New Roman" w:hAnsi="Times New Roman"/>
          <w:color w:val="000000"/>
          <w:sz w:val="28"/>
          <w:szCs w:val="28"/>
          <w:lang w:val="en-US" w:eastAsia="ru-RU"/>
        </w:rPr>
        <w:t>D. Age of the patient</w:t>
      </w:r>
    </w:p>
    <w:p w:rsidR="00CF7B5F" w:rsidRPr="00CF7B5F" w:rsidRDefault="00CF7B5F" w:rsidP="00F92449">
      <w:pPr>
        <w:spacing w:after="0" w:line="240" w:lineRule="auto"/>
        <w:ind w:firstLine="567"/>
        <w:jc w:val="both"/>
        <w:rPr>
          <w:rFonts w:ascii="Calibri" w:hAnsi="Calibri" w:cs="Calibri"/>
          <w:color w:val="000000"/>
          <w:sz w:val="28"/>
          <w:szCs w:val="28"/>
          <w:lang w:val="en-US" w:eastAsia="ru-RU"/>
        </w:rPr>
      </w:pPr>
      <w:r w:rsidRPr="00CF7B5F">
        <w:rPr>
          <w:rFonts w:ascii="Times New Roman" w:hAnsi="Times New Roman"/>
          <w:color w:val="000000"/>
          <w:sz w:val="28"/>
          <w:szCs w:val="28"/>
          <w:lang w:val="en-US" w:eastAsia="ru-RU"/>
        </w:rPr>
        <w:t>E. The presence of arrhythmia.</w:t>
      </w:r>
    </w:p>
    <w:p w:rsidR="00CF7B5F" w:rsidRPr="00CF7B5F" w:rsidRDefault="00CF7B5F" w:rsidP="00F92449">
      <w:pPr>
        <w:numPr>
          <w:ilvl w:val="0"/>
          <w:numId w:val="18"/>
        </w:numPr>
        <w:spacing w:after="0" w:line="240" w:lineRule="auto"/>
        <w:ind w:left="0"/>
        <w:jc w:val="both"/>
        <w:rPr>
          <w:rFonts w:ascii="Times New Roman" w:hAnsi="Times New Roman"/>
          <w:color w:val="000000"/>
          <w:sz w:val="28"/>
          <w:szCs w:val="28"/>
          <w:lang w:val="en-US" w:eastAsia="ru-RU"/>
        </w:rPr>
      </w:pPr>
      <w:r w:rsidRPr="00CF7B5F">
        <w:rPr>
          <w:rFonts w:ascii="Times New Roman" w:hAnsi="Times New Roman"/>
          <w:color w:val="000000"/>
          <w:sz w:val="28"/>
          <w:szCs w:val="28"/>
          <w:lang w:val="en-US" w:eastAsia="ru-RU"/>
        </w:rPr>
        <w:t>What does the term “in vitro” mean?</w:t>
      </w:r>
    </w:p>
    <w:p w:rsidR="00CF7B5F" w:rsidRPr="00CF7B5F" w:rsidRDefault="00CF7B5F" w:rsidP="00F92449">
      <w:pPr>
        <w:spacing w:after="0" w:line="240" w:lineRule="auto"/>
        <w:ind w:firstLine="567"/>
        <w:jc w:val="both"/>
        <w:rPr>
          <w:rFonts w:ascii="Calibri" w:hAnsi="Calibri" w:cs="Calibri"/>
          <w:color w:val="000000"/>
          <w:sz w:val="28"/>
          <w:szCs w:val="28"/>
          <w:lang w:val="en-US" w:eastAsia="ru-RU"/>
        </w:rPr>
      </w:pPr>
      <w:r w:rsidRPr="00CF7B5F">
        <w:rPr>
          <w:rFonts w:ascii="Times New Roman" w:hAnsi="Times New Roman"/>
          <w:color w:val="000000"/>
          <w:sz w:val="28"/>
          <w:szCs w:val="28"/>
          <w:lang w:val="en-US" w:eastAsia="ru-RU"/>
        </w:rPr>
        <w:t>A. experiments performed on living tissues and whole organisms or inside them</w:t>
      </w:r>
    </w:p>
    <w:p w:rsidR="00CF7B5F" w:rsidRPr="00CF7B5F" w:rsidRDefault="00CF7B5F" w:rsidP="00F92449">
      <w:pPr>
        <w:spacing w:after="0" w:line="240" w:lineRule="auto"/>
        <w:ind w:firstLine="567"/>
        <w:jc w:val="both"/>
        <w:rPr>
          <w:rFonts w:ascii="Calibri" w:hAnsi="Calibri" w:cs="Calibri"/>
          <w:color w:val="000000"/>
          <w:sz w:val="28"/>
          <w:szCs w:val="28"/>
          <w:lang w:val="en-US" w:eastAsia="ru-RU"/>
        </w:rPr>
      </w:pPr>
      <w:r w:rsidRPr="00CF7B5F">
        <w:rPr>
          <w:rFonts w:ascii="Times New Roman" w:hAnsi="Times New Roman"/>
          <w:color w:val="000000"/>
          <w:sz w:val="28"/>
          <w:szCs w:val="28"/>
          <w:lang w:val="en-US" w:eastAsia="ru-RU"/>
        </w:rPr>
        <w:t>B. is a technique of performing an experiment in vitro, or, more generally, in a controlled environment outside a living organism</w:t>
      </w:r>
    </w:p>
    <w:p w:rsidR="00CF7B5F" w:rsidRPr="00CF7B5F" w:rsidRDefault="00CF7B5F" w:rsidP="00F92449">
      <w:pPr>
        <w:spacing w:after="0" w:line="240" w:lineRule="auto"/>
        <w:ind w:firstLine="567"/>
        <w:jc w:val="both"/>
        <w:rPr>
          <w:rFonts w:ascii="Calibri" w:hAnsi="Calibri" w:cs="Calibri"/>
          <w:color w:val="000000"/>
          <w:sz w:val="28"/>
          <w:szCs w:val="28"/>
          <w:lang w:val="en-US" w:eastAsia="ru-RU"/>
        </w:rPr>
      </w:pPr>
      <w:r w:rsidRPr="00CF7B5F">
        <w:rPr>
          <w:rFonts w:ascii="Times New Roman" w:hAnsi="Times New Roman"/>
          <w:color w:val="000000"/>
          <w:sz w:val="28"/>
          <w:szCs w:val="28"/>
          <w:lang w:val="en-US" w:eastAsia="ru-RU"/>
        </w:rPr>
        <w:t>C. done with a computer or with a computer simulation</w:t>
      </w:r>
    </w:p>
    <w:p w:rsidR="00CF7B5F" w:rsidRPr="00CF7B5F" w:rsidRDefault="00CF7B5F" w:rsidP="00F92449">
      <w:pPr>
        <w:spacing w:after="0" w:line="240" w:lineRule="auto"/>
        <w:ind w:firstLine="567"/>
        <w:jc w:val="both"/>
        <w:rPr>
          <w:rFonts w:ascii="Calibri" w:hAnsi="Calibri" w:cs="Calibri"/>
          <w:color w:val="000000"/>
          <w:sz w:val="28"/>
          <w:szCs w:val="28"/>
          <w:lang w:val="en-US" w:eastAsia="ru-RU"/>
        </w:rPr>
      </w:pPr>
      <w:r w:rsidRPr="00CF7B5F">
        <w:rPr>
          <w:rFonts w:ascii="Times New Roman" w:hAnsi="Times New Roman"/>
          <w:color w:val="000000"/>
          <w:sz w:val="28"/>
          <w:szCs w:val="28"/>
          <w:lang w:val="en-US" w:eastAsia="ru-RU"/>
        </w:rPr>
        <w:t>D. study of the process at the same place where it takes place (without moving the object of observation to any special conditions, in a special environment)</w:t>
      </w:r>
    </w:p>
    <w:p w:rsidR="00CF7B5F" w:rsidRPr="00CF7B5F" w:rsidRDefault="00CF7B5F" w:rsidP="00F92449">
      <w:pPr>
        <w:spacing w:after="0" w:line="240" w:lineRule="auto"/>
        <w:ind w:firstLine="567"/>
        <w:jc w:val="both"/>
        <w:rPr>
          <w:rFonts w:ascii="Calibri" w:hAnsi="Calibri" w:cs="Calibri"/>
          <w:color w:val="000000"/>
          <w:sz w:val="28"/>
          <w:szCs w:val="28"/>
          <w:lang w:val="en-US" w:eastAsia="ru-RU"/>
        </w:rPr>
      </w:pPr>
      <w:r w:rsidRPr="00CF7B5F">
        <w:rPr>
          <w:rFonts w:ascii="Times New Roman" w:hAnsi="Times New Roman"/>
          <w:color w:val="000000"/>
          <w:sz w:val="28"/>
          <w:szCs w:val="28"/>
          <w:lang w:val="en-US" w:eastAsia="ru-RU"/>
        </w:rPr>
        <w:t>E. means that events occur outside the living organism</w:t>
      </w:r>
    </w:p>
    <w:p w:rsidR="00CF7B5F" w:rsidRPr="00CF7B5F" w:rsidRDefault="00CF7B5F" w:rsidP="00F92449">
      <w:pPr>
        <w:numPr>
          <w:ilvl w:val="0"/>
          <w:numId w:val="19"/>
        </w:numPr>
        <w:spacing w:after="0" w:line="240" w:lineRule="auto"/>
        <w:ind w:left="0"/>
        <w:jc w:val="both"/>
        <w:rPr>
          <w:rFonts w:ascii="Times New Roman" w:hAnsi="Times New Roman"/>
          <w:color w:val="000000"/>
          <w:sz w:val="28"/>
          <w:szCs w:val="28"/>
          <w:lang w:val="en-US" w:eastAsia="ru-RU"/>
        </w:rPr>
      </w:pPr>
      <w:r w:rsidRPr="00CF7B5F">
        <w:rPr>
          <w:rFonts w:ascii="Times New Roman" w:hAnsi="Times New Roman"/>
          <w:color w:val="000000"/>
          <w:sz w:val="28"/>
          <w:szCs w:val="28"/>
          <w:lang w:val="en-US" w:eastAsia="ru-RU"/>
        </w:rPr>
        <w:t xml:space="preserve"> What does the term “in vivo” mean?</w:t>
      </w:r>
    </w:p>
    <w:p w:rsidR="00CF7B5F" w:rsidRPr="00CF7B5F" w:rsidRDefault="00CF7B5F" w:rsidP="00F92449">
      <w:pPr>
        <w:spacing w:after="0" w:line="240" w:lineRule="auto"/>
        <w:ind w:firstLine="567"/>
        <w:jc w:val="both"/>
        <w:rPr>
          <w:rFonts w:ascii="Calibri" w:hAnsi="Calibri" w:cs="Calibri"/>
          <w:color w:val="000000"/>
          <w:sz w:val="28"/>
          <w:szCs w:val="28"/>
          <w:lang w:val="en-US" w:eastAsia="ru-RU"/>
        </w:rPr>
      </w:pPr>
      <w:r w:rsidRPr="00CF7B5F">
        <w:rPr>
          <w:rFonts w:ascii="Times New Roman" w:hAnsi="Times New Roman"/>
          <w:color w:val="000000"/>
          <w:sz w:val="28"/>
          <w:szCs w:val="28"/>
          <w:lang w:val="en-US" w:eastAsia="ru-RU"/>
        </w:rPr>
        <w:t>A. experiments performed on living tissues and whole organisms or inside them</w:t>
      </w:r>
    </w:p>
    <w:p w:rsidR="00CF7B5F" w:rsidRPr="00CF7B5F" w:rsidRDefault="00CF7B5F" w:rsidP="00F92449">
      <w:pPr>
        <w:spacing w:after="0" w:line="240" w:lineRule="auto"/>
        <w:ind w:firstLine="567"/>
        <w:jc w:val="both"/>
        <w:rPr>
          <w:rFonts w:ascii="Calibri" w:hAnsi="Calibri" w:cs="Calibri"/>
          <w:color w:val="000000"/>
          <w:sz w:val="28"/>
          <w:szCs w:val="28"/>
          <w:lang w:val="en-US" w:eastAsia="ru-RU"/>
        </w:rPr>
      </w:pPr>
      <w:r w:rsidRPr="00CF7B5F">
        <w:rPr>
          <w:rFonts w:ascii="Times New Roman" w:hAnsi="Times New Roman"/>
          <w:color w:val="000000"/>
          <w:sz w:val="28"/>
          <w:szCs w:val="28"/>
          <w:lang w:val="en-US" w:eastAsia="ru-RU"/>
        </w:rPr>
        <w:t>B. is a technique of performing an experiment in vitro, or, more generally, in a controlled environment outside a living organism</w:t>
      </w:r>
    </w:p>
    <w:p w:rsidR="00CF7B5F" w:rsidRPr="00CF7B5F" w:rsidRDefault="00CF7B5F" w:rsidP="00F92449">
      <w:pPr>
        <w:spacing w:after="0" w:line="240" w:lineRule="auto"/>
        <w:ind w:firstLine="567"/>
        <w:jc w:val="both"/>
        <w:rPr>
          <w:rFonts w:ascii="Calibri" w:hAnsi="Calibri" w:cs="Calibri"/>
          <w:color w:val="000000"/>
          <w:sz w:val="28"/>
          <w:szCs w:val="28"/>
          <w:lang w:val="en-US" w:eastAsia="ru-RU"/>
        </w:rPr>
      </w:pPr>
      <w:r w:rsidRPr="00CF7B5F">
        <w:rPr>
          <w:rFonts w:ascii="Times New Roman" w:hAnsi="Times New Roman"/>
          <w:color w:val="000000"/>
          <w:sz w:val="28"/>
          <w:szCs w:val="28"/>
          <w:lang w:val="en-US" w:eastAsia="ru-RU"/>
        </w:rPr>
        <w:t>C. done with a computer or with a computer simulation</w:t>
      </w:r>
    </w:p>
    <w:p w:rsidR="00CF7B5F" w:rsidRPr="00CF7B5F" w:rsidRDefault="00CF7B5F" w:rsidP="00F92449">
      <w:pPr>
        <w:spacing w:after="0" w:line="240" w:lineRule="auto"/>
        <w:ind w:firstLine="567"/>
        <w:jc w:val="both"/>
        <w:rPr>
          <w:rFonts w:ascii="Calibri" w:hAnsi="Calibri" w:cs="Calibri"/>
          <w:color w:val="000000"/>
          <w:sz w:val="28"/>
          <w:szCs w:val="28"/>
          <w:lang w:val="en-US" w:eastAsia="ru-RU"/>
        </w:rPr>
      </w:pPr>
      <w:r w:rsidRPr="00CF7B5F">
        <w:rPr>
          <w:rFonts w:ascii="Times New Roman" w:hAnsi="Times New Roman"/>
          <w:color w:val="000000"/>
          <w:sz w:val="28"/>
          <w:szCs w:val="28"/>
          <w:lang w:val="en-US" w:eastAsia="ru-RU"/>
        </w:rPr>
        <w:lastRenderedPageBreak/>
        <w:t>D. study of the process at the same place where it takes place (without moving the object of observation to any special conditions, in a special environment)</w:t>
      </w:r>
    </w:p>
    <w:p w:rsidR="00CF7B5F" w:rsidRPr="00CF7B5F" w:rsidRDefault="00CF7B5F" w:rsidP="00F92449">
      <w:pPr>
        <w:spacing w:after="0" w:line="240" w:lineRule="auto"/>
        <w:ind w:firstLine="567"/>
        <w:jc w:val="both"/>
        <w:rPr>
          <w:rFonts w:ascii="Calibri" w:hAnsi="Calibri" w:cs="Calibri"/>
          <w:color w:val="000000"/>
          <w:sz w:val="28"/>
          <w:szCs w:val="28"/>
          <w:lang w:val="en-US" w:eastAsia="ru-RU"/>
        </w:rPr>
      </w:pPr>
      <w:r w:rsidRPr="00CF7B5F">
        <w:rPr>
          <w:rFonts w:ascii="Times New Roman" w:hAnsi="Times New Roman"/>
          <w:color w:val="000000"/>
          <w:sz w:val="28"/>
          <w:szCs w:val="28"/>
          <w:lang w:val="en-US" w:eastAsia="ru-RU"/>
        </w:rPr>
        <w:t>E. means that events occur outside the living organism</w:t>
      </w:r>
    </w:p>
    <w:p w:rsidR="00CF7B5F" w:rsidRPr="00CF7B5F" w:rsidRDefault="00CF7B5F" w:rsidP="00F92449">
      <w:pPr>
        <w:numPr>
          <w:ilvl w:val="0"/>
          <w:numId w:val="20"/>
        </w:numPr>
        <w:spacing w:after="0" w:line="240" w:lineRule="auto"/>
        <w:ind w:left="0"/>
        <w:jc w:val="both"/>
        <w:rPr>
          <w:rFonts w:ascii="Times New Roman" w:hAnsi="Times New Roman"/>
          <w:color w:val="000000"/>
          <w:sz w:val="28"/>
          <w:szCs w:val="28"/>
          <w:lang w:val="en-US" w:eastAsia="ru-RU"/>
        </w:rPr>
      </w:pPr>
      <w:r w:rsidRPr="00CF7B5F">
        <w:rPr>
          <w:rFonts w:ascii="Times New Roman" w:hAnsi="Times New Roman"/>
          <w:color w:val="000000"/>
          <w:sz w:val="28"/>
          <w:szCs w:val="28"/>
          <w:lang w:val="en-US" w:eastAsia="ru-RU"/>
        </w:rPr>
        <w:t>Which of the following disciplines is not the basis for the development of biopharmacy?</w:t>
      </w:r>
    </w:p>
    <w:p w:rsidR="00CF7B5F" w:rsidRPr="00CF7B5F" w:rsidRDefault="00CF7B5F" w:rsidP="00F92449">
      <w:pPr>
        <w:spacing w:after="0" w:line="240" w:lineRule="auto"/>
        <w:ind w:firstLine="567"/>
        <w:jc w:val="both"/>
        <w:rPr>
          <w:rFonts w:ascii="Calibri" w:hAnsi="Calibri" w:cs="Calibri"/>
          <w:color w:val="000000"/>
          <w:sz w:val="28"/>
          <w:szCs w:val="28"/>
          <w:lang w:val="en-US" w:eastAsia="ru-RU"/>
        </w:rPr>
      </w:pPr>
      <w:r w:rsidRPr="00CF7B5F">
        <w:rPr>
          <w:rFonts w:ascii="Times New Roman" w:hAnsi="Times New Roman"/>
          <w:color w:val="000000"/>
          <w:sz w:val="28"/>
          <w:szCs w:val="28"/>
          <w:lang w:val="en-US" w:eastAsia="ru-RU"/>
        </w:rPr>
        <w:t>A. pharmaceutical chemistry</w:t>
      </w:r>
    </w:p>
    <w:p w:rsidR="00CF7B5F" w:rsidRPr="00CF7B5F" w:rsidRDefault="00CF7B5F" w:rsidP="00F92449">
      <w:pPr>
        <w:spacing w:after="0" w:line="240" w:lineRule="auto"/>
        <w:ind w:firstLine="567"/>
        <w:jc w:val="both"/>
        <w:rPr>
          <w:rFonts w:ascii="Calibri" w:hAnsi="Calibri" w:cs="Calibri"/>
          <w:color w:val="000000"/>
          <w:sz w:val="28"/>
          <w:szCs w:val="28"/>
          <w:lang w:val="en-US" w:eastAsia="ru-RU"/>
        </w:rPr>
      </w:pPr>
      <w:r w:rsidRPr="00CF7B5F">
        <w:rPr>
          <w:rFonts w:ascii="Times New Roman" w:hAnsi="Times New Roman"/>
          <w:color w:val="000000"/>
          <w:sz w:val="28"/>
          <w:szCs w:val="28"/>
          <w:lang w:val="en-US" w:eastAsia="ru-RU"/>
        </w:rPr>
        <w:t>B. drug technology</w:t>
      </w:r>
    </w:p>
    <w:p w:rsidR="00CF7B5F" w:rsidRPr="00CF7B5F" w:rsidRDefault="00CF7B5F" w:rsidP="00F92449">
      <w:pPr>
        <w:spacing w:after="0" w:line="240" w:lineRule="auto"/>
        <w:ind w:firstLine="567"/>
        <w:jc w:val="both"/>
        <w:rPr>
          <w:rFonts w:ascii="Calibri" w:hAnsi="Calibri" w:cs="Calibri"/>
          <w:color w:val="000000"/>
          <w:sz w:val="28"/>
          <w:szCs w:val="28"/>
          <w:lang w:val="en-US" w:eastAsia="ru-RU"/>
        </w:rPr>
      </w:pPr>
      <w:r w:rsidRPr="00CF7B5F">
        <w:rPr>
          <w:rFonts w:ascii="Times New Roman" w:hAnsi="Times New Roman"/>
          <w:color w:val="000000"/>
          <w:sz w:val="28"/>
          <w:szCs w:val="28"/>
          <w:lang w:val="en-US" w:eastAsia="ru-RU"/>
        </w:rPr>
        <w:t>C. anatomy</w:t>
      </w:r>
    </w:p>
    <w:p w:rsidR="00CF7B5F" w:rsidRPr="00CF7B5F" w:rsidRDefault="00CF7B5F" w:rsidP="00F92449">
      <w:pPr>
        <w:spacing w:after="0" w:line="240" w:lineRule="auto"/>
        <w:ind w:firstLine="567"/>
        <w:jc w:val="both"/>
        <w:rPr>
          <w:rFonts w:ascii="Calibri" w:hAnsi="Calibri" w:cs="Calibri"/>
          <w:color w:val="000000"/>
          <w:sz w:val="28"/>
          <w:szCs w:val="28"/>
          <w:lang w:val="en-US" w:eastAsia="ru-RU"/>
        </w:rPr>
      </w:pPr>
      <w:r w:rsidRPr="00CF7B5F">
        <w:rPr>
          <w:rFonts w:ascii="Times New Roman" w:hAnsi="Times New Roman"/>
          <w:color w:val="000000"/>
          <w:sz w:val="28"/>
          <w:szCs w:val="28"/>
          <w:lang w:val="en-US" w:eastAsia="ru-RU"/>
        </w:rPr>
        <w:t>D. pharmacokinetics</w:t>
      </w:r>
    </w:p>
    <w:p w:rsidR="00CF7B5F" w:rsidRPr="00CF7B5F" w:rsidRDefault="00CF7B5F" w:rsidP="00F92449">
      <w:pPr>
        <w:spacing w:after="0" w:line="240" w:lineRule="auto"/>
        <w:ind w:firstLine="567"/>
        <w:jc w:val="both"/>
        <w:rPr>
          <w:rFonts w:ascii="Calibri" w:hAnsi="Calibri" w:cs="Calibri"/>
          <w:color w:val="000000"/>
          <w:sz w:val="28"/>
          <w:szCs w:val="28"/>
          <w:lang w:val="en-US" w:eastAsia="ru-RU"/>
        </w:rPr>
      </w:pPr>
      <w:r w:rsidRPr="00CF7B5F">
        <w:rPr>
          <w:rFonts w:ascii="Times New Roman" w:hAnsi="Times New Roman"/>
          <w:color w:val="000000"/>
          <w:sz w:val="28"/>
          <w:szCs w:val="28"/>
          <w:lang w:val="en-US" w:eastAsia="ru-RU"/>
        </w:rPr>
        <w:t>E. pharmacodynamics</w:t>
      </w:r>
    </w:p>
    <w:p w:rsidR="00CF7B5F" w:rsidRPr="00CF7B5F" w:rsidRDefault="00CF7B5F" w:rsidP="00F92449">
      <w:pPr>
        <w:numPr>
          <w:ilvl w:val="0"/>
          <w:numId w:val="21"/>
        </w:numPr>
        <w:spacing w:after="0" w:line="240" w:lineRule="auto"/>
        <w:ind w:left="0"/>
        <w:jc w:val="both"/>
        <w:rPr>
          <w:rFonts w:ascii="Times New Roman" w:hAnsi="Times New Roman"/>
          <w:color w:val="000000"/>
          <w:sz w:val="28"/>
          <w:szCs w:val="28"/>
          <w:lang w:val="en-US" w:eastAsia="ru-RU"/>
        </w:rPr>
      </w:pPr>
      <w:r w:rsidRPr="00CF7B5F">
        <w:rPr>
          <w:rFonts w:ascii="Times New Roman" w:hAnsi="Times New Roman"/>
          <w:color w:val="000000"/>
          <w:sz w:val="28"/>
          <w:szCs w:val="28"/>
          <w:lang w:val="en-US" w:eastAsia="ru-RU"/>
        </w:rPr>
        <w:t>What is the main task in biopharmacy as a science?</w:t>
      </w:r>
    </w:p>
    <w:p w:rsidR="00CF7B5F" w:rsidRPr="00CF7B5F" w:rsidRDefault="00CF7B5F" w:rsidP="00F92449">
      <w:pPr>
        <w:spacing w:after="0" w:line="240" w:lineRule="auto"/>
        <w:ind w:firstLine="567"/>
        <w:jc w:val="both"/>
        <w:rPr>
          <w:rFonts w:ascii="Calibri" w:hAnsi="Calibri" w:cs="Calibri"/>
          <w:color w:val="000000"/>
          <w:sz w:val="28"/>
          <w:szCs w:val="28"/>
          <w:lang w:val="en-US" w:eastAsia="ru-RU"/>
        </w:rPr>
      </w:pPr>
      <w:r w:rsidRPr="00CF7B5F">
        <w:rPr>
          <w:rFonts w:ascii="Times New Roman" w:hAnsi="Times New Roman"/>
          <w:color w:val="000000"/>
          <w:sz w:val="28"/>
          <w:szCs w:val="28"/>
          <w:lang w:val="en-US" w:eastAsia="ru-RU"/>
        </w:rPr>
        <w:t>A. theoretical and experimental substantiation of the creation of new drugs</w:t>
      </w:r>
    </w:p>
    <w:p w:rsidR="00CF7B5F" w:rsidRPr="00CF7B5F" w:rsidRDefault="00CF7B5F" w:rsidP="00F92449">
      <w:pPr>
        <w:spacing w:after="0" w:line="240" w:lineRule="auto"/>
        <w:ind w:firstLine="567"/>
        <w:jc w:val="both"/>
        <w:rPr>
          <w:rFonts w:ascii="Calibri" w:hAnsi="Calibri" w:cs="Calibri"/>
          <w:color w:val="000000"/>
          <w:sz w:val="28"/>
          <w:szCs w:val="28"/>
          <w:lang w:val="en-US" w:eastAsia="ru-RU"/>
        </w:rPr>
      </w:pPr>
      <w:r w:rsidRPr="00CF7B5F">
        <w:rPr>
          <w:rFonts w:ascii="Times New Roman" w:hAnsi="Times New Roman"/>
          <w:color w:val="000000"/>
          <w:sz w:val="28"/>
          <w:szCs w:val="28"/>
          <w:lang w:val="en-US" w:eastAsia="ru-RU"/>
        </w:rPr>
        <w:t>B. improvement of existing drugs</w:t>
      </w:r>
    </w:p>
    <w:p w:rsidR="00CF7B5F" w:rsidRPr="00CF7B5F" w:rsidRDefault="00CF7B5F" w:rsidP="00F92449">
      <w:pPr>
        <w:spacing w:after="0" w:line="240" w:lineRule="auto"/>
        <w:ind w:firstLine="567"/>
        <w:jc w:val="both"/>
        <w:rPr>
          <w:rFonts w:ascii="Calibri" w:hAnsi="Calibri" w:cs="Calibri"/>
          <w:color w:val="000000"/>
          <w:sz w:val="28"/>
          <w:szCs w:val="28"/>
          <w:lang w:val="en-US" w:eastAsia="ru-RU"/>
        </w:rPr>
      </w:pPr>
      <w:r w:rsidRPr="00CF7B5F">
        <w:rPr>
          <w:rFonts w:ascii="Times New Roman" w:hAnsi="Times New Roman"/>
          <w:color w:val="000000"/>
          <w:sz w:val="28"/>
          <w:szCs w:val="28"/>
          <w:lang w:val="en-US" w:eastAsia="ru-RU"/>
        </w:rPr>
        <w:t>C. quality control of medicines</w:t>
      </w:r>
    </w:p>
    <w:p w:rsidR="00CF7B5F" w:rsidRPr="00CF7B5F" w:rsidRDefault="00CF7B5F" w:rsidP="00F92449">
      <w:pPr>
        <w:spacing w:after="0" w:line="240" w:lineRule="auto"/>
        <w:ind w:firstLine="567"/>
        <w:jc w:val="both"/>
        <w:rPr>
          <w:rFonts w:ascii="Calibri" w:hAnsi="Calibri" w:cs="Calibri"/>
          <w:color w:val="000000"/>
          <w:sz w:val="28"/>
          <w:szCs w:val="28"/>
          <w:lang w:val="en-US" w:eastAsia="ru-RU"/>
        </w:rPr>
      </w:pPr>
      <w:r w:rsidRPr="00CF7B5F">
        <w:rPr>
          <w:rFonts w:ascii="Times New Roman" w:hAnsi="Times New Roman"/>
          <w:color w:val="000000"/>
          <w:sz w:val="28"/>
          <w:szCs w:val="28"/>
          <w:lang w:val="en-US" w:eastAsia="ru-RU"/>
        </w:rPr>
        <w:t>D. synthesis of new substances</w:t>
      </w:r>
    </w:p>
    <w:p w:rsidR="00CF7B5F" w:rsidRPr="00CF7B5F" w:rsidRDefault="00CF7B5F" w:rsidP="00F92449">
      <w:pPr>
        <w:spacing w:after="0" w:line="240" w:lineRule="auto"/>
        <w:ind w:firstLine="567"/>
        <w:jc w:val="both"/>
        <w:rPr>
          <w:rFonts w:ascii="Calibri" w:hAnsi="Calibri" w:cs="Calibri"/>
          <w:color w:val="000000"/>
          <w:sz w:val="28"/>
          <w:szCs w:val="28"/>
          <w:lang w:val="en-US" w:eastAsia="ru-RU"/>
        </w:rPr>
      </w:pPr>
      <w:r w:rsidRPr="00CF7B5F">
        <w:rPr>
          <w:rFonts w:ascii="Times New Roman" w:hAnsi="Times New Roman"/>
          <w:color w:val="000000"/>
          <w:sz w:val="28"/>
          <w:szCs w:val="28"/>
          <w:lang w:val="en-US" w:eastAsia="ru-RU"/>
        </w:rPr>
        <w:t>E. theoretical and experimental substantiation of creation of new medicines, improvement of already existing medicines</w:t>
      </w:r>
    </w:p>
    <w:p w:rsidR="00CF7B5F" w:rsidRPr="00CF7B5F" w:rsidRDefault="00CF7B5F" w:rsidP="00F92449">
      <w:pPr>
        <w:spacing w:after="0" w:line="240" w:lineRule="auto"/>
        <w:jc w:val="both"/>
        <w:rPr>
          <w:rFonts w:ascii="Calibri" w:hAnsi="Calibri" w:cs="Calibri"/>
          <w:color w:val="000000"/>
          <w:sz w:val="28"/>
          <w:szCs w:val="28"/>
          <w:lang w:val="en-US" w:eastAsia="ru-RU"/>
        </w:rPr>
      </w:pPr>
      <w:r w:rsidRPr="00CF7B5F">
        <w:rPr>
          <w:rFonts w:ascii="Times New Roman" w:hAnsi="Times New Roman"/>
          <w:b/>
          <w:bCs/>
          <w:color w:val="000000"/>
          <w:sz w:val="28"/>
          <w:szCs w:val="28"/>
          <w:lang w:val="en-US" w:eastAsia="ru-RU"/>
        </w:rPr>
        <w:t>IV. Summing up</w:t>
      </w:r>
    </w:p>
    <w:p w:rsidR="00CF7B5F" w:rsidRPr="00CF7B5F" w:rsidRDefault="00CF7B5F" w:rsidP="00F92449">
      <w:pPr>
        <w:spacing w:after="0" w:line="240" w:lineRule="auto"/>
        <w:jc w:val="center"/>
        <w:rPr>
          <w:rFonts w:ascii="Calibri" w:hAnsi="Calibri" w:cs="Calibri"/>
          <w:color w:val="000000"/>
          <w:sz w:val="28"/>
          <w:szCs w:val="28"/>
          <w:lang w:val="en-US" w:eastAsia="ru-RU"/>
        </w:rPr>
      </w:pPr>
    </w:p>
    <w:p w:rsidR="00CF7B5F" w:rsidRPr="00CF7B5F" w:rsidRDefault="00CF7B5F" w:rsidP="00F92449">
      <w:pPr>
        <w:spacing w:after="0" w:line="240" w:lineRule="auto"/>
        <w:jc w:val="center"/>
        <w:rPr>
          <w:rFonts w:ascii="Calibri" w:hAnsi="Calibri" w:cs="Calibri"/>
          <w:color w:val="000000"/>
          <w:sz w:val="28"/>
          <w:szCs w:val="28"/>
          <w:lang w:val="en-US" w:eastAsia="ru-RU"/>
        </w:rPr>
      </w:pPr>
      <w:r w:rsidRPr="00CF7B5F">
        <w:rPr>
          <w:rFonts w:ascii="Times New Roman" w:hAnsi="Times New Roman"/>
          <w:b/>
          <w:bCs/>
          <w:color w:val="000000"/>
          <w:sz w:val="28"/>
          <w:szCs w:val="28"/>
          <w:lang w:val="en-US" w:eastAsia="ru-RU"/>
        </w:rPr>
        <w:t>List of recommended reading</w:t>
      </w:r>
    </w:p>
    <w:p w:rsidR="00CF7B5F" w:rsidRPr="00CF7B5F" w:rsidRDefault="00CF7B5F" w:rsidP="00F92449">
      <w:pPr>
        <w:shd w:val="clear" w:color="auto" w:fill="FFFFFF"/>
        <w:spacing w:after="0" w:line="240" w:lineRule="auto"/>
        <w:jc w:val="center"/>
        <w:rPr>
          <w:rFonts w:ascii="Times New Roman" w:hAnsi="Times New Roman"/>
          <w:b/>
          <w:sz w:val="28"/>
          <w:szCs w:val="28"/>
          <w:lang w:val="en-US"/>
        </w:rPr>
      </w:pPr>
      <w:r w:rsidRPr="00CF7B5F">
        <w:rPr>
          <w:rFonts w:ascii="Times New Roman" w:hAnsi="Times New Roman"/>
          <w:b/>
          <w:sz w:val="28"/>
          <w:szCs w:val="28"/>
          <w:lang w:val="en-US"/>
        </w:rPr>
        <w:t>Main:</w:t>
      </w:r>
    </w:p>
    <w:p w:rsidR="00596DF7" w:rsidRDefault="00596DF7" w:rsidP="00596DF7">
      <w:pPr>
        <w:tabs>
          <w:tab w:val="left" w:pos="426"/>
          <w:tab w:val="left" w:pos="993"/>
        </w:tabs>
        <w:spacing w:after="0" w:line="240" w:lineRule="auto"/>
        <w:ind w:firstLine="567"/>
        <w:jc w:val="both"/>
        <w:rPr>
          <w:rFonts w:ascii="Times New Roman" w:hAnsi="Times New Roman"/>
          <w:sz w:val="28"/>
          <w:szCs w:val="28"/>
          <w:lang w:val="uk-UA"/>
        </w:rPr>
      </w:pPr>
      <w:r w:rsidRPr="00596DF7">
        <w:rPr>
          <w:rFonts w:ascii="Times New Roman" w:hAnsi="Times New Roman"/>
          <w:sz w:val="28"/>
          <w:szCs w:val="28"/>
        </w:rPr>
        <w:t xml:space="preserve">1. </w:t>
      </w:r>
      <w:r w:rsidRPr="00610AFA">
        <w:rPr>
          <w:rFonts w:ascii="Times New Roman" w:hAnsi="Times New Roman"/>
          <w:sz w:val="28"/>
          <w:szCs w:val="28"/>
        </w:rPr>
        <w:t>Біофармація</w:t>
      </w:r>
      <w:r w:rsidRPr="00596DF7">
        <w:rPr>
          <w:rFonts w:ascii="Times New Roman" w:hAnsi="Times New Roman"/>
          <w:sz w:val="28"/>
          <w:szCs w:val="28"/>
        </w:rPr>
        <w:t xml:space="preserve"> : </w:t>
      </w:r>
      <w:r w:rsidRPr="00610AFA">
        <w:rPr>
          <w:rFonts w:ascii="Times New Roman" w:hAnsi="Times New Roman"/>
          <w:sz w:val="28"/>
          <w:szCs w:val="28"/>
        </w:rPr>
        <w:t>підруч</w:t>
      </w:r>
      <w:r w:rsidRPr="00596DF7">
        <w:rPr>
          <w:rFonts w:ascii="Times New Roman" w:hAnsi="Times New Roman"/>
          <w:sz w:val="28"/>
          <w:szCs w:val="28"/>
        </w:rPr>
        <w:t xml:space="preserve">. </w:t>
      </w:r>
      <w:r w:rsidRPr="00610AFA">
        <w:rPr>
          <w:rFonts w:ascii="Times New Roman" w:hAnsi="Times New Roman"/>
          <w:sz w:val="28"/>
          <w:szCs w:val="28"/>
        </w:rPr>
        <w:t>для</w:t>
      </w:r>
      <w:r w:rsidRPr="00596DF7">
        <w:rPr>
          <w:rFonts w:ascii="Times New Roman" w:hAnsi="Times New Roman"/>
          <w:sz w:val="28"/>
          <w:szCs w:val="28"/>
        </w:rPr>
        <w:t xml:space="preserve"> </w:t>
      </w:r>
      <w:r w:rsidRPr="00610AFA">
        <w:rPr>
          <w:rFonts w:ascii="Times New Roman" w:hAnsi="Times New Roman"/>
          <w:sz w:val="28"/>
          <w:szCs w:val="28"/>
        </w:rPr>
        <w:t>студентів</w:t>
      </w:r>
      <w:r w:rsidRPr="00596DF7">
        <w:rPr>
          <w:rFonts w:ascii="Times New Roman" w:hAnsi="Times New Roman"/>
          <w:sz w:val="28"/>
          <w:szCs w:val="28"/>
        </w:rPr>
        <w:t xml:space="preserve"> </w:t>
      </w:r>
      <w:r w:rsidRPr="00610AFA">
        <w:rPr>
          <w:rFonts w:ascii="Times New Roman" w:hAnsi="Times New Roman"/>
          <w:sz w:val="28"/>
          <w:szCs w:val="28"/>
        </w:rPr>
        <w:t>закл</w:t>
      </w:r>
      <w:r w:rsidRPr="00596DF7">
        <w:rPr>
          <w:rFonts w:ascii="Times New Roman" w:hAnsi="Times New Roman"/>
          <w:sz w:val="28"/>
          <w:szCs w:val="28"/>
        </w:rPr>
        <w:t xml:space="preserve">. </w:t>
      </w:r>
      <w:r w:rsidRPr="00610AFA">
        <w:rPr>
          <w:rFonts w:ascii="Times New Roman" w:hAnsi="Times New Roman"/>
          <w:sz w:val="28"/>
          <w:szCs w:val="28"/>
        </w:rPr>
        <w:t>вищ</w:t>
      </w:r>
      <w:r w:rsidRPr="00596DF7">
        <w:rPr>
          <w:rFonts w:ascii="Times New Roman" w:hAnsi="Times New Roman"/>
          <w:sz w:val="28"/>
          <w:szCs w:val="28"/>
        </w:rPr>
        <w:t xml:space="preserve">. </w:t>
      </w:r>
      <w:r w:rsidRPr="00610AFA">
        <w:rPr>
          <w:rFonts w:ascii="Times New Roman" w:hAnsi="Times New Roman"/>
          <w:sz w:val="28"/>
          <w:szCs w:val="28"/>
        </w:rPr>
        <w:t>освіти</w:t>
      </w:r>
      <w:r w:rsidRPr="00596DF7">
        <w:rPr>
          <w:rFonts w:ascii="Times New Roman" w:hAnsi="Times New Roman"/>
          <w:sz w:val="28"/>
          <w:szCs w:val="28"/>
        </w:rPr>
        <w:t xml:space="preserve"> / </w:t>
      </w:r>
      <w:r w:rsidRPr="00610AFA">
        <w:rPr>
          <w:rFonts w:ascii="Times New Roman" w:hAnsi="Times New Roman"/>
          <w:sz w:val="28"/>
          <w:szCs w:val="28"/>
        </w:rPr>
        <w:t>О</w:t>
      </w:r>
      <w:r w:rsidRPr="00596DF7">
        <w:rPr>
          <w:rFonts w:ascii="Times New Roman" w:hAnsi="Times New Roman"/>
          <w:sz w:val="28"/>
          <w:szCs w:val="28"/>
        </w:rPr>
        <w:t xml:space="preserve">. </w:t>
      </w:r>
      <w:r w:rsidRPr="00610AFA">
        <w:rPr>
          <w:rFonts w:ascii="Times New Roman" w:hAnsi="Times New Roman"/>
          <w:sz w:val="28"/>
          <w:szCs w:val="28"/>
        </w:rPr>
        <w:t>І</w:t>
      </w:r>
      <w:r w:rsidRPr="00596DF7">
        <w:rPr>
          <w:rFonts w:ascii="Times New Roman" w:hAnsi="Times New Roman"/>
          <w:sz w:val="28"/>
          <w:szCs w:val="28"/>
        </w:rPr>
        <w:t xml:space="preserve">. </w:t>
      </w:r>
      <w:r w:rsidRPr="00610AFA">
        <w:rPr>
          <w:rFonts w:ascii="Times New Roman" w:hAnsi="Times New Roman"/>
          <w:sz w:val="28"/>
          <w:szCs w:val="28"/>
        </w:rPr>
        <w:t>Тихонов</w:t>
      </w:r>
      <w:r w:rsidRPr="00596DF7">
        <w:rPr>
          <w:rFonts w:ascii="Times New Roman" w:hAnsi="Times New Roman"/>
          <w:sz w:val="28"/>
          <w:szCs w:val="28"/>
        </w:rPr>
        <w:t xml:space="preserve"> [</w:t>
      </w:r>
      <w:r w:rsidRPr="00610AFA">
        <w:rPr>
          <w:rFonts w:ascii="Times New Roman" w:hAnsi="Times New Roman"/>
          <w:sz w:val="28"/>
          <w:szCs w:val="28"/>
        </w:rPr>
        <w:t>та</w:t>
      </w:r>
      <w:r w:rsidRPr="00596DF7">
        <w:rPr>
          <w:rFonts w:ascii="Times New Roman" w:hAnsi="Times New Roman"/>
          <w:sz w:val="28"/>
          <w:szCs w:val="28"/>
        </w:rPr>
        <w:t xml:space="preserve"> </w:t>
      </w:r>
      <w:r w:rsidRPr="00610AFA">
        <w:rPr>
          <w:rFonts w:ascii="Times New Roman" w:hAnsi="Times New Roman"/>
          <w:sz w:val="28"/>
          <w:szCs w:val="28"/>
        </w:rPr>
        <w:t>ін</w:t>
      </w:r>
      <w:r w:rsidRPr="00596DF7">
        <w:rPr>
          <w:rFonts w:ascii="Times New Roman" w:hAnsi="Times New Roman"/>
          <w:sz w:val="28"/>
          <w:szCs w:val="28"/>
        </w:rPr>
        <w:t xml:space="preserve">.] ; </w:t>
      </w:r>
      <w:r w:rsidRPr="00610AFA">
        <w:rPr>
          <w:rFonts w:ascii="Times New Roman" w:hAnsi="Times New Roman"/>
          <w:sz w:val="28"/>
          <w:szCs w:val="28"/>
        </w:rPr>
        <w:t>за</w:t>
      </w:r>
      <w:r w:rsidRPr="00596DF7">
        <w:rPr>
          <w:rFonts w:ascii="Times New Roman" w:hAnsi="Times New Roman"/>
          <w:sz w:val="28"/>
          <w:szCs w:val="28"/>
        </w:rPr>
        <w:t xml:space="preserve"> </w:t>
      </w:r>
      <w:r w:rsidRPr="00610AFA">
        <w:rPr>
          <w:rFonts w:ascii="Times New Roman" w:hAnsi="Times New Roman"/>
          <w:sz w:val="28"/>
          <w:szCs w:val="28"/>
        </w:rPr>
        <w:t>ред</w:t>
      </w:r>
      <w:r w:rsidRPr="00596DF7">
        <w:rPr>
          <w:rFonts w:ascii="Times New Roman" w:hAnsi="Times New Roman"/>
          <w:sz w:val="28"/>
          <w:szCs w:val="28"/>
        </w:rPr>
        <w:t xml:space="preserve">. </w:t>
      </w:r>
      <w:r w:rsidRPr="00610AFA">
        <w:rPr>
          <w:rFonts w:ascii="Times New Roman" w:hAnsi="Times New Roman"/>
          <w:sz w:val="28"/>
          <w:szCs w:val="28"/>
        </w:rPr>
        <w:t xml:space="preserve">О. І. Тихонова. – 2-ге вид., перероб. і допов. – Харків : НФаУ: Золоті сторінки, 2019. – 224 с </w:t>
      </w:r>
    </w:p>
    <w:p w:rsidR="00596DF7" w:rsidRDefault="00596DF7" w:rsidP="00596DF7">
      <w:pPr>
        <w:tabs>
          <w:tab w:val="left" w:pos="426"/>
          <w:tab w:val="left" w:pos="993"/>
        </w:tabs>
        <w:spacing w:after="0" w:line="240" w:lineRule="auto"/>
        <w:ind w:firstLine="567"/>
        <w:jc w:val="both"/>
        <w:rPr>
          <w:rFonts w:ascii="Times New Roman" w:hAnsi="Times New Roman"/>
          <w:sz w:val="28"/>
          <w:szCs w:val="28"/>
          <w:lang w:val="uk-UA"/>
        </w:rPr>
      </w:pPr>
      <w:r w:rsidRPr="00610AFA">
        <w:rPr>
          <w:rFonts w:ascii="Times New Roman" w:hAnsi="Times New Roman"/>
          <w:sz w:val="28"/>
          <w:szCs w:val="28"/>
        </w:rPr>
        <w:t xml:space="preserve">2. Настанова СТ-Н МОЗУ 4242-7.1:2005 «Лікарські засоби. Настанова з клінічних досліджень. Дослідження біодоступності та біоеквівалентності» - Київ, 2018. </w:t>
      </w:r>
    </w:p>
    <w:p w:rsidR="00596DF7" w:rsidRDefault="00596DF7" w:rsidP="00596DF7">
      <w:pPr>
        <w:tabs>
          <w:tab w:val="left" w:pos="426"/>
          <w:tab w:val="left" w:pos="993"/>
        </w:tabs>
        <w:spacing w:after="0" w:line="240" w:lineRule="auto"/>
        <w:ind w:firstLine="567"/>
        <w:jc w:val="both"/>
        <w:rPr>
          <w:rFonts w:ascii="Times New Roman" w:hAnsi="Times New Roman"/>
          <w:sz w:val="28"/>
          <w:szCs w:val="28"/>
          <w:lang w:val="uk-UA"/>
        </w:rPr>
      </w:pPr>
      <w:r w:rsidRPr="00610AFA">
        <w:rPr>
          <w:rFonts w:ascii="Times New Roman" w:hAnsi="Times New Roman"/>
          <w:sz w:val="28"/>
          <w:szCs w:val="28"/>
        </w:rPr>
        <w:t>3. Настанова СТ-Н МОЗУ 4242-7.1:2005 «Лікарські засоби. Настанова з клінічних досліджень. Дослідження біодоступності та біоеквівалентності» - Київ, 2018.</w:t>
      </w:r>
    </w:p>
    <w:p w:rsidR="00596DF7" w:rsidRDefault="00596DF7" w:rsidP="00596DF7">
      <w:pPr>
        <w:tabs>
          <w:tab w:val="left" w:pos="426"/>
          <w:tab w:val="left" w:pos="993"/>
        </w:tabs>
        <w:spacing w:after="0" w:line="240" w:lineRule="auto"/>
        <w:ind w:firstLine="567"/>
        <w:jc w:val="both"/>
        <w:rPr>
          <w:rFonts w:ascii="Times New Roman" w:hAnsi="Times New Roman"/>
          <w:sz w:val="28"/>
          <w:szCs w:val="28"/>
          <w:lang w:val="uk-UA"/>
        </w:rPr>
      </w:pPr>
      <w:r w:rsidRPr="00610AFA">
        <w:rPr>
          <w:rFonts w:ascii="Times New Roman" w:hAnsi="Times New Roman"/>
          <w:sz w:val="28"/>
          <w:szCs w:val="28"/>
        </w:rPr>
        <w:t xml:space="preserve"> 4. Настанова СТ-Н МОЗУ 42-7.2:2018 Лікарські засоби дослідження біоеквівалентності. – Київ, 2018. – 77 с. </w:t>
      </w:r>
    </w:p>
    <w:p w:rsidR="00CF7B5F" w:rsidRPr="00596DF7" w:rsidRDefault="00CF7B5F" w:rsidP="00F92449">
      <w:pPr>
        <w:tabs>
          <w:tab w:val="left" w:pos="426"/>
          <w:tab w:val="left" w:pos="993"/>
        </w:tabs>
        <w:spacing w:after="0" w:line="240" w:lineRule="auto"/>
        <w:ind w:firstLine="567"/>
        <w:jc w:val="both"/>
        <w:rPr>
          <w:rFonts w:ascii="Calibri" w:hAnsi="Calibri" w:cs="Calibri"/>
          <w:color w:val="000000"/>
          <w:sz w:val="28"/>
          <w:szCs w:val="28"/>
          <w:lang w:val="uk-UA" w:eastAsia="ru-RU"/>
        </w:rPr>
      </w:pPr>
    </w:p>
    <w:p w:rsidR="005A2E5B" w:rsidRPr="00596DF7" w:rsidRDefault="005A2E5B" w:rsidP="00CF7B5F">
      <w:pPr>
        <w:spacing w:after="0" w:line="240" w:lineRule="auto"/>
        <w:jc w:val="center"/>
      </w:pPr>
    </w:p>
    <w:sectPr w:rsidR="005A2E5B" w:rsidRPr="00596DF7" w:rsidSect="00CF7B5F">
      <w:headerReference w:type="even" r:id="rId10"/>
      <w:headerReference w:type="default" r:id="rId11"/>
      <w:footerReference w:type="even" r:id="rId12"/>
      <w:footerReference w:type="default" r:id="rId13"/>
      <w:headerReference w:type="first" r:id="rId14"/>
      <w:footerReference w:type="first" r:id="rId15"/>
      <w:pgSz w:w="11906" w:h="16838"/>
      <w:pgMar w:top="1134" w:right="567" w:bottom="1134" w:left="1701"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AE520F" w:rsidRDefault="00AE520F" w:rsidP="00D24318">
      <w:pPr>
        <w:spacing w:after="0" w:line="240" w:lineRule="auto"/>
      </w:pPr>
      <w:r>
        <w:separator/>
      </w:r>
    </w:p>
  </w:endnote>
  <w:endnote w:type="continuationSeparator" w:id="1">
    <w:p w:rsidR="00AE520F" w:rsidRDefault="00AE520F" w:rsidP="00D24318">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altName w:val="Times New Roman"/>
    <w:panose1 w:val="02020603050405020304"/>
    <w:charset w:val="CC"/>
    <w:family w:val="roman"/>
    <w:pitch w:val="variable"/>
    <w:sig w:usb0="E0002EFF" w:usb1="C000785B" w:usb2="00000009" w:usb3="00000000" w:csb0="000001FF" w:csb1="00000000"/>
  </w:font>
  <w:font w:name="Calibri">
    <w:altName w:val="Century Gothic"/>
    <w:panose1 w:val="020F0502020204030204"/>
    <w:charset w:val="CC"/>
    <w:family w:val="swiss"/>
    <w:pitch w:val="variable"/>
    <w:sig w:usb0="E4002E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6FF" w:usb1="420024FF" w:usb2="02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C21CA" w:rsidRDefault="001C21CA">
    <w:pPr>
      <w:pStyle w:val="a8"/>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rPr>
        <w:rFonts w:ascii="Times New Roman" w:hAnsi="Times New Roman"/>
        <w:i/>
      </w:rPr>
      <w:id w:val="-531487699"/>
    </w:sdtPr>
    <w:sdtContent>
      <w:p w:rsidR="00D24318" w:rsidRPr="00D24318" w:rsidRDefault="00D24318" w:rsidP="00D24318">
        <w:pPr>
          <w:pStyle w:val="a6"/>
          <w:ind w:firstLine="567"/>
          <w:rPr>
            <w:rFonts w:ascii="Times New Roman" w:hAnsi="Times New Roman"/>
            <w:i/>
            <w:sz w:val="24"/>
            <w:szCs w:val="24"/>
            <w:lang w:val="en-US"/>
          </w:rPr>
        </w:pPr>
        <w:r w:rsidRPr="00FA1BDC">
          <w:rPr>
            <w:rFonts w:ascii="Times New Roman" w:hAnsi="Times New Roman"/>
            <w:i/>
            <w:sz w:val="24"/>
            <w:szCs w:val="24"/>
            <w:lang w:val="en-US"/>
          </w:rPr>
          <w:t xml:space="preserve">Methodical development of practices, OPP "Pharmacy, industrial pharmacy", 5th year, Faculty of Pharmacy, Discipline: "Biopharmacy" p. </w:t>
        </w:r>
        <w:r w:rsidR="003C3222" w:rsidRPr="00FA1BDC">
          <w:rPr>
            <w:rFonts w:ascii="Times New Roman" w:hAnsi="Times New Roman"/>
            <w:i/>
          </w:rPr>
          <w:fldChar w:fldCharType="begin"/>
        </w:r>
        <w:r w:rsidRPr="00FA1BDC">
          <w:rPr>
            <w:rFonts w:ascii="Times New Roman" w:hAnsi="Times New Roman"/>
            <w:i/>
            <w:lang w:val="en-US"/>
          </w:rPr>
          <w:instrText>PAGE   \* MERGEFORMAT</w:instrText>
        </w:r>
        <w:r w:rsidR="003C3222" w:rsidRPr="00FA1BDC">
          <w:rPr>
            <w:rFonts w:ascii="Times New Roman" w:hAnsi="Times New Roman"/>
            <w:i/>
          </w:rPr>
          <w:fldChar w:fldCharType="separate"/>
        </w:r>
        <w:r w:rsidR="00596DF7" w:rsidRPr="00596DF7">
          <w:rPr>
            <w:rFonts w:ascii="Times New Roman" w:hAnsi="Times New Roman"/>
            <w:i/>
            <w:noProof/>
          </w:rPr>
          <w:t>9</w:t>
        </w:r>
        <w:r w:rsidR="003C3222" w:rsidRPr="00FA1BDC">
          <w:rPr>
            <w:rFonts w:ascii="Times New Roman" w:hAnsi="Times New Roman"/>
            <w:i/>
          </w:rPr>
          <w:fldChar w:fldCharType="end"/>
        </w:r>
      </w:p>
    </w:sdtContent>
  </w:sdt>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C21CA" w:rsidRDefault="001C21CA">
    <w:pPr>
      <w:pStyle w:val="a8"/>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AE520F" w:rsidRDefault="00AE520F" w:rsidP="00D24318">
      <w:pPr>
        <w:spacing w:after="0" w:line="240" w:lineRule="auto"/>
      </w:pPr>
      <w:r>
        <w:separator/>
      </w:r>
    </w:p>
  </w:footnote>
  <w:footnote w:type="continuationSeparator" w:id="1">
    <w:p w:rsidR="00AE520F" w:rsidRDefault="00AE520F" w:rsidP="00D24318">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C21CA" w:rsidRDefault="001C21CA">
    <w:pPr>
      <w:pStyle w:val="a6"/>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24318" w:rsidRPr="00D24318" w:rsidRDefault="00D24318" w:rsidP="001C21CA">
    <w:pPr>
      <w:spacing w:after="0" w:line="322" w:lineRule="atLeast"/>
      <w:jc w:val="both"/>
      <w:rPr>
        <w:rFonts w:ascii="Calibri" w:hAnsi="Calibri" w:cs="Calibri"/>
        <w:i/>
        <w:color w:val="000000"/>
        <w:sz w:val="24"/>
        <w:szCs w:val="24"/>
        <w:lang w:val="en-US" w:eastAsia="ru-RU"/>
      </w:rPr>
    </w:pPr>
    <w:r w:rsidRPr="00D24318">
      <w:rPr>
        <w:rFonts w:ascii="Times New Roman" w:hAnsi="Times New Roman"/>
        <w:i/>
        <w:sz w:val="24"/>
        <w:szCs w:val="24"/>
        <w:lang w:val="en-US"/>
      </w:rPr>
      <w:t>O</w:t>
    </w:r>
    <w:bookmarkStart w:id="0" w:name="_GoBack"/>
    <w:bookmarkEnd w:id="0"/>
    <w:r w:rsidRPr="00D24318">
      <w:rPr>
        <w:rFonts w:ascii="Times New Roman" w:hAnsi="Times New Roman"/>
        <w:i/>
        <w:sz w:val="24"/>
        <w:szCs w:val="24"/>
        <w:lang w:val="en-US"/>
      </w:rPr>
      <w:t>NMedU, Department of Drug Technology Practice №15</w:t>
    </w:r>
    <w:r w:rsidR="003E471E">
      <w:rPr>
        <w:rFonts w:ascii="Times New Roman" w:hAnsi="Times New Roman"/>
        <w:i/>
        <w:sz w:val="24"/>
        <w:szCs w:val="24"/>
        <w:lang w:val="uk-UA"/>
      </w:rPr>
      <w:t>-1</w:t>
    </w:r>
    <w:r w:rsidRPr="00D24318">
      <w:rPr>
        <w:rFonts w:ascii="Times New Roman" w:hAnsi="Times New Roman"/>
        <w:i/>
        <w:sz w:val="24"/>
        <w:szCs w:val="24"/>
        <w:lang w:val="en-US"/>
      </w:rPr>
      <w:t xml:space="preserve">. </w:t>
    </w:r>
    <w:r w:rsidRPr="00D24318">
      <w:rPr>
        <w:rFonts w:ascii="Times New Roman" w:hAnsi="Times New Roman"/>
        <w:i/>
        <w:color w:val="000000"/>
        <w:sz w:val="24"/>
        <w:szCs w:val="24"/>
        <w:lang w:val="en-US" w:eastAsia="ru-RU"/>
      </w:rPr>
      <w:t>«</w:t>
    </w:r>
    <w:r w:rsidRPr="00D24318">
      <w:rPr>
        <w:rFonts w:ascii="Times New Roman" w:hAnsi="Times New Roman"/>
        <w:bCs/>
        <w:i/>
        <w:color w:val="000000"/>
        <w:sz w:val="24"/>
        <w:szCs w:val="24"/>
        <w:lang w:val="en-US" w:eastAsia="ru-RU"/>
      </w:rPr>
      <w:t xml:space="preserve">Interaction of drugs with food. </w:t>
    </w:r>
    <w:r w:rsidRPr="00D24318">
      <w:rPr>
        <w:rFonts w:ascii="Times New Roman" w:hAnsi="Times New Roman"/>
        <w:i/>
        <w:color w:val="000000"/>
        <w:sz w:val="24"/>
        <w:szCs w:val="24"/>
        <w:lang w:val="en-US" w:eastAsia="ru-RU"/>
      </w:rPr>
      <w:t>»</w:t>
    </w:r>
  </w:p>
  <w:p w:rsidR="00D24318" w:rsidRPr="00D24318" w:rsidRDefault="00D24318" w:rsidP="00D24318">
    <w:pPr>
      <w:pStyle w:val="a6"/>
      <w:ind w:firstLine="567"/>
      <w:jc w:val="both"/>
      <w:rPr>
        <w:lang w:val="en-US"/>
      </w:rPr>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C21CA" w:rsidRDefault="001C21CA">
    <w:pPr>
      <w:pStyle w:val="a6"/>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8F12E0C"/>
    <w:multiLevelType w:val="multilevel"/>
    <w:tmpl w:val="6FCC4EA0"/>
    <w:lvl w:ilvl="0">
      <w:start w:val="6"/>
      <w:numFmt w:val="decimal"/>
      <w:lvlText w:val="%1."/>
      <w:lvlJc w:val="left"/>
      <w:pPr>
        <w:tabs>
          <w:tab w:val="num" w:pos="720"/>
        </w:tabs>
        <w:ind w:left="720" w:hanging="360"/>
      </w:pPr>
      <w:rPr>
        <w:rFonts w:cs="Times New Roman"/>
      </w:rPr>
    </w:lvl>
    <w:lvl w:ilvl="1" w:tentative="1">
      <w:start w:val="1"/>
      <w:numFmt w:val="decimal"/>
      <w:lvlText w:val="%2."/>
      <w:lvlJc w:val="left"/>
      <w:pPr>
        <w:tabs>
          <w:tab w:val="num" w:pos="1440"/>
        </w:tabs>
        <w:ind w:left="1440" w:hanging="360"/>
      </w:pPr>
      <w:rPr>
        <w:rFonts w:cs="Times New Roman"/>
      </w:rPr>
    </w:lvl>
    <w:lvl w:ilvl="2" w:tentative="1">
      <w:start w:val="1"/>
      <w:numFmt w:val="decimal"/>
      <w:lvlText w:val="%3."/>
      <w:lvlJc w:val="left"/>
      <w:pPr>
        <w:tabs>
          <w:tab w:val="num" w:pos="2160"/>
        </w:tabs>
        <w:ind w:left="2160" w:hanging="360"/>
      </w:pPr>
      <w:rPr>
        <w:rFonts w:cs="Times New Roman"/>
      </w:rPr>
    </w:lvl>
    <w:lvl w:ilvl="3" w:tentative="1">
      <w:start w:val="1"/>
      <w:numFmt w:val="decimal"/>
      <w:lvlText w:val="%4."/>
      <w:lvlJc w:val="left"/>
      <w:pPr>
        <w:tabs>
          <w:tab w:val="num" w:pos="2880"/>
        </w:tabs>
        <w:ind w:left="2880" w:hanging="360"/>
      </w:pPr>
      <w:rPr>
        <w:rFonts w:cs="Times New Roman"/>
      </w:rPr>
    </w:lvl>
    <w:lvl w:ilvl="4" w:tentative="1">
      <w:start w:val="1"/>
      <w:numFmt w:val="decimal"/>
      <w:lvlText w:val="%5."/>
      <w:lvlJc w:val="left"/>
      <w:pPr>
        <w:tabs>
          <w:tab w:val="num" w:pos="3600"/>
        </w:tabs>
        <w:ind w:left="3600" w:hanging="360"/>
      </w:pPr>
      <w:rPr>
        <w:rFonts w:cs="Times New Roman"/>
      </w:rPr>
    </w:lvl>
    <w:lvl w:ilvl="5" w:tentative="1">
      <w:start w:val="1"/>
      <w:numFmt w:val="decimal"/>
      <w:lvlText w:val="%6."/>
      <w:lvlJc w:val="left"/>
      <w:pPr>
        <w:tabs>
          <w:tab w:val="num" w:pos="4320"/>
        </w:tabs>
        <w:ind w:left="4320" w:hanging="360"/>
      </w:pPr>
      <w:rPr>
        <w:rFonts w:cs="Times New Roman"/>
      </w:rPr>
    </w:lvl>
    <w:lvl w:ilvl="6" w:tentative="1">
      <w:start w:val="1"/>
      <w:numFmt w:val="decimal"/>
      <w:lvlText w:val="%7."/>
      <w:lvlJc w:val="left"/>
      <w:pPr>
        <w:tabs>
          <w:tab w:val="num" w:pos="5040"/>
        </w:tabs>
        <w:ind w:left="5040" w:hanging="360"/>
      </w:pPr>
      <w:rPr>
        <w:rFonts w:cs="Times New Roman"/>
      </w:rPr>
    </w:lvl>
    <w:lvl w:ilvl="7" w:tentative="1">
      <w:start w:val="1"/>
      <w:numFmt w:val="decimal"/>
      <w:lvlText w:val="%8."/>
      <w:lvlJc w:val="left"/>
      <w:pPr>
        <w:tabs>
          <w:tab w:val="num" w:pos="5760"/>
        </w:tabs>
        <w:ind w:left="5760" w:hanging="360"/>
      </w:pPr>
      <w:rPr>
        <w:rFonts w:cs="Times New Roman"/>
      </w:rPr>
    </w:lvl>
    <w:lvl w:ilvl="8" w:tentative="1">
      <w:start w:val="1"/>
      <w:numFmt w:val="decimal"/>
      <w:lvlText w:val="%9."/>
      <w:lvlJc w:val="left"/>
      <w:pPr>
        <w:tabs>
          <w:tab w:val="num" w:pos="6480"/>
        </w:tabs>
        <w:ind w:left="6480" w:hanging="360"/>
      </w:pPr>
      <w:rPr>
        <w:rFonts w:cs="Times New Roman"/>
      </w:rPr>
    </w:lvl>
  </w:abstractNum>
  <w:abstractNum w:abstractNumId="1">
    <w:nsid w:val="0B532EBC"/>
    <w:multiLevelType w:val="multilevel"/>
    <w:tmpl w:val="58A880CA"/>
    <w:lvl w:ilvl="0">
      <w:start w:val="2"/>
      <w:numFmt w:val="decimal"/>
      <w:lvlText w:val="%1."/>
      <w:lvlJc w:val="left"/>
      <w:pPr>
        <w:tabs>
          <w:tab w:val="num" w:pos="720"/>
        </w:tabs>
        <w:ind w:left="720" w:hanging="360"/>
      </w:pPr>
      <w:rPr>
        <w:rFonts w:cs="Times New Roman"/>
      </w:rPr>
    </w:lvl>
    <w:lvl w:ilvl="1" w:tentative="1">
      <w:start w:val="1"/>
      <w:numFmt w:val="decimal"/>
      <w:lvlText w:val="%2."/>
      <w:lvlJc w:val="left"/>
      <w:pPr>
        <w:tabs>
          <w:tab w:val="num" w:pos="1440"/>
        </w:tabs>
        <w:ind w:left="1440" w:hanging="360"/>
      </w:pPr>
      <w:rPr>
        <w:rFonts w:cs="Times New Roman"/>
      </w:rPr>
    </w:lvl>
    <w:lvl w:ilvl="2" w:tentative="1">
      <w:start w:val="1"/>
      <w:numFmt w:val="decimal"/>
      <w:lvlText w:val="%3."/>
      <w:lvlJc w:val="left"/>
      <w:pPr>
        <w:tabs>
          <w:tab w:val="num" w:pos="2160"/>
        </w:tabs>
        <w:ind w:left="2160" w:hanging="360"/>
      </w:pPr>
      <w:rPr>
        <w:rFonts w:cs="Times New Roman"/>
      </w:rPr>
    </w:lvl>
    <w:lvl w:ilvl="3" w:tentative="1">
      <w:start w:val="1"/>
      <w:numFmt w:val="decimal"/>
      <w:lvlText w:val="%4."/>
      <w:lvlJc w:val="left"/>
      <w:pPr>
        <w:tabs>
          <w:tab w:val="num" w:pos="2880"/>
        </w:tabs>
        <w:ind w:left="2880" w:hanging="360"/>
      </w:pPr>
      <w:rPr>
        <w:rFonts w:cs="Times New Roman"/>
      </w:rPr>
    </w:lvl>
    <w:lvl w:ilvl="4" w:tentative="1">
      <w:start w:val="1"/>
      <w:numFmt w:val="decimal"/>
      <w:lvlText w:val="%5."/>
      <w:lvlJc w:val="left"/>
      <w:pPr>
        <w:tabs>
          <w:tab w:val="num" w:pos="3600"/>
        </w:tabs>
        <w:ind w:left="3600" w:hanging="360"/>
      </w:pPr>
      <w:rPr>
        <w:rFonts w:cs="Times New Roman"/>
      </w:rPr>
    </w:lvl>
    <w:lvl w:ilvl="5" w:tentative="1">
      <w:start w:val="1"/>
      <w:numFmt w:val="decimal"/>
      <w:lvlText w:val="%6."/>
      <w:lvlJc w:val="left"/>
      <w:pPr>
        <w:tabs>
          <w:tab w:val="num" w:pos="4320"/>
        </w:tabs>
        <w:ind w:left="4320" w:hanging="360"/>
      </w:pPr>
      <w:rPr>
        <w:rFonts w:cs="Times New Roman"/>
      </w:rPr>
    </w:lvl>
    <w:lvl w:ilvl="6" w:tentative="1">
      <w:start w:val="1"/>
      <w:numFmt w:val="decimal"/>
      <w:lvlText w:val="%7."/>
      <w:lvlJc w:val="left"/>
      <w:pPr>
        <w:tabs>
          <w:tab w:val="num" w:pos="5040"/>
        </w:tabs>
        <w:ind w:left="5040" w:hanging="360"/>
      </w:pPr>
      <w:rPr>
        <w:rFonts w:cs="Times New Roman"/>
      </w:rPr>
    </w:lvl>
    <w:lvl w:ilvl="7" w:tentative="1">
      <w:start w:val="1"/>
      <w:numFmt w:val="decimal"/>
      <w:lvlText w:val="%8."/>
      <w:lvlJc w:val="left"/>
      <w:pPr>
        <w:tabs>
          <w:tab w:val="num" w:pos="5760"/>
        </w:tabs>
        <w:ind w:left="5760" w:hanging="360"/>
      </w:pPr>
      <w:rPr>
        <w:rFonts w:cs="Times New Roman"/>
      </w:rPr>
    </w:lvl>
    <w:lvl w:ilvl="8" w:tentative="1">
      <w:start w:val="1"/>
      <w:numFmt w:val="decimal"/>
      <w:lvlText w:val="%9."/>
      <w:lvlJc w:val="left"/>
      <w:pPr>
        <w:tabs>
          <w:tab w:val="num" w:pos="6480"/>
        </w:tabs>
        <w:ind w:left="6480" w:hanging="360"/>
      </w:pPr>
      <w:rPr>
        <w:rFonts w:cs="Times New Roman"/>
      </w:rPr>
    </w:lvl>
  </w:abstractNum>
  <w:abstractNum w:abstractNumId="2">
    <w:nsid w:val="0C606949"/>
    <w:multiLevelType w:val="multilevel"/>
    <w:tmpl w:val="ACDCFA40"/>
    <w:lvl w:ilvl="0">
      <w:start w:val="1"/>
      <w:numFmt w:val="decimal"/>
      <w:lvlText w:val="%1."/>
      <w:lvlJc w:val="left"/>
      <w:pPr>
        <w:tabs>
          <w:tab w:val="num" w:pos="720"/>
        </w:tabs>
        <w:ind w:left="720" w:hanging="360"/>
      </w:pPr>
      <w:rPr>
        <w:rFonts w:cs="Times New Roman"/>
      </w:rPr>
    </w:lvl>
    <w:lvl w:ilvl="1" w:tentative="1">
      <w:start w:val="1"/>
      <w:numFmt w:val="decimal"/>
      <w:lvlText w:val="%2."/>
      <w:lvlJc w:val="left"/>
      <w:pPr>
        <w:tabs>
          <w:tab w:val="num" w:pos="1440"/>
        </w:tabs>
        <w:ind w:left="1440" w:hanging="360"/>
      </w:pPr>
      <w:rPr>
        <w:rFonts w:cs="Times New Roman"/>
      </w:rPr>
    </w:lvl>
    <w:lvl w:ilvl="2" w:tentative="1">
      <w:start w:val="1"/>
      <w:numFmt w:val="decimal"/>
      <w:lvlText w:val="%3."/>
      <w:lvlJc w:val="left"/>
      <w:pPr>
        <w:tabs>
          <w:tab w:val="num" w:pos="2160"/>
        </w:tabs>
        <w:ind w:left="2160" w:hanging="360"/>
      </w:pPr>
      <w:rPr>
        <w:rFonts w:cs="Times New Roman"/>
      </w:rPr>
    </w:lvl>
    <w:lvl w:ilvl="3" w:tentative="1">
      <w:start w:val="1"/>
      <w:numFmt w:val="decimal"/>
      <w:lvlText w:val="%4."/>
      <w:lvlJc w:val="left"/>
      <w:pPr>
        <w:tabs>
          <w:tab w:val="num" w:pos="2880"/>
        </w:tabs>
        <w:ind w:left="2880" w:hanging="360"/>
      </w:pPr>
      <w:rPr>
        <w:rFonts w:cs="Times New Roman"/>
      </w:rPr>
    </w:lvl>
    <w:lvl w:ilvl="4" w:tentative="1">
      <w:start w:val="1"/>
      <w:numFmt w:val="decimal"/>
      <w:lvlText w:val="%5."/>
      <w:lvlJc w:val="left"/>
      <w:pPr>
        <w:tabs>
          <w:tab w:val="num" w:pos="3600"/>
        </w:tabs>
        <w:ind w:left="3600" w:hanging="360"/>
      </w:pPr>
      <w:rPr>
        <w:rFonts w:cs="Times New Roman"/>
      </w:rPr>
    </w:lvl>
    <w:lvl w:ilvl="5" w:tentative="1">
      <w:start w:val="1"/>
      <w:numFmt w:val="decimal"/>
      <w:lvlText w:val="%6."/>
      <w:lvlJc w:val="left"/>
      <w:pPr>
        <w:tabs>
          <w:tab w:val="num" w:pos="4320"/>
        </w:tabs>
        <w:ind w:left="4320" w:hanging="360"/>
      </w:pPr>
      <w:rPr>
        <w:rFonts w:cs="Times New Roman"/>
      </w:rPr>
    </w:lvl>
    <w:lvl w:ilvl="6" w:tentative="1">
      <w:start w:val="1"/>
      <w:numFmt w:val="decimal"/>
      <w:lvlText w:val="%7."/>
      <w:lvlJc w:val="left"/>
      <w:pPr>
        <w:tabs>
          <w:tab w:val="num" w:pos="5040"/>
        </w:tabs>
        <w:ind w:left="5040" w:hanging="360"/>
      </w:pPr>
      <w:rPr>
        <w:rFonts w:cs="Times New Roman"/>
      </w:rPr>
    </w:lvl>
    <w:lvl w:ilvl="7" w:tentative="1">
      <w:start w:val="1"/>
      <w:numFmt w:val="decimal"/>
      <w:lvlText w:val="%8."/>
      <w:lvlJc w:val="left"/>
      <w:pPr>
        <w:tabs>
          <w:tab w:val="num" w:pos="5760"/>
        </w:tabs>
        <w:ind w:left="5760" w:hanging="360"/>
      </w:pPr>
      <w:rPr>
        <w:rFonts w:cs="Times New Roman"/>
      </w:rPr>
    </w:lvl>
    <w:lvl w:ilvl="8" w:tentative="1">
      <w:start w:val="1"/>
      <w:numFmt w:val="decimal"/>
      <w:lvlText w:val="%9."/>
      <w:lvlJc w:val="left"/>
      <w:pPr>
        <w:tabs>
          <w:tab w:val="num" w:pos="6480"/>
        </w:tabs>
        <w:ind w:left="6480" w:hanging="360"/>
      </w:pPr>
      <w:rPr>
        <w:rFonts w:cs="Times New Roman"/>
      </w:rPr>
    </w:lvl>
  </w:abstractNum>
  <w:abstractNum w:abstractNumId="3">
    <w:nsid w:val="161E32B6"/>
    <w:multiLevelType w:val="multilevel"/>
    <w:tmpl w:val="4908220E"/>
    <w:lvl w:ilvl="0">
      <w:start w:val="2"/>
      <w:numFmt w:val="decimal"/>
      <w:lvlText w:val="%1."/>
      <w:lvlJc w:val="left"/>
      <w:pPr>
        <w:tabs>
          <w:tab w:val="num" w:pos="720"/>
        </w:tabs>
        <w:ind w:left="720" w:hanging="360"/>
      </w:pPr>
      <w:rPr>
        <w:rFonts w:cs="Times New Roman"/>
      </w:rPr>
    </w:lvl>
    <w:lvl w:ilvl="1" w:tentative="1">
      <w:start w:val="1"/>
      <w:numFmt w:val="decimal"/>
      <w:lvlText w:val="%2."/>
      <w:lvlJc w:val="left"/>
      <w:pPr>
        <w:tabs>
          <w:tab w:val="num" w:pos="1440"/>
        </w:tabs>
        <w:ind w:left="1440" w:hanging="360"/>
      </w:pPr>
      <w:rPr>
        <w:rFonts w:cs="Times New Roman"/>
      </w:rPr>
    </w:lvl>
    <w:lvl w:ilvl="2" w:tentative="1">
      <w:start w:val="1"/>
      <w:numFmt w:val="decimal"/>
      <w:lvlText w:val="%3."/>
      <w:lvlJc w:val="left"/>
      <w:pPr>
        <w:tabs>
          <w:tab w:val="num" w:pos="2160"/>
        </w:tabs>
        <w:ind w:left="2160" w:hanging="360"/>
      </w:pPr>
      <w:rPr>
        <w:rFonts w:cs="Times New Roman"/>
      </w:rPr>
    </w:lvl>
    <w:lvl w:ilvl="3" w:tentative="1">
      <w:start w:val="1"/>
      <w:numFmt w:val="decimal"/>
      <w:lvlText w:val="%4."/>
      <w:lvlJc w:val="left"/>
      <w:pPr>
        <w:tabs>
          <w:tab w:val="num" w:pos="2880"/>
        </w:tabs>
        <w:ind w:left="2880" w:hanging="360"/>
      </w:pPr>
      <w:rPr>
        <w:rFonts w:cs="Times New Roman"/>
      </w:rPr>
    </w:lvl>
    <w:lvl w:ilvl="4" w:tentative="1">
      <w:start w:val="1"/>
      <w:numFmt w:val="decimal"/>
      <w:lvlText w:val="%5."/>
      <w:lvlJc w:val="left"/>
      <w:pPr>
        <w:tabs>
          <w:tab w:val="num" w:pos="3600"/>
        </w:tabs>
        <w:ind w:left="3600" w:hanging="360"/>
      </w:pPr>
      <w:rPr>
        <w:rFonts w:cs="Times New Roman"/>
      </w:rPr>
    </w:lvl>
    <w:lvl w:ilvl="5" w:tentative="1">
      <w:start w:val="1"/>
      <w:numFmt w:val="decimal"/>
      <w:lvlText w:val="%6."/>
      <w:lvlJc w:val="left"/>
      <w:pPr>
        <w:tabs>
          <w:tab w:val="num" w:pos="4320"/>
        </w:tabs>
        <w:ind w:left="4320" w:hanging="360"/>
      </w:pPr>
      <w:rPr>
        <w:rFonts w:cs="Times New Roman"/>
      </w:rPr>
    </w:lvl>
    <w:lvl w:ilvl="6" w:tentative="1">
      <w:start w:val="1"/>
      <w:numFmt w:val="decimal"/>
      <w:lvlText w:val="%7."/>
      <w:lvlJc w:val="left"/>
      <w:pPr>
        <w:tabs>
          <w:tab w:val="num" w:pos="5040"/>
        </w:tabs>
        <w:ind w:left="5040" w:hanging="360"/>
      </w:pPr>
      <w:rPr>
        <w:rFonts w:cs="Times New Roman"/>
      </w:rPr>
    </w:lvl>
    <w:lvl w:ilvl="7" w:tentative="1">
      <w:start w:val="1"/>
      <w:numFmt w:val="decimal"/>
      <w:lvlText w:val="%8."/>
      <w:lvlJc w:val="left"/>
      <w:pPr>
        <w:tabs>
          <w:tab w:val="num" w:pos="5760"/>
        </w:tabs>
        <w:ind w:left="5760" w:hanging="360"/>
      </w:pPr>
      <w:rPr>
        <w:rFonts w:cs="Times New Roman"/>
      </w:rPr>
    </w:lvl>
    <w:lvl w:ilvl="8" w:tentative="1">
      <w:start w:val="1"/>
      <w:numFmt w:val="decimal"/>
      <w:lvlText w:val="%9."/>
      <w:lvlJc w:val="left"/>
      <w:pPr>
        <w:tabs>
          <w:tab w:val="num" w:pos="6480"/>
        </w:tabs>
        <w:ind w:left="6480" w:hanging="360"/>
      </w:pPr>
      <w:rPr>
        <w:rFonts w:cs="Times New Roman"/>
      </w:rPr>
    </w:lvl>
  </w:abstractNum>
  <w:abstractNum w:abstractNumId="4">
    <w:nsid w:val="1D6F74C1"/>
    <w:multiLevelType w:val="multilevel"/>
    <w:tmpl w:val="CCA42F3E"/>
    <w:lvl w:ilvl="0">
      <w:start w:val="1"/>
      <w:numFmt w:val="decimal"/>
      <w:lvlText w:val="%1."/>
      <w:lvlJc w:val="left"/>
      <w:pPr>
        <w:tabs>
          <w:tab w:val="num" w:pos="720"/>
        </w:tabs>
        <w:ind w:left="720" w:hanging="360"/>
      </w:pPr>
      <w:rPr>
        <w:rFonts w:cs="Times New Roman"/>
      </w:rPr>
    </w:lvl>
    <w:lvl w:ilvl="1" w:tentative="1">
      <w:start w:val="1"/>
      <w:numFmt w:val="decimal"/>
      <w:lvlText w:val="%2."/>
      <w:lvlJc w:val="left"/>
      <w:pPr>
        <w:tabs>
          <w:tab w:val="num" w:pos="1440"/>
        </w:tabs>
        <w:ind w:left="1440" w:hanging="360"/>
      </w:pPr>
      <w:rPr>
        <w:rFonts w:cs="Times New Roman"/>
      </w:rPr>
    </w:lvl>
    <w:lvl w:ilvl="2" w:tentative="1">
      <w:start w:val="1"/>
      <w:numFmt w:val="decimal"/>
      <w:lvlText w:val="%3."/>
      <w:lvlJc w:val="left"/>
      <w:pPr>
        <w:tabs>
          <w:tab w:val="num" w:pos="2160"/>
        </w:tabs>
        <w:ind w:left="2160" w:hanging="360"/>
      </w:pPr>
      <w:rPr>
        <w:rFonts w:cs="Times New Roman"/>
      </w:rPr>
    </w:lvl>
    <w:lvl w:ilvl="3" w:tentative="1">
      <w:start w:val="1"/>
      <w:numFmt w:val="decimal"/>
      <w:lvlText w:val="%4."/>
      <w:lvlJc w:val="left"/>
      <w:pPr>
        <w:tabs>
          <w:tab w:val="num" w:pos="2880"/>
        </w:tabs>
        <w:ind w:left="2880" w:hanging="360"/>
      </w:pPr>
      <w:rPr>
        <w:rFonts w:cs="Times New Roman"/>
      </w:rPr>
    </w:lvl>
    <w:lvl w:ilvl="4" w:tentative="1">
      <w:start w:val="1"/>
      <w:numFmt w:val="decimal"/>
      <w:lvlText w:val="%5."/>
      <w:lvlJc w:val="left"/>
      <w:pPr>
        <w:tabs>
          <w:tab w:val="num" w:pos="3600"/>
        </w:tabs>
        <w:ind w:left="3600" w:hanging="360"/>
      </w:pPr>
      <w:rPr>
        <w:rFonts w:cs="Times New Roman"/>
      </w:rPr>
    </w:lvl>
    <w:lvl w:ilvl="5" w:tentative="1">
      <w:start w:val="1"/>
      <w:numFmt w:val="decimal"/>
      <w:lvlText w:val="%6."/>
      <w:lvlJc w:val="left"/>
      <w:pPr>
        <w:tabs>
          <w:tab w:val="num" w:pos="4320"/>
        </w:tabs>
        <w:ind w:left="4320" w:hanging="360"/>
      </w:pPr>
      <w:rPr>
        <w:rFonts w:cs="Times New Roman"/>
      </w:rPr>
    </w:lvl>
    <w:lvl w:ilvl="6" w:tentative="1">
      <w:start w:val="1"/>
      <w:numFmt w:val="decimal"/>
      <w:lvlText w:val="%7."/>
      <w:lvlJc w:val="left"/>
      <w:pPr>
        <w:tabs>
          <w:tab w:val="num" w:pos="5040"/>
        </w:tabs>
        <w:ind w:left="5040" w:hanging="360"/>
      </w:pPr>
      <w:rPr>
        <w:rFonts w:cs="Times New Roman"/>
      </w:rPr>
    </w:lvl>
    <w:lvl w:ilvl="7" w:tentative="1">
      <w:start w:val="1"/>
      <w:numFmt w:val="decimal"/>
      <w:lvlText w:val="%8."/>
      <w:lvlJc w:val="left"/>
      <w:pPr>
        <w:tabs>
          <w:tab w:val="num" w:pos="5760"/>
        </w:tabs>
        <w:ind w:left="5760" w:hanging="360"/>
      </w:pPr>
      <w:rPr>
        <w:rFonts w:cs="Times New Roman"/>
      </w:rPr>
    </w:lvl>
    <w:lvl w:ilvl="8" w:tentative="1">
      <w:start w:val="1"/>
      <w:numFmt w:val="decimal"/>
      <w:lvlText w:val="%9."/>
      <w:lvlJc w:val="left"/>
      <w:pPr>
        <w:tabs>
          <w:tab w:val="num" w:pos="6480"/>
        </w:tabs>
        <w:ind w:left="6480" w:hanging="360"/>
      </w:pPr>
      <w:rPr>
        <w:rFonts w:cs="Times New Roman"/>
      </w:rPr>
    </w:lvl>
  </w:abstractNum>
  <w:abstractNum w:abstractNumId="5">
    <w:nsid w:val="1FF068EA"/>
    <w:multiLevelType w:val="multilevel"/>
    <w:tmpl w:val="6E8EAD3C"/>
    <w:lvl w:ilvl="0">
      <w:start w:val="9"/>
      <w:numFmt w:val="decimal"/>
      <w:lvlText w:val="%1."/>
      <w:lvlJc w:val="left"/>
      <w:pPr>
        <w:tabs>
          <w:tab w:val="num" w:pos="720"/>
        </w:tabs>
        <w:ind w:left="720" w:hanging="360"/>
      </w:pPr>
      <w:rPr>
        <w:rFonts w:cs="Times New Roman"/>
      </w:rPr>
    </w:lvl>
    <w:lvl w:ilvl="1" w:tentative="1">
      <w:start w:val="1"/>
      <w:numFmt w:val="decimal"/>
      <w:lvlText w:val="%2."/>
      <w:lvlJc w:val="left"/>
      <w:pPr>
        <w:tabs>
          <w:tab w:val="num" w:pos="1440"/>
        </w:tabs>
        <w:ind w:left="1440" w:hanging="360"/>
      </w:pPr>
      <w:rPr>
        <w:rFonts w:cs="Times New Roman"/>
      </w:rPr>
    </w:lvl>
    <w:lvl w:ilvl="2" w:tentative="1">
      <w:start w:val="1"/>
      <w:numFmt w:val="decimal"/>
      <w:lvlText w:val="%3."/>
      <w:lvlJc w:val="left"/>
      <w:pPr>
        <w:tabs>
          <w:tab w:val="num" w:pos="2160"/>
        </w:tabs>
        <w:ind w:left="2160" w:hanging="360"/>
      </w:pPr>
      <w:rPr>
        <w:rFonts w:cs="Times New Roman"/>
      </w:rPr>
    </w:lvl>
    <w:lvl w:ilvl="3" w:tentative="1">
      <w:start w:val="1"/>
      <w:numFmt w:val="decimal"/>
      <w:lvlText w:val="%4."/>
      <w:lvlJc w:val="left"/>
      <w:pPr>
        <w:tabs>
          <w:tab w:val="num" w:pos="2880"/>
        </w:tabs>
        <w:ind w:left="2880" w:hanging="360"/>
      </w:pPr>
      <w:rPr>
        <w:rFonts w:cs="Times New Roman"/>
      </w:rPr>
    </w:lvl>
    <w:lvl w:ilvl="4" w:tentative="1">
      <w:start w:val="1"/>
      <w:numFmt w:val="decimal"/>
      <w:lvlText w:val="%5."/>
      <w:lvlJc w:val="left"/>
      <w:pPr>
        <w:tabs>
          <w:tab w:val="num" w:pos="3600"/>
        </w:tabs>
        <w:ind w:left="3600" w:hanging="360"/>
      </w:pPr>
      <w:rPr>
        <w:rFonts w:cs="Times New Roman"/>
      </w:rPr>
    </w:lvl>
    <w:lvl w:ilvl="5" w:tentative="1">
      <w:start w:val="1"/>
      <w:numFmt w:val="decimal"/>
      <w:lvlText w:val="%6."/>
      <w:lvlJc w:val="left"/>
      <w:pPr>
        <w:tabs>
          <w:tab w:val="num" w:pos="4320"/>
        </w:tabs>
        <w:ind w:left="4320" w:hanging="360"/>
      </w:pPr>
      <w:rPr>
        <w:rFonts w:cs="Times New Roman"/>
      </w:rPr>
    </w:lvl>
    <w:lvl w:ilvl="6" w:tentative="1">
      <w:start w:val="1"/>
      <w:numFmt w:val="decimal"/>
      <w:lvlText w:val="%7."/>
      <w:lvlJc w:val="left"/>
      <w:pPr>
        <w:tabs>
          <w:tab w:val="num" w:pos="5040"/>
        </w:tabs>
        <w:ind w:left="5040" w:hanging="360"/>
      </w:pPr>
      <w:rPr>
        <w:rFonts w:cs="Times New Roman"/>
      </w:rPr>
    </w:lvl>
    <w:lvl w:ilvl="7" w:tentative="1">
      <w:start w:val="1"/>
      <w:numFmt w:val="decimal"/>
      <w:lvlText w:val="%8."/>
      <w:lvlJc w:val="left"/>
      <w:pPr>
        <w:tabs>
          <w:tab w:val="num" w:pos="5760"/>
        </w:tabs>
        <w:ind w:left="5760" w:hanging="360"/>
      </w:pPr>
      <w:rPr>
        <w:rFonts w:cs="Times New Roman"/>
      </w:rPr>
    </w:lvl>
    <w:lvl w:ilvl="8" w:tentative="1">
      <w:start w:val="1"/>
      <w:numFmt w:val="decimal"/>
      <w:lvlText w:val="%9."/>
      <w:lvlJc w:val="left"/>
      <w:pPr>
        <w:tabs>
          <w:tab w:val="num" w:pos="6480"/>
        </w:tabs>
        <w:ind w:left="6480" w:hanging="360"/>
      </w:pPr>
      <w:rPr>
        <w:rFonts w:cs="Times New Roman"/>
      </w:rPr>
    </w:lvl>
  </w:abstractNum>
  <w:abstractNum w:abstractNumId="6">
    <w:nsid w:val="2BE06B5B"/>
    <w:multiLevelType w:val="multilevel"/>
    <w:tmpl w:val="A3F8F31C"/>
    <w:lvl w:ilvl="0">
      <w:start w:val="1"/>
      <w:numFmt w:val="decimal"/>
      <w:lvlText w:val="%1."/>
      <w:lvlJc w:val="left"/>
      <w:pPr>
        <w:tabs>
          <w:tab w:val="num" w:pos="720"/>
        </w:tabs>
        <w:ind w:left="720" w:hanging="360"/>
      </w:pPr>
      <w:rPr>
        <w:rFonts w:cs="Times New Roman"/>
      </w:rPr>
    </w:lvl>
    <w:lvl w:ilvl="1" w:tentative="1">
      <w:start w:val="1"/>
      <w:numFmt w:val="decimal"/>
      <w:lvlText w:val="%2."/>
      <w:lvlJc w:val="left"/>
      <w:pPr>
        <w:tabs>
          <w:tab w:val="num" w:pos="1440"/>
        </w:tabs>
        <w:ind w:left="1440" w:hanging="360"/>
      </w:pPr>
      <w:rPr>
        <w:rFonts w:cs="Times New Roman"/>
      </w:rPr>
    </w:lvl>
    <w:lvl w:ilvl="2" w:tentative="1">
      <w:start w:val="1"/>
      <w:numFmt w:val="decimal"/>
      <w:lvlText w:val="%3."/>
      <w:lvlJc w:val="left"/>
      <w:pPr>
        <w:tabs>
          <w:tab w:val="num" w:pos="2160"/>
        </w:tabs>
        <w:ind w:left="2160" w:hanging="360"/>
      </w:pPr>
      <w:rPr>
        <w:rFonts w:cs="Times New Roman"/>
      </w:rPr>
    </w:lvl>
    <w:lvl w:ilvl="3" w:tentative="1">
      <w:start w:val="1"/>
      <w:numFmt w:val="decimal"/>
      <w:lvlText w:val="%4."/>
      <w:lvlJc w:val="left"/>
      <w:pPr>
        <w:tabs>
          <w:tab w:val="num" w:pos="2880"/>
        </w:tabs>
        <w:ind w:left="2880" w:hanging="360"/>
      </w:pPr>
      <w:rPr>
        <w:rFonts w:cs="Times New Roman"/>
      </w:rPr>
    </w:lvl>
    <w:lvl w:ilvl="4" w:tentative="1">
      <w:start w:val="1"/>
      <w:numFmt w:val="decimal"/>
      <w:lvlText w:val="%5."/>
      <w:lvlJc w:val="left"/>
      <w:pPr>
        <w:tabs>
          <w:tab w:val="num" w:pos="3600"/>
        </w:tabs>
        <w:ind w:left="3600" w:hanging="360"/>
      </w:pPr>
      <w:rPr>
        <w:rFonts w:cs="Times New Roman"/>
      </w:rPr>
    </w:lvl>
    <w:lvl w:ilvl="5" w:tentative="1">
      <w:start w:val="1"/>
      <w:numFmt w:val="decimal"/>
      <w:lvlText w:val="%6."/>
      <w:lvlJc w:val="left"/>
      <w:pPr>
        <w:tabs>
          <w:tab w:val="num" w:pos="4320"/>
        </w:tabs>
        <w:ind w:left="4320" w:hanging="360"/>
      </w:pPr>
      <w:rPr>
        <w:rFonts w:cs="Times New Roman"/>
      </w:rPr>
    </w:lvl>
    <w:lvl w:ilvl="6" w:tentative="1">
      <w:start w:val="1"/>
      <w:numFmt w:val="decimal"/>
      <w:lvlText w:val="%7."/>
      <w:lvlJc w:val="left"/>
      <w:pPr>
        <w:tabs>
          <w:tab w:val="num" w:pos="5040"/>
        </w:tabs>
        <w:ind w:left="5040" w:hanging="360"/>
      </w:pPr>
      <w:rPr>
        <w:rFonts w:cs="Times New Roman"/>
      </w:rPr>
    </w:lvl>
    <w:lvl w:ilvl="7" w:tentative="1">
      <w:start w:val="1"/>
      <w:numFmt w:val="decimal"/>
      <w:lvlText w:val="%8."/>
      <w:lvlJc w:val="left"/>
      <w:pPr>
        <w:tabs>
          <w:tab w:val="num" w:pos="5760"/>
        </w:tabs>
        <w:ind w:left="5760" w:hanging="360"/>
      </w:pPr>
      <w:rPr>
        <w:rFonts w:cs="Times New Roman"/>
      </w:rPr>
    </w:lvl>
    <w:lvl w:ilvl="8" w:tentative="1">
      <w:start w:val="1"/>
      <w:numFmt w:val="decimal"/>
      <w:lvlText w:val="%9."/>
      <w:lvlJc w:val="left"/>
      <w:pPr>
        <w:tabs>
          <w:tab w:val="num" w:pos="6480"/>
        </w:tabs>
        <w:ind w:left="6480" w:hanging="360"/>
      </w:pPr>
      <w:rPr>
        <w:rFonts w:cs="Times New Roman"/>
      </w:rPr>
    </w:lvl>
  </w:abstractNum>
  <w:abstractNum w:abstractNumId="7">
    <w:nsid w:val="2D6A7A29"/>
    <w:multiLevelType w:val="multilevel"/>
    <w:tmpl w:val="9D506ECC"/>
    <w:lvl w:ilvl="0">
      <w:start w:val="10"/>
      <w:numFmt w:val="decimal"/>
      <w:lvlText w:val="%1."/>
      <w:lvlJc w:val="left"/>
      <w:pPr>
        <w:tabs>
          <w:tab w:val="num" w:pos="720"/>
        </w:tabs>
        <w:ind w:left="720" w:hanging="360"/>
      </w:pPr>
      <w:rPr>
        <w:rFonts w:cs="Times New Roman"/>
      </w:rPr>
    </w:lvl>
    <w:lvl w:ilvl="1" w:tentative="1">
      <w:start w:val="1"/>
      <w:numFmt w:val="decimal"/>
      <w:lvlText w:val="%2."/>
      <w:lvlJc w:val="left"/>
      <w:pPr>
        <w:tabs>
          <w:tab w:val="num" w:pos="1440"/>
        </w:tabs>
        <w:ind w:left="1440" w:hanging="360"/>
      </w:pPr>
      <w:rPr>
        <w:rFonts w:cs="Times New Roman"/>
      </w:rPr>
    </w:lvl>
    <w:lvl w:ilvl="2" w:tentative="1">
      <w:start w:val="1"/>
      <w:numFmt w:val="decimal"/>
      <w:lvlText w:val="%3."/>
      <w:lvlJc w:val="left"/>
      <w:pPr>
        <w:tabs>
          <w:tab w:val="num" w:pos="2160"/>
        </w:tabs>
        <w:ind w:left="2160" w:hanging="360"/>
      </w:pPr>
      <w:rPr>
        <w:rFonts w:cs="Times New Roman"/>
      </w:rPr>
    </w:lvl>
    <w:lvl w:ilvl="3" w:tentative="1">
      <w:start w:val="1"/>
      <w:numFmt w:val="decimal"/>
      <w:lvlText w:val="%4."/>
      <w:lvlJc w:val="left"/>
      <w:pPr>
        <w:tabs>
          <w:tab w:val="num" w:pos="2880"/>
        </w:tabs>
        <w:ind w:left="2880" w:hanging="360"/>
      </w:pPr>
      <w:rPr>
        <w:rFonts w:cs="Times New Roman"/>
      </w:rPr>
    </w:lvl>
    <w:lvl w:ilvl="4" w:tentative="1">
      <w:start w:val="1"/>
      <w:numFmt w:val="decimal"/>
      <w:lvlText w:val="%5."/>
      <w:lvlJc w:val="left"/>
      <w:pPr>
        <w:tabs>
          <w:tab w:val="num" w:pos="3600"/>
        </w:tabs>
        <w:ind w:left="3600" w:hanging="360"/>
      </w:pPr>
      <w:rPr>
        <w:rFonts w:cs="Times New Roman"/>
      </w:rPr>
    </w:lvl>
    <w:lvl w:ilvl="5" w:tentative="1">
      <w:start w:val="1"/>
      <w:numFmt w:val="decimal"/>
      <w:lvlText w:val="%6."/>
      <w:lvlJc w:val="left"/>
      <w:pPr>
        <w:tabs>
          <w:tab w:val="num" w:pos="4320"/>
        </w:tabs>
        <w:ind w:left="4320" w:hanging="360"/>
      </w:pPr>
      <w:rPr>
        <w:rFonts w:cs="Times New Roman"/>
      </w:rPr>
    </w:lvl>
    <w:lvl w:ilvl="6" w:tentative="1">
      <w:start w:val="1"/>
      <w:numFmt w:val="decimal"/>
      <w:lvlText w:val="%7."/>
      <w:lvlJc w:val="left"/>
      <w:pPr>
        <w:tabs>
          <w:tab w:val="num" w:pos="5040"/>
        </w:tabs>
        <w:ind w:left="5040" w:hanging="360"/>
      </w:pPr>
      <w:rPr>
        <w:rFonts w:cs="Times New Roman"/>
      </w:rPr>
    </w:lvl>
    <w:lvl w:ilvl="7" w:tentative="1">
      <w:start w:val="1"/>
      <w:numFmt w:val="decimal"/>
      <w:lvlText w:val="%8."/>
      <w:lvlJc w:val="left"/>
      <w:pPr>
        <w:tabs>
          <w:tab w:val="num" w:pos="5760"/>
        </w:tabs>
        <w:ind w:left="5760" w:hanging="360"/>
      </w:pPr>
      <w:rPr>
        <w:rFonts w:cs="Times New Roman"/>
      </w:rPr>
    </w:lvl>
    <w:lvl w:ilvl="8" w:tentative="1">
      <w:start w:val="1"/>
      <w:numFmt w:val="decimal"/>
      <w:lvlText w:val="%9."/>
      <w:lvlJc w:val="left"/>
      <w:pPr>
        <w:tabs>
          <w:tab w:val="num" w:pos="6480"/>
        </w:tabs>
        <w:ind w:left="6480" w:hanging="360"/>
      </w:pPr>
      <w:rPr>
        <w:rFonts w:cs="Times New Roman"/>
      </w:rPr>
    </w:lvl>
  </w:abstractNum>
  <w:abstractNum w:abstractNumId="8">
    <w:nsid w:val="315554A8"/>
    <w:multiLevelType w:val="multilevel"/>
    <w:tmpl w:val="EE1C4EF0"/>
    <w:lvl w:ilvl="0">
      <w:start w:val="3"/>
      <w:numFmt w:val="decimal"/>
      <w:lvlText w:val="%1."/>
      <w:lvlJc w:val="left"/>
      <w:pPr>
        <w:tabs>
          <w:tab w:val="num" w:pos="720"/>
        </w:tabs>
        <w:ind w:left="720" w:hanging="360"/>
      </w:pPr>
      <w:rPr>
        <w:rFonts w:cs="Times New Roman"/>
      </w:rPr>
    </w:lvl>
    <w:lvl w:ilvl="1" w:tentative="1">
      <w:start w:val="1"/>
      <w:numFmt w:val="decimal"/>
      <w:lvlText w:val="%2."/>
      <w:lvlJc w:val="left"/>
      <w:pPr>
        <w:tabs>
          <w:tab w:val="num" w:pos="1440"/>
        </w:tabs>
        <w:ind w:left="1440" w:hanging="360"/>
      </w:pPr>
      <w:rPr>
        <w:rFonts w:cs="Times New Roman"/>
      </w:rPr>
    </w:lvl>
    <w:lvl w:ilvl="2" w:tentative="1">
      <w:start w:val="1"/>
      <w:numFmt w:val="decimal"/>
      <w:lvlText w:val="%3."/>
      <w:lvlJc w:val="left"/>
      <w:pPr>
        <w:tabs>
          <w:tab w:val="num" w:pos="2160"/>
        </w:tabs>
        <w:ind w:left="2160" w:hanging="360"/>
      </w:pPr>
      <w:rPr>
        <w:rFonts w:cs="Times New Roman"/>
      </w:rPr>
    </w:lvl>
    <w:lvl w:ilvl="3" w:tentative="1">
      <w:start w:val="1"/>
      <w:numFmt w:val="decimal"/>
      <w:lvlText w:val="%4."/>
      <w:lvlJc w:val="left"/>
      <w:pPr>
        <w:tabs>
          <w:tab w:val="num" w:pos="2880"/>
        </w:tabs>
        <w:ind w:left="2880" w:hanging="360"/>
      </w:pPr>
      <w:rPr>
        <w:rFonts w:cs="Times New Roman"/>
      </w:rPr>
    </w:lvl>
    <w:lvl w:ilvl="4" w:tentative="1">
      <w:start w:val="1"/>
      <w:numFmt w:val="decimal"/>
      <w:lvlText w:val="%5."/>
      <w:lvlJc w:val="left"/>
      <w:pPr>
        <w:tabs>
          <w:tab w:val="num" w:pos="3600"/>
        </w:tabs>
        <w:ind w:left="3600" w:hanging="360"/>
      </w:pPr>
      <w:rPr>
        <w:rFonts w:cs="Times New Roman"/>
      </w:rPr>
    </w:lvl>
    <w:lvl w:ilvl="5" w:tentative="1">
      <w:start w:val="1"/>
      <w:numFmt w:val="decimal"/>
      <w:lvlText w:val="%6."/>
      <w:lvlJc w:val="left"/>
      <w:pPr>
        <w:tabs>
          <w:tab w:val="num" w:pos="4320"/>
        </w:tabs>
        <w:ind w:left="4320" w:hanging="360"/>
      </w:pPr>
      <w:rPr>
        <w:rFonts w:cs="Times New Roman"/>
      </w:rPr>
    </w:lvl>
    <w:lvl w:ilvl="6" w:tentative="1">
      <w:start w:val="1"/>
      <w:numFmt w:val="decimal"/>
      <w:lvlText w:val="%7."/>
      <w:lvlJc w:val="left"/>
      <w:pPr>
        <w:tabs>
          <w:tab w:val="num" w:pos="5040"/>
        </w:tabs>
        <w:ind w:left="5040" w:hanging="360"/>
      </w:pPr>
      <w:rPr>
        <w:rFonts w:cs="Times New Roman"/>
      </w:rPr>
    </w:lvl>
    <w:lvl w:ilvl="7" w:tentative="1">
      <w:start w:val="1"/>
      <w:numFmt w:val="decimal"/>
      <w:lvlText w:val="%8."/>
      <w:lvlJc w:val="left"/>
      <w:pPr>
        <w:tabs>
          <w:tab w:val="num" w:pos="5760"/>
        </w:tabs>
        <w:ind w:left="5760" w:hanging="360"/>
      </w:pPr>
      <w:rPr>
        <w:rFonts w:cs="Times New Roman"/>
      </w:rPr>
    </w:lvl>
    <w:lvl w:ilvl="8" w:tentative="1">
      <w:start w:val="1"/>
      <w:numFmt w:val="decimal"/>
      <w:lvlText w:val="%9."/>
      <w:lvlJc w:val="left"/>
      <w:pPr>
        <w:tabs>
          <w:tab w:val="num" w:pos="6480"/>
        </w:tabs>
        <w:ind w:left="6480" w:hanging="360"/>
      </w:pPr>
      <w:rPr>
        <w:rFonts w:cs="Times New Roman"/>
      </w:rPr>
    </w:lvl>
  </w:abstractNum>
  <w:abstractNum w:abstractNumId="9">
    <w:nsid w:val="3A3120D2"/>
    <w:multiLevelType w:val="multilevel"/>
    <w:tmpl w:val="8F8C75D0"/>
    <w:lvl w:ilvl="0">
      <w:start w:val="8"/>
      <w:numFmt w:val="decimal"/>
      <w:lvlText w:val="%1."/>
      <w:lvlJc w:val="left"/>
      <w:pPr>
        <w:tabs>
          <w:tab w:val="num" w:pos="720"/>
        </w:tabs>
        <w:ind w:left="720" w:hanging="360"/>
      </w:pPr>
      <w:rPr>
        <w:rFonts w:cs="Times New Roman"/>
      </w:rPr>
    </w:lvl>
    <w:lvl w:ilvl="1" w:tentative="1">
      <w:start w:val="1"/>
      <w:numFmt w:val="decimal"/>
      <w:lvlText w:val="%2."/>
      <w:lvlJc w:val="left"/>
      <w:pPr>
        <w:tabs>
          <w:tab w:val="num" w:pos="1440"/>
        </w:tabs>
        <w:ind w:left="1440" w:hanging="360"/>
      </w:pPr>
      <w:rPr>
        <w:rFonts w:cs="Times New Roman"/>
      </w:rPr>
    </w:lvl>
    <w:lvl w:ilvl="2" w:tentative="1">
      <w:start w:val="1"/>
      <w:numFmt w:val="decimal"/>
      <w:lvlText w:val="%3."/>
      <w:lvlJc w:val="left"/>
      <w:pPr>
        <w:tabs>
          <w:tab w:val="num" w:pos="2160"/>
        </w:tabs>
        <w:ind w:left="2160" w:hanging="360"/>
      </w:pPr>
      <w:rPr>
        <w:rFonts w:cs="Times New Roman"/>
      </w:rPr>
    </w:lvl>
    <w:lvl w:ilvl="3" w:tentative="1">
      <w:start w:val="1"/>
      <w:numFmt w:val="decimal"/>
      <w:lvlText w:val="%4."/>
      <w:lvlJc w:val="left"/>
      <w:pPr>
        <w:tabs>
          <w:tab w:val="num" w:pos="2880"/>
        </w:tabs>
        <w:ind w:left="2880" w:hanging="360"/>
      </w:pPr>
      <w:rPr>
        <w:rFonts w:cs="Times New Roman"/>
      </w:rPr>
    </w:lvl>
    <w:lvl w:ilvl="4" w:tentative="1">
      <w:start w:val="1"/>
      <w:numFmt w:val="decimal"/>
      <w:lvlText w:val="%5."/>
      <w:lvlJc w:val="left"/>
      <w:pPr>
        <w:tabs>
          <w:tab w:val="num" w:pos="3600"/>
        </w:tabs>
        <w:ind w:left="3600" w:hanging="360"/>
      </w:pPr>
      <w:rPr>
        <w:rFonts w:cs="Times New Roman"/>
      </w:rPr>
    </w:lvl>
    <w:lvl w:ilvl="5" w:tentative="1">
      <w:start w:val="1"/>
      <w:numFmt w:val="decimal"/>
      <w:lvlText w:val="%6."/>
      <w:lvlJc w:val="left"/>
      <w:pPr>
        <w:tabs>
          <w:tab w:val="num" w:pos="4320"/>
        </w:tabs>
        <w:ind w:left="4320" w:hanging="360"/>
      </w:pPr>
      <w:rPr>
        <w:rFonts w:cs="Times New Roman"/>
      </w:rPr>
    </w:lvl>
    <w:lvl w:ilvl="6" w:tentative="1">
      <w:start w:val="1"/>
      <w:numFmt w:val="decimal"/>
      <w:lvlText w:val="%7."/>
      <w:lvlJc w:val="left"/>
      <w:pPr>
        <w:tabs>
          <w:tab w:val="num" w:pos="5040"/>
        </w:tabs>
        <w:ind w:left="5040" w:hanging="360"/>
      </w:pPr>
      <w:rPr>
        <w:rFonts w:cs="Times New Roman"/>
      </w:rPr>
    </w:lvl>
    <w:lvl w:ilvl="7" w:tentative="1">
      <w:start w:val="1"/>
      <w:numFmt w:val="decimal"/>
      <w:lvlText w:val="%8."/>
      <w:lvlJc w:val="left"/>
      <w:pPr>
        <w:tabs>
          <w:tab w:val="num" w:pos="5760"/>
        </w:tabs>
        <w:ind w:left="5760" w:hanging="360"/>
      </w:pPr>
      <w:rPr>
        <w:rFonts w:cs="Times New Roman"/>
      </w:rPr>
    </w:lvl>
    <w:lvl w:ilvl="8" w:tentative="1">
      <w:start w:val="1"/>
      <w:numFmt w:val="decimal"/>
      <w:lvlText w:val="%9."/>
      <w:lvlJc w:val="left"/>
      <w:pPr>
        <w:tabs>
          <w:tab w:val="num" w:pos="6480"/>
        </w:tabs>
        <w:ind w:left="6480" w:hanging="360"/>
      </w:pPr>
      <w:rPr>
        <w:rFonts w:cs="Times New Roman"/>
      </w:rPr>
    </w:lvl>
  </w:abstractNum>
  <w:abstractNum w:abstractNumId="10">
    <w:nsid w:val="3B4869D4"/>
    <w:multiLevelType w:val="multilevel"/>
    <w:tmpl w:val="61241CF4"/>
    <w:lvl w:ilvl="0">
      <w:start w:val="5"/>
      <w:numFmt w:val="decimal"/>
      <w:lvlText w:val="%1."/>
      <w:lvlJc w:val="left"/>
      <w:pPr>
        <w:tabs>
          <w:tab w:val="num" w:pos="720"/>
        </w:tabs>
        <w:ind w:left="720" w:hanging="360"/>
      </w:pPr>
      <w:rPr>
        <w:rFonts w:cs="Times New Roman"/>
      </w:rPr>
    </w:lvl>
    <w:lvl w:ilvl="1" w:tentative="1">
      <w:start w:val="1"/>
      <w:numFmt w:val="decimal"/>
      <w:lvlText w:val="%2."/>
      <w:lvlJc w:val="left"/>
      <w:pPr>
        <w:tabs>
          <w:tab w:val="num" w:pos="1440"/>
        </w:tabs>
        <w:ind w:left="1440" w:hanging="360"/>
      </w:pPr>
      <w:rPr>
        <w:rFonts w:cs="Times New Roman"/>
      </w:rPr>
    </w:lvl>
    <w:lvl w:ilvl="2" w:tentative="1">
      <w:start w:val="1"/>
      <w:numFmt w:val="decimal"/>
      <w:lvlText w:val="%3."/>
      <w:lvlJc w:val="left"/>
      <w:pPr>
        <w:tabs>
          <w:tab w:val="num" w:pos="2160"/>
        </w:tabs>
        <w:ind w:left="2160" w:hanging="360"/>
      </w:pPr>
      <w:rPr>
        <w:rFonts w:cs="Times New Roman"/>
      </w:rPr>
    </w:lvl>
    <w:lvl w:ilvl="3" w:tentative="1">
      <w:start w:val="1"/>
      <w:numFmt w:val="decimal"/>
      <w:lvlText w:val="%4."/>
      <w:lvlJc w:val="left"/>
      <w:pPr>
        <w:tabs>
          <w:tab w:val="num" w:pos="2880"/>
        </w:tabs>
        <w:ind w:left="2880" w:hanging="360"/>
      </w:pPr>
      <w:rPr>
        <w:rFonts w:cs="Times New Roman"/>
      </w:rPr>
    </w:lvl>
    <w:lvl w:ilvl="4" w:tentative="1">
      <w:start w:val="1"/>
      <w:numFmt w:val="decimal"/>
      <w:lvlText w:val="%5."/>
      <w:lvlJc w:val="left"/>
      <w:pPr>
        <w:tabs>
          <w:tab w:val="num" w:pos="3600"/>
        </w:tabs>
        <w:ind w:left="3600" w:hanging="360"/>
      </w:pPr>
      <w:rPr>
        <w:rFonts w:cs="Times New Roman"/>
      </w:rPr>
    </w:lvl>
    <w:lvl w:ilvl="5" w:tentative="1">
      <w:start w:val="1"/>
      <w:numFmt w:val="decimal"/>
      <w:lvlText w:val="%6."/>
      <w:lvlJc w:val="left"/>
      <w:pPr>
        <w:tabs>
          <w:tab w:val="num" w:pos="4320"/>
        </w:tabs>
        <w:ind w:left="4320" w:hanging="360"/>
      </w:pPr>
      <w:rPr>
        <w:rFonts w:cs="Times New Roman"/>
      </w:rPr>
    </w:lvl>
    <w:lvl w:ilvl="6" w:tentative="1">
      <w:start w:val="1"/>
      <w:numFmt w:val="decimal"/>
      <w:lvlText w:val="%7."/>
      <w:lvlJc w:val="left"/>
      <w:pPr>
        <w:tabs>
          <w:tab w:val="num" w:pos="5040"/>
        </w:tabs>
        <w:ind w:left="5040" w:hanging="360"/>
      </w:pPr>
      <w:rPr>
        <w:rFonts w:cs="Times New Roman"/>
      </w:rPr>
    </w:lvl>
    <w:lvl w:ilvl="7" w:tentative="1">
      <w:start w:val="1"/>
      <w:numFmt w:val="decimal"/>
      <w:lvlText w:val="%8."/>
      <w:lvlJc w:val="left"/>
      <w:pPr>
        <w:tabs>
          <w:tab w:val="num" w:pos="5760"/>
        </w:tabs>
        <w:ind w:left="5760" w:hanging="360"/>
      </w:pPr>
      <w:rPr>
        <w:rFonts w:cs="Times New Roman"/>
      </w:rPr>
    </w:lvl>
    <w:lvl w:ilvl="8" w:tentative="1">
      <w:start w:val="1"/>
      <w:numFmt w:val="decimal"/>
      <w:lvlText w:val="%9."/>
      <w:lvlJc w:val="left"/>
      <w:pPr>
        <w:tabs>
          <w:tab w:val="num" w:pos="6480"/>
        </w:tabs>
        <w:ind w:left="6480" w:hanging="360"/>
      </w:pPr>
      <w:rPr>
        <w:rFonts w:cs="Times New Roman"/>
      </w:rPr>
    </w:lvl>
  </w:abstractNum>
  <w:abstractNum w:abstractNumId="11">
    <w:nsid w:val="3EDF2D6D"/>
    <w:multiLevelType w:val="multilevel"/>
    <w:tmpl w:val="C2B89E9E"/>
    <w:lvl w:ilvl="0">
      <w:start w:val="5"/>
      <w:numFmt w:val="decimal"/>
      <w:lvlText w:val="%1."/>
      <w:lvlJc w:val="left"/>
      <w:pPr>
        <w:tabs>
          <w:tab w:val="num" w:pos="720"/>
        </w:tabs>
        <w:ind w:left="720" w:hanging="360"/>
      </w:pPr>
      <w:rPr>
        <w:rFonts w:cs="Times New Roman"/>
      </w:rPr>
    </w:lvl>
    <w:lvl w:ilvl="1" w:tentative="1">
      <w:start w:val="1"/>
      <w:numFmt w:val="decimal"/>
      <w:lvlText w:val="%2."/>
      <w:lvlJc w:val="left"/>
      <w:pPr>
        <w:tabs>
          <w:tab w:val="num" w:pos="1440"/>
        </w:tabs>
        <w:ind w:left="1440" w:hanging="360"/>
      </w:pPr>
      <w:rPr>
        <w:rFonts w:cs="Times New Roman"/>
      </w:rPr>
    </w:lvl>
    <w:lvl w:ilvl="2" w:tentative="1">
      <w:start w:val="1"/>
      <w:numFmt w:val="decimal"/>
      <w:lvlText w:val="%3."/>
      <w:lvlJc w:val="left"/>
      <w:pPr>
        <w:tabs>
          <w:tab w:val="num" w:pos="2160"/>
        </w:tabs>
        <w:ind w:left="2160" w:hanging="360"/>
      </w:pPr>
      <w:rPr>
        <w:rFonts w:cs="Times New Roman"/>
      </w:rPr>
    </w:lvl>
    <w:lvl w:ilvl="3" w:tentative="1">
      <w:start w:val="1"/>
      <w:numFmt w:val="decimal"/>
      <w:lvlText w:val="%4."/>
      <w:lvlJc w:val="left"/>
      <w:pPr>
        <w:tabs>
          <w:tab w:val="num" w:pos="2880"/>
        </w:tabs>
        <w:ind w:left="2880" w:hanging="360"/>
      </w:pPr>
      <w:rPr>
        <w:rFonts w:cs="Times New Roman"/>
      </w:rPr>
    </w:lvl>
    <w:lvl w:ilvl="4" w:tentative="1">
      <w:start w:val="1"/>
      <w:numFmt w:val="decimal"/>
      <w:lvlText w:val="%5."/>
      <w:lvlJc w:val="left"/>
      <w:pPr>
        <w:tabs>
          <w:tab w:val="num" w:pos="3600"/>
        </w:tabs>
        <w:ind w:left="3600" w:hanging="360"/>
      </w:pPr>
      <w:rPr>
        <w:rFonts w:cs="Times New Roman"/>
      </w:rPr>
    </w:lvl>
    <w:lvl w:ilvl="5" w:tentative="1">
      <w:start w:val="1"/>
      <w:numFmt w:val="decimal"/>
      <w:lvlText w:val="%6."/>
      <w:lvlJc w:val="left"/>
      <w:pPr>
        <w:tabs>
          <w:tab w:val="num" w:pos="4320"/>
        </w:tabs>
        <w:ind w:left="4320" w:hanging="360"/>
      </w:pPr>
      <w:rPr>
        <w:rFonts w:cs="Times New Roman"/>
      </w:rPr>
    </w:lvl>
    <w:lvl w:ilvl="6" w:tentative="1">
      <w:start w:val="1"/>
      <w:numFmt w:val="decimal"/>
      <w:lvlText w:val="%7."/>
      <w:lvlJc w:val="left"/>
      <w:pPr>
        <w:tabs>
          <w:tab w:val="num" w:pos="5040"/>
        </w:tabs>
        <w:ind w:left="5040" w:hanging="360"/>
      </w:pPr>
      <w:rPr>
        <w:rFonts w:cs="Times New Roman"/>
      </w:rPr>
    </w:lvl>
    <w:lvl w:ilvl="7" w:tentative="1">
      <w:start w:val="1"/>
      <w:numFmt w:val="decimal"/>
      <w:lvlText w:val="%8."/>
      <w:lvlJc w:val="left"/>
      <w:pPr>
        <w:tabs>
          <w:tab w:val="num" w:pos="5760"/>
        </w:tabs>
        <w:ind w:left="5760" w:hanging="360"/>
      </w:pPr>
      <w:rPr>
        <w:rFonts w:cs="Times New Roman"/>
      </w:rPr>
    </w:lvl>
    <w:lvl w:ilvl="8" w:tentative="1">
      <w:start w:val="1"/>
      <w:numFmt w:val="decimal"/>
      <w:lvlText w:val="%9."/>
      <w:lvlJc w:val="left"/>
      <w:pPr>
        <w:tabs>
          <w:tab w:val="num" w:pos="6480"/>
        </w:tabs>
        <w:ind w:left="6480" w:hanging="360"/>
      </w:pPr>
      <w:rPr>
        <w:rFonts w:cs="Times New Roman"/>
      </w:rPr>
    </w:lvl>
  </w:abstractNum>
  <w:abstractNum w:abstractNumId="12">
    <w:nsid w:val="409003A6"/>
    <w:multiLevelType w:val="multilevel"/>
    <w:tmpl w:val="54CA210E"/>
    <w:lvl w:ilvl="0">
      <w:start w:val="8"/>
      <w:numFmt w:val="decimal"/>
      <w:lvlText w:val="%1."/>
      <w:lvlJc w:val="left"/>
      <w:pPr>
        <w:tabs>
          <w:tab w:val="num" w:pos="720"/>
        </w:tabs>
        <w:ind w:left="720" w:hanging="360"/>
      </w:pPr>
      <w:rPr>
        <w:rFonts w:cs="Times New Roman"/>
      </w:rPr>
    </w:lvl>
    <w:lvl w:ilvl="1" w:tentative="1">
      <w:start w:val="1"/>
      <w:numFmt w:val="decimal"/>
      <w:lvlText w:val="%2."/>
      <w:lvlJc w:val="left"/>
      <w:pPr>
        <w:tabs>
          <w:tab w:val="num" w:pos="1440"/>
        </w:tabs>
        <w:ind w:left="1440" w:hanging="360"/>
      </w:pPr>
      <w:rPr>
        <w:rFonts w:cs="Times New Roman"/>
      </w:rPr>
    </w:lvl>
    <w:lvl w:ilvl="2" w:tentative="1">
      <w:start w:val="1"/>
      <w:numFmt w:val="decimal"/>
      <w:lvlText w:val="%3."/>
      <w:lvlJc w:val="left"/>
      <w:pPr>
        <w:tabs>
          <w:tab w:val="num" w:pos="2160"/>
        </w:tabs>
        <w:ind w:left="2160" w:hanging="360"/>
      </w:pPr>
      <w:rPr>
        <w:rFonts w:cs="Times New Roman"/>
      </w:rPr>
    </w:lvl>
    <w:lvl w:ilvl="3" w:tentative="1">
      <w:start w:val="1"/>
      <w:numFmt w:val="decimal"/>
      <w:lvlText w:val="%4."/>
      <w:lvlJc w:val="left"/>
      <w:pPr>
        <w:tabs>
          <w:tab w:val="num" w:pos="2880"/>
        </w:tabs>
        <w:ind w:left="2880" w:hanging="360"/>
      </w:pPr>
      <w:rPr>
        <w:rFonts w:cs="Times New Roman"/>
      </w:rPr>
    </w:lvl>
    <w:lvl w:ilvl="4" w:tentative="1">
      <w:start w:val="1"/>
      <w:numFmt w:val="decimal"/>
      <w:lvlText w:val="%5."/>
      <w:lvlJc w:val="left"/>
      <w:pPr>
        <w:tabs>
          <w:tab w:val="num" w:pos="3600"/>
        </w:tabs>
        <w:ind w:left="3600" w:hanging="360"/>
      </w:pPr>
      <w:rPr>
        <w:rFonts w:cs="Times New Roman"/>
      </w:rPr>
    </w:lvl>
    <w:lvl w:ilvl="5" w:tentative="1">
      <w:start w:val="1"/>
      <w:numFmt w:val="decimal"/>
      <w:lvlText w:val="%6."/>
      <w:lvlJc w:val="left"/>
      <w:pPr>
        <w:tabs>
          <w:tab w:val="num" w:pos="4320"/>
        </w:tabs>
        <w:ind w:left="4320" w:hanging="360"/>
      </w:pPr>
      <w:rPr>
        <w:rFonts w:cs="Times New Roman"/>
      </w:rPr>
    </w:lvl>
    <w:lvl w:ilvl="6" w:tentative="1">
      <w:start w:val="1"/>
      <w:numFmt w:val="decimal"/>
      <w:lvlText w:val="%7."/>
      <w:lvlJc w:val="left"/>
      <w:pPr>
        <w:tabs>
          <w:tab w:val="num" w:pos="5040"/>
        </w:tabs>
        <w:ind w:left="5040" w:hanging="360"/>
      </w:pPr>
      <w:rPr>
        <w:rFonts w:cs="Times New Roman"/>
      </w:rPr>
    </w:lvl>
    <w:lvl w:ilvl="7" w:tentative="1">
      <w:start w:val="1"/>
      <w:numFmt w:val="decimal"/>
      <w:lvlText w:val="%8."/>
      <w:lvlJc w:val="left"/>
      <w:pPr>
        <w:tabs>
          <w:tab w:val="num" w:pos="5760"/>
        </w:tabs>
        <w:ind w:left="5760" w:hanging="360"/>
      </w:pPr>
      <w:rPr>
        <w:rFonts w:cs="Times New Roman"/>
      </w:rPr>
    </w:lvl>
    <w:lvl w:ilvl="8" w:tentative="1">
      <w:start w:val="1"/>
      <w:numFmt w:val="decimal"/>
      <w:lvlText w:val="%9."/>
      <w:lvlJc w:val="left"/>
      <w:pPr>
        <w:tabs>
          <w:tab w:val="num" w:pos="6480"/>
        </w:tabs>
        <w:ind w:left="6480" w:hanging="360"/>
      </w:pPr>
      <w:rPr>
        <w:rFonts w:cs="Times New Roman"/>
      </w:rPr>
    </w:lvl>
  </w:abstractNum>
  <w:abstractNum w:abstractNumId="13">
    <w:nsid w:val="413B2433"/>
    <w:multiLevelType w:val="multilevel"/>
    <w:tmpl w:val="D29AEEBE"/>
    <w:lvl w:ilvl="0">
      <w:start w:val="9"/>
      <w:numFmt w:val="decimal"/>
      <w:lvlText w:val="%1."/>
      <w:lvlJc w:val="left"/>
      <w:pPr>
        <w:tabs>
          <w:tab w:val="num" w:pos="720"/>
        </w:tabs>
        <w:ind w:left="720" w:hanging="360"/>
      </w:pPr>
      <w:rPr>
        <w:rFonts w:cs="Times New Roman"/>
      </w:rPr>
    </w:lvl>
    <w:lvl w:ilvl="1" w:tentative="1">
      <w:start w:val="1"/>
      <w:numFmt w:val="decimal"/>
      <w:lvlText w:val="%2."/>
      <w:lvlJc w:val="left"/>
      <w:pPr>
        <w:tabs>
          <w:tab w:val="num" w:pos="1440"/>
        </w:tabs>
        <w:ind w:left="1440" w:hanging="360"/>
      </w:pPr>
      <w:rPr>
        <w:rFonts w:cs="Times New Roman"/>
      </w:rPr>
    </w:lvl>
    <w:lvl w:ilvl="2" w:tentative="1">
      <w:start w:val="1"/>
      <w:numFmt w:val="decimal"/>
      <w:lvlText w:val="%3."/>
      <w:lvlJc w:val="left"/>
      <w:pPr>
        <w:tabs>
          <w:tab w:val="num" w:pos="2160"/>
        </w:tabs>
        <w:ind w:left="2160" w:hanging="360"/>
      </w:pPr>
      <w:rPr>
        <w:rFonts w:cs="Times New Roman"/>
      </w:rPr>
    </w:lvl>
    <w:lvl w:ilvl="3" w:tentative="1">
      <w:start w:val="1"/>
      <w:numFmt w:val="decimal"/>
      <w:lvlText w:val="%4."/>
      <w:lvlJc w:val="left"/>
      <w:pPr>
        <w:tabs>
          <w:tab w:val="num" w:pos="2880"/>
        </w:tabs>
        <w:ind w:left="2880" w:hanging="360"/>
      </w:pPr>
      <w:rPr>
        <w:rFonts w:cs="Times New Roman"/>
      </w:rPr>
    </w:lvl>
    <w:lvl w:ilvl="4" w:tentative="1">
      <w:start w:val="1"/>
      <w:numFmt w:val="decimal"/>
      <w:lvlText w:val="%5."/>
      <w:lvlJc w:val="left"/>
      <w:pPr>
        <w:tabs>
          <w:tab w:val="num" w:pos="3600"/>
        </w:tabs>
        <w:ind w:left="3600" w:hanging="360"/>
      </w:pPr>
      <w:rPr>
        <w:rFonts w:cs="Times New Roman"/>
      </w:rPr>
    </w:lvl>
    <w:lvl w:ilvl="5" w:tentative="1">
      <w:start w:val="1"/>
      <w:numFmt w:val="decimal"/>
      <w:lvlText w:val="%6."/>
      <w:lvlJc w:val="left"/>
      <w:pPr>
        <w:tabs>
          <w:tab w:val="num" w:pos="4320"/>
        </w:tabs>
        <w:ind w:left="4320" w:hanging="360"/>
      </w:pPr>
      <w:rPr>
        <w:rFonts w:cs="Times New Roman"/>
      </w:rPr>
    </w:lvl>
    <w:lvl w:ilvl="6" w:tentative="1">
      <w:start w:val="1"/>
      <w:numFmt w:val="decimal"/>
      <w:lvlText w:val="%7."/>
      <w:lvlJc w:val="left"/>
      <w:pPr>
        <w:tabs>
          <w:tab w:val="num" w:pos="5040"/>
        </w:tabs>
        <w:ind w:left="5040" w:hanging="360"/>
      </w:pPr>
      <w:rPr>
        <w:rFonts w:cs="Times New Roman"/>
      </w:rPr>
    </w:lvl>
    <w:lvl w:ilvl="7" w:tentative="1">
      <w:start w:val="1"/>
      <w:numFmt w:val="decimal"/>
      <w:lvlText w:val="%8."/>
      <w:lvlJc w:val="left"/>
      <w:pPr>
        <w:tabs>
          <w:tab w:val="num" w:pos="5760"/>
        </w:tabs>
        <w:ind w:left="5760" w:hanging="360"/>
      </w:pPr>
      <w:rPr>
        <w:rFonts w:cs="Times New Roman"/>
      </w:rPr>
    </w:lvl>
    <w:lvl w:ilvl="8" w:tentative="1">
      <w:start w:val="1"/>
      <w:numFmt w:val="decimal"/>
      <w:lvlText w:val="%9."/>
      <w:lvlJc w:val="left"/>
      <w:pPr>
        <w:tabs>
          <w:tab w:val="num" w:pos="6480"/>
        </w:tabs>
        <w:ind w:left="6480" w:hanging="360"/>
      </w:pPr>
      <w:rPr>
        <w:rFonts w:cs="Times New Roman"/>
      </w:rPr>
    </w:lvl>
  </w:abstractNum>
  <w:abstractNum w:abstractNumId="14">
    <w:nsid w:val="4157786A"/>
    <w:multiLevelType w:val="multilevel"/>
    <w:tmpl w:val="A1A84EE6"/>
    <w:lvl w:ilvl="0">
      <w:start w:val="11"/>
      <w:numFmt w:val="decimal"/>
      <w:lvlText w:val="%1."/>
      <w:lvlJc w:val="left"/>
      <w:pPr>
        <w:tabs>
          <w:tab w:val="num" w:pos="720"/>
        </w:tabs>
        <w:ind w:left="720" w:hanging="360"/>
      </w:pPr>
      <w:rPr>
        <w:rFonts w:cs="Times New Roman"/>
      </w:rPr>
    </w:lvl>
    <w:lvl w:ilvl="1" w:tentative="1">
      <w:start w:val="1"/>
      <w:numFmt w:val="decimal"/>
      <w:lvlText w:val="%2."/>
      <w:lvlJc w:val="left"/>
      <w:pPr>
        <w:tabs>
          <w:tab w:val="num" w:pos="1440"/>
        </w:tabs>
        <w:ind w:left="1440" w:hanging="360"/>
      </w:pPr>
      <w:rPr>
        <w:rFonts w:cs="Times New Roman"/>
      </w:rPr>
    </w:lvl>
    <w:lvl w:ilvl="2" w:tentative="1">
      <w:start w:val="1"/>
      <w:numFmt w:val="decimal"/>
      <w:lvlText w:val="%3."/>
      <w:lvlJc w:val="left"/>
      <w:pPr>
        <w:tabs>
          <w:tab w:val="num" w:pos="2160"/>
        </w:tabs>
        <w:ind w:left="2160" w:hanging="360"/>
      </w:pPr>
      <w:rPr>
        <w:rFonts w:cs="Times New Roman"/>
      </w:rPr>
    </w:lvl>
    <w:lvl w:ilvl="3" w:tentative="1">
      <w:start w:val="1"/>
      <w:numFmt w:val="decimal"/>
      <w:lvlText w:val="%4."/>
      <w:lvlJc w:val="left"/>
      <w:pPr>
        <w:tabs>
          <w:tab w:val="num" w:pos="2880"/>
        </w:tabs>
        <w:ind w:left="2880" w:hanging="360"/>
      </w:pPr>
      <w:rPr>
        <w:rFonts w:cs="Times New Roman"/>
      </w:rPr>
    </w:lvl>
    <w:lvl w:ilvl="4" w:tentative="1">
      <w:start w:val="1"/>
      <w:numFmt w:val="decimal"/>
      <w:lvlText w:val="%5."/>
      <w:lvlJc w:val="left"/>
      <w:pPr>
        <w:tabs>
          <w:tab w:val="num" w:pos="3600"/>
        </w:tabs>
        <w:ind w:left="3600" w:hanging="360"/>
      </w:pPr>
      <w:rPr>
        <w:rFonts w:cs="Times New Roman"/>
      </w:rPr>
    </w:lvl>
    <w:lvl w:ilvl="5" w:tentative="1">
      <w:start w:val="1"/>
      <w:numFmt w:val="decimal"/>
      <w:lvlText w:val="%6."/>
      <w:lvlJc w:val="left"/>
      <w:pPr>
        <w:tabs>
          <w:tab w:val="num" w:pos="4320"/>
        </w:tabs>
        <w:ind w:left="4320" w:hanging="360"/>
      </w:pPr>
      <w:rPr>
        <w:rFonts w:cs="Times New Roman"/>
      </w:rPr>
    </w:lvl>
    <w:lvl w:ilvl="6" w:tentative="1">
      <w:start w:val="1"/>
      <w:numFmt w:val="decimal"/>
      <w:lvlText w:val="%7."/>
      <w:lvlJc w:val="left"/>
      <w:pPr>
        <w:tabs>
          <w:tab w:val="num" w:pos="5040"/>
        </w:tabs>
        <w:ind w:left="5040" w:hanging="360"/>
      </w:pPr>
      <w:rPr>
        <w:rFonts w:cs="Times New Roman"/>
      </w:rPr>
    </w:lvl>
    <w:lvl w:ilvl="7" w:tentative="1">
      <w:start w:val="1"/>
      <w:numFmt w:val="decimal"/>
      <w:lvlText w:val="%8."/>
      <w:lvlJc w:val="left"/>
      <w:pPr>
        <w:tabs>
          <w:tab w:val="num" w:pos="5760"/>
        </w:tabs>
        <w:ind w:left="5760" w:hanging="360"/>
      </w:pPr>
      <w:rPr>
        <w:rFonts w:cs="Times New Roman"/>
      </w:rPr>
    </w:lvl>
    <w:lvl w:ilvl="8" w:tentative="1">
      <w:start w:val="1"/>
      <w:numFmt w:val="decimal"/>
      <w:lvlText w:val="%9."/>
      <w:lvlJc w:val="left"/>
      <w:pPr>
        <w:tabs>
          <w:tab w:val="num" w:pos="6480"/>
        </w:tabs>
        <w:ind w:left="6480" w:hanging="360"/>
      </w:pPr>
      <w:rPr>
        <w:rFonts w:cs="Times New Roman"/>
      </w:rPr>
    </w:lvl>
  </w:abstractNum>
  <w:abstractNum w:abstractNumId="15">
    <w:nsid w:val="49B44B65"/>
    <w:multiLevelType w:val="multilevel"/>
    <w:tmpl w:val="4D24CA18"/>
    <w:lvl w:ilvl="0">
      <w:start w:val="10"/>
      <w:numFmt w:val="decimal"/>
      <w:lvlText w:val="%1."/>
      <w:lvlJc w:val="left"/>
      <w:pPr>
        <w:tabs>
          <w:tab w:val="num" w:pos="720"/>
        </w:tabs>
        <w:ind w:left="720" w:hanging="360"/>
      </w:pPr>
      <w:rPr>
        <w:rFonts w:cs="Times New Roman"/>
      </w:rPr>
    </w:lvl>
    <w:lvl w:ilvl="1" w:tentative="1">
      <w:start w:val="1"/>
      <w:numFmt w:val="decimal"/>
      <w:lvlText w:val="%2."/>
      <w:lvlJc w:val="left"/>
      <w:pPr>
        <w:tabs>
          <w:tab w:val="num" w:pos="1440"/>
        </w:tabs>
        <w:ind w:left="1440" w:hanging="360"/>
      </w:pPr>
      <w:rPr>
        <w:rFonts w:cs="Times New Roman"/>
      </w:rPr>
    </w:lvl>
    <w:lvl w:ilvl="2" w:tentative="1">
      <w:start w:val="1"/>
      <w:numFmt w:val="decimal"/>
      <w:lvlText w:val="%3."/>
      <w:lvlJc w:val="left"/>
      <w:pPr>
        <w:tabs>
          <w:tab w:val="num" w:pos="2160"/>
        </w:tabs>
        <w:ind w:left="2160" w:hanging="360"/>
      </w:pPr>
      <w:rPr>
        <w:rFonts w:cs="Times New Roman"/>
      </w:rPr>
    </w:lvl>
    <w:lvl w:ilvl="3" w:tentative="1">
      <w:start w:val="1"/>
      <w:numFmt w:val="decimal"/>
      <w:lvlText w:val="%4."/>
      <w:lvlJc w:val="left"/>
      <w:pPr>
        <w:tabs>
          <w:tab w:val="num" w:pos="2880"/>
        </w:tabs>
        <w:ind w:left="2880" w:hanging="360"/>
      </w:pPr>
      <w:rPr>
        <w:rFonts w:cs="Times New Roman"/>
      </w:rPr>
    </w:lvl>
    <w:lvl w:ilvl="4" w:tentative="1">
      <w:start w:val="1"/>
      <w:numFmt w:val="decimal"/>
      <w:lvlText w:val="%5."/>
      <w:lvlJc w:val="left"/>
      <w:pPr>
        <w:tabs>
          <w:tab w:val="num" w:pos="3600"/>
        </w:tabs>
        <w:ind w:left="3600" w:hanging="360"/>
      </w:pPr>
      <w:rPr>
        <w:rFonts w:cs="Times New Roman"/>
      </w:rPr>
    </w:lvl>
    <w:lvl w:ilvl="5" w:tentative="1">
      <w:start w:val="1"/>
      <w:numFmt w:val="decimal"/>
      <w:lvlText w:val="%6."/>
      <w:lvlJc w:val="left"/>
      <w:pPr>
        <w:tabs>
          <w:tab w:val="num" w:pos="4320"/>
        </w:tabs>
        <w:ind w:left="4320" w:hanging="360"/>
      </w:pPr>
      <w:rPr>
        <w:rFonts w:cs="Times New Roman"/>
      </w:rPr>
    </w:lvl>
    <w:lvl w:ilvl="6" w:tentative="1">
      <w:start w:val="1"/>
      <w:numFmt w:val="decimal"/>
      <w:lvlText w:val="%7."/>
      <w:lvlJc w:val="left"/>
      <w:pPr>
        <w:tabs>
          <w:tab w:val="num" w:pos="5040"/>
        </w:tabs>
        <w:ind w:left="5040" w:hanging="360"/>
      </w:pPr>
      <w:rPr>
        <w:rFonts w:cs="Times New Roman"/>
      </w:rPr>
    </w:lvl>
    <w:lvl w:ilvl="7" w:tentative="1">
      <w:start w:val="1"/>
      <w:numFmt w:val="decimal"/>
      <w:lvlText w:val="%8."/>
      <w:lvlJc w:val="left"/>
      <w:pPr>
        <w:tabs>
          <w:tab w:val="num" w:pos="5760"/>
        </w:tabs>
        <w:ind w:left="5760" w:hanging="360"/>
      </w:pPr>
      <w:rPr>
        <w:rFonts w:cs="Times New Roman"/>
      </w:rPr>
    </w:lvl>
    <w:lvl w:ilvl="8" w:tentative="1">
      <w:start w:val="1"/>
      <w:numFmt w:val="decimal"/>
      <w:lvlText w:val="%9."/>
      <w:lvlJc w:val="left"/>
      <w:pPr>
        <w:tabs>
          <w:tab w:val="num" w:pos="6480"/>
        </w:tabs>
        <w:ind w:left="6480" w:hanging="360"/>
      </w:pPr>
      <w:rPr>
        <w:rFonts w:cs="Times New Roman"/>
      </w:rPr>
    </w:lvl>
  </w:abstractNum>
  <w:abstractNum w:abstractNumId="16">
    <w:nsid w:val="550B3E47"/>
    <w:multiLevelType w:val="multilevel"/>
    <w:tmpl w:val="DF08F612"/>
    <w:lvl w:ilvl="0">
      <w:start w:val="6"/>
      <w:numFmt w:val="decimal"/>
      <w:lvlText w:val="%1."/>
      <w:lvlJc w:val="left"/>
      <w:pPr>
        <w:tabs>
          <w:tab w:val="num" w:pos="720"/>
        </w:tabs>
        <w:ind w:left="720" w:hanging="360"/>
      </w:pPr>
      <w:rPr>
        <w:rFonts w:cs="Times New Roman"/>
      </w:rPr>
    </w:lvl>
    <w:lvl w:ilvl="1" w:tentative="1">
      <w:start w:val="1"/>
      <w:numFmt w:val="decimal"/>
      <w:lvlText w:val="%2."/>
      <w:lvlJc w:val="left"/>
      <w:pPr>
        <w:tabs>
          <w:tab w:val="num" w:pos="1440"/>
        </w:tabs>
        <w:ind w:left="1440" w:hanging="360"/>
      </w:pPr>
      <w:rPr>
        <w:rFonts w:cs="Times New Roman"/>
      </w:rPr>
    </w:lvl>
    <w:lvl w:ilvl="2" w:tentative="1">
      <w:start w:val="1"/>
      <w:numFmt w:val="decimal"/>
      <w:lvlText w:val="%3."/>
      <w:lvlJc w:val="left"/>
      <w:pPr>
        <w:tabs>
          <w:tab w:val="num" w:pos="2160"/>
        </w:tabs>
        <w:ind w:left="2160" w:hanging="360"/>
      </w:pPr>
      <w:rPr>
        <w:rFonts w:cs="Times New Roman"/>
      </w:rPr>
    </w:lvl>
    <w:lvl w:ilvl="3" w:tentative="1">
      <w:start w:val="1"/>
      <w:numFmt w:val="decimal"/>
      <w:lvlText w:val="%4."/>
      <w:lvlJc w:val="left"/>
      <w:pPr>
        <w:tabs>
          <w:tab w:val="num" w:pos="2880"/>
        </w:tabs>
        <w:ind w:left="2880" w:hanging="360"/>
      </w:pPr>
      <w:rPr>
        <w:rFonts w:cs="Times New Roman"/>
      </w:rPr>
    </w:lvl>
    <w:lvl w:ilvl="4" w:tentative="1">
      <w:start w:val="1"/>
      <w:numFmt w:val="decimal"/>
      <w:lvlText w:val="%5."/>
      <w:lvlJc w:val="left"/>
      <w:pPr>
        <w:tabs>
          <w:tab w:val="num" w:pos="3600"/>
        </w:tabs>
        <w:ind w:left="3600" w:hanging="360"/>
      </w:pPr>
      <w:rPr>
        <w:rFonts w:cs="Times New Roman"/>
      </w:rPr>
    </w:lvl>
    <w:lvl w:ilvl="5" w:tentative="1">
      <w:start w:val="1"/>
      <w:numFmt w:val="decimal"/>
      <w:lvlText w:val="%6."/>
      <w:lvlJc w:val="left"/>
      <w:pPr>
        <w:tabs>
          <w:tab w:val="num" w:pos="4320"/>
        </w:tabs>
        <w:ind w:left="4320" w:hanging="360"/>
      </w:pPr>
      <w:rPr>
        <w:rFonts w:cs="Times New Roman"/>
      </w:rPr>
    </w:lvl>
    <w:lvl w:ilvl="6" w:tentative="1">
      <w:start w:val="1"/>
      <w:numFmt w:val="decimal"/>
      <w:lvlText w:val="%7."/>
      <w:lvlJc w:val="left"/>
      <w:pPr>
        <w:tabs>
          <w:tab w:val="num" w:pos="5040"/>
        </w:tabs>
        <w:ind w:left="5040" w:hanging="360"/>
      </w:pPr>
      <w:rPr>
        <w:rFonts w:cs="Times New Roman"/>
      </w:rPr>
    </w:lvl>
    <w:lvl w:ilvl="7" w:tentative="1">
      <w:start w:val="1"/>
      <w:numFmt w:val="decimal"/>
      <w:lvlText w:val="%8."/>
      <w:lvlJc w:val="left"/>
      <w:pPr>
        <w:tabs>
          <w:tab w:val="num" w:pos="5760"/>
        </w:tabs>
        <w:ind w:left="5760" w:hanging="360"/>
      </w:pPr>
      <w:rPr>
        <w:rFonts w:cs="Times New Roman"/>
      </w:rPr>
    </w:lvl>
    <w:lvl w:ilvl="8" w:tentative="1">
      <w:start w:val="1"/>
      <w:numFmt w:val="decimal"/>
      <w:lvlText w:val="%9."/>
      <w:lvlJc w:val="left"/>
      <w:pPr>
        <w:tabs>
          <w:tab w:val="num" w:pos="6480"/>
        </w:tabs>
        <w:ind w:left="6480" w:hanging="360"/>
      </w:pPr>
      <w:rPr>
        <w:rFonts w:cs="Times New Roman"/>
      </w:rPr>
    </w:lvl>
  </w:abstractNum>
  <w:abstractNum w:abstractNumId="17">
    <w:nsid w:val="5F300717"/>
    <w:multiLevelType w:val="multilevel"/>
    <w:tmpl w:val="4E30F7D0"/>
    <w:lvl w:ilvl="0">
      <w:start w:val="7"/>
      <w:numFmt w:val="decimal"/>
      <w:lvlText w:val="%1."/>
      <w:lvlJc w:val="left"/>
      <w:pPr>
        <w:tabs>
          <w:tab w:val="num" w:pos="720"/>
        </w:tabs>
        <w:ind w:left="720" w:hanging="360"/>
      </w:pPr>
      <w:rPr>
        <w:rFonts w:cs="Times New Roman"/>
      </w:rPr>
    </w:lvl>
    <w:lvl w:ilvl="1" w:tentative="1">
      <w:start w:val="1"/>
      <w:numFmt w:val="decimal"/>
      <w:lvlText w:val="%2."/>
      <w:lvlJc w:val="left"/>
      <w:pPr>
        <w:tabs>
          <w:tab w:val="num" w:pos="1440"/>
        </w:tabs>
        <w:ind w:left="1440" w:hanging="360"/>
      </w:pPr>
      <w:rPr>
        <w:rFonts w:cs="Times New Roman"/>
      </w:rPr>
    </w:lvl>
    <w:lvl w:ilvl="2" w:tentative="1">
      <w:start w:val="1"/>
      <w:numFmt w:val="decimal"/>
      <w:lvlText w:val="%3."/>
      <w:lvlJc w:val="left"/>
      <w:pPr>
        <w:tabs>
          <w:tab w:val="num" w:pos="2160"/>
        </w:tabs>
        <w:ind w:left="2160" w:hanging="360"/>
      </w:pPr>
      <w:rPr>
        <w:rFonts w:cs="Times New Roman"/>
      </w:rPr>
    </w:lvl>
    <w:lvl w:ilvl="3" w:tentative="1">
      <w:start w:val="1"/>
      <w:numFmt w:val="decimal"/>
      <w:lvlText w:val="%4."/>
      <w:lvlJc w:val="left"/>
      <w:pPr>
        <w:tabs>
          <w:tab w:val="num" w:pos="2880"/>
        </w:tabs>
        <w:ind w:left="2880" w:hanging="360"/>
      </w:pPr>
      <w:rPr>
        <w:rFonts w:cs="Times New Roman"/>
      </w:rPr>
    </w:lvl>
    <w:lvl w:ilvl="4" w:tentative="1">
      <w:start w:val="1"/>
      <w:numFmt w:val="decimal"/>
      <w:lvlText w:val="%5."/>
      <w:lvlJc w:val="left"/>
      <w:pPr>
        <w:tabs>
          <w:tab w:val="num" w:pos="3600"/>
        </w:tabs>
        <w:ind w:left="3600" w:hanging="360"/>
      </w:pPr>
      <w:rPr>
        <w:rFonts w:cs="Times New Roman"/>
      </w:rPr>
    </w:lvl>
    <w:lvl w:ilvl="5" w:tentative="1">
      <w:start w:val="1"/>
      <w:numFmt w:val="decimal"/>
      <w:lvlText w:val="%6."/>
      <w:lvlJc w:val="left"/>
      <w:pPr>
        <w:tabs>
          <w:tab w:val="num" w:pos="4320"/>
        </w:tabs>
        <w:ind w:left="4320" w:hanging="360"/>
      </w:pPr>
      <w:rPr>
        <w:rFonts w:cs="Times New Roman"/>
      </w:rPr>
    </w:lvl>
    <w:lvl w:ilvl="6" w:tentative="1">
      <w:start w:val="1"/>
      <w:numFmt w:val="decimal"/>
      <w:lvlText w:val="%7."/>
      <w:lvlJc w:val="left"/>
      <w:pPr>
        <w:tabs>
          <w:tab w:val="num" w:pos="5040"/>
        </w:tabs>
        <w:ind w:left="5040" w:hanging="360"/>
      </w:pPr>
      <w:rPr>
        <w:rFonts w:cs="Times New Roman"/>
      </w:rPr>
    </w:lvl>
    <w:lvl w:ilvl="7" w:tentative="1">
      <w:start w:val="1"/>
      <w:numFmt w:val="decimal"/>
      <w:lvlText w:val="%8."/>
      <w:lvlJc w:val="left"/>
      <w:pPr>
        <w:tabs>
          <w:tab w:val="num" w:pos="5760"/>
        </w:tabs>
        <w:ind w:left="5760" w:hanging="360"/>
      </w:pPr>
      <w:rPr>
        <w:rFonts w:cs="Times New Roman"/>
      </w:rPr>
    </w:lvl>
    <w:lvl w:ilvl="8" w:tentative="1">
      <w:start w:val="1"/>
      <w:numFmt w:val="decimal"/>
      <w:lvlText w:val="%9."/>
      <w:lvlJc w:val="left"/>
      <w:pPr>
        <w:tabs>
          <w:tab w:val="num" w:pos="6480"/>
        </w:tabs>
        <w:ind w:left="6480" w:hanging="360"/>
      </w:pPr>
      <w:rPr>
        <w:rFonts w:cs="Times New Roman"/>
      </w:rPr>
    </w:lvl>
  </w:abstractNum>
  <w:abstractNum w:abstractNumId="18">
    <w:nsid w:val="65BB164F"/>
    <w:multiLevelType w:val="multilevel"/>
    <w:tmpl w:val="FD3231C4"/>
    <w:lvl w:ilvl="0">
      <w:start w:val="4"/>
      <w:numFmt w:val="decimal"/>
      <w:lvlText w:val="%1."/>
      <w:lvlJc w:val="left"/>
      <w:pPr>
        <w:tabs>
          <w:tab w:val="num" w:pos="720"/>
        </w:tabs>
        <w:ind w:left="720" w:hanging="360"/>
      </w:pPr>
      <w:rPr>
        <w:rFonts w:cs="Times New Roman"/>
      </w:rPr>
    </w:lvl>
    <w:lvl w:ilvl="1" w:tentative="1">
      <w:start w:val="1"/>
      <w:numFmt w:val="decimal"/>
      <w:lvlText w:val="%2."/>
      <w:lvlJc w:val="left"/>
      <w:pPr>
        <w:tabs>
          <w:tab w:val="num" w:pos="1440"/>
        </w:tabs>
        <w:ind w:left="1440" w:hanging="360"/>
      </w:pPr>
      <w:rPr>
        <w:rFonts w:cs="Times New Roman"/>
      </w:rPr>
    </w:lvl>
    <w:lvl w:ilvl="2" w:tentative="1">
      <w:start w:val="1"/>
      <w:numFmt w:val="decimal"/>
      <w:lvlText w:val="%3."/>
      <w:lvlJc w:val="left"/>
      <w:pPr>
        <w:tabs>
          <w:tab w:val="num" w:pos="2160"/>
        </w:tabs>
        <w:ind w:left="2160" w:hanging="360"/>
      </w:pPr>
      <w:rPr>
        <w:rFonts w:cs="Times New Roman"/>
      </w:rPr>
    </w:lvl>
    <w:lvl w:ilvl="3" w:tentative="1">
      <w:start w:val="1"/>
      <w:numFmt w:val="decimal"/>
      <w:lvlText w:val="%4."/>
      <w:lvlJc w:val="left"/>
      <w:pPr>
        <w:tabs>
          <w:tab w:val="num" w:pos="2880"/>
        </w:tabs>
        <w:ind w:left="2880" w:hanging="360"/>
      </w:pPr>
      <w:rPr>
        <w:rFonts w:cs="Times New Roman"/>
      </w:rPr>
    </w:lvl>
    <w:lvl w:ilvl="4" w:tentative="1">
      <w:start w:val="1"/>
      <w:numFmt w:val="decimal"/>
      <w:lvlText w:val="%5."/>
      <w:lvlJc w:val="left"/>
      <w:pPr>
        <w:tabs>
          <w:tab w:val="num" w:pos="3600"/>
        </w:tabs>
        <w:ind w:left="3600" w:hanging="360"/>
      </w:pPr>
      <w:rPr>
        <w:rFonts w:cs="Times New Roman"/>
      </w:rPr>
    </w:lvl>
    <w:lvl w:ilvl="5" w:tentative="1">
      <w:start w:val="1"/>
      <w:numFmt w:val="decimal"/>
      <w:lvlText w:val="%6."/>
      <w:lvlJc w:val="left"/>
      <w:pPr>
        <w:tabs>
          <w:tab w:val="num" w:pos="4320"/>
        </w:tabs>
        <w:ind w:left="4320" w:hanging="360"/>
      </w:pPr>
      <w:rPr>
        <w:rFonts w:cs="Times New Roman"/>
      </w:rPr>
    </w:lvl>
    <w:lvl w:ilvl="6" w:tentative="1">
      <w:start w:val="1"/>
      <w:numFmt w:val="decimal"/>
      <w:lvlText w:val="%7."/>
      <w:lvlJc w:val="left"/>
      <w:pPr>
        <w:tabs>
          <w:tab w:val="num" w:pos="5040"/>
        </w:tabs>
        <w:ind w:left="5040" w:hanging="360"/>
      </w:pPr>
      <w:rPr>
        <w:rFonts w:cs="Times New Roman"/>
      </w:rPr>
    </w:lvl>
    <w:lvl w:ilvl="7" w:tentative="1">
      <w:start w:val="1"/>
      <w:numFmt w:val="decimal"/>
      <w:lvlText w:val="%8."/>
      <w:lvlJc w:val="left"/>
      <w:pPr>
        <w:tabs>
          <w:tab w:val="num" w:pos="5760"/>
        </w:tabs>
        <w:ind w:left="5760" w:hanging="360"/>
      </w:pPr>
      <w:rPr>
        <w:rFonts w:cs="Times New Roman"/>
      </w:rPr>
    </w:lvl>
    <w:lvl w:ilvl="8" w:tentative="1">
      <w:start w:val="1"/>
      <w:numFmt w:val="decimal"/>
      <w:lvlText w:val="%9."/>
      <w:lvlJc w:val="left"/>
      <w:pPr>
        <w:tabs>
          <w:tab w:val="num" w:pos="6480"/>
        </w:tabs>
        <w:ind w:left="6480" w:hanging="360"/>
      </w:pPr>
      <w:rPr>
        <w:rFonts w:cs="Times New Roman"/>
      </w:rPr>
    </w:lvl>
  </w:abstractNum>
  <w:abstractNum w:abstractNumId="19">
    <w:nsid w:val="65D615AA"/>
    <w:multiLevelType w:val="multilevel"/>
    <w:tmpl w:val="868E7FC0"/>
    <w:lvl w:ilvl="0">
      <w:start w:val="7"/>
      <w:numFmt w:val="decimal"/>
      <w:lvlText w:val="%1."/>
      <w:lvlJc w:val="left"/>
      <w:pPr>
        <w:tabs>
          <w:tab w:val="num" w:pos="720"/>
        </w:tabs>
        <w:ind w:left="720" w:hanging="360"/>
      </w:pPr>
      <w:rPr>
        <w:rFonts w:cs="Times New Roman"/>
      </w:rPr>
    </w:lvl>
    <w:lvl w:ilvl="1" w:tentative="1">
      <w:start w:val="1"/>
      <w:numFmt w:val="decimal"/>
      <w:lvlText w:val="%2."/>
      <w:lvlJc w:val="left"/>
      <w:pPr>
        <w:tabs>
          <w:tab w:val="num" w:pos="1440"/>
        </w:tabs>
        <w:ind w:left="1440" w:hanging="360"/>
      </w:pPr>
      <w:rPr>
        <w:rFonts w:cs="Times New Roman"/>
      </w:rPr>
    </w:lvl>
    <w:lvl w:ilvl="2" w:tentative="1">
      <w:start w:val="1"/>
      <w:numFmt w:val="decimal"/>
      <w:lvlText w:val="%3."/>
      <w:lvlJc w:val="left"/>
      <w:pPr>
        <w:tabs>
          <w:tab w:val="num" w:pos="2160"/>
        </w:tabs>
        <w:ind w:left="2160" w:hanging="360"/>
      </w:pPr>
      <w:rPr>
        <w:rFonts w:cs="Times New Roman"/>
      </w:rPr>
    </w:lvl>
    <w:lvl w:ilvl="3" w:tentative="1">
      <w:start w:val="1"/>
      <w:numFmt w:val="decimal"/>
      <w:lvlText w:val="%4."/>
      <w:lvlJc w:val="left"/>
      <w:pPr>
        <w:tabs>
          <w:tab w:val="num" w:pos="2880"/>
        </w:tabs>
        <w:ind w:left="2880" w:hanging="360"/>
      </w:pPr>
      <w:rPr>
        <w:rFonts w:cs="Times New Roman"/>
      </w:rPr>
    </w:lvl>
    <w:lvl w:ilvl="4" w:tentative="1">
      <w:start w:val="1"/>
      <w:numFmt w:val="decimal"/>
      <w:lvlText w:val="%5."/>
      <w:lvlJc w:val="left"/>
      <w:pPr>
        <w:tabs>
          <w:tab w:val="num" w:pos="3600"/>
        </w:tabs>
        <w:ind w:left="3600" w:hanging="360"/>
      </w:pPr>
      <w:rPr>
        <w:rFonts w:cs="Times New Roman"/>
      </w:rPr>
    </w:lvl>
    <w:lvl w:ilvl="5" w:tentative="1">
      <w:start w:val="1"/>
      <w:numFmt w:val="decimal"/>
      <w:lvlText w:val="%6."/>
      <w:lvlJc w:val="left"/>
      <w:pPr>
        <w:tabs>
          <w:tab w:val="num" w:pos="4320"/>
        </w:tabs>
        <w:ind w:left="4320" w:hanging="360"/>
      </w:pPr>
      <w:rPr>
        <w:rFonts w:cs="Times New Roman"/>
      </w:rPr>
    </w:lvl>
    <w:lvl w:ilvl="6" w:tentative="1">
      <w:start w:val="1"/>
      <w:numFmt w:val="decimal"/>
      <w:lvlText w:val="%7."/>
      <w:lvlJc w:val="left"/>
      <w:pPr>
        <w:tabs>
          <w:tab w:val="num" w:pos="5040"/>
        </w:tabs>
        <w:ind w:left="5040" w:hanging="360"/>
      </w:pPr>
      <w:rPr>
        <w:rFonts w:cs="Times New Roman"/>
      </w:rPr>
    </w:lvl>
    <w:lvl w:ilvl="7" w:tentative="1">
      <w:start w:val="1"/>
      <w:numFmt w:val="decimal"/>
      <w:lvlText w:val="%8."/>
      <w:lvlJc w:val="left"/>
      <w:pPr>
        <w:tabs>
          <w:tab w:val="num" w:pos="5760"/>
        </w:tabs>
        <w:ind w:left="5760" w:hanging="360"/>
      </w:pPr>
      <w:rPr>
        <w:rFonts w:cs="Times New Roman"/>
      </w:rPr>
    </w:lvl>
    <w:lvl w:ilvl="8" w:tentative="1">
      <w:start w:val="1"/>
      <w:numFmt w:val="decimal"/>
      <w:lvlText w:val="%9."/>
      <w:lvlJc w:val="left"/>
      <w:pPr>
        <w:tabs>
          <w:tab w:val="num" w:pos="6480"/>
        </w:tabs>
        <w:ind w:left="6480" w:hanging="360"/>
      </w:pPr>
      <w:rPr>
        <w:rFonts w:cs="Times New Roman"/>
      </w:rPr>
    </w:lvl>
  </w:abstractNum>
  <w:abstractNum w:abstractNumId="20">
    <w:nsid w:val="691C18EE"/>
    <w:multiLevelType w:val="multilevel"/>
    <w:tmpl w:val="18FE456A"/>
    <w:lvl w:ilvl="0">
      <w:start w:val="4"/>
      <w:numFmt w:val="decimal"/>
      <w:lvlText w:val="%1."/>
      <w:lvlJc w:val="left"/>
      <w:pPr>
        <w:tabs>
          <w:tab w:val="num" w:pos="720"/>
        </w:tabs>
        <w:ind w:left="720" w:hanging="360"/>
      </w:pPr>
      <w:rPr>
        <w:rFonts w:cs="Times New Roman"/>
      </w:rPr>
    </w:lvl>
    <w:lvl w:ilvl="1" w:tentative="1">
      <w:start w:val="1"/>
      <w:numFmt w:val="decimal"/>
      <w:lvlText w:val="%2."/>
      <w:lvlJc w:val="left"/>
      <w:pPr>
        <w:tabs>
          <w:tab w:val="num" w:pos="1440"/>
        </w:tabs>
        <w:ind w:left="1440" w:hanging="360"/>
      </w:pPr>
      <w:rPr>
        <w:rFonts w:cs="Times New Roman"/>
      </w:rPr>
    </w:lvl>
    <w:lvl w:ilvl="2" w:tentative="1">
      <w:start w:val="1"/>
      <w:numFmt w:val="decimal"/>
      <w:lvlText w:val="%3."/>
      <w:lvlJc w:val="left"/>
      <w:pPr>
        <w:tabs>
          <w:tab w:val="num" w:pos="2160"/>
        </w:tabs>
        <w:ind w:left="2160" w:hanging="360"/>
      </w:pPr>
      <w:rPr>
        <w:rFonts w:cs="Times New Roman"/>
      </w:rPr>
    </w:lvl>
    <w:lvl w:ilvl="3" w:tentative="1">
      <w:start w:val="1"/>
      <w:numFmt w:val="decimal"/>
      <w:lvlText w:val="%4."/>
      <w:lvlJc w:val="left"/>
      <w:pPr>
        <w:tabs>
          <w:tab w:val="num" w:pos="2880"/>
        </w:tabs>
        <w:ind w:left="2880" w:hanging="360"/>
      </w:pPr>
      <w:rPr>
        <w:rFonts w:cs="Times New Roman"/>
      </w:rPr>
    </w:lvl>
    <w:lvl w:ilvl="4" w:tentative="1">
      <w:start w:val="1"/>
      <w:numFmt w:val="decimal"/>
      <w:lvlText w:val="%5."/>
      <w:lvlJc w:val="left"/>
      <w:pPr>
        <w:tabs>
          <w:tab w:val="num" w:pos="3600"/>
        </w:tabs>
        <w:ind w:left="3600" w:hanging="360"/>
      </w:pPr>
      <w:rPr>
        <w:rFonts w:cs="Times New Roman"/>
      </w:rPr>
    </w:lvl>
    <w:lvl w:ilvl="5" w:tentative="1">
      <w:start w:val="1"/>
      <w:numFmt w:val="decimal"/>
      <w:lvlText w:val="%6."/>
      <w:lvlJc w:val="left"/>
      <w:pPr>
        <w:tabs>
          <w:tab w:val="num" w:pos="4320"/>
        </w:tabs>
        <w:ind w:left="4320" w:hanging="360"/>
      </w:pPr>
      <w:rPr>
        <w:rFonts w:cs="Times New Roman"/>
      </w:rPr>
    </w:lvl>
    <w:lvl w:ilvl="6" w:tentative="1">
      <w:start w:val="1"/>
      <w:numFmt w:val="decimal"/>
      <w:lvlText w:val="%7."/>
      <w:lvlJc w:val="left"/>
      <w:pPr>
        <w:tabs>
          <w:tab w:val="num" w:pos="5040"/>
        </w:tabs>
        <w:ind w:left="5040" w:hanging="360"/>
      </w:pPr>
      <w:rPr>
        <w:rFonts w:cs="Times New Roman"/>
      </w:rPr>
    </w:lvl>
    <w:lvl w:ilvl="7" w:tentative="1">
      <w:start w:val="1"/>
      <w:numFmt w:val="decimal"/>
      <w:lvlText w:val="%8."/>
      <w:lvlJc w:val="left"/>
      <w:pPr>
        <w:tabs>
          <w:tab w:val="num" w:pos="5760"/>
        </w:tabs>
        <w:ind w:left="5760" w:hanging="360"/>
      </w:pPr>
      <w:rPr>
        <w:rFonts w:cs="Times New Roman"/>
      </w:rPr>
    </w:lvl>
    <w:lvl w:ilvl="8" w:tentative="1">
      <w:start w:val="1"/>
      <w:numFmt w:val="decimal"/>
      <w:lvlText w:val="%9."/>
      <w:lvlJc w:val="left"/>
      <w:pPr>
        <w:tabs>
          <w:tab w:val="num" w:pos="6480"/>
        </w:tabs>
        <w:ind w:left="6480" w:hanging="360"/>
      </w:pPr>
      <w:rPr>
        <w:rFonts w:cs="Times New Roman"/>
      </w:rPr>
    </w:lvl>
  </w:abstractNum>
  <w:abstractNum w:abstractNumId="21">
    <w:nsid w:val="6ACB485B"/>
    <w:multiLevelType w:val="multilevel"/>
    <w:tmpl w:val="2FEE3C76"/>
    <w:lvl w:ilvl="0">
      <w:start w:val="1"/>
      <w:numFmt w:val="decimal"/>
      <w:lvlText w:val="%1."/>
      <w:lvlJc w:val="left"/>
      <w:pPr>
        <w:tabs>
          <w:tab w:val="num" w:pos="720"/>
        </w:tabs>
        <w:ind w:left="720" w:hanging="360"/>
      </w:pPr>
      <w:rPr>
        <w:rFonts w:cs="Times New Roman"/>
      </w:rPr>
    </w:lvl>
    <w:lvl w:ilvl="1" w:tentative="1">
      <w:start w:val="1"/>
      <w:numFmt w:val="decimal"/>
      <w:lvlText w:val="%2."/>
      <w:lvlJc w:val="left"/>
      <w:pPr>
        <w:tabs>
          <w:tab w:val="num" w:pos="1440"/>
        </w:tabs>
        <w:ind w:left="1440" w:hanging="360"/>
      </w:pPr>
      <w:rPr>
        <w:rFonts w:cs="Times New Roman"/>
      </w:rPr>
    </w:lvl>
    <w:lvl w:ilvl="2" w:tentative="1">
      <w:start w:val="1"/>
      <w:numFmt w:val="decimal"/>
      <w:lvlText w:val="%3."/>
      <w:lvlJc w:val="left"/>
      <w:pPr>
        <w:tabs>
          <w:tab w:val="num" w:pos="2160"/>
        </w:tabs>
        <w:ind w:left="2160" w:hanging="360"/>
      </w:pPr>
      <w:rPr>
        <w:rFonts w:cs="Times New Roman"/>
      </w:rPr>
    </w:lvl>
    <w:lvl w:ilvl="3" w:tentative="1">
      <w:start w:val="1"/>
      <w:numFmt w:val="decimal"/>
      <w:lvlText w:val="%4."/>
      <w:lvlJc w:val="left"/>
      <w:pPr>
        <w:tabs>
          <w:tab w:val="num" w:pos="2880"/>
        </w:tabs>
        <w:ind w:left="2880" w:hanging="360"/>
      </w:pPr>
      <w:rPr>
        <w:rFonts w:cs="Times New Roman"/>
      </w:rPr>
    </w:lvl>
    <w:lvl w:ilvl="4" w:tentative="1">
      <w:start w:val="1"/>
      <w:numFmt w:val="decimal"/>
      <w:lvlText w:val="%5."/>
      <w:lvlJc w:val="left"/>
      <w:pPr>
        <w:tabs>
          <w:tab w:val="num" w:pos="3600"/>
        </w:tabs>
        <w:ind w:left="3600" w:hanging="360"/>
      </w:pPr>
      <w:rPr>
        <w:rFonts w:cs="Times New Roman"/>
      </w:rPr>
    </w:lvl>
    <w:lvl w:ilvl="5" w:tentative="1">
      <w:start w:val="1"/>
      <w:numFmt w:val="decimal"/>
      <w:lvlText w:val="%6."/>
      <w:lvlJc w:val="left"/>
      <w:pPr>
        <w:tabs>
          <w:tab w:val="num" w:pos="4320"/>
        </w:tabs>
        <w:ind w:left="4320" w:hanging="360"/>
      </w:pPr>
      <w:rPr>
        <w:rFonts w:cs="Times New Roman"/>
      </w:rPr>
    </w:lvl>
    <w:lvl w:ilvl="6" w:tentative="1">
      <w:start w:val="1"/>
      <w:numFmt w:val="decimal"/>
      <w:lvlText w:val="%7."/>
      <w:lvlJc w:val="left"/>
      <w:pPr>
        <w:tabs>
          <w:tab w:val="num" w:pos="5040"/>
        </w:tabs>
        <w:ind w:left="5040" w:hanging="360"/>
      </w:pPr>
      <w:rPr>
        <w:rFonts w:cs="Times New Roman"/>
      </w:rPr>
    </w:lvl>
    <w:lvl w:ilvl="7" w:tentative="1">
      <w:start w:val="1"/>
      <w:numFmt w:val="decimal"/>
      <w:lvlText w:val="%8."/>
      <w:lvlJc w:val="left"/>
      <w:pPr>
        <w:tabs>
          <w:tab w:val="num" w:pos="5760"/>
        </w:tabs>
        <w:ind w:left="5760" w:hanging="360"/>
      </w:pPr>
      <w:rPr>
        <w:rFonts w:cs="Times New Roman"/>
      </w:rPr>
    </w:lvl>
    <w:lvl w:ilvl="8" w:tentative="1">
      <w:start w:val="1"/>
      <w:numFmt w:val="decimal"/>
      <w:lvlText w:val="%9."/>
      <w:lvlJc w:val="left"/>
      <w:pPr>
        <w:tabs>
          <w:tab w:val="num" w:pos="6480"/>
        </w:tabs>
        <w:ind w:left="6480" w:hanging="360"/>
      </w:pPr>
      <w:rPr>
        <w:rFonts w:cs="Times New Roman"/>
      </w:rPr>
    </w:lvl>
  </w:abstractNum>
  <w:abstractNum w:abstractNumId="22">
    <w:nsid w:val="7E2535DA"/>
    <w:multiLevelType w:val="multilevel"/>
    <w:tmpl w:val="70501A72"/>
    <w:lvl w:ilvl="0">
      <w:start w:val="3"/>
      <w:numFmt w:val="decimal"/>
      <w:lvlText w:val="%1."/>
      <w:lvlJc w:val="left"/>
      <w:pPr>
        <w:tabs>
          <w:tab w:val="num" w:pos="720"/>
        </w:tabs>
        <w:ind w:left="720" w:hanging="360"/>
      </w:pPr>
      <w:rPr>
        <w:rFonts w:cs="Times New Roman"/>
      </w:rPr>
    </w:lvl>
    <w:lvl w:ilvl="1" w:tentative="1">
      <w:start w:val="1"/>
      <w:numFmt w:val="decimal"/>
      <w:lvlText w:val="%2."/>
      <w:lvlJc w:val="left"/>
      <w:pPr>
        <w:tabs>
          <w:tab w:val="num" w:pos="1440"/>
        </w:tabs>
        <w:ind w:left="1440" w:hanging="360"/>
      </w:pPr>
      <w:rPr>
        <w:rFonts w:cs="Times New Roman"/>
      </w:rPr>
    </w:lvl>
    <w:lvl w:ilvl="2" w:tentative="1">
      <w:start w:val="1"/>
      <w:numFmt w:val="decimal"/>
      <w:lvlText w:val="%3."/>
      <w:lvlJc w:val="left"/>
      <w:pPr>
        <w:tabs>
          <w:tab w:val="num" w:pos="2160"/>
        </w:tabs>
        <w:ind w:left="2160" w:hanging="360"/>
      </w:pPr>
      <w:rPr>
        <w:rFonts w:cs="Times New Roman"/>
      </w:rPr>
    </w:lvl>
    <w:lvl w:ilvl="3" w:tentative="1">
      <w:start w:val="1"/>
      <w:numFmt w:val="decimal"/>
      <w:lvlText w:val="%4."/>
      <w:lvlJc w:val="left"/>
      <w:pPr>
        <w:tabs>
          <w:tab w:val="num" w:pos="2880"/>
        </w:tabs>
        <w:ind w:left="2880" w:hanging="360"/>
      </w:pPr>
      <w:rPr>
        <w:rFonts w:cs="Times New Roman"/>
      </w:rPr>
    </w:lvl>
    <w:lvl w:ilvl="4" w:tentative="1">
      <w:start w:val="1"/>
      <w:numFmt w:val="decimal"/>
      <w:lvlText w:val="%5."/>
      <w:lvlJc w:val="left"/>
      <w:pPr>
        <w:tabs>
          <w:tab w:val="num" w:pos="3600"/>
        </w:tabs>
        <w:ind w:left="3600" w:hanging="360"/>
      </w:pPr>
      <w:rPr>
        <w:rFonts w:cs="Times New Roman"/>
      </w:rPr>
    </w:lvl>
    <w:lvl w:ilvl="5" w:tentative="1">
      <w:start w:val="1"/>
      <w:numFmt w:val="decimal"/>
      <w:lvlText w:val="%6."/>
      <w:lvlJc w:val="left"/>
      <w:pPr>
        <w:tabs>
          <w:tab w:val="num" w:pos="4320"/>
        </w:tabs>
        <w:ind w:left="4320" w:hanging="360"/>
      </w:pPr>
      <w:rPr>
        <w:rFonts w:cs="Times New Roman"/>
      </w:rPr>
    </w:lvl>
    <w:lvl w:ilvl="6" w:tentative="1">
      <w:start w:val="1"/>
      <w:numFmt w:val="decimal"/>
      <w:lvlText w:val="%7."/>
      <w:lvlJc w:val="left"/>
      <w:pPr>
        <w:tabs>
          <w:tab w:val="num" w:pos="5040"/>
        </w:tabs>
        <w:ind w:left="5040" w:hanging="360"/>
      </w:pPr>
      <w:rPr>
        <w:rFonts w:cs="Times New Roman"/>
      </w:rPr>
    </w:lvl>
    <w:lvl w:ilvl="7" w:tentative="1">
      <w:start w:val="1"/>
      <w:numFmt w:val="decimal"/>
      <w:lvlText w:val="%8."/>
      <w:lvlJc w:val="left"/>
      <w:pPr>
        <w:tabs>
          <w:tab w:val="num" w:pos="5760"/>
        </w:tabs>
        <w:ind w:left="5760" w:hanging="360"/>
      </w:pPr>
      <w:rPr>
        <w:rFonts w:cs="Times New Roman"/>
      </w:rPr>
    </w:lvl>
    <w:lvl w:ilvl="8" w:tentative="1">
      <w:start w:val="1"/>
      <w:numFmt w:val="decimal"/>
      <w:lvlText w:val="%9."/>
      <w:lvlJc w:val="left"/>
      <w:pPr>
        <w:tabs>
          <w:tab w:val="num" w:pos="6480"/>
        </w:tabs>
        <w:ind w:left="6480" w:hanging="360"/>
      </w:pPr>
      <w:rPr>
        <w:rFonts w:cs="Times New Roman"/>
      </w:rPr>
    </w:lvl>
  </w:abstractNum>
  <w:abstractNum w:abstractNumId="23">
    <w:nsid w:val="7E357D62"/>
    <w:multiLevelType w:val="hybridMultilevel"/>
    <w:tmpl w:val="325C7EFC"/>
    <w:lvl w:ilvl="0" w:tplc="0419000F">
      <w:start w:val="1"/>
      <w:numFmt w:val="decimal"/>
      <w:lvlText w:val="%1."/>
      <w:lvlJc w:val="left"/>
      <w:pPr>
        <w:ind w:left="720" w:hanging="360"/>
      </w:pPr>
      <w:rPr>
        <w:rFonts w:cs="Times New Roman" w:hint="default"/>
        <w:color w:val="auto"/>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num w:numId="1">
    <w:abstractNumId w:val="6"/>
  </w:num>
  <w:num w:numId="2">
    <w:abstractNumId w:val="1"/>
  </w:num>
  <w:num w:numId="3">
    <w:abstractNumId w:val="8"/>
  </w:num>
  <w:num w:numId="4">
    <w:abstractNumId w:val="20"/>
  </w:num>
  <w:num w:numId="5">
    <w:abstractNumId w:val="11"/>
  </w:num>
  <w:num w:numId="6">
    <w:abstractNumId w:val="16"/>
  </w:num>
  <w:num w:numId="7">
    <w:abstractNumId w:val="19"/>
  </w:num>
  <w:num w:numId="8">
    <w:abstractNumId w:val="9"/>
  </w:num>
  <w:num w:numId="9">
    <w:abstractNumId w:val="5"/>
  </w:num>
  <w:num w:numId="10">
    <w:abstractNumId w:val="7"/>
  </w:num>
  <w:num w:numId="11">
    <w:abstractNumId w:val="2"/>
  </w:num>
  <w:num w:numId="12">
    <w:abstractNumId w:val="3"/>
  </w:num>
  <w:num w:numId="13">
    <w:abstractNumId w:val="22"/>
  </w:num>
  <w:num w:numId="14">
    <w:abstractNumId w:val="18"/>
  </w:num>
  <w:num w:numId="15">
    <w:abstractNumId w:val="10"/>
  </w:num>
  <w:num w:numId="16">
    <w:abstractNumId w:val="0"/>
  </w:num>
  <w:num w:numId="17">
    <w:abstractNumId w:val="17"/>
  </w:num>
  <w:num w:numId="18">
    <w:abstractNumId w:val="12"/>
  </w:num>
  <w:num w:numId="19">
    <w:abstractNumId w:val="13"/>
  </w:num>
  <w:num w:numId="20">
    <w:abstractNumId w:val="15"/>
  </w:num>
  <w:num w:numId="21">
    <w:abstractNumId w:val="14"/>
  </w:num>
  <w:num w:numId="22">
    <w:abstractNumId w:val="4"/>
  </w:num>
  <w:num w:numId="23">
    <w:abstractNumId w:val="21"/>
  </w:num>
  <w:num w:numId="24">
    <w:abstractNumId w:val="23"/>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08"/>
  <w:hyphenationZone w:val="425"/>
  <w:characterSpacingControl w:val="doNotCompress"/>
  <w:footnotePr>
    <w:footnote w:id="0"/>
    <w:footnote w:id="1"/>
  </w:footnotePr>
  <w:endnotePr>
    <w:endnote w:id="0"/>
    <w:endnote w:id="1"/>
  </w:endnotePr>
  <w:compat/>
  <w:rsids>
    <w:rsidRoot w:val="00CF7B5F"/>
    <w:rsid w:val="001B45A9"/>
    <w:rsid w:val="001B58F2"/>
    <w:rsid w:val="001C21CA"/>
    <w:rsid w:val="00304D9F"/>
    <w:rsid w:val="003C3222"/>
    <w:rsid w:val="003E471E"/>
    <w:rsid w:val="00426E40"/>
    <w:rsid w:val="004812CF"/>
    <w:rsid w:val="00596DF7"/>
    <w:rsid w:val="005A2E5B"/>
    <w:rsid w:val="00675B2A"/>
    <w:rsid w:val="006E0875"/>
    <w:rsid w:val="00772474"/>
    <w:rsid w:val="00846347"/>
    <w:rsid w:val="008B5BF0"/>
    <w:rsid w:val="00A328E1"/>
    <w:rsid w:val="00AE520F"/>
    <w:rsid w:val="00C55445"/>
    <w:rsid w:val="00CD1B5B"/>
    <w:rsid w:val="00CF7B5F"/>
    <w:rsid w:val="00D24318"/>
    <w:rsid w:val="00F92449"/>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imes New Roman" w:hAnsiTheme="minorHAnsi" w:cstheme="minorHAns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C3222"/>
    <w:rPr>
      <w:rFonts w:cs="Times New Roman"/>
    </w:rPr>
  </w:style>
  <w:style w:type="paragraph" w:styleId="5">
    <w:name w:val="heading 5"/>
    <w:basedOn w:val="a"/>
    <w:link w:val="50"/>
    <w:uiPriority w:val="9"/>
    <w:qFormat/>
    <w:rsid w:val="00CF7B5F"/>
    <w:pPr>
      <w:spacing w:before="100" w:beforeAutospacing="1" w:after="100" w:afterAutospacing="1" w:line="240" w:lineRule="auto"/>
      <w:outlineLvl w:val="4"/>
    </w:pPr>
    <w:rPr>
      <w:rFonts w:ascii="Times New Roman" w:hAnsi="Times New Roman"/>
      <w:b/>
      <w:bCs/>
      <w:sz w:val="20"/>
      <w:szCs w:val="20"/>
      <w:lang w:eastAsia="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50">
    <w:name w:val="Заголовок 5 Знак"/>
    <w:basedOn w:val="a0"/>
    <w:link w:val="5"/>
    <w:uiPriority w:val="9"/>
    <w:locked/>
    <w:rsid w:val="00CF7B5F"/>
    <w:rPr>
      <w:rFonts w:ascii="Times New Roman" w:hAnsi="Times New Roman" w:cs="Times New Roman"/>
      <w:b/>
      <w:bCs/>
      <w:sz w:val="20"/>
      <w:szCs w:val="20"/>
      <w:lang w:eastAsia="ru-RU"/>
    </w:rPr>
  </w:style>
  <w:style w:type="paragraph" w:styleId="a3">
    <w:name w:val="Normal (Web)"/>
    <w:basedOn w:val="a"/>
    <w:uiPriority w:val="99"/>
    <w:semiHidden/>
    <w:unhideWhenUsed/>
    <w:rsid w:val="00CF7B5F"/>
    <w:pPr>
      <w:spacing w:before="100" w:beforeAutospacing="1" w:after="100" w:afterAutospacing="1" w:line="240" w:lineRule="auto"/>
    </w:pPr>
    <w:rPr>
      <w:rFonts w:ascii="Times New Roman" w:hAnsi="Times New Roman"/>
      <w:sz w:val="24"/>
      <w:szCs w:val="24"/>
      <w:lang w:eastAsia="ru-RU"/>
    </w:rPr>
  </w:style>
  <w:style w:type="paragraph" w:styleId="a4">
    <w:name w:val="List Paragraph"/>
    <w:basedOn w:val="a"/>
    <w:uiPriority w:val="34"/>
    <w:qFormat/>
    <w:rsid w:val="00CF7B5F"/>
    <w:pPr>
      <w:ind w:left="720"/>
      <w:contextualSpacing/>
    </w:pPr>
    <w:rPr>
      <w:rFonts w:eastAsiaTheme="minorEastAsia"/>
      <w:lang w:eastAsia="ru-RU"/>
    </w:rPr>
  </w:style>
  <w:style w:type="table" w:styleId="a5">
    <w:name w:val="Table Grid"/>
    <w:basedOn w:val="a1"/>
    <w:uiPriority w:val="59"/>
    <w:rsid w:val="00846347"/>
    <w:pPr>
      <w:spacing w:after="0" w:line="240" w:lineRule="auto"/>
    </w:pPr>
    <w:rPr>
      <w:rFonts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6">
    <w:name w:val="header"/>
    <w:basedOn w:val="a"/>
    <w:link w:val="a7"/>
    <w:uiPriority w:val="99"/>
    <w:unhideWhenUsed/>
    <w:rsid w:val="00D24318"/>
    <w:pPr>
      <w:tabs>
        <w:tab w:val="center" w:pos="4677"/>
        <w:tab w:val="right" w:pos="9355"/>
      </w:tabs>
      <w:spacing w:after="0" w:line="240" w:lineRule="auto"/>
    </w:pPr>
  </w:style>
  <w:style w:type="character" w:customStyle="1" w:styleId="a7">
    <w:name w:val="Верхний колонтитул Знак"/>
    <w:basedOn w:val="a0"/>
    <w:link w:val="a6"/>
    <w:uiPriority w:val="99"/>
    <w:rsid w:val="00D24318"/>
    <w:rPr>
      <w:rFonts w:cs="Times New Roman"/>
    </w:rPr>
  </w:style>
  <w:style w:type="paragraph" w:styleId="a8">
    <w:name w:val="footer"/>
    <w:basedOn w:val="a"/>
    <w:link w:val="a9"/>
    <w:uiPriority w:val="99"/>
    <w:unhideWhenUsed/>
    <w:rsid w:val="00D24318"/>
    <w:pPr>
      <w:tabs>
        <w:tab w:val="center" w:pos="4677"/>
        <w:tab w:val="right" w:pos="9355"/>
      </w:tabs>
      <w:spacing w:after="0" w:line="240" w:lineRule="auto"/>
    </w:pPr>
  </w:style>
  <w:style w:type="character" w:customStyle="1" w:styleId="a9">
    <w:name w:val="Нижний колонтитул Знак"/>
    <w:basedOn w:val="a0"/>
    <w:link w:val="a8"/>
    <w:uiPriority w:val="99"/>
    <w:rsid w:val="00D24318"/>
    <w:rPr>
      <w:rFonts w:cs="Times New Roman"/>
    </w:rPr>
  </w:style>
  <w:style w:type="paragraph" w:styleId="aa">
    <w:name w:val="Balloon Text"/>
    <w:basedOn w:val="a"/>
    <w:link w:val="ab"/>
    <w:uiPriority w:val="99"/>
    <w:semiHidden/>
    <w:unhideWhenUsed/>
    <w:rsid w:val="00596DF7"/>
    <w:pPr>
      <w:spacing w:after="0" w:line="240" w:lineRule="auto"/>
    </w:pPr>
    <w:rPr>
      <w:rFonts w:ascii="Tahoma" w:hAnsi="Tahoma" w:cs="Tahoma"/>
      <w:sz w:val="16"/>
      <w:szCs w:val="16"/>
    </w:rPr>
  </w:style>
  <w:style w:type="character" w:customStyle="1" w:styleId="ab">
    <w:name w:val="Текст выноски Знак"/>
    <w:basedOn w:val="a0"/>
    <w:link w:val="aa"/>
    <w:uiPriority w:val="99"/>
    <w:semiHidden/>
    <w:rsid w:val="00596DF7"/>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divs>
    <w:div w:id="1722945714">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footer" Target="footer2.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footer" Target="footer1.xml"/><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2.xml"/><Relationship Id="rId5" Type="http://schemas.openxmlformats.org/officeDocument/2006/relationships/footnotes" Target="footnotes.xml"/><Relationship Id="rId15" Type="http://schemas.openxmlformats.org/officeDocument/2006/relationships/footer" Target="footer3.xml"/><Relationship Id="rId10" Type="http://schemas.openxmlformats.org/officeDocument/2006/relationships/header" Target="header1.xml"/><Relationship Id="rId4" Type="http://schemas.openxmlformats.org/officeDocument/2006/relationships/webSettings" Target="webSettings.xml"/><Relationship Id="rId9" Type="http://schemas.microsoft.com/office/2007/relationships/hdphoto" Target="media/hdphoto1.wdp"/><Relationship Id="rId14" Type="http://schemas.openxmlformats.org/officeDocument/2006/relationships/header" Target="header3.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87</TotalTime>
  <Pages>9</Pages>
  <Words>2276</Words>
  <Characters>12979</Characters>
  <Application>Microsoft Office Word</Application>
  <DocSecurity>0</DocSecurity>
  <Lines>108</Lines>
  <Paragraphs>30</Paragraphs>
  <ScaleCrop>false</ScaleCrop>
  <HeadingPairs>
    <vt:vector size="4" baseType="variant">
      <vt:variant>
        <vt:lpstr>Назва</vt:lpstr>
      </vt:variant>
      <vt:variant>
        <vt:i4>1</vt:i4>
      </vt:variant>
      <vt:variant>
        <vt:lpstr>Название</vt:lpstr>
      </vt:variant>
      <vt:variant>
        <vt:i4>1</vt:i4>
      </vt:variant>
    </vt:vector>
  </HeadingPairs>
  <TitlesOfParts>
    <vt:vector size="2" baseType="lpstr">
      <vt:lpstr/>
      <vt:lpstr/>
    </vt:vector>
  </TitlesOfParts>
  <Company/>
  <LinksUpToDate>false</LinksUpToDate>
  <CharactersWithSpaces>15225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dm_pa</cp:lastModifiedBy>
  <cp:revision>10</cp:revision>
  <cp:lastPrinted>2022-07-10T12:19:00Z</cp:lastPrinted>
  <dcterms:created xsi:type="dcterms:W3CDTF">2021-10-20T06:05:00Z</dcterms:created>
  <dcterms:modified xsi:type="dcterms:W3CDTF">2023-02-02T17:17:00Z</dcterms:modified>
</cp:coreProperties>
</file>