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43A00C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9"/>
          <w:rFonts w:ascii="Times New Roman" w:hAnsi="Times New Roman"/>
          <w:b/>
          <w:bCs/>
          <w:sz w:val="28"/>
          <w:szCs w:val="28"/>
          <w:lang w:val="uk-UA"/>
        </w:rPr>
      </w:pPr>
      <w:r w:rsidRPr="00BC0C06">
        <w:rPr>
          <w:rStyle w:val="a9"/>
          <w:rFonts w:ascii="Times New Roman" w:hAnsi="Times New Roman"/>
          <w:b/>
          <w:bCs/>
          <w:sz w:val="28"/>
          <w:szCs w:val="28"/>
          <w:lang w:val="uk-UA"/>
        </w:rPr>
        <w:t>Кафедра загальної і клінічної фармакології та фармакогнозії</w:t>
      </w:r>
    </w:p>
    <w:p w14:paraId="4A5FE42B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9"/>
          <w:rFonts w:ascii="Times New Roman" w:hAnsi="Times New Roman"/>
          <w:b/>
          <w:bCs/>
          <w:sz w:val="28"/>
          <w:szCs w:val="28"/>
          <w:lang w:val="uk-UA"/>
        </w:rPr>
      </w:pPr>
    </w:p>
    <w:p w14:paraId="5BC1308B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center"/>
        <w:rPr>
          <w:rStyle w:val="a9"/>
          <w:rFonts w:ascii="Times New Roman" w:hAnsi="Times New Roman"/>
          <w:b/>
          <w:bCs/>
          <w:i/>
          <w:iCs/>
          <w:sz w:val="28"/>
          <w:szCs w:val="28"/>
          <w:lang w:val="uk-UA"/>
        </w:rPr>
      </w:pPr>
    </w:p>
    <w:p w14:paraId="1D70260E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center"/>
        <w:rPr>
          <w:rStyle w:val="a9"/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r w:rsidRPr="00BC0C06">
        <w:rPr>
          <w:rStyle w:val="a9"/>
          <w:rFonts w:ascii="Times New Roman" w:hAnsi="Times New Roman"/>
          <w:b/>
          <w:bCs/>
          <w:i/>
          <w:iCs/>
          <w:sz w:val="28"/>
          <w:szCs w:val="28"/>
          <w:lang w:val="uk-UA"/>
        </w:rPr>
        <w:t>Дисципліна: ФАРМАКОЛОГІЯ</w:t>
      </w:r>
    </w:p>
    <w:p w14:paraId="7270AD97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center"/>
        <w:rPr>
          <w:rStyle w:val="a9"/>
          <w:rFonts w:ascii="Times New Roman" w:hAnsi="Times New Roman"/>
          <w:b/>
          <w:bCs/>
          <w:i/>
          <w:iCs/>
          <w:sz w:val="28"/>
          <w:szCs w:val="28"/>
          <w:lang w:val="uk-UA"/>
        </w:rPr>
      </w:pPr>
    </w:p>
    <w:p w14:paraId="67C07722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9"/>
          <w:rFonts w:ascii="Times New Roman" w:hAnsi="Times New Roman"/>
          <w:b/>
          <w:bCs/>
          <w:i/>
          <w:iCs/>
          <w:sz w:val="28"/>
          <w:szCs w:val="28"/>
          <w:lang w:val="uk-UA"/>
        </w:rPr>
      </w:pPr>
    </w:p>
    <w:p w14:paraId="288CC969" w14:textId="77777777" w:rsidR="00C275B0" w:rsidRPr="00C275B0" w:rsidRDefault="00C275B0" w:rsidP="00C275B0">
      <w:pPr>
        <w:tabs>
          <w:tab w:val="left" w:pos="360"/>
          <w:tab w:val="left" w:pos="709"/>
        </w:tabs>
        <w:spacing w:line="360" w:lineRule="auto"/>
        <w:ind w:firstLine="426"/>
        <w:jc w:val="center"/>
        <w:rPr>
          <w:rStyle w:val="a9"/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bookmarkStart w:id="0" w:name="_Hlk187062699"/>
      <w:r w:rsidRPr="00C275B0">
        <w:rPr>
          <w:rStyle w:val="a9"/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Допоміжний матеріал для вивчення теми практичного заняття по фармакології: </w:t>
      </w:r>
    </w:p>
    <w:bookmarkEnd w:id="0"/>
    <w:p w14:paraId="758853EA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</w:p>
    <w:p w14:paraId="1B96C720" w14:textId="04EDB871" w:rsidR="00BC0C06" w:rsidRPr="00C54B18" w:rsidRDefault="00BC0C06" w:rsidP="00BC0C06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sz w:val="28"/>
          <w:szCs w:val="28"/>
          <w:lang w:val="uk-UA"/>
        </w:rPr>
        <w:t xml:space="preserve">КЛІНІКО-ФАРМАКОЛОГІЧНА ХАРАКТЕРИСТИКА ВІДХАРКУВАЛЬНИХ ЛІКАРСЬКИХ ЗАСОБІВ. </w:t>
      </w:r>
    </w:p>
    <w:p w14:paraId="74732EA0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9"/>
          <w:rFonts w:ascii="Times New Roman" w:hAnsi="Times New Roman"/>
          <w:b/>
          <w:bCs/>
          <w:i/>
          <w:iCs/>
          <w:sz w:val="28"/>
          <w:szCs w:val="28"/>
          <w:lang w:val="uk-UA"/>
        </w:rPr>
      </w:pPr>
    </w:p>
    <w:p w14:paraId="01D0A76A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9"/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r w:rsidRPr="00BC0C06">
        <w:rPr>
          <w:rStyle w:val="a9"/>
          <w:rFonts w:ascii="Times New Roman" w:hAnsi="Times New Roman"/>
          <w:b/>
          <w:bCs/>
          <w:i/>
          <w:iCs/>
          <w:sz w:val="28"/>
          <w:szCs w:val="28"/>
          <w:lang w:val="uk-UA"/>
        </w:rPr>
        <w:t>Затверджено на ПЦМК фармацевтичного факультету протокол №1 від 30.08.24 р.</w:t>
      </w:r>
    </w:p>
    <w:p w14:paraId="3CB34794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9"/>
          <w:rFonts w:ascii="Times New Roman" w:hAnsi="Times New Roman"/>
          <w:b/>
          <w:bCs/>
          <w:sz w:val="28"/>
          <w:szCs w:val="28"/>
          <w:lang w:val="uk-UA"/>
        </w:rPr>
      </w:pPr>
    </w:p>
    <w:p w14:paraId="44CDC9D7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9"/>
          <w:rFonts w:ascii="Times New Roman" w:hAnsi="Times New Roman"/>
          <w:sz w:val="28"/>
          <w:szCs w:val="28"/>
          <w:lang w:val="uk-UA"/>
        </w:rPr>
      </w:pPr>
    </w:p>
    <w:p w14:paraId="25C51C1E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9"/>
          <w:rFonts w:ascii="Times New Roman" w:hAnsi="Times New Roman"/>
          <w:b/>
          <w:bCs/>
          <w:sz w:val="28"/>
          <w:szCs w:val="28"/>
          <w:lang w:val="uk-UA"/>
        </w:rPr>
      </w:pPr>
      <w:r w:rsidRPr="00BC0C06">
        <w:rPr>
          <w:rStyle w:val="a9"/>
          <w:rFonts w:ascii="Times New Roman" w:hAnsi="Times New Roman"/>
          <w:sz w:val="28"/>
          <w:szCs w:val="28"/>
          <w:lang w:val="uk-UA"/>
        </w:rPr>
        <w:t xml:space="preserve">Доцент кафедри </w:t>
      </w:r>
      <w:r w:rsidRPr="00BC0C06">
        <w:rPr>
          <w:rStyle w:val="a9"/>
          <w:rFonts w:ascii="Times New Roman" w:hAnsi="Times New Roman"/>
          <w:b/>
          <w:bCs/>
          <w:sz w:val="28"/>
          <w:szCs w:val="28"/>
          <w:lang w:val="uk-UA"/>
        </w:rPr>
        <w:t>загальної і клінічної фармакології та фармакогнозії</w:t>
      </w:r>
    </w:p>
    <w:p w14:paraId="15D46AAA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9"/>
          <w:rFonts w:ascii="Times New Roman" w:hAnsi="Times New Roman"/>
          <w:b/>
          <w:bCs/>
          <w:sz w:val="28"/>
          <w:szCs w:val="28"/>
          <w:lang w:val="uk-UA"/>
        </w:rPr>
      </w:pPr>
      <w:r w:rsidRPr="00BC0C06">
        <w:rPr>
          <w:rStyle w:val="a9"/>
          <w:rFonts w:ascii="Times New Roman" w:hAnsi="Times New Roman"/>
          <w:b/>
          <w:bCs/>
          <w:sz w:val="28"/>
          <w:szCs w:val="28"/>
          <w:lang w:val="uk-UA"/>
        </w:rPr>
        <w:t>Шемонаєва К.Ф.</w:t>
      </w:r>
    </w:p>
    <w:p w14:paraId="110CC557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9"/>
          <w:rFonts w:ascii="Times New Roman" w:hAnsi="Times New Roman"/>
          <w:sz w:val="28"/>
          <w:szCs w:val="28"/>
          <w:lang w:val="uk-UA"/>
        </w:rPr>
      </w:pPr>
    </w:p>
    <w:p w14:paraId="31FB5C52" w14:textId="77777777" w:rsidR="00BC0C06" w:rsidRPr="001D305E" w:rsidRDefault="00BC0C06" w:rsidP="00BC0C06">
      <w:pPr>
        <w:pStyle w:val="a7"/>
        <w:spacing w:after="0" w:line="360" w:lineRule="auto"/>
        <w:ind w:firstLine="426"/>
        <w:jc w:val="both"/>
        <w:textAlignment w:val="baseline"/>
        <w:rPr>
          <w:rStyle w:val="aa"/>
          <w:color w:val="333333"/>
          <w:sz w:val="28"/>
          <w:szCs w:val="28"/>
          <w:lang w:val="uk-UA"/>
        </w:rPr>
      </w:pPr>
    </w:p>
    <w:p w14:paraId="131174BB" w14:textId="77777777" w:rsidR="00BC0C06" w:rsidRPr="001D305E" w:rsidRDefault="00BC0C06" w:rsidP="00BC0C06">
      <w:pPr>
        <w:rPr>
          <w:lang w:val="uk-UA"/>
        </w:rPr>
      </w:pPr>
    </w:p>
    <w:p w14:paraId="1FB7F397" w14:textId="77777777" w:rsidR="00BC0C06" w:rsidRPr="001D305E" w:rsidRDefault="00BC0C06" w:rsidP="00BC0C06">
      <w:pPr>
        <w:rPr>
          <w:lang w:val="uk-UA"/>
        </w:rPr>
      </w:pPr>
    </w:p>
    <w:p w14:paraId="6F08B089" w14:textId="77777777" w:rsidR="00BC0C06" w:rsidRPr="001D305E" w:rsidRDefault="00BC0C06" w:rsidP="00BC0C06">
      <w:pPr>
        <w:rPr>
          <w:lang w:val="uk-UA"/>
        </w:rPr>
      </w:pPr>
    </w:p>
    <w:p w14:paraId="68CBE3CE" w14:textId="6F3F64CE" w:rsidR="00DA1B50" w:rsidRPr="00C54B18" w:rsidRDefault="00DA1B50" w:rsidP="00E4053C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sz w:val="28"/>
          <w:szCs w:val="28"/>
          <w:lang w:val="uk-UA"/>
        </w:rPr>
        <w:t xml:space="preserve">КЛІНІКО-ФАРМАКОЛОГІЧНА ХАРАКТЕРИСТИКА ВІДХАРКУВАЛЬНИХ ТА ПРОТИКАШЛЬОВИХ ЛІКАРСЬКИХ ЗАСОБІВ. </w:t>
      </w:r>
    </w:p>
    <w:p w14:paraId="70EF524A" w14:textId="77777777" w:rsidR="00DA1B50" w:rsidRPr="00C54B18" w:rsidRDefault="00DA1B50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14:paraId="5587A1B5" w14:textId="2C4EA241" w:rsidR="00E4053C" w:rsidRPr="00C54B18" w:rsidRDefault="00E4053C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Кашель - </w:t>
      </w:r>
      <w:r w:rsidRPr="00C54B18">
        <w:rPr>
          <w:rFonts w:ascii="Times New Roman" w:hAnsi="Times New Roman"/>
          <w:sz w:val="28"/>
          <w:szCs w:val="28"/>
          <w:lang w:val="uk-UA"/>
        </w:rPr>
        <w:t>складний </w:t>
      </w:r>
      <w:hyperlink r:id="rId5" w:tooltip="Рефлекс" w:history="1">
        <w:r w:rsidRPr="00C54B18">
          <w:rPr>
            <w:rFonts w:ascii="Times New Roman" w:hAnsi="Times New Roman"/>
            <w:sz w:val="28"/>
            <w:szCs w:val="28"/>
            <w:lang w:val="uk-UA"/>
          </w:rPr>
          <w:t>рефлекторний</w:t>
        </w:r>
      </w:hyperlink>
      <w:r w:rsidRPr="00C54B18">
        <w:rPr>
          <w:rFonts w:ascii="Times New Roman" w:hAnsi="Times New Roman"/>
          <w:sz w:val="28"/>
          <w:szCs w:val="28"/>
          <w:lang w:val="uk-UA"/>
        </w:rPr>
        <w:t xml:space="preserve"> акт,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виконує захисну фізіологічну роль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- очищення респіраторного тракту від сторонніх речовин та попередження механічних перешкод, що порушують прохідність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повітроносних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шляхів, контролюється ЦНС, </w:t>
      </w:r>
      <w:r w:rsidRPr="00EC580F">
        <w:rPr>
          <w:rFonts w:ascii="Times New Roman" w:hAnsi="Times New Roman"/>
          <w:sz w:val="28"/>
          <w:szCs w:val="28"/>
          <w:lang w:val="uk-UA"/>
        </w:rPr>
        <w:t xml:space="preserve"> безпосередньо </w:t>
      </w:r>
      <w:proofErr w:type="spellStart"/>
      <w:r w:rsidRPr="00EC580F">
        <w:rPr>
          <w:rFonts w:ascii="Times New Roman" w:hAnsi="Times New Roman"/>
          <w:sz w:val="28"/>
          <w:szCs w:val="28"/>
          <w:lang w:val="uk-UA"/>
        </w:rPr>
        <w:t>кашльови</w:t>
      </w:r>
      <w:r w:rsidRPr="00C54B18">
        <w:rPr>
          <w:rFonts w:ascii="Times New Roman" w:hAnsi="Times New Roman"/>
          <w:sz w:val="28"/>
          <w:szCs w:val="28"/>
          <w:lang w:val="uk-UA"/>
        </w:rPr>
        <w:t>м</w:t>
      </w:r>
      <w:proofErr w:type="spellEnd"/>
      <w:r w:rsidRPr="00EC580F">
        <w:rPr>
          <w:rFonts w:ascii="Times New Roman" w:hAnsi="Times New Roman"/>
          <w:sz w:val="28"/>
          <w:szCs w:val="28"/>
          <w:lang w:val="uk-UA"/>
        </w:rPr>
        <w:t xml:space="preserve"> центр</w:t>
      </w:r>
      <w:r w:rsidRPr="00C54B18">
        <w:rPr>
          <w:rFonts w:ascii="Times New Roman" w:hAnsi="Times New Roman"/>
          <w:sz w:val="28"/>
          <w:szCs w:val="28"/>
          <w:lang w:val="uk-UA"/>
        </w:rPr>
        <w:t>ом</w:t>
      </w:r>
      <w:r w:rsidRPr="00EC580F">
        <w:rPr>
          <w:rFonts w:ascii="Times New Roman" w:hAnsi="Times New Roman"/>
          <w:sz w:val="28"/>
          <w:szCs w:val="28"/>
          <w:lang w:val="uk-UA"/>
        </w:rPr>
        <w:t>, який міститься в </w:t>
      </w:r>
      <w:hyperlink r:id="rId6" w:tooltip="Довгастий мозок" w:history="1">
        <w:r w:rsidRPr="00EC580F">
          <w:rPr>
            <w:rFonts w:ascii="Times New Roman" w:hAnsi="Times New Roman"/>
            <w:sz w:val="28"/>
            <w:szCs w:val="28"/>
            <w:lang w:val="uk-UA"/>
          </w:rPr>
          <w:t>довгастому мозку</w:t>
        </w:r>
      </w:hyperlink>
      <w:r w:rsidRPr="00EC580F">
        <w:rPr>
          <w:rFonts w:ascii="Times New Roman" w:hAnsi="Times New Roman"/>
          <w:sz w:val="28"/>
          <w:szCs w:val="28"/>
          <w:lang w:val="uk-UA"/>
        </w:rPr>
        <w:t>.</w:t>
      </w:r>
      <w:r w:rsidR="00EE1D8F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CD2168" w:rsidRPr="00C54B18">
        <w:rPr>
          <w:rFonts w:ascii="Times New Roman" w:hAnsi="Times New Roman"/>
          <w:sz w:val="28"/>
          <w:szCs w:val="28"/>
          <w:lang w:val="uk-UA"/>
        </w:rPr>
        <w:t>П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ри збудженні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кашльових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рецепторів </w:t>
      </w:r>
      <w:r w:rsidR="00CD2168" w:rsidRPr="00C54B18">
        <w:rPr>
          <w:rFonts w:ascii="Times New Roman" w:hAnsi="Times New Roman"/>
          <w:bCs/>
          <w:sz w:val="28"/>
          <w:szCs w:val="28"/>
          <w:lang w:val="uk-UA"/>
        </w:rPr>
        <w:t>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а початку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кашльового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акту відбувається глибокий і короткий вдих, потім – скорочення м'язів гортані та змикання голосової щілини. Мускулатура бронхів, черевних та міжреберних м'язів різко скорочується, </w:t>
      </w:r>
      <w:r w:rsidR="00CD2168" w:rsidRPr="00C54B18">
        <w:rPr>
          <w:rFonts w:ascii="Times New Roman" w:hAnsi="Times New Roman"/>
          <w:bCs/>
          <w:sz w:val="28"/>
          <w:szCs w:val="28"/>
          <w:lang w:val="uk-UA"/>
        </w:rPr>
        <w:t>в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ідбувається форсований видих із розкриттям голосової щілини та гучним звуковим ефектом. Виникає сильний потік повітря, захоплюючи за собою назовні сторонні частинки</w:t>
      </w:r>
      <w:r w:rsidR="00371A00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слиз або мокротиння, та забезпечує адекватний повітрообмін</w:t>
      </w:r>
      <w:r w:rsidR="00CD2168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="00CD2168" w:rsidRPr="00C54B18">
        <w:rPr>
          <w:rFonts w:ascii="Times New Roman" w:hAnsi="Times New Roman"/>
          <w:sz w:val="28"/>
          <w:szCs w:val="28"/>
          <w:lang w:val="uk-UA"/>
        </w:rPr>
        <w:t xml:space="preserve"> При кашлі</w:t>
      </w:r>
      <w:r w:rsidR="00CD2168" w:rsidRPr="00EC580F">
        <w:rPr>
          <w:rFonts w:ascii="Times New Roman" w:hAnsi="Times New Roman"/>
          <w:sz w:val="28"/>
          <w:szCs w:val="28"/>
          <w:lang w:val="uk-UA"/>
        </w:rPr>
        <w:t xml:space="preserve"> центральн</w:t>
      </w:r>
      <w:r w:rsidR="00CD2168" w:rsidRPr="00C54B18">
        <w:rPr>
          <w:rFonts w:ascii="Times New Roman" w:hAnsi="Times New Roman"/>
          <w:sz w:val="28"/>
          <w:szCs w:val="28"/>
          <w:lang w:val="uk-UA"/>
        </w:rPr>
        <w:t>ого</w:t>
      </w:r>
      <w:r w:rsidR="00CD2168" w:rsidRPr="00EC580F">
        <w:rPr>
          <w:rFonts w:ascii="Times New Roman" w:hAnsi="Times New Roman"/>
          <w:sz w:val="28"/>
          <w:szCs w:val="28"/>
          <w:lang w:val="uk-UA"/>
        </w:rPr>
        <w:t xml:space="preserve"> походження подразнення йде з кори головного мозку</w:t>
      </w:r>
      <w:r w:rsidR="00CD2168" w:rsidRPr="00C54B18">
        <w:rPr>
          <w:rFonts w:ascii="Times New Roman" w:hAnsi="Times New Roman"/>
          <w:sz w:val="28"/>
          <w:szCs w:val="28"/>
          <w:lang w:val="uk-UA"/>
        </w:rPr>
        <w:t xml:space="preserve">. </w:t>
      </w:r>
    </w:p>
    <w:p w14:paraId="7BA2790C" w14:textId="48DD3E09" w:rsidR="00CD2168" w:rsidRPr="00EC580F" w:rsidRDefault="00F727C6" w:rsidP="00CD2168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Найчастіша кашель спричиняють інфекційні захворювання, різноманітні захворювання дихальної системи, системи кровообігу тощо, т</w:t>
      </w:r>
      <w:r w:rsidR="00CD2168" w:rsidRPr="00EC580F">
        <w:rPr>
          <w:rFonts w:ascii="Times New Roman" w:hAnsi="Times New Roman"/>
          <w:sz w:val="28"/>
          <w:szCs w:val="28"/>
          <w:lang w:val="uk-UA"/>
        </w:rPr>
        <w:t xml:space="preserve">ому для </w:t>
      </w:r>
      <w:r w:rsidR="00CD2168" w:rsidRPr="00C54B18">
        <w:rPr>
          <w:rFonts w:ascii="Times New Roman" w:hAnsi="Times New Roman"/>
          <w:sz w:val="28"/>
          <w:szCs w:val="28"/>
          <w:lang w:val="uk-UA"/>
        </w:rPr>
        <w:t>правильного призначення лікарських засобів необхідно точно встановити діагноз</w:t>
      </w:r>
      <w:r w:rsidR="00CD2168" w:rsidRPr="00EC580F">
        <w:rPr>
          <w:rFonts w:ascii="Times New Roman" w:hAnsi="Times New Roman"/>
          <w:sz w:val="28"/>
          <w:szCs w:val="28"/>
          <w:lang w:val="uk-UA"/>
        </w:rPr>
        <w:t>.</w:t>
      </w:r>
    </w:p>
    <w:p w14:paraId="438F751E" w14:textId="77777777" w:rsidR="0058174D" w:rsidRPr="00C54B18" w:rsidRDefault="0058174D" w:rsidP="00E4053C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FD4B5D">
        <w:rPr>
          <w:rFonts w:ascii="Times New Roman" w:hAnsi="Times New Roman"/>
          <w:b/>
          <w:bCs/>
          <w:sz w:val="28"/>
          <w:szCs w:val="28"/>
          <w:lang w:val="uk-UA"/>
        </w:rPr>
        <w:t xml:space="preserve">Класифікація кашлю 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за характером: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14:paraId="415692AE" w14:textId="18B2D709" w:rsidR="0058174D" w:rsidRPr="00C54B18" w:rsidRDefault="0058174D" w:rsidP="0058174D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непродуктивний (сухий, без виділення харкотиння)</w:t>
      </w:r>
    </w:p>
    <w:p w14:paraId="17750C76" w14:textId="042C7D85" w:rsidR="0058174D" w:rsidRPr="00C54B18" w:rsidRDefault="0058174D" w:rsidP="00E4053C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 продуктивний (вологий, </w:t>
      </w:r>
      <w:r w:rsidRPr="00EC580F">
        <w:rPr>
          <w:rFonts w:ascii="Times New Roman" w:hAnsi="Times New Roman"/>
          <w:sz w:val="28"/>
          <w:szCs w:val="28"/>
          <w:lang w:val="uk-UA"/>
        </w:rPr>
        <w:t>з відходженням харкотиння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) </w:t>
      </w:r>
    </w:p>
    <w:p w14:paraId="5F1030F3" w14:textId="6AA1BD01" w:rsidR="009C732E" w:rsidRPr="00C54B18" w:rsidRDefault="00FC48FC" w:rsidP="00EE1D8F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Терапія кашлю передбачає усунення причини кашлю (відміна лікарських засобів, що спричиняють кашель, відмова від куріння тощо) або ліквідацію патологічного процесу, що </w:t>
      </w:r>
      <w:r w:rsidR="003A5F4A" w:rsidRPr="00C54B18">
        <w:rPr>
          <w:rFonts w:ascii="Times New Roman" w:hAnsi="Times New Roman"/>
          <w:bCs/>
          <w:sz w:val="28"/>
          <w:szCs w:val="28"/>
          <w:lang w:val="uk-UA"/>
        </w:rPr>
        <w:t>викликав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кашель (антибактеріальна </w:t>
      </w:r>
      <w:r w:rsidR="003A5F4A" w:rsidRPr="00C54B18">
        <w:rPr>
          <w:rFonts w:ascii="Times New Roman" w:hAnsi="Times New Roman"/>
          <w:bCs/>
          <w:sz w:val="28"/>
          <w:szCs w:val="28"/>
          <w:lang w:val="uk-UA"/>
        </w:rPr>
        <w:t xml:space="preserve">чи противірусна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терапія, терапія туберкульозу, </w:t>
      </w:r>
      <w:r w:rsidR="003A5F4A" w:rsidRPr="00C54B18">
        <w:rPr>
          <w:rFonts w:ascii="Times New Roman" w:hAnsi="Times New Roman"/>
          <w:bCs/>
          <w:sz w:val="28"/>
          <w:szCs w:val="28"/>
          <w:lang w:val="uk-UA"/>
        </w:rPr>
        <w:t>лікування захворювань ССС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). </w:t>
      </w:r>
      <w:r w:rsidR="00A55A28" w:rsidRPr="00C54B18">
        <w:rPr>
          <w:rFonts w:ascii="Times New Roman" w:hAnsi="Times New Roman"/>
          <w:bCs/>
          <w:sz w:val="28"/>
          <w:szCs w:val="28"/>
          <w:lang w:val="uk-UA"/>
        </w:rPr>
        <w:t>Необхідно покращити відходження харкотиння за допомогою препаратів</w:t>
      </w:r>
      <w:r w:rsidR="005B49F7" w:rsidRPr="00C54B18">
        <w:rPr>
          <w:rFonts w:ascii="Times New Roman" w:hAnsi="Times New Roman"/>
          <w:bCs/>
          <w:sz w:val="28"/>
          <w:szCs w:val="28"/>
          <w:lang w:val="uk-UA"/>
        </w:rPr>
        <w:t>, можливе посилення кашлю для переходу сухого непродуктивного кашлю у вологий продуктивний</w:t>
      </w:r>
      <w:r w:rsidR="00A55A28" w:rsidRPr="00C54B18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r w:rsidR="005B49F7" w:rsidRPr="00C54B18">
        <w:rPr>
          <w:rFonts w:ascii="Times New Roman" w:hAnsi="Times New Roman"/>
          <w:bCs/>
          <w:sz w:val="28"/>
          <w:szCs w:val="28"/>
          <w:lang w:val="uk-UA"/>
        </w:rPr>
        <w:t xml:space="preserve">Це </w:t>
      </w:r>
      <w:r w:rsidR="00371A00"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>допомагає</w:t>
      </w:r>
      <w:r w:rsidR="005B49F7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відновленню прохідності дихальних шляхів, звільнення їх від харкотиння, зникає подразнення слизової та кашель припиняється. </w:t>
      </w:r>
    </w:p>
    <w:p w14:paraId="124512DA" w14:textId="7EF0E7B2" w:rsidR="004D2F09" w:rsidRPr="00C54B18" w:rsidRDefault="004D2F09" w:rsidP="007C61D6">
      <w:pPr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Відхаркувальні засоби</w:t>
      </w:r>
    </w:p>
    <w:p w14:paraId="684623E8" w14:textId="1281A289" w:rsidR="007C61D6" w:rsidRPr="00C54B18" w:rsidRDefault="007C61D6" w:rsidP="007C61D6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Класифікація. </w:t>
      </w:r>
    </w:p>
    <w:p w14:paraId="65DC66A7" w14:textId="77777777" w:rsidR="007C61D6" w:rsidRPr="00C54B18" w:rsidRDefault="007C61D6" w:rsidP="007C61D6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Відхаркувальні засоби за механізмом дії поділять на такі групи: </w:t>
      </w:r>
    </w:p>
    <w:p w14:paraId="535AF9AC" w14:textId="56BD6262" w:rsidR="007C61D6" w:rsidRPr="00C54B18" w:rsidRDefault="007C61D6" w:rsidP="007C61D6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1. </w:t>
      </w: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Бронхосекреторні</w:t>
      </w:r>
      <w:proofErr w:type="spellEnd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або </w:t>
      </w: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секретомоторні</w:t>
      </w:r>
      <w:proofErr w:type="spellEnd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засоби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(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регідранти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), які сприяють видаленню рідкого харкотиння</w:t>
      </w:r>
      <w:r w:rsidR="004D2F09" w:rsidRPr="00C54B18">
        <w:rPr>
          <w:rFonts w:ascii="Times New Roman" w:hAnsi="Times New Roman"/>
          <w:sz w:val="28"/>
          <w:szCs w:val="28"/>
          <w:lang w:val="uk-UA"/>
        </w:rPr>
        <w:t>:</w:t>
      </w:r>
    </w:p>
    <w:p w14:paraId="64290FA1" w14:textId="66612F91" w:rsidR="007C61D6" w:rsidRPr="00C54B18" w:rsidRDefault="007C61D6" w:rsidP="007C61D6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а) засоби рефлекторної дії</w:t>
      </w:r>
      <w:r w:rsidR="004D2F09" w:rsidRPr="00C54B18">
        <w:rPr>
          <w:rFonts w:ascii="Times New Roman" w:hAnsi="Times New Roman"/>
          <w:sz w:val="28"/>
          <w:szCs w:val="28"/>
          <w:lang w:val="uk-UA"/>
        </w:rPr>
        <w:t xml:space="preserve"> (галенові препарати з трави </w:t>
      </w:r>
      <w:proofErr w:type="spellStart"/>
      <w:r w:rsidR="004D2F09" w:rsidRPr="00C54B18">
        <w:rPr>
          <w:rFonts w:ascii="Times New Roman" w:hAnsi="Times New Roman"/>
          <w:sz w:val="28"/>
          <w:szCs w:val="28"/>
          <w:lang w:val="uk-UA"/>
        </w:rPr>
        <w:t>мишатнику</w:t>
      </w:r>
      <w:proofErr w:type="spellEnd"/>
      <w:r w:rsidR="004D2F09" w:rsidRPr="00C54B18">
        <w:rPr>
          <w:rFonts w:ascii="Times New Roman" w:hAnsi="Times New Roman"/>
          <w:sz w:val="28"/>
          <w:szCs w:val="28"/>
          <w:lang w:val="uk-UA"/>
        </w:rPr>
        <w:t xml:space="preserve">, коріння </w:t>
      </w:r>
      <w:proofErr w:type="spellStart"/>
      <w:r w:rsidR="004D2F09" w:rsidRPr="00C54B18">
        <w:rPr>
          <w:rFonts w:ascii="Times New Roman" w:hAnsi="Times New Roman"/>
          <w:sz w:val="28"/>
          <w:szCs w:val="28"/>
          <w:lang w:val="uk-UA"/>
        </w:rPr>
        <w:t>солодки</w:t>
      </w:r>
      <w:proofErr w:type="spellEnd"/>
      <w:r w:rsidR="004D2F09" w:rsidRPr="00C54B18">
        <w:rPr>
          <w:rFonts w:ascii="Times New Roman" w:hAnsi="Times New Roman"/>
          <w:sz w:val="28"/>
          <w:szCs w:val="28"/>
          <w:lang w:val="uk-UA"/>
        </w:rPr>
        <w:t xml:space="preserve">, алтею, подорожника, плюща; терпінгідрат, </w:t>
      </w:r>
      <w:proofErr w:type="spellStart"/>
      <w:r w:rsidR="004D2F09" w:rsidRPr="00C54B18">
        <w:rPr>
          <w:rFonts w:ascii="Times New Roman" w:hAnsi="Times New Roman"/>
          <w:sz w:val="28"/>
          <w:szCs w:val="28"/>
          <w:lang w:val="uk-UA"/>
        </w:rPr>
        <w:t>гвайфеназин</w:t>
      </w:r>
      <w:proofErr w:type="spellEnd"/>
      <w:r w:rsidR="004D2F09" w:rsidRPr="00C54B18">
        <w:rPr>
          <w:rFonts w:ascii="Times New Roman" w:hAnsi="Times New Roman"/>
          <w:sz w:val="28"/>
          <w:szCs w:val="28"/>
          <w:lang w:val="uk-UA"/>
        </w:rPr>
        <w:t>; ефірні олії лікарських рослин);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14:paraId="2A9251E2" w14:textId="77777777" w:rsidR="004D2F09" w:rsidRPr="00C54B18" w:rsidRDefault="007C61D6" w:rsidP="007C61D6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б) засоби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резорбтивної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дії</w:t>
      </w:r>
      <w:r w:rsidR="004D2F09" w:rsidRPr="00C54B18">
        <w:rPr>
          <w:rFonts w:ascii="Times New Roman" w:hAnsi="Times New Roman"/>
          <w:sz w:val="28"/>
          <w:szCs w:val="28"/>
          <w:lang w:val="uk-UA"/>
        </w:rPr>
        <w:t xml:space="preserve"> (натрію йодид, калію йодид, натрію гідрокарбонат);</w:t>
      </w:r>
    </w:p>
    <w:p w14:paraId="1796B9AE" w14:textId="0F51D7C3" w:rsidR="004D2F09" w:rsidRPr="00C54B18" w:rsidRDefault="004D2F09" w:rsidP="004D2F09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в)</w:t>
      </w:r>
      <w:r w:rsidR="007C61D6" w:rsidRPr="00C54B18">
        <w:rPr>
          <w:rFonts w:ascii="Times New Roman" w:hAnsi="Times New Roman"/>
          <w:sz w:val="28"/>
          <w:szCs w:val="28"/>
          <w:lang w:val="uk-UA"/>
        </w:rPr>
        <w:t> </w:t>
      </w:r>
      <w:r w:rsidRPr="00C54B18">
        <w:rPr>
          <w:rFonts w:ascii="Times New Roman" w:hAnsi="Times New Roman"/>
          <w:sz w:val="28"/>
          <w:szCs w:val="28"/>
          <w:lang w:val="uk-UA"/>
        </w:rPr>
        <w:t>препарати змішаного типу дії (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мукалтин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).</w:t>
      </w:r>
    </w:p>
    <w:p w14:paraId="19DA225B" w14:textId="520A5824" w:rsidR="007C61D6" w:rsidRPr="00C54B18" w:rsidRDefault="007C61D6" w:rsidP="007C61D6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2. </w:t>
      </w:r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Відхаркувальні засоби прямої дії (</w:t>
      </w: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муколітики</w:t>
      </w:r>
      <w:proofErr w:type="spellEnd"/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),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що сприяють розріджуванню харкотиння: </w:t>
      </w:r>
    </w:p>
    <w:p w14:paraId="6064AECF" w14:textId="77777777" w:rsidR="007C61D6" w:rsidRPr="00C54B18" w:rsidRDefault="007C61D6" w:rsidP="007C61D6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а) препарати протеолітичних ферментів (трипсин кристалічний,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хімотрипсин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), а також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нуклеаз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(рибонуклеаза,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дезоксирибонуклеаза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); </w:t>
      </w:r>
    </w:p>
    <w:p w14:paraId="11932C6B" w14:textId="77777777" w:rsidR="007C61D6" w:rsidRPr="00C54B18" w:rsidRDefault="007C61D6" w:rsidP="007C61D6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б) синтетичні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муколітики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(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ацетилцистеїн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карбоцистеїн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месна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); </w:t>
      </w:r>
    </w:p>
    <w:p w14:paraId="561BC9F4" w14:textId="6F700D9E" w:rsidR="007C61D6" w:rsidRPr="00C54B18" w:rsidRDefault="007C61D6" w:rsidP="007C61D6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в) стимулятори синтезу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сурфактанту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(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бромгексин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амброксол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61237A" w:rsidRPr="00C54B18">
        <w:rPr>
          <w:rFonts w:ascii="Times New Roman" w:hAnsi="Times New Roman"/>
          <w:sz w:val="28"/>
          <w:szCs w:val="28"/>
          <w:lang w:val="uk-UA"/>
        </w:rPr>
        <w:t xml:space="preserve">-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лазолван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); </w:t>
      </w:r>
    </w:p>
    <w:p w14:paraId="031F819E" w14:textId="2EB261C5" w:rsidR="007C61D6" w:rsidRPr="00C54B18" w:rsidRDefault="007C61D6" w:rsidP="007C61D6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г) замінники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сурфактанту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(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альвеофакт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екзосурф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).</w:t>
      </w:r>
    </w:p>
    <w:p w14:paraId="710F8044" w14:textId="5CAC31CD" w:rsidR="00CF5204" w:rsidRPr="00C54B18" w:rsidRDefault="00CF5204" w:rsidP="00E4053C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3. 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Комбіновані препарати</w:t>
      </w:r>
      <w:r w:rsidR="008C5294" w:rsidRPr="00C54B18"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  <w:r w:rsidR="008C5294" w:rsidRPr="00C54B18">
        <w:rPr>
          <w:rFonts w:ascii="Times New Roman" w:hAnsi="Times New Roman"/>
          <w:sz w:val="28"/>
          <w:szCs w:val="28"/>
          <w:lang w:val="uk-UA"/>
        </w:rPr>
        <w:t>(</w:t>
      </w:r>
      <w:proofErr w:type="spellStart"/>
      <w:r w:rsidR="008C5294" w:rsidRPr="00C54B18">
        <w:rPr>
          <w:rFonts w:ascii="Times New Roman" w:hAnsi="Times New Roman"/>
          <w:sz w:val="28"/>
          <w:szCs w:val="28"/>
          <w:lang w:val="uk-UA"/>
        </w:rPr>
        <w:t>проспан</w:t>
      </w:r>
      <w:proofErr w:type="spellEnd"/>
      <w:r w:rsidR="008C5294" w:rsidRPr="00C54B18">
        <w:rPr>
          <w:rFonts w:ascii="Times New Roman" w:hAnsi="Times New Roman"/>
          <w:sz w:val="28"/>
          <w:szCs w:val="28"/>
          <w:lang w:val="uk-UA"/>
        </w:rPr>
        <w:t>,</w:t>
      </w:r>
      <w:r w:rsidR="008C5294" w:rsidRPr="00C54B18"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="00014FC3" w:rsidRPr="00C54B18">
        <w:rPr>
          <w:rFonts w:ascii="Times New Roman" w:hAnsi="Times New Roman"/>
          <w:sz w:val="28"/>
          <w:szCs w:val="28"/>
          <w:lang w:val="uk-UA"/>
        </w:rPr>
        <w:t>пектолван</w:t>
      </w:r>
      <w:proofErr w:type="spellEnd"/>
      <w:r w:rsidR="00014FC3"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="00014FC3" w:rsidRPr="00C54B18">
        <w:rPr>
          <w:rFonts w:ascii="Times New Roman" w:hAnsi="Times New Roman"/>
          <w:sz w:val="28"/>
          <w:szCs w:val="28"/>
          <w:lang w:val="uk-UA"/>
        </w:rPr>
        <w:t>бронхотонік</w:t>
      </w:r>
      <w:proofErr w:type="spellEnd"/>
      <w:r w:rsidR="00014FC3"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="00014FC3" w:rsidRPr="00C54B18">
        <w:rPr>
          <w:rFonts w:ascii="Times New Roman" w:hAnsi="Times New Roman"/>
          <w:sz w:val="28"/>
          <w:szCs w:val="28"/>
          <w:lang w:val="uk-UA"/>
        </w:rPr>
        <w:t>фітосироп</w:t>
      </w:r>
      <w:proofErr w:type="spellEnd"/>
      <w:r w:rsidR="00014FC3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014FC3" w:rsidRPr="00C54B18">
        <w:rPr>
          <w:rFonts w:ascii="Times New Roman" w:hAnsi="Times New Roman"/>
          <w:sz w:val="28"/>
          <w:szCs w:val="28"/>
          <w:lang w:val="uk-UA"/>
        </w:rPr>
        <w:t>протизастудний</w:t>
      </w:r>
      <w:proofErr w:type="spellEnd"/>
      <w:r w:rsidR="00014FC3"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="00014FC3" w:rsidRPr="00C54B18">
        <w:rPr>
          <w:rFonts w:ascii="Times New Roman" w:hAnsi="Times New Roman"/>
          <w:sz w:val="28"/>
          <w:szCs w:val="28"/>
          <w:lang w:val="uk-UA"/>
        </w:rPr>
        <w:t>бронхостоп</w:t>
      </w:r>
      <w:proofErr w:type="spellEnd"/>
      <w:r w:rsidR="00014FC3" w:rsidRPr="00C54B18">
        <w:rPr>
          <w:rFonts w:ascii="Times New Roman" w:hAnsi="Times New Roman"/>
          <w:sz w:val="28"/>
          <w:szCs w:val="28"/>
          <w:lang w:val="uk-UA"/>
        </w:rPr>
        <w:t>)</w:t>
      </w:r>
    </w:p>
    <w:p w14:paraId="4E434BE8" w14:textId="7DB40278" w:rsidR="004D2F09" w:rsidRPr="00C54B18" w:rsidRDefault="003F07BC" w:rsidP="00CF5204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Бронхосекреторні</w:t>
      </w:r>
      <w:proofErr w:type="spellEnd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або </w:t>
      </w: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секретомоторні</w:t>
      </w:r>
      <w:proofErr w:type="spellEnd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засоби</w:t>
      </w:r>
    </w:p>
    <w:p w14:paraId="66B39B25" w14:textId="3A619A83" w:rsidR="00CF5204" w:rsidRPr="00CF5204" w:rsidRDefault="00784ACE" w:rsidP="00CF5204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Р</w:t>
      </w:r>
      <w:r w:rsidR="00CF5204" w:rsidRPr="00CF5204">
        <w:rPr>
          <w:rFonts w:ascii="Times New Roman" w:hAnsi="Times New Roman"/>
          <w:sz w:val="28"/>
          <w:szCs w:val="28"/>
          <w:lang w:val="uk-UA"/>
        </w:rPr>
        <w:t xml:space="preserve">озріджують бронхіальний секрет за рахунок збільшення секреції бронхіальних залоз (переважно водного компоненту слизу) і тому називаються </w:t>
      </w:r>
      <w:proofErr w:type="spellStart"/>
      <w:r w:rsidR="00CF5204" w:rsidRPr="00CF5204">
        <w:rPr>
          <w:rFonts w:ascii="Times New Roman" w:hAnsi="Times New Roman"/>
          <w:sz w:val="28"/>
          <w:szCs w:val="28"/>
          <w:lang w:val="uk-UA"/>
        </w:rPr>
        <w:t>секретомоторними</w:t>
      </w:r>
      <w:proofErr w:type="spellEnd"/>
      <w:r w:rsidR="00CF5204" w:rsidRPr="00CF5204">
        <w:rPr>
          <w:rFonts w:ascii="Times New Roman" w:hAnsi="Times New Roman"/>
          <w:sz w:val="28"/>
          <w:szCs w:val="28"/>
          <w:lang w:val="uk-UA"/>
        </w:rPr>
        <w:t xml:space="preserve"> відхаркувальними засобами.</w:t>
      </w:r>
    </w:p>
    <w:p w14:paraId="12E68835" w14:textId="77777777" w:rsidR="00A3763B" w:rsidRPr="00C54B18" w:rsidRDefault="007C61D6" w:rsidP="00CF5204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A10EC2">
        <w:rPr>
          <w:rFonts w:ascii="Times New Roman" w:hAnsi="Times New Roman"/>
          <w:sz w:val="28"/>
          <w:szCs w:val="28"/>
          <w:lang w:val="uk-UA"/>
        </w:rPr>
        <w:t xml:space="preserve">До відхаркувальних засобів рефлекторної дії відносять препарати: терпінгідрат, ефірні олії деяких рослин (плодів анісу, трави чебрецю, материнки </w:t>
      </w:r>
      <w:r w:rsidRPr="00A10EC2">
        <w:rPr>
          <w:rFonts w:ascii="Times New Roman" w:hAnsi="Times New Roman"/>
          <w:sz w:val="28"/>
          <w:szCs w:val="28"/>
          <w:lang w:val="uk-UA"/>
        </w:rPr>
        <w:lastRenderedPageBreak/>
        <w:t xml:space="preserve">звичайної, багна, коріння </w:t>
      </w:r>
      <w:proofErr w:type="spellStart"/>
      <w:r w:rsidRPr="00A10EC2">
        <w:rPr>
          <w:rFonts w:ascii="Times New Roman" w:hAnsi="Times New Roman"/>
          <w:sz w:val="28"/>
          <w:szCs w:val="28"/>
          <w:lang w:val="uk-UA"/>
        </w:rPr>
        <w:t>дев'ясилу</w:t>
      </w:r>
      <w:proofErr w:type="spellEnd"/>
      <w:r w:rsidRPr="00A10EC2">
        <w:rPr>
          <w:rFonts w:ascii="Times New Roman" w:hAnsi="Times New Roman"/>
          <w:sz w:val="28"/>
          <w:szCs w:val="28"/>
          <w:lang w:val="uk-UA"/>
        </w:rPr>
        <w:t>, листя підбілу звичайного), препарат комплексної дії пертусин та ін.</w:t>
      </w:r>
      <w:r w:rsidR="00A3763B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14:paraId="195279C3" w14:textId="056AFE3B" w:rsidR="00A3763B" w:rsidRPr="00C54B18" w:rsidRDefault="00A3763B" w:rsidP="00CF5204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Відхаркувальний ефект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 цих засобів пов'язаний з подразненням слизової оболонки шлунку, звідки імпульси через чутливі шляхи потрапляють до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ядер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блукаючого нерву. Збудження передається до залоз і гладких м'язів стінки бронхів, посилюється секреція залоз, миготіння бронхіального епітелію і перистальтика бронхіол. </w:t>
      </w:r>
      <w:r w:rsidR="00784ACE" w:rsidRPr="00C54B18">
        <w:rPr>
          <w:rFonts w:ascii="Times New Roman" w:hAnsi="Times New Roman"/>
          <w:bCs/>
          <w:sz w:val="28"/>
          <w:szCs w:val="28"/>
          <w:lang w:val="uk-UA"/>
        </w:rPr>
        <w:t>Х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аркотиння розріджується і прискорюється його виділення. </w:t>
      </w:r>
      <w:r w:rsidR="00784ACE" w:rsidRPr="00C54B18">
        <w:rPr>
          <w:rFonts w:ascii="Times New Roman" w:hAnsi="Times New Roman"/>
          <w:bCs/>
          <w:sz w:val="28"/>
          <w:szCs w:val="28"/>
          <w:lang w:val="uk-UA"/>
        </w:rPr>
        <w:t>Крім того р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ідкий секрет, обволікаючи слизову оболонку, захищає її від подразнення, сприяє </w:t>
      </w:r>
      <w:r w:rsidR="00784ACE" w:rsidRPr="00C54B18">
        <w:rPr>
          <w:rFonts w:ascii="Times New Roman" w:hAnsi="Times New Roman"/>
          <w:bCs/>
          <w:sz w:val="28"/>
          <w:szCs w:val="28"/>
          <w:lang w:val="uk-UA"/>
        </w:rPr>
        <w:t>зменшенню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запального процесу і кашлю.</w:t>
      </w:r>
    </w:p>
    <w:p w14:paraId="7FD2EAFF" w14:textId="5E594DBB" w:rsidR="00CF5204" w:rsidRPr="00C54B18" w:rsidRDefault="00A3763B" w:rsidP="00CF5204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При 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гостр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их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запальн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их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процес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ах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зазвичай частіше використовують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відхаркувальн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і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лікарськ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і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засоб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и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рослинного походження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До них відносяться р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ослинні відвари та настої (</w:t>
      </w:r>
      <w:proofErr w:type="spellStart"/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солодки</w:t>
      </w:r>
      <w:proofErr w:type="spellEnd"/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, алтею, анісу, чебрецю)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. Вони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чинять відхаркувальну дію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784ACE" w:rsidRPr="00C54B18">
        <w:rPr>
          <w:rFonts w:ascii="Times New Roman" w:hAnsi="Times New Roman"/>
          <w:bCs/>
          <w:sz w:val="28"/>
          <w:szCs w:val="28"/>
          <w:lang w:val="uk-UA"/>
        </w:rPr>
        <w:t xml:space="preserve">стимулюють 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регенераці</w:t>
      </w:r>
      <w:r w:rsidR="00784ACE" w:rsidRPr="00C54B18">
        <w:rPr>
          <w:rFonts w:ascii="Times New Roman" w:hAnsi="Times New Roman"/>
          <w:bCs/>
          <w:sz w:val="28"/>
          <w:szCs w:val="28"/>
          <w:lang w:val="uk-UA"/>
        </w:rPr>
        <w:t>ю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пошкодженої слизової бронхів за рахунок вмісту мікроелементів, вітамінів і біогенних стимуляторів</w:t>
      </w:r>
    </w:p>
    <w:p w14:paraId="598E3AA3" w14:textId="13517F88" w:rsidR="00CF5204" w:rsidRPr="00C54B18" w:rsidRDefault="00CF5204" w:rsidP="00CF5204">
      <w:pPr>
        <w:spacing w:after="0" w:line="360" w:lineRule="auto"/>
        <w:ind w:firstLine="720"/>
        <w:jc w:val="both"/>
        <w:rPr>
          <w:rFonts w:ascii="Times New Roman" w:hAnsi="Times New Roman"/>
          <w:b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>Алтея лікарська</w:t>
      </w:r>
    </w:p>
    <w:p w14:paraId="6C21E67E" w14:textId="1AE6EEFA" w:rsidR="00180796" w:rsidRPr="00C54B18" w:rsidRDefault="00180796" w:rsidP="00CF5204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Фармакодинаміка</w:t>
      </w:r>
      <w:proofErr w:type="spellEnd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.</w:t>
      </w:r>
    </w:p>
    <w:p w14:paraId="4D9336B8" w14:textId="24AC52F9" w:rsidR="009C5180" w:rsidRPr="00C54B18" w:rsidRDefault="00180796" w:rsidP="00CF5204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В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иявляє обволікаючу, пом’якшувальну</w:t>
      </w:r>
      <w:r w:rsidR="00025812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="00025812" w:rsidRPr="009C5180">
        <w:rPr>
          <w:rFonts w:ascii="Times New Roman" w:hAnsi="Times New Roman"/>
          <w:bCs/>
          <w:sz w:val="28"/>
          <w:szCs w:val="28"/>
          <w:lang w:val="uk-UA"/>
        </w:rPr>
        <w:t>імуностимулюючу</w:t>
      </w:r>
      <w:proofErr w:type="spellEnd"/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 протизапальну дію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М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еханізм дії обумовлений подразненням рецепторів шлунку і рефлекторною стимуляцією нейронів блювотного, дихального і </w:t>
      </w:r>
      <w:proofErr w:type="spellStart"/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кашльового</w:t>
      </w:r>
      <w:proofErr w:type="spellEnd"/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центрів, посил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юється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перистальтик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бронхіол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підвищ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ується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активн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і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ст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ь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миготливого епітелію бронхів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 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підсилює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ться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функці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я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бронхіальних залоз,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мокротиння 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розрідж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ується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, зменш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ується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його в’язк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і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ст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ь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і збільш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ується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об’єм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В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олодіє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025812" w:rsidRPr="009C5180">
        <w:rPr>
          <w:rFonts w:ascii="Times New Roman" w:hAnsi="Times New Roman"/>
          <w:bCs/>
          <w:sz w:val="28"/>
          <w:szCs w:val="28"/>
          <w:lang w:val="uk-UA"/>
        </w:rPr>
        <w:t>зволожувальн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ою</w:t>
      </w:r>
      <w:r w:rsidR="00025812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025812" w:rsidRPr="009C5180">
        <w:rPr>
          <w:rFonts w:ascii="Times New Roman" w:hAnsi="Times New Roman"/>
          <w:bCs/>
          <w:sz w:val="28"/>
          <w:szCs w:val="28"/>
          <w:lang w:val="uk-UA"/>
        </w:rPr>
        <w:t>обволікаюч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ою</w:t>
      </w:r>
      <w:r w:rsidR="0002581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ді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єю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рослинн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ий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слиз покрива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є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слиз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ові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оболонки тонким шаром і запобігає подразненню, зменшується запальний процес і полегшується регенерація тканин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</w:p>
    <w:p w14:paraId="2120AC6B" w14:textId="4EB49BA3" w:rsidR="00180796" w:rsidRPr="00C54B18" w:rsidRDefault="00180796" w:rsidP="00CF5204">
      <w:pPr>
        <w:spacing w:after="0" w:line="360" w:lineRule="auto"/>
        <w:ind w:firstLine="720"/>
        <w:jc w:val="both"/>
        <w:rPr>
          <w:rFonts w:ascii="Times New Roman" w:hAnsi="Times New Roman"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i/>
          <w:iCs/>
          <w:sz w:val="28"/>
          <w:szCs w:val="28"/>
          <w:lang w:val="uk-UA"/>
        </w:rPr>
        <w:t>Фармакокінетика</w:t>
      </w:r>
    </w:p>
    <w:p w14:paraId="5B9C16EC" w14:textId="1EBE4AAC" w:rsidR="00180796" w:rsidRPr="00C54B18" w:rsidRDefault="0064202D" w:rsidP="00CF5204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Дані</w:t>
      </w:r>
      <w:r w:rsidR="00180796" w:rsidRPr="00C54B18">
        <w:rPr>
          <w:rFonts w:ascii="Times New Roman" w:hAnsi="Times New Roman"/>
          <w:sz w:val="28"/>
          <w:szCs w:val="28"/>
          <w:lang w:val="uk-UA"/>
        </w:rPr>
        <w:t xml:space="preserve"> про </w:t>
      </w:r>
      <w:proofErr w:type="spellStart"/>
      <w:r w:rsidR="00180796" w:rsidRPr="00C54B18">
        <w:rPr>
          <w:rFonts w:ascii="Times New Roman" w:hAnsi="Times New Roman"/>
          <w:sz w:val="28"/>
          <w:szCs w:val="28"/>
          <w:lang w:val="uk-UA"/>
        </w:rPr>
        <w:t>фармакокiнетичнi</w:t>
      </w:r>
      <w:proofErr w:type="spellEnd"/>
      <w:r w:rsidR="00180796" w:rsidRPr="00C54B18">
        <w:rPr>
          <w:rFonts w:ascii="Times New Roman" w:hAnsi="Times New Roman"/>
          <w:sz w:val="28"/>
          <w:szCs w:val="28"/>
          <w:lang w:val="uk-UA"/>
        </w:rPr>
        <w:t xml:space="preserve"> випробування препарату не </w:t>
      </w:r>
      <w:r w:rsidRPr="00C54B18">
        <w:rPr>
          <w:rFonts w:ascii="Times New Roman" w:hAnsi="Times New Roman"/>
          <w:sz w:val="28"/>
          <w:szCs w:val="28"/>
          <w:lang w:val="uk-UA"/>
        </w:rPr>
        <w:t>представлено</w:t>
      </w:r>
      <w:r w:rsidR="00180796" w:rsidRPr="00C54B18">
        <w:rPr>
          <w:rFonts w:ascii="Times New Roman" w:hAnsi="Times New Roman"/>
          <w:sz w:val="28"/>
          <w:szCs w:val="28"/>
          <w:lang w:val="uk-UA"/>
        </w:rPr>
        <w:t>.</w:t>
      </w:r>
    </w:p>
    <w:p w14:paraId="0E283B32" w14:textId="77777777" w:rsidR="00180796" w:rsidRPr="00C54B18" w:rsidRDefault="00180796" w:rsidP="00180796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55EE762D" w14:textId="7A9930B8" w:rsidR="006C62E5" w:rsidRPr="00C54B18" w:rsidRDefault="004334D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>Для лікування кашлю при захворюванні дихальних шляхів (хронічні бронхіти, трахеїти, ларингіти, пневмонії, бронхіальна астма, коклюш).</w:t>
      </w:r>
      <w:r w:rsidR="006C62E5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При лікуванні захворювань шлунково-кишкового тракту (гастриті, виразковій хворобі, коліті). Квітки алтея застосовують при хворобах сечовивідного тракту. Зовнішньо алтей використовують при запальних захворюваннях слизової, </w:t>
      </w:r>
      <w:proofErr w:type="spellStart"/>
      <w:r w:rsidR="006C62E5" w:rsidRPr="00C54B18">
        <w:rPr>
          <w:rFonts w:ascii="Times New Roman" w:hAnsi="Times New Roman"/>
          <w:bCs/>
          <w:sz w:val="28"/>
          <w:szCs w:val="28"/>
          <w:lang w:val="uk-UA"/>
        </w:rPr>
        <w:t>опіках</w:t>
      </w:r>
      <w:proofErr w:type="spellEnd"/>
    </w:p>
    <w:p w14:paraId="72CD1C13" w14:textId="77777777" w:rsidR="00180796" w:rsidRPr="00C54B18" w:rsidRDefault="00180796" w:rsidP="00180796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0D67428D" w14:textId="3AA4171D" w:rsidR="004334D5" w:rsidRPr="00C54B18" w:rsidRDefault="004334D5" w:rsidP="004334D5">
      <w:pPr>
        <w:pStyle w:val="a4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Алергічні реакції (шкірні висипи, свербіж). </w:t>
      </w:r>
    </w:p>
    <w:p w14:paraId="4482296A" w14:textId="03EF60C2" w:rsidR="004334D5" w:rsidRPr="00C54B18" w:rsidRDefault="004334D5" w:rsidP="004334D5">
      <w:pPr>
        <w:pStyle w:val="a4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ШКТ: нудота, блюв</w:t>
      </w:r>
      <w:r w:rsidR="0064202D" w:rsidRPr="00C54B18">
        <w:rPr>
          <w:rFonts w:ascii="Times New Roman" w:hAnsi="Times New Roman"/>
          <w:bCs/>
          <w:iCs/>
          <w:sz w:val="28"/>
          <w:szCs w:val="28"/>
          <w:lang w:val="uk-UA"/>
        </w:rPr>
        <w:t>ан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ня, посилене слиновиділення, подразнення слизової оболонки шлунк</w:t>
      </w:r>
      <w:r w:rsidR="007313A2" w:rsidRPr="00C54B18">
        <w:rPr>
          <w:rFonts w:ascii="Times New Roman" w:hAnsi="Times New Roman"/>
          <w:bCs/>
          <w:iCs/>
          <w:sz w:val="28"/>
          <w:szCs w:val="28"/>
          <w:lang w:val="uk-UA"/>
        </w:rPr>
        <w:t>у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3DDC98B3" w14:textId="77777777" w:rsidR="00180796" w:rsidRPr="00C54B18" w:rsidRDefault="00180796" w:rsidP="00180796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187D3AE1" w14:textId="329F91AF" w:rsidR="004334D5" w:rsidRPr="00C54B18" w:rsidRDefault="004334D5" w:rsidP="004334D5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Підвищена чутливість до біологічно активних речовин препарату</w:t>
      </w:r>
      <w:r w:rsidR="00025812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в період </w:t>
      </w:r>
      <w:r w:rsidR="00025812" w:rsidRPr="00C54B18">
        <w:rPr>
          <w:rFonts w:ascii="Times New Roman" w:hAnsi="Times New Roman"/>
          <w:bCs/>
          <w:sz w:val="28"/>
          <w:szCs w:val="28"/>
          <w:lang w:val="uk-UA"/>
        </w:rPr>
        <w:t xml:space="preserve">вагітності, в період лактації, при легеневих захворюваннях, які викликають труднощі дихальної функції, а також при варикозному розширенні вен, тромбофлебіті, при хронічних запорах, цукровому діабеті, </w:t>
      </w:r>
      <w:r w:rsidR="00025812" w:rsidRPr="009C5180">
        <w:rPr>
          <w:rFonts w:ascii="Times New Roman" w:hAnsi="Times New Roman"/>
          <w:bCs/>
          <w:sz w:val="28"/>
          <w:szCs w:val="28"/>
          <w:lang w:val="uk-UA"/>
        </w:rPr>
        <w:t>у першому триместрі вагітності</w:t>
      </w:r>
      <w:r w:rsidR="00025812" w:rsidRPr="00C54B18">
        <w:rPr>
          <w:rFonts w:ascii="Times New Roman" w:hAnsi="Times New Roman"/>
          <w:bCs/>
          <w:sz w:val="28"/>
          <w:szCs w:val="28"/>
          <w:lang w:val="uk-UA"/>
        </w:rPr>
        <w:t xml:space="preserve">. Не можна приймати його разом із ліками, які містять кодеїн та інші речовини, що пригнічують </w:t>
      </w:r>
      <w:proofErr w:type="spellStart"/>
      <w:r w:rsidR="00025812" w:rsidRPr="00C54B18">
        <w:rPr>
          <w:rFonts w:ascii="Times New Roman" w:hAnsi="Times New Roman"/>
          <w:bCs/>
          <w:sz w:val="28"/>
          <w:szCs w:val="28"/>
          <w:lang w:val="uk-UA"/>
        </w:rPr>
        <w:t>кашльовий</w:t>
      </w:r>
      <w:proofErr w:type="spellEnd"/>
      <w:r w:rsidR="0002581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рефлекс. </w:t>
      </w:r>
    </w:p>
    <w:p w14:paraId="2F85AD1C" w14:textId="05E87042" w:rsidR="00180796" w:rsidRPr="00C54B18" w:rsidRDefault="00180796" w:rsidP="00180796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54B044DD" w14:textId="115FAF52" w:rsidR="004334D5" w:rsidRPr="00C54B18" w:rsidRDefault="004334D5" w:rsidP="00180796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Уповільнює всмоктування інших препаратів, що застосовуються одночасно. При сумісному застосуванні з протизапальними засобами препарат пролонгує їх дію, підвищує ефективність і знижує побічну дію. Як відхаркувальний засіб можна поєднувати з натрію бікарбонатом. При сумісному застосуванні з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протикашльовими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препаратами можливе скупчення мокротиння у дихальних шляхах, тому не рекомендується застосовувати при сухому кашлі, оскільки можливе його посилення. При сумісному застосуванні з антибіотиками підвищує концентрацію антибіотиків у дихальних шляхах.</w:t>
      </w:r>
    </w:p>
    <w:p w14:paraId="11B54963" w14:textId="58BE9A34" w:rsidR="00180796" w:rsidRPr="00C54B18" w:rsidRDefault="00180796" w:rsidP="00180796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r w:rsidR="0063323B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відхаркувальні</w:t>
      </w: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, що містять</w:t>
      </w:r>
      <w:r w:rsidR="004334D5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алтею лікарську.</w:t>
      </w:r>
    </w:p>
    <w:p w14:paraId="55077588" w14:textId="77777777" w:rsidR="006C62E5" w:rsidRPr="00C54B18" w:rsidRDefault="004334D5" w:rsidP="00180796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Бронхофіт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грудний збір, </w:t>
      </w:r>
      <w:proofErr w:type="spellStart"/>
      <w:r w:rsidR="006C62E5" w:rsidRPr="00C54B18">
        <w:rPr>
          <w:rFonts w:ascii="Times New Roman" w:hAnsi="Times New Roman"/>
          <w:bCs/>
          <w:sz w:val="28"/>
          <w:szCs w:val="28"/>
          <w:lang w:val="uk-UA"/>
        </w:rPr>
        <w:t>фітобронхол</w:t>
      </w:r>
      <w:proofErr w:type="spellEnd"/>
      <w:r w:rsidR="006C62E5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3B68B55C" w14:textId="08EB820F" w:rsidR="00025812" w:rsidRPr="00C54B18" w:rsidRDefault="0063323B" w:rsidP="00025812">
      <w:pPr>
        <w:spacing w:after="0" w:line="360" w:lineRule="auto"/>
        <w:ind w:firstLine="720"/>
        <w:jc w:val="both"/>
        <w:rPr>
          <w:rFonts w:ascii="Times New Roman" w:hAnsi="Times New Roman"/>
          <w:b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 xml:space="preserve">Трава </w:t>
      </w:r>
      <w:proofErr w:type="spellStart"/>
      <w:r w:rsidR="00025812"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>термопсис</w:t>
      </w:r>
      <w:r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>у</w:t>
      </w:r>
      <w:proofErr w:type="spellEnd"/>
    </w:p>
    <w:p w14:paraId="08C895B2" w14:textId="77777777" w:rsidR="0063323B" w:rsidRPr="00C54B18" w:rsidRDefault="0063323B" w:rsidP="0063323B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lastRenderedPageBreak/>
        <w:t>Фармакодинаміка</w:t>
      </w:r>
      <w:proofErr w:type="spellEnd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.</w:t>
      </w:r>
    </w:p>
    <w:p w14:paraId="2A0A432D" w14:textId="290F6919" w:rsidR="0063323B" w:rsidRPr="00C54B18" w:rsidRDefault="0063323B" w:rsidP="0063323B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Екстракт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термопсису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збуджує дихальний центр, надає виражену відхаркувальну дію.  Механізм дії полягає в підвищенні секреторної функції бронхіальних залоз, посиленні активності миготливого епітелію і прискоренні виведення секрету, підвищенні тонусу гладких м'язів бронхів.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С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апонін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и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 xml:space="preserve">що містяться в сировині,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надають відхаркувальну, пом'якшувальну і обволікаючу дію.</w:t>
      </w:r>
    </w:p>
    <w:p w14:paraId="1223954C" w14:textId="77777777" w:rsidR="0063323B" w:rsidRPr="00C54B18" w:rsidRDefault="0063323B" w:rsidP="0063323B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0D8A7563" w14:textId="5C1A326D" w:rsidR="007313A2" w:rsidRPr="00C54B18" w:rsidRDefault="0064202D" w:rsidP="007313A2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Дані</w:t>
      </w:r>
      <w:r w:rsidR="007313A2" w:rsidRPr="00C54B18">
        <w:rPr>
          <w:rFonts w:ascii="Times New Roman" w:hAnsi="Times New Roman"/>
          <w:sz w:val="28"/>
          <w:szCs w:val="28"/>
          <w:lang w:val="uk-UA"/>
        </w:rPr>
        <w:t xml:space="preserve"> про </w:t>
      </w:r>
      <w:proofErr w:type="spellStart"/>
      <w:r w:rsidR="007313A2" w:rsidRPr="00C54B18">
        <w:rPr>
          <w:rFonts w:ascii="Times New Roman" w:hAnsi="Times New Roman"/>
          <w:sz w:val="28"/>
          <w:szCs w:val="28"/>
          <w:lang w:val="uk-UA"/>
        </w:rPr>
        <w:t>фармакокiнетичнi</w:t>
      </w:r>
      <w:proofErr w:type="spellEnd"/>
      <w:r w:rsidR="007313A2" w:rsidRPr="00C54B18">
        <w:rPr>
          <w:rFonts w:ascii="Times New Roman" w:hAnsi="Times New Roman"/>
          <w:sz w:val="28"/>
          <w:szCs w:val="28"/>
          <w:lang w:val="uk-UA"/>
        </w:rPr>
        <w:t xml:space="preserve"> випробування препарату не </w:t>
      </w:r>
      <w:r w:rsidRPr="00C54B18">
        <w:rPr>
          <w:rFonts w:ascii="Times New Roman" w:hAnsi="Times New Roman"/>
          <w:sz w:val="28"/>
          <w:szCs w:val="28"/>
          <w:lang w:val="uk-UA"/>
        </w:rPr>
        <w:t>представлені</w:t>
      </w:r>
      <w:r w:rsidR="007313A2" w:rsidRPr="00C54B18">
        <w:rPr>
          <w:rFonts w:ascii="Times New Roman" w:hAnsi="Times New Roman"/>
          <w:sz w:val="28"/>
          <w:szCs w:val="28"/>
          <w:lang w:val="uk-UA"/>
        </w:rPr>
        <w:t>.</w:t>
      </w:r>
    </w:p>
    <w:p w14:paraId="7A2350F5" w14:textId="77777777" w:rsidR="0063323B" w:rsidRPr="00C54B18" w:rsidRDefault="0063323B" w:rsidP="0063323B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21EF937F" w14:textId="2C7B9240" w:rsidR="0063323B" w:rsidRPr="005A2C15" w:rsidRDefault="0063323B" w:rsidP="0063323B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В</w:t>
      </w:r>
      <w:r w:rsidRPr="005A2C15">
        <w:rPr>
          <w:rFonts w:ascii="Times New Roman" w:hAnsi="Times New Roman"/>
          <w:bCs/>
          <w:sz w:val="28"/>
          <w:szCs w:val="28"/>
          <w:lang w:val="uk-UA"/>
        </w:rPr>
        <w:t xml:space="preserve"> комплексній терапії при захворюваннях дихальних шляхів, що супроводжуються важко відокремлюваним мокротинням (трахеїт, бронхіт, хронічні обструктивні захворювання легень)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, а</w:t>
      </w:r>
      <w:r w:rsidRPr="005A2C15">
        <w:rPr>
          <w:rFonts w:ascii="Times New Roman" w:hAnsi="Times New Roman"/>
          <w:bCs/>
          <w:sz w:val="28"/>
          <w:szCs w:val="28"/>
          <w:lang w:val="uk-UA"/>
        </w:rPr>
        <w:t xml:space="preserve"> також у випадках, коли є присутнім сухий виснажливий кашель (фарингіт, ларингіт).</w:t>
      </w:r>
    </w:p>
    <w:p w14:paraId="37E5CABB" w14:textId="77777777" w:rsidR="0063323B" w:rsidRPr="00C54B18" w:rsidRDefault="0063323B" w:rsidP="0063323B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315B4836" w14:textId="53E1FFC8" w:rsidR="007313A2" w:rsidRPr="00C54B18" w:rsidRDefault="007313A2" w:rsidP="007313A2">
      <w:pPr>
        <w:pStyle w:val="a4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Алергічні реакції</w:t>
      </w:r>
      <w:r w:rsidR="0064202D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: 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шкірні висипи, свербіж. </w:t>
      </w:r>
    </w:p>
    <w:p w14:paraId="15EE09F3" w14:textId="6972DC32" w:rsidR="007313A2" w:rsidRPr="00C54B18" w:rsidRDefault="007313A2" w:rsidP="007313A2">
      <w:pPr>
        <w:pStyle w:val="a4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ШКТ: нудота, блювання, подразнення слизової оболонки шлунку.</w:t>
      </w:r>
    </w:p>
    <w:p w14:paraId="059F2800" w14:textId="77777777" w:rsidR="0063323B" w:rsidRPr="00C54B18" w:rsidRDefault="0063323B" w:rsidP="0063323B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7BA61C87" w14:textId="3B049D10" w:rsidR="0063323B" w:rsidRPr="00C54B18" w:rsidRDefault="0063323B" w:rsidP="0063323B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Індивідуальна чутливість до компонентів, вагітні, жінки в період лактації, діти до 12 років</w:t>
      </w:r>
      <w:r w:rsidR="007313A2"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="007313A2" w:rsidRPr="00C54B18">
        <w:rPr>
          <w:rFonts w:ascii="Times New Roman" w:hAnsi="Times New Roman"/>
          <w:color w:val="303030"/>
          <w:shd w:val="clear" w:color="auto" w:fill="FFFFFF"/>
          <w:lang w:val="uk-UA"/>
        </w:rPr>
        <w:t xml:space="preserve"> </w:t>
      </w:r>
      <w:r w:rsidR="007313A2" w:rsidRPr="00C54B18">
        <w:rPr>
          <w:rFonts w:ascii="Times New Roman" w:hAnsi="Times New Roman"/>
          <w:bCs/>
          <w:iCs/>
          <w:sz w:val="28"/>
          <w:szCs w:val="28"/>
          <w:lang w:val="uk-UA"/>
        </w:rPr>
        <w:t>хворі на цукровий діабет, виразкова хвороба шлунку та дванадцятипалої кишки в період загострення, алкоголізм, епілепсія, захворювання печінки, черепно-мозкова травма, захворювання головного мозку.</w:t>
      </w:r>
    </w:p>
    <w:p w14:paraId="45CE4717" w14:textId="77777777" w:rsidR="0063323B" w:rsidRPr="00C54B18" w:rsidRDefault="0063323B" w:rsidP="0063323B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15B73327" w14:textId="5B184EAE" w:rsidR="007313A2" w:rsidRPr="00C54B18" w:rsidRDefault="007313A2" w:rsidP="0063323B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Адсорбенти, в’яжучі та обволікаючі засоби можуть зменшити всмоктування алкалоїдів трави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термопсису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у 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ШКТ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е слід застосовувати одночасно з препаратами, які пригнічують кашель.</w:t>
      </w:r>
    </w:p>
    <w:p w14:paraId="6BDB7C2D" w14:textId="2965B7DD" w:rsidR="00025812" w:rsidRPr="00C54B18" w:rsidRDefault="007313A2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Для покращення розрідження і виділення мокротиння рекомендується застосування великої кількості теплої рідини. Містить 3,8 ммоль/дозу натрію. Слід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>бути обережним при застосуванні пацієнтам, які застосовують натрій-контрольовану дієту.</w:t>
      </w:r>
    </w:p>
    <w:p w14:paraId="37379131" w14:textId="080AF14D" w:rsidR="007313A2" w:rsidRPr="00C54B18" w:rsidRDefault="007313A2" w:rsidP="007313A2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відхаркувальні</w:t>
      </w: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, що містять </w:t>
      </w: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термопсис</w:t>
      </w:r>
      <w:proofErr w:type="spellEnd"/>
    </w:p>
    <w:p w14:paraId="3D2E4A17" w14:textId="2C925B10" w:rsidR="007313A2" w:rsidRPr="00C54B18" w:rsidRDefault="007313A2" w:rsidP="007313A2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Таблетки з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термопсисом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 содою, грудний збір,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антитусин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екстратерм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65315FA0" w14:textId="12D32DA2" w:rsidR="006C62E5" w:rsidRPr="00C54B18" w:rsidRDefault="008B1729" w:rsidP="006C62E5">
      <w:pPr>
        <w:spacing w:after="0" w:line="360" w:lineRule="auto"/>
        <w:ind w:firstLine="720"/>
        <w:jc w:val="both"/>
        <w:rPr>
          <w:rFonts w:ascii="Times New Roman" w:hAnsi="Times New Roman"/>
          <w:b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>Листя</w:t>
      </w:r>
      <w:r w:rsidR="006C62E5"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 xml:space="preserve"> плюща</w:t>
      </w:r>
    </w:p>
    <w:p w14:paraId="4D60F21E" w14:textId="06E9480E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Фармакодинаміка</w:t>
      </w:r>
      <w:proofErr w:type="spellEnd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.</w:t>
      </w:r>
    </w:p>
    <w:p w14:paraId="7D82CC71" w14:textId="52C8F72E" w:rsidR="008B1729" w:rsidRPr="00C54B18" w:rsidRDefault="008B1729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Плющ звичайний надає антисептичну, протизапальну, відхаркувальну, сечогінну, гіпотензивну,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ранозагоювальну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і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спазмолітичну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дію. </w:t>
      </w:r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 xml:space="preserve">Основними компонентами сухого екстракту листя плюща є </w:t>
      </w:r>
      <w:proofErr w:type="spellStart"/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>сапоніни</w:t>
      </w:r>
      <w:proofErr w:type="spellEnd"/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>тритерпену</w:t>
      </w:r>
      <w:proofErr w:type="spellEnd"/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головним чином </w:t>
      </w:r>
      <w:proofErr w:type="spellStart"/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>гедеракозид</w:t>
      </w:r>
      <w:proofErr w:type="spellEnd"/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 xml:space="preserve"> C та альфа-</w:t>
      </w:r>
      <w:proofErr w:type="spellStart"/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>гедерин</w:t>
      </w:r>
      <w:proofErr w:type="spellEnd"/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proofErr w:type="spellStart"/>
      <w:r w:rsidR="00643482" w:rsidRPr="00C54B18">
        <w:rPr>
          <w:rFonts w:ascii="Times New Roman" w:hAnsi="Times New Roman"/>
          <w:bCs/>
          <w:sz w:val="28"/>
          <w:szCs w:val="28"/>
          <w:lang w:val="uk-UA"/>
        </w:rPr>
        <w:t>Сапоніни</w:t>
      </w:r>
      <w:proofErr w:type="spellEnd"/>
      <w:r w:rsidR="0064348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сприяють зволоженню слизової оболонки дихальних шляхів, зменшують в'язкість секрету та полегшують кінетику війок дихального епітелію за рахунок активації </w:t>
      </w:r>
      <w:proofErr w:type="spellStart"/>
      <w:r w:rsidR="00643482" w:rsidRPr="00C54B18">
        <w:rPr>
          <w:rFonts w:ascii="Times New Roman" w:hAnsi="Times New Roman"/>
          <w:bCs/>
          <w:sz w:val="28"/>
          <w:szCs w:val="28"/>
          <w:lang w:val="uk-UA"/>
        </w:rPr>
        <w:t>гастропульмонального</w:t>
      </w:r>
      <w:proofErr w:type="spellEnd"/>
      <w:r w:rsidR="0064348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рефлексу. Завдяки пригніченню синтезу медіаторів запалення препарат проявляє протизапальну, </w:t>
      </w:r>
      <w:proofErr w:type="spellStart"/>
      <w:r w:rsidR="00643482" w:rsidRPr="00C54B18">
        <w:rPr>
          <w:rFonts w:ascii="Times New Roman" w:hAnsi="Times New Roman"/>
          <w:bCs/>
          <w:sz w:val="28"/>
          <w:szCs w:val="28"/>
          <w:lang w:val="uk-UA"/>
        </w:rPr>
        <w:t>антиексудативну</w:t>
      </w:r>
      <w:proofErr w:type="spellEnd"/>
      <w:r w:rsidR="00643482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="00643482" w:rsidRPr="00C54B18">
        <w:rPr>
          <w:rFonts w:ascii="Times New Roman" w:hAnsi="Times New Roman"/>
          <w:bCs/>
          <w:sz w:val="28"/>
          <w:szCs w:val="28"/>
          <w:lang w:val="uk-UA"/>
        </w:rPr>
        <w:t>ангіопротективну</w:t>
      </w:r>
      <w:proofErr w:type="spellEnd"/>
      <w:r w:rsidR="0064348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дії при запальних процесах верхніх дихальних шляхів.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Альфа-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гедерин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пригнічує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ендоцитоз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β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2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-адренергічних рецепторів, що збільшує активність β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2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-адренергічних клітин у слизовій оболонці бронхів та епітелії леген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ь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. Це 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викликає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зменшення внутрішньоклітинних рівнів кальцію в слизовій оболонці бронхів, що 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призводить до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розслаблення бронхів. Завдяки стимулюванню β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2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-адренергічних рецепторів альвеолярні епітеліальні клітини типу II утворюють більше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сурфактант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 Таким чином знижує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ться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в’язкість мокротиння, полегшує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ться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відхаркування та кашель.</w:t>
      </w:r>
    </w:p>
    <w:p w14:paraId="043F7F5A" w14:textId="06059720" w:rsidR="0063323B" w:rsidRPr="00C54B18" w:rsidRDefault="0063323B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4587C40E" w14:textId="5854AABE" w:rsidR="008B1729" w:rsidRPr="00C54B18" w:rsidRDefault="008B1729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Не вивчалась.</w:t>
      </w:r>
    </w:p>
    <w:p w14:paraId="0486295D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26034B34" w14:textId="02BF8BC3" w:rsidR="008B1729" w:rsidRPr="00C54B18" w:rsidRDefault="00C50624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З</w:t>
      </w:r>
      <w:r w:rsidR="008B1729" w:rsidRPr="00C54B18">
        <w:rPr>
          <w:rFonts w:ascii="Times New Roman" w:hAnsi="Times New Roman"/>
          <w:bCs/>
          <w:sz w:val="28"/>
          <w:szCs w:val="28"/>
          <w:lang w:val="uk-UA"/>
        </w:rPr>
        <w:t xml:space="preserve">астосовують при захворюваннях дихальної системи (як відхаркувальний засіб), шлунково-кишкового тракту, подагрі, рахіті, туберкульозі легень. Зовнішньо – при </w:t>
      </w:r>
      <w:proofErr w:type="spellStart"/>
      <w:r w:rsidR="008B1729" w:rsidRPr="00C54B18">
        <w:rPr>
          <w:rFonts w:ascii="Times New Roman" w:hAnsi="Times New Roman"/>
          <w:bCs/>
          <w:sz w:val="28"/>
          <w:szCs w:val="28"/>
          <w:lang w:val="uk-UA"/>
        </w:rPr>
        <w:t>опіках</w:t>
      </w:r>
      <w:proofErr w:type="spellEnd"/>
      <w:r w:rsidR="008B1729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грибкових ураженнях волосистої частини голови, фурункульозі, корості, а також як </w:t>
      </w:r>
      <w:proofErr w:type="spellStart"/>
      <w:r w:rsidR="008B1729" w:rsidRPr="00C54B18">
        <w:rPr>
          <w:rFonts w:ascii="Times New Roman" w:hAnsi="Times New Roman"/>
          <w:bCs/>
          <w:sz w:val="28"/>
          <w:szCs w:val="28"/>
          <w:lang w:val="uk-UA"/>
        </w:rPr>
        <w:t>ранозагоювальний</w:t>
      </w:r>
      <w:proofErr w:type="spellEnd"/>
      <w:r w:rsidR="008B1729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засіб.</w:t>
      </w:r>
    </w:p>
    <w:p w14:paraId="163E3EC9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lastRenderedPageBreak/>
        <w:t>Побічна дія.</w:t>
      </w:r>
    </w:p>
    <w:p w14:paraId="7EEF9C37" w14:textId="77777777" w:rsidR="003F55BA" w:rsidRPr="00C54B18" w:rsidRDefault="003F55BA" w:rsidP="003F55BA">
      <w:pPr>
        <w:pStyle w:val="a4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Алергічні реакції: висипання, свербіж, кропив’янка, набряк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Квінке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 анафілактичні реакції.</w:t>
      </w:r>
    </w:p>
    <w:p w14:paraId="70E7E0DF" w14:textId="60F4F8AB" w:rsidR="003F55BA" w:rsidRPr="00C54B18" w:rsidRDefault="003F55BA" w:rsidP="003F55BA">
      <w:pPr>
        <w:pStyle w:val="a4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ШКТ: нудота, блювання, діарея, біль у животі.</w:t>
      </w:r>
    </w:p>
    <w:p w14:paraId="2780BE20" w14:textId="458499EB" w:rsidR="003F55BA" w:rsidRPr="00C54B18" w:rsidRDefault="003F55BA" w:rsidP="003F55BA">
      <w:pPr>
        <w:pStyle w:val="a4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Інші: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купероз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диспное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02C962F1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061521A1" w14:textId="5797A329" w:rsidR="008B1729" w:rsidRPr="00C54B18" w:rsidRDefault="008B1729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Не рекомендується застосовувати у період вагітності або годування груддю через відсутність достатніх даних.</w:t>
      </w:r>
      <w:r w:rsidR="00F24092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Протипоказаний дітям до 2 років.</w:t>
      </w:r>
    </w:p>
    <w:p w14:paraId="34311546" w14:textId="35A7EBFD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52555530" w14:textId="233C85BD" w:rsidR="003F55BA" w:rsidRPr="003F55BA" w:rsidRDefault="003F55BA" w:rsidP="003F55B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М</w:t>
      </w:r>
      <w:r w:rsidRPr="003F55BA">
        <w:rPr>
          <w:rFonts w:ascii="Times New Roman" w:hAnsi="Times New Roman"/>
          <w:bCs/>
          <w:sz w:val="28"/>
          <w:szCs w:val="28"/>
          <w:lang w:val="uk-UA"/>
        </w:rPr>
        <w:t>ожна застосовувати разом з іншими лікарськими засобами, наприклад з антибіотиками.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3F55BA">
        <w:rPr>
          <w:rFonts w:ascii="Times New Roman" w:hAnsi="Times New Roman"/>
          <w:bCs/>
          <w:sz w:val="28"/>
          <w:szCs w:val="28"/>
          <w:lang w:val="uk-UA"/>
        </w:rPr>
        <w:t xml:space="preserve">Не рекомендується одночасне застосування з </w:t>
      </w:r>
      <w:proofErr w:type="spellStart"/>
      <w:r w:rsidRPr="003F55BA">
        <w:rPr>
          <w:rFonts w:ascii="Times New Roman" w:hAnsi="Times New Roman"/>
          <w:bCs/>
          <w:sz w:val="28"/>
          <w:szCs w:val="28"/>
          <w:lang w:val="uk-UA"/>
        </w:rPr>
        <w:t>протикашльовими</w:t>
      </w:r>
      <w:proofErr w:type="spellEnd"/>
      <w:r w:rsidRPr="003F55BA">
        <w:rPr>
          <w:rFonts w:ascii="Times New Roman" w:hAnsi="Times New Roman"/>
          <w:bCs/>
          <w:sz w:val="28"/>
          <w:szCs w:val="28"/>
          <w:lang w:val="uk-UA"/>
        </w:rPr>
        <w:t xml:space="preserve"> препаратами, такими як кодеїн або </w:t>
      </w:r>
      <w:proofErr w:type="spellStart"/>
      <w:r w:rsidRPr="003F55BA">
        <w:rPr>
          <w:rFonts w:ascii="Times New Roman" w:hAnsi="Times New Roman"/>
          <w:bCs/>
          <w:sz w:val="28"/>
          <w:szCs w:val="28"/>
          <w:lang w:val="uk-UA"/>
        </w:rPr>
        <w:t>декстрометорфан</w:t>
      </w:r>
      <w:proofErr w:type="spellEnd"/>
      <w:r w:rsidRPr="003F55BA">
        <w:rPr>
          <w:rFonts w:ascii="Times New Roman" w:hAnsi="Times New Roman"/>
          <w:bCs/>
          <w:i/>
          <w:iCs/>
          <w:sz w:val="28"/>
          <w:szCs w:val="28"/>
          <w:lang w:val="uk-UA"/>
        </w:rPr>
        <w:t>.</w:t>
      </w:r>
    </w:p>
    <w:p w14:paraId="490ACF50" w14:textId="4C83A6D1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r w:rsidR="0063323B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відхаркувальн</w:t>
      </w: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>і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, що містять </w:t>
      </w:r>
      <w:r w:rsidR="0033373E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листя плюща</w:t>
      </w:r>
    </w:p>
    <w:p w14:paraId="7479EACE" w14:textId="0268AD17" w:rsidR="006C62E5" w:rsidRPr="00C54B18" w:rsidRDefault="008B1729" w:rsidP="00180796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Капсули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віохелс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плющ,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геделікс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>гербіон</w:t>
      </w:r>
      <w:proofErr w:type="spellEnd"/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проспан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2E76F2B5" w14:textId="7B6BA6FC" w:rsidR="006C62E5" w:rsidRPr="00C54B18" w:rsidRDefault="006C62E5" w:rsidP="00CF5204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Гвайфеназин</w:t>
      </w:r>
      <w:proofErr w:type="spellEnd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</w:t>
      </w:r>
    </w:p>
    <w:p w14:paraId="51AC5082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Фармакодинаміка</w:t>
      </w:r>
      <w:proofErr w:type="spellEnd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.</w:t>
      </w:r>
    </w:p>
    <w:p w14:paraId="548920F5" w14:textId="698FD8A3" w:rsidR="005945C8" w:rsidRPr="00C54B18" w:rsidRDefault="005945C8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Напівсинтетичний препарат, що створений на основі природної речовини 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"https://uk.wikipedia.org/w/index.php?title=%D0%93%D0%B2%D0%B0%D1%8F%D0%BA%D0%BE%D0%BB&amp;action=edit&amp;redlink=1" \o "Гваякол (ще не написана)"</w:instrText>
      </w:r>
      <w:r w:rsidRPr="00C54B18">
        <w:rPr>
          <w:rFonts w:ascii="Times New Roman" w:hAnsi="Times New Roman"/>
          <w:bCs/>
          <w:sz w:val="28"/>
          <w:szCs w:val="28"/>
          <w:lang w:val="uk-UA"/>
        </w:rPr>
      </w:r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гваяколу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 який добувається із кори 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"https://uk.wikipedia.org/wiki/Guaiacum_officinale" \o "Guaiacum officinale"</w:instrText>
      </w:r>
      <w:r w:rsidRPr="00C54B18">
        <w:rPr>
          <w:rFonts w:ascii="Times New Roman" w:hAnsi="Times New Roman"/>
          <w:bCs/>
          <w:sz w:val="28"/>
          <w:szCs w:val="28"/>
          <w:lang w:val="uk-UA"/>
        </w:rPr>
      </w:r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гваякового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дерева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="00696991" w:rsidRPr="00C54B18">
        <w:rPr>
          <w:rFonts w:ascii="Times New Roman" w:hAnsi="Times New Roman"/>
          <w:color w:val="202122"/>
          <w:shd w:val="clear" w:color="auto" w:fill="FFFFFF"/>
          <w:lang w:val="uk-UA"/>
        </w:rPr>
        <w:t xml:space="preserve"> 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 Механізм дії препарату полягає у </w:t>
      </w:r>
      <w:proofErr w:type="spellStart"/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деполімеризації</w:t>
      </w:r>
      <w:proofErr w:type="spellEnd"/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 руйнуванні кислих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7" w:tooltip="Мукополісахариди" w:history="1">
        <w:proofErr w:type="spellStart"/>
        <w:r w:rsidR="00696991" w:rsidRPr="00C54B18">
          <w:rPr>
            <w:rFonts w:ascii="Times New Roman" w:hAnsi="Times New Roman"/>
            <w:bCs/>
            <w:sz w:val="28"/>
            <w:szCs w:val="28"/>
            <w:lang w:val="uk-UA"/>
          </w:rPr>
          <w:t>мукополісахаридів</w:t>
        </w:r>
        <w:proofErr w:type="spellEnd"/>
      </w:hyperlink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бронхіального секрету, що призводить до зменшення в'язкості та полегшення відходження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8" w:tooltip="Мокротиння" w:history="1">
        <w:r w:rsidR="00696991" w:rsidRPr="00C54B18">
          <w:rPr>
            <w:rFonts w:ascii="Times New Roman" w:hAnsi="Times New Roman"/>
            <w:bCs/>
            <w:sz w:val="28"/>
            <w:szCs w:val="28"/>
            <w:lang w:val="uk-UA"/>
          </w:rPr>
          <w:t>мокротиння</w:t>
        </w:r>
      </w:hyperlink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із дихальних шляхів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. Викликає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активаці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ю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мукоциліарного</w:t>
      </w:r>
      <w:proofErr w:type="spellEnd"/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кліренсу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та посилює виділення легеневого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9" w:tooltip="Сурфактанти" w:history="1">
        <w:proofErr w:type="spellStart"/>
        <w:r w:rsidR="00696991" w:rsidRPr="00C54B18">
          <w:rPr>
            <w:rFonts w:ascii="Times New Roman" w:hAnsi="Times New Roman"/>
            <w:bCs/>
            <w:sz w:val="28"/>
            <w:szCs w:val="28"/>
            <w:lang w:val="uk-UA"/>
          </w:rPr>
          <w:t>сурфактанту</w:t>
        </w:r>
        <w:proofErr w:type="spellEnd"/>
      </w:hyperlink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М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ає </w:t>
      </w:r>
      <w:proofErr w:type="spellStart"/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анксіолітичну</w:t>
      </w:r>
      <w:proofErr w:type="spellEnd"/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дію, знижує сим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п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томи тривоги, страхів  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(</w:t>
      </w:r>
      <w:hyperlink r:id="rId10" w:tooltip="Головний біль" w:history="1">
        <w:r w:rsidR="00696991" w:rsidRPr="00C54B18">
          <w:rPr>
            <w:rFonts w:ascii="Times New Roman" w:hAnsi="Times New Roman"/>
            <w:bCs/>
            <w:sz w:val="28"/>
            <w:szCs w:val="28"/>
            <w:lang w:val="uk-UA"/>
          </w:rPr>
          <w:t>головн</w:t>
        </w:r>
        <w:r w:rsidR="00F24092" w:rsidRPr="00C54B18">
          <w:rPr>
            <w:rFonts w:ascii="Times New Roman" w:hAnsi="Times New Roman"/>
            <w:bCs/>
            <w:sz w:val="28"/>
            <w:szCs w:val="28"/>
            <w:lang w:val="uk-UA"/>
          </w:rPr>
          <w:t>ий</w:t>
        </w:r>
        <w:r w:rsidR="00696991" w:rsidRPr="00C54B18">
          <w:rPr>
            <w:rFonts w:ascii="Times New Roman" w:hAnsi="Times New Roman"/>
            <w:bCs/>
            <w:sz w:val="28"/>
            <w:szCs w:val="28"/>
            <w:lang w:val="uk-UA"/>
          </w:rPr>
          <w:t xml:space="preserve"> б</w:t>
        </w:r>
        <w:r w:rsidR="00F24092" w:rsidRPr="00C54B18">
          <w:rPr>
            <w:rFonts w:ascii="Times New Roman" w:hAnsi="Times New Roman"/>
            <w:bCs/>
            <w:sz w:val="28"/>
            <w:szCs w:val="28"/>
            <w:lang w:val="uk-UA"/>
          </w:rPr>
          <w:t>і</w:t>
        </w:r>
        <w:r w:rsidR="00696991" w:rsidRPr="00C54B18">
          <w:rPr>
            <w:rFonts w:ascii="Times New Roman" w:hAnsi="Times New Roman"/>
            <w:bCs/>
            <w:sz w:val="28"/>
            <w:szCs w:val="28"/>
            <w:lang w:val="uk-UA"/>
          </w:rPr>
          <w:t>л</w:t>
        </w:r>
      </w:hyperlink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ь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hyperlink r:id="rId11" w:tooltip="Тахікардія" w:history="1">
        <w:r w:rsidR="00696991" w:rsidRPr="00C54B18">
          <w:rPr>
            <w:rFonts w:ascii="Times New Roman" w:hAnsi="Times New Roman"/>
            <w:bCs/>
            <w:sz w:val="28"/>
            <w:szCs w:val="28"/>
            <w:lang w:val="uk-UA"/>
          </w:rPr>
          <w:t>тахікарді</w:t>
        </w:r>
      </w:hyperlink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ю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, задишк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у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 </w:t>
      </w:r>
      <w:hyperlink r:id="rId12" w:tooltip="Безсоння" w:history="1">
        <w:r w:rsidR="00696991" w:rsidRPr="00C54B18">
          <w:rPr>
            <w:rFonts w:ascii="Times New Roman" w:hAnsi="Times New Roman"/>
            <w:bCs/>
            <w:sz w:val="28"/>
            <w:szCs w:val="28"/>
            <w:lang w:val="uk-UA"/>
          </w:rPr>
          <w:t>безсоння</w:t>
        </w:r>
      </w:hyperlink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)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, що викликані емоційним напруженням.</w:t>
      </w:r>
    </w:p>
    <w:p w14:paraId="4D11D115" w14:textId="5255062C" w:rsidR="00696991" w:rsidRPr="00C54B18" w:rsidRDefault="00696991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382993B7" w14:textId="4425A33F" w:rsidR="00696991" w:rsidRPr="00C54B18" w:rsidRDefault="00F24092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П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ротягом 25—30 хвилин добре всмоктується та розподіляється в організмі після перорального застосування.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Н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айкраще проникає у тканини, що містять кислі </w:t>
      </w:r>
      <w:proofErr w:type="spellStart"/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мукополісахариди</w:t>
      </w:r>
      <w:proofErr w:type="spellEnd"/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Приблизно 60 % препарату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м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етаболізується</w:t>
      </w:r>
      <w:proofErr w:type="spellEnd"/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у печінці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>в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иводиться із організму переважно нирками, частково легенями із мокротинням. </w:t>
      </w:r>
      <w:r w:rsidR="00934777"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="00934777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1/2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1 год, цей час може збільшуватися при порушеннях функції нирок.</w:t>
      </w:r>
    </w:p>
    <w:p w14:paraId="5A996B6F" w14:textId="0B295E42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3DA35B03" w14:textId="75EC42F6" w:rsidR="00696991" w:rsidRPr="00C54B18" w:rsidRDefault="00934777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Пр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и гострих та хронічних захворюваннях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13" w:tooltip="Дихальна система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дихальної системи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 що пов'язані з порушеннями бронхіальної секреції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- </w:t>
      </w:r>
      <w:hyperlink r:id="rId14" w:tooltip="Гострий бронхіт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гострий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та хронічний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15" w:tooltip="Бронхіт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бронхіт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16" w:tooltip="Бронхоектатична хвороба" w:history="1">
        <w:proofErr w:type="spellStart"/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бронхоектатична</w:t>
        </w:r>
        <w:proofErr w:type="spellEnd"/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 xml:space="preserve"> хвороба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трахеїти, ларингіти, </w:t>
      </w:r>
      <w:proofErr w:type="spellStart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синусити</w:t>
      </w:r>
      <w:proofErr w:type="spellEnd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фарингіти</w:t>
      </w:r>
      <w:proofErr w:type="spellEnd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17" w:tooltip="Пневмонія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пневмонії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18" w:tooltip="Бронхіальна астма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бронхіальна астма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19" w:tooltip="Туберкульоз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туберкульоз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легень,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20" w:tooltip="Муковісцидоз" w:history="1">
        <w:proofErr w:type="spellStart"/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муковісцидоз</w:t>
        </w:r>
        <w:proofErr w:type="spellEnd"/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 для санації легеневих шляхів у перед- та післяопераційному періоді.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У складі комбінованого препарату «Ново-</w:t>
      </w:r>
      <w:proofErr w:type="spellStart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Пассит</w:t>
      </w:r>
      <w:proofErr w:type="spellEnd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» застосовується для лікування легких форм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21" w:tooltip="Неврастенія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неврастенії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 невротичних порушень пам'яті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а також для підтримуючого лікування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22" w:tooltip="Мігрень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мігрені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 головного болю, судинних захворювань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23" w:tooltip="Головний мозок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головного мозку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із астенічним синдромом, при клімактеричному синдромі, функціональних та органічних захворюваннях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24" w:tooltip="Травна система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травної системи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неврогенного</w:t>
      </w:r>
      <w:proofErr w:type="spellEnd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походження, при </w:t>
      </w:r>
      <w:proofErr w:type="spellStart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неврогенній</w:t>
      </w:r>
      <w:proofErr w:type="spellEnd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гикавці, при нейрогенних дерматозах, що супроводжуються свербінням шкіри (</w:t>
      </w:r>
      <w:proofErr w:type="spellStart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атопічн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ий</w:t>
      </w:r>
      <w:proofErr w:type="spellEnd"/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дерматит,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25" w:tooltip="Екзема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екзема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26" w:tooltip="Кропив'янка (хвороба)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кропив'ян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ка).</w:t>
      </w:r>
    </w:p>
    <w:p w14:paraId="4ABB63DB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6E6DE99E" w14:textId="4458A0A6" w:rsidR="00F17214" w:rsidRPr="00C54B18" w:rsidRDefault="00000000" w:rsidP="00934777">
      <w:pPr>
        <w:pStyle w:val="a4"/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hyperlink r:id="rId27" w:tooltip="Алергія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Алергічні реакції</w:t>
        </w:r>
      </w:hyperlink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: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висипання на шкірі, </w:t>
      </w:r>
      <w:hyperlink r:id="rId28" w:tooltip="Кропив'янка (хвороба)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кропив'янка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hyperlink r:id="rId29" w:tooltip="Лихоманка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гарячка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09A839A7" w14:textId="5F48B092" w:rsidR="00F17214" w:rsidRPr="00C54B18" w:rsidRDefault="00934777" w:rsidP="00934777">
      <w:pPr>
        <w:pStyle w:val="a4"/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ШКТ: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 </w:t>
      </w:r>
      <w:hyperlink r:id="rId30" w:tooltip="Нудота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нудота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hyperlink r:id="rId31" w:tooltip="Блювання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блювання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 біль у животі, </w:t>
      </w:r>
      <w:hyperlink r:id="rId32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діарея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15B87AD6" w14:textId="1474DAA2" w:rsidR="00F17214" w:rsidRPr="00C54B18" w:rsidRDefault="00934777" w:rsidP="00934777">
      <w:pPr>
        <w:pStyle w:val="a4"/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ЦНС: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головний біль, головокружіння, сонливість.</w:t>
      </w:r>
    </w:p>
    <w:p w14:paraId="614D1BF0" w14:textId="1EFEFF97" w:rsidR="00F17214" w:rsidRPr="00C54B18" w:rsidRDefault="00934777" w:rsidP="00934777">
      <w:pPr>
        <w:pStyle w:val="a4"/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Інші: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утворення каменів у нирках або </w:t>
      </w:r>
      <w:hyperlink r:id="rId33" w:tooltip="Сечовий міхур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сечовому міхурі</w:t>
        </w:r>
      </w:hyperlink>
    </w:p>
    <w:p w14:paraId="11F29CEE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7E274926" w14:textId="66DD4430" w:rsidR="00F17214" w:rsidRPr="00C54B18" w:rsidRDefault="00934777" w:rsidP="00F17214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П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ри підвищеній чутливості до препарату, загост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р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енні </w:t>
      </w:r>
      <w:hyperlink r:id="rId34" w:tooltip="Виразкова хвороба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виразкової хвороби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 </w:t>
      </w:r>
      <w:hyperlink r:id="rId35" w:tooltip="Шлунок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шлунку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 та </w:t>
      </w:r>
      <w:hyperlink r:id="rId36" w:tooltip="Дванадцятипала кишка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дванадцятипалої кишки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при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наявності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 анамнезі хворого шлунково-кишков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ої 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кровотеч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і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вологому кашлі з відходженням великої кількості мокротиння.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З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астосовується у дітей старших 2 років. З обережністю застосовується препарат при вагітності та годуванні грудьми</w:t>
      </w:r>
      <w:r w:rsidR="00F23C60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у дітей віком від 2 до 12 років при </w:t>
      </w:r>
      <w:proofErr w:type="spellStart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персистуючому</w:t>
      </w:r>
      <w:proofErr w:type="spellEnd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або хронічному кашлі на тлі бронхіальної астми або з підвищеним відділенням мокротиння</w:t>
      </w:r>
      <w:r w:rsidR="002A5AC8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</w:p>
    <w:p w14:paraId="4EABD5C6" w14:textId="7E57C80F" w:rsidR="00F17214" w:rsidRPr="00C54B18" w:rsidRDefault="00F17214" w:rsidP="00F17214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 xml:space="preserve">Під час лікування рекомендується приймати достатню кількість рідини. Доцільно поєднувати з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постуральним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дренажем або вібраційним масажем грудної клітки.</w:t>
      </w:r>
      <w:r w:rsidR="00934777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Можливе фарбування сечі у рожевий колір.</w:t>
      </w:r>
    </w:p>
    <w:p w14:paraId="237B1E2B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6E0D2D20" w14:textId="65AC3B09" w:rsidR="00F17214" w:rsidRPr="00C54B18" w:rsidRDefault="00F17214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При одночасному застосуванні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гвайфенезин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посилює дію засобів, </w:t>
      </w:r>
      <w:proofErr w:type="spellStart"/>
      <w:r w:rsidR="002A5AC8" w:rsidRPr="00C54B18">
        <w:rPr>
          <w:rFonts w:ascii="Times New Roman" w:hAnsi="Times New Roman"/>
          <w:bCs/>
          <w:sz w:val="28"/>
          <w:szCs w:val="28"/>
          <w:lang w:val="uk-UA"/>
        </w:rPr>
        <w:t>пригнічуючих</w:t>
      </w:r>
      <w:proofErr w:type="spellEnd"/>
      <w:r w:rsidR="002A5AC8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ЦНС, а також етанолу.</w:t>
      </w:r>
    </w:p>
    <w:p w14:paraId="12193295" w14:textId="3C80C8FF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r w:rsidR="0063323B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відхаркувальн</w:t>
      </w: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>і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, що містять</w:t>
      </w:r>
      <w:r w:rsidR="00F17214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</w:t>
      </w:r>
      <w:proofErr w:type="spellStart"/>
      <w:r w:rsidR="00F17214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гвайфенезин</w:t>
      </w:r>
      <w:proofErr w:type="spellEnd"/>
    </w:p>
    <w:p w14:paraId="79EBE42E" w14:textId="31E511F3" w:rsidR="003F55BA" w:rsidRPr="00C54B18" w:rsidRDefault="00F17214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Ново-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Пассит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макротусин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аскорил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експекторант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стоптусин</w:t>
      </w:r>
      <w:proofErr w:type="spellEnd"/>
      <w:r w:rsidR="00934777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03802B5E" w14:textId="6421BC42" w:rsidR="00934777" w:rsidRPr="00C54B18" w:rsidRDefault="00934777" w:rsidP="006C62E5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 xml:space="preserve">Засоби </w:t>
      </w:r>
      <w:proofErr w:type="spellStart"/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резорбтивної</w:t>
      </w:r>
      <w:proofErr w:type="spellEnd"/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 xml:space="preserve"> дії </w:t>
      </w:r>
    </w:p>
    <w:p w14:paraId="066EFB7F" w14:textId="16D4F6DD" w:rsidR="00F17214" w:rsidRPr="00C54B18" w:rsidRDefault="00A4399C" w:rsidP="006C62E5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Кал</w:t>
      </w:r>
      <w:r w:rsidR="00934777"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ію йодид</w:t>
      </w:r>
    </w:p>
    <w:p w14:paraId="701938CA" w14:textId="19CDC799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Фармакодинаміка</w:t>
      </w:r>
      <w:proofErr w:type="spellEnd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.</w:t>
      </w:r>
    </w:p>
    <w:p w14:paraId="0978AFC4" w14:textId="0E174D78" w:rsidR="00934777" w:rsidRPr="00C54B18" w:rsidRDefault="00A4399C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 </w:t>
      </w:r>
      <w:r w:rsidR="00EE579A" w:rsidRPr="00C54B18">
        <w:rPr>
          <w:rFonts w:ascii="Times New Roman" w:hAnsi="Times New Roman"/>
          <w:bCs/>
          <w:sz w:val="28"/>
          <w:szCs w:val="28"/>
          <w:lang w:val="uk-UA"/>
        </w:rPr>
        <w:t>В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смоктуючись у травному каналі, виділя</w:t>
      </w:r>
      <w:r w:rsidR="002A5AC8" w:rsidRPr="00C54B18">
        <w:rPr>
          <w:rFonts w:ascii="Times New Roman" w:hAnsi="Times New Roman"/>
          <w:bCs/>
          <w:sz w:val="28"/>
          <w:szCs w:val="28"/>
          <w:lang w:val="uk-UA"/>
        </w:rPr>
        <w:t>є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ться слизовою оболонкою бронхів, при цьому стимулю</w:t>
      </w:r>
      <w:r w:rsidR="002A5AC8" w:rsidRPr="00C54B18">
        <w:rPr>
          <w:rFonts w:ascii="Times New Roman" w:hAnsi="Times New Roman"/>
          <w:bCs/>
          <w:sz w:val="28"/>
          <w:szCs w:val="28"/>
          <w:lang w:val="uk-UA"/>
        </w:rPr>
        <w:t>є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роботу бронхіальних залоз, що суттєво збільшує об’єм харкотиння. </w:t>
      </w:r>
    </w:p>
    <w:p w14:paraId="0DB46EDE" w14:textId="3E5168B3" w:rsidR="003D7E3F" w:rsidRPr="00C54B18" w:rsidRDefault="003D7E3F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5128EF1E" w14:textId="12731848" w:rsidR="003D7E3F" w:rsidRPr="003D7E3F" w:rsidRDefault="003D7E3F" w:rsidP="003D7E3F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3D7E3F">
        <w:rPr>
          <w:rFonts w:ascii="Times New Roman" w:hAnsi="Times New Roman"/>
          <w:bCs/>
          <w:sz w:val="28"/>
          <w:szCs w:val="28"/>
          <w:lang w:val="uk-UA"/>
        </w:rPr>
        <w:t>Після перорального застосування майже повністю всмоктується у тонкому кишечнику.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2A5AC8" w:rsidRPr="00C54B18">
        <w:rPr>
          <w:rFonts w:ascii="Times New Roman" w:hAnsi="Times New Roman"/>
          <w:bCs/>
          <w:sz w:val="28"/>
          <w:szCs w:val="28"/>
          <w:lang w:val="uk-UA"/>
        </w:rPr>
        <w:t>П</w:t>
      </w:r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ісля всмоктування </w:t>
      </w:r>
      <w:r w:rsidR="002A5AC8" w:rsidRPr="00C54B18">
        <w:rPr>
          <w:rFonts w:ascii="Times New Roman" w:hAnsi="Times New Roman"/>
          <w:bCs/>
          <w:sz w:val="28"/>
          <w:szCs w:val="28"/>
          <w:lang w:val="uk-UA"/>
        </w:rPr>
        <w:t>йод</w:t>
      </w:r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 розподіляється у міжклітинному просторі; накопичується у щитовидній залозі, нирках, шлунку, молочних та слинних залозах</w:t>
      </w:r>
      <w:r w:rsidR="002A5AC8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 вміст йоду у грудному молоці, слині, шлунковому соку у 30 разів вищий за концентрацію у плазмі крові.</w:t>
      </w:r>
      <w:r w:rsidR="002A5AC8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</w:t>
      </w:r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иводиться в основному із сечею, меншою мірою – легенями та з калом. </w:t>
      </w:r>
    </w:p>
    <w:p w14:paraId="12A4840A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05C9E1F7" w14:textId="75554B9B" w:rsidR="00EE579A" w:rsidRPr="00C54B18" w:rsidRDefault="00EE579A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Лікування продуктивного кашлю при захворюваннях дихальної системи. </w:t>
      </w:r>
    </w:p>
    <w:p w14:paraId="4C6A216A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5112DB35" w14:textId="5B705705" w:rsidR="00684841" w:rsidRPr="00C54B18" w:rsidRDefault="00EE579A" w:rsidP="00684841">
      <w:pPr>
        <w:pStyle w:val="a4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Виникнення йодизму, накопичення йоду в тканинах (гнійничкові висипання на шкірі, набряки, нудота, блювання, бронхіт, нежить, кон'юнктивіт, лихоманковий стан, болі в суглобах)</w:t>
      </w:r>
      <w:r w:rsidR="00684841"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61EF4E5B" w14:textId="180674C4" w:rsidR="00EE579A" w:rsidRPr="00C54B18" w:rsidRDefault="00684841" w:rsidP="00684841">
      <w:pPr>
        <w:pStyle w:val="a4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А</w:t>
      </w:r>
      <w:r w:rsidR="00EE579A" w:rsidRPr="00C54B18">
        <w:rPr>
          <w:rFonts w:ascii="Times New Roman" w:hAnsi="Times New Roman"/>
          <w:bCs/>
          <w:iCs/>
          <w:sz w:val="28"/>
          <w:szCs w:val="28"/>
          <w:lang w:val="uk-UA"/>
        </w:rPr>
        <w:t>лергія</w:t>
      </w:r>
      <w:r w:rsidR="002A5AC8" w:rsidRPr="00C54B18">
        <w:rPr>
          <w:rFonts w:ascii="Times New Roman" w:hAnsi="Times New Roman"/>
          <w:bCs/>
          <w:iCs/>
          <w:sz w:val="28"/>
          <w:szCs w:val="28"/>
          <w:lang w:val="uk-UA"/>
        </w:rPr>
        <w:t>, ідіосинкразія.</w:t>
      </w:r>
    </w:p>
    <w:p w14:paraId="1E90B8AD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lastRenderedPageBreak/>
        <w:t>Протипоказання та застереження при використанні.</w:t>
      </w:r>
    </w:p>
    <w:p w14:paraId="53E0B20F" w14:textId="33D59AFF" w:rsidR="003D7E3F" w:rsidRPr="003D7E3F" w:rsidRDefault="003D7E3F" w:rsidP="003D7E3F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Гіпертиреоз, токсична аденома щитовидної залози, вузловий зоб,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герпетиформний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(старечий) дерматит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Дюрінга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підвищена чутливість до йоду, туберкульоз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легенів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Pr="003D7E3F">
        <w:rPr>
          <w:rFonts w:ascii="Times New Roman" w:hAnsi="Times New Roman"/>
          <w:bCs/>
          <w:iCs/>
          <w:sz w:val="28"/>
          <w:szCs w:val="28"/>
          <w:lang w:val="uk-UA"/>
        </w:rPr>
        <w:t>геморагічний діатез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31097E2B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36A24271" w14:textId="32037E13" w:rsidR="003D7E3F" w:rsidRPr="003D7E3F" w:rsidRDefault="003D7E3F" w:rsidP="003D7E3F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Н</w:t>
      </w:r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адлишок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йоду</w:t>
      </w:r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 знижує реакцію на терапію гіпертиреозу </w:t>
      </w:r>
      <w:proofErr w:type="spellStart"/>
      <w:r w:rsidRPr="003D7E3F">
        <w:rPr>
          <w:rFonts w:ascii="Times New Roman" w:hAnsi="Times New Roman"/>
          <w:bCs/>
          <w:sz w:val="28"/>
          <w:szCs w:val="28"/>
          <w:lang w:val="uk-UA"/>
        </w:rPr>
        <w:t>тиреостатичними</w:t>
      </w:r>
      <w:proofErr w:type="spellEnd"/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 засобами, у зв’язку з цим перед лікуванням або під час лікування гіпертиреозу у разі можливості необхідно уникати будь-якого застосування йоду. </w:t>
      </w:r>
      <w:proofErr w:type="spellStart"/>
      <w:r w:rsidRPr="003D7E3F">
        <w:rPr>
          <w:rFonts w:ascii="Times New Roman" w:hAnsi="Times New Roman"/>
          <w:bCs/>
          <w:sz w:val="28"/>
          <w:szCs w:val="28"/>
          <w:lang w:val="uk-UA"/>
        </w:rPr>
        <w:t>Тиреостатичні</w:t>
      </w:r>
      <w:proofErr w:type="spellEnd"/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 засоби, зі свого боку, гальмують перехід йоду в органічні сполуки у щитовидній залозі і таким чином можуть спричиняти утворення зоба.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3D7E3F">
        <w:rPr>
          <w:rFonts w:ascii="Times New Roman" w:hAnsi="Times New Roman"/>
          <w:bCs/>
          <w:sz w:val="28"/>
          <w:szCs w:val="28"/>
          <w:lang w:val="uk-UA"/>
        </w:rPr>
        <w:t>Одночасне застосування високих доз йоду, які пригнічують секрецію гормонів щитовидної залози, та солями літію може сприяти виникненню зоба та гіпотиреозу.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Вищі дози калію йодиду у поєднанні з </w:t>
      </w:r>
      <w:proofErr w:type="spellStart"/>
      <w:r w:rsidRPr="003D7E3F">
        <w:rPr>
          <w:rFonts w:ascii="Times New Roman" w:hAnsi="Times New Roman"/>
          <w:bCs/>
          <w:sz w:val="28"/>
          <w:szCs w:val="28"/>
          <w:lang w:val="uk-UA"/>
        </w:rPr>
        <w:t>калійзберігаючими</w:t>
      </w:r>
      <w:proofErr w:type="spellEnd"/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Pr="003D7E3F">
        <w:rPr>
          <w:rFonts w:ascii="Times New Roman" w:hAnsi="Times New Roman"/>
          <w:bCs/>
          <w:sz w:val="28"/>
          <w:szCs w:val="28"/>
          <w:lang w:val="uk-UA"/>
        </w:rPr>
        <w:t>діуретиками</w:t>
      </w:r>
      <w:proofErr w:type="spellEnd"/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 можуть призводити до </w:t>
      </w:r>
      <w:proofErr w:type="spellStart"/>
      <w:r w:rsidRPr="003D7E3F">
        <w:rPr>
          <w:rFonts w:ascii="Times New Roman" w:hAnsi="Times New Roman"/>
          <w:bCs/>
          <w:sz w:val="28"/>
          <w:szCs w:val="28"/>
          <w:lang w:val="uk-UA"/>
        </w:rPr>
        <w:t>гіперкаліємії</w:t>
      </w:r>
      <w:proofErr w:type="spellEnd"/>
      <w:r w:rsidRPr="003D7E3F">
        <w:rPr>
          <w:rFonts w:ascii="Times New Roman" w:hAnsi="Times New Roman"/>
          <w:bCs/>
          <w:sz w:val="28"/>
          <w:szCs w:val="28"/>
          <w:lang w:val="uk-UA"/>
        </w:rPr>
        <w:t>.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При одночасному застосуванні відбувається підсилення ефекту </w:t>
      </w:r>
      <w:proofErr w:type="spellStart"/>
      <w:r w:rsidRPr="003D7E3F">
        <w:rPr>
          <w:rFonts w:ascii="Times New Roman" w:hAnsi="Times New Roman"/>
          <w:bCs/>
          <w:sz w:val="28"/>
          <w:szCs w:val="28"/>
          <w:lang w:val="uk-UA"/>
        </w:rPr>
        <w:t>хінідину</w:t>
      </w:r>
      <w:proofErr w:type="spellEnd"/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 на серце у зв’язку зі збільшенням концентрації калію у плазмі крові.</w:t>
      </w:r>
    </w:p>
    <w:p w14:paraId="09DBA9B8" w14:textId="77777777" w:rsidR="003D7E3F" w:rsidRPr="003D7E3F" w:rsidRDefault="003D7E3F" w:rsidP="003D7E3F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3D7E3F">
        <w:rPr>
          <w:rFonts w:ascii="Times New Roman" w:hAnsi="Times New Roman"/>
          <w:bCs/>
          <w:sz w:val="28"/>
          <w:szCs w:val="28"/>
          <w:lang w:val="uk-UA"/>
        </w:rPr>
        <w:t>Одночасне застосування з рослинними алкалоїдами та солями важких металів може призвести до утворення нерозчинного осаду та ускладнити всмоктування йоду.</w:t>
      </w:r>
    </w:p>
    <w:p w14:paraId="7D35D5C8" w14:textId="77777777" w:rsidR="003D7E3F" w:rsidRPr="00C54B18" w:rsidRDefault="003D7E3F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14:paraId="4D67426E" w14:textId="77777777" w:rsidR="003D7E3F" w:rsidRPr="00C54B18" w:rsidRDefault="003D7E3F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</w:p>
    <w:p w14:paraId="100F4382" w14:textId="273BC3AF" w:rsidR="0033373E" w:rsidRPr="00C54B18" w:rsidRDefault="0033373E" w:rsidP="00CF5204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відхаркувальн</w:t>
      </w: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>і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, що містять йодиди</w:t>
      </w:r>
    </w:p>
    <w:p w14:paraId="2ED2D861" w14:textId="4975FBEB" w:rsidR="0033373E" w:rsidRPr="00C54B18" w:rsidRDefault="002A5AC8" w:rsidP="00CF5204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С</w:t>
      </w:r>
      <w:r w:rsidR="0033373E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олутан</w:t>
      </w:r>
      <w:proofErr w:type="spellEnd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.</w:t>
      </w:r>
    </w:p>
    <w:p w14:paraId="4998F3CA" w14:textId="10D32A6D" w:rsidR="00C91D4B" w:rsidRPr="00C54B18" w:rsidRDefault="00C91D4B" w:rsidP="00CF5204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Препарати змішаного типу дії</w:t>
      </w:r>
    </w:p>
    <w:p w14:paraId="4306DD0A" w14:textId="3653D82C" w:rsidR="006C62E5" w:rsidRPr="00C54B18" w:rsidRDefault="00C91D4B" w:rsidP="00CF5204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Мукалтин</w:t>
      </w:r>
      <w:proofErr w:type="spellEnd"/>
    </w:p>
    <w:p w14:paraId="4EF4C466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Фармакодинаміка</w:t>
      </w:r>
      <w:proofErr w:type="spellEnd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.</w:t>
      </w:r>
    </w:p>
    <w:p w14:paraId="2A242265" w14:textId="61623A53" w:rsidR="00C91D4B" w:rsidRPr="00C54B18" w:rsidRDefault="0099726F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Має </w:t>
      </w:r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>секретолітичн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і</w:t>
      </w:r>
      <w:proofErr w:type="spellEnd"/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 </w:t>
      </w:r>
      <w:proofErr w:type="spellStart"/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>бронхолітичн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і</w:t>
      </w:r>
      <w:proofErr w:type="spellEnd"/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властивост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і,  проявляє пом’якшувальні, протизапальні та обволікаючі властивості</w:t>
      </w:r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 xml:space="preserve">. Нормалізує змінену </w:t>
      </w:r>
      <w:proofErr w:type="spellStart"/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>бронхолегеневу</w:t>
      </w:r>
      <w:proofErr w:type="spellEnd"/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секрецію, покращує виділення мокротиння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 рахунок</w:t>
      </w:r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зменш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ення</w:t>
      </w:r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його </w:t>
      </w:r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>в’язк</w:t>
      </w:r>
      <w:r w:rsidR="00684841" w:rsidRPr="00C54B18">
        <w:rPr>
          <w:rFonts w:ascii="Times New Roman" w:hAnsi="Times New Roman"/>
          <w:bCs/>
          <w:sz w:val="28"/>
          <w:szCs w:val="28"/>
          <w:lang w:val="uk-UA"/>
        </w:rPr>
        <w:t>о</w:t>
      </w:r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>ст</w:t>
      </w:r>
      <w:r w:rsidR="00684841" w:rsidRPr="00C54B18">
        <w:rPr>
          <w:rFonts w:ascii="Times New Roman" w:hAnsi="Times New Roman"/>
          <w:bCs/>
          <w:sz w:val="28"/>
          <w:szCs w:val="28"/>
          <w:lang w:val="uk-UA"/>
        </w:rPr>
        <w:t>і</w:t>
      </w:r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684841" w:rsidRPr="008D18BE">
        <w:rPr>
          <w:rFonts w:ascii="Times New Roman" w:hAnsi="Times New Roman"/>
          <w:bCs/>
          <w:sz w:val="28"/>
          <w:szCs w:val="28"/>
          <w:lang w:val="uk-UA"/>
        </w:rPr>
        <w:t>стимулює вплив на рухливість війок епітелію дихальних шляхів</w:t>
      </w:r>
      <w:r w:rsidR="0068484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чим </w:t>
      </w:r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>полегшує просування мокротиння з нижніх у верхні відділи дихальних шляхів та його відхаркування.</w:t>
      </w:r>
      <w:r w:rsidR="0068484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Чинить помірну </w:t>
      </w:r>
      <w:proofErr w:type="spellStart"/>
      <w:r w:rsidR="00684841" w:rsidRPr="00C54B18">
        <w:rPr>
          <w:rFonts w:ascii="Times New Roman" w:hAnsi="Times New Roman"/>
          <w:bCs/>
          <w:sz w:val="28"/>
          <w:szCs w:val="28"/>
          <w:lang w:val="uk-UA"/>
        </w:rPr>
        <w:t>протикашльову</w:t>
      </w:r>
      <w:proofErr w:type="spellEnd"/>
      <w:r w:rsidR="0068484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дію, зменшує кількість нападів кашлю та їх інтенсивність.</w:t>
      </w:r>
    </w:p>
    <w:p w14:paraId="70A3B2B2" w14:textId="10647B64" w:rsidR="008D18BE" w:rsidRPr="00C54B18" w:rsidRDefault="00EA4213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Змішаний тип дії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мукалтину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пов'язаний із механізмом дії компонентів, що входять до його складу (висушений слиз алтею та натрію гідрокарбонат).</w:t>
      </w:r>
    </w:p>
    <w:p w14:paraId="52B38F5B" w14:textId="1A2DC61B" w:rsidR="00C91D4B" w:rsidRPr="00C54B18" w:rsidRDefault="00C91D4B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Фармакокінетика </w:t>
      </w:r>
    </w:p>
    <w:p w14:paraId="7F637E2A" w14:textId="7A5C7300" w:rsidR="00C91D4B" w:rsidRPr="00C54B18" w:rsidRDefault="00C91D4B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Не досліджена.</w:t>
      </w:r>
    </w:p>
    <w:p w14:paraId="1F1F5938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45F6926B" w14:textId="0B471AAD" w:rsidR="00C91D4B" w:rsidRPr="00C54B18" w:rsidRDefault="00C91D4B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Кашель при гострих та хронічних захворюваннях дихальних шляхів, що супроводжуються утворенням густого та в’язкого бронхіального секрету та порушенням його відхаркування: бронхіти, пневмонії,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бронхоектатична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хвороба, бронхіальна астма.</w:t>
      </w:r>
    </w:p>
    <w:p w14:paraId="10AE7CDB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66826BBD" w14:textId="64581AE2" w:rsidR="00C91D4B" w:rsidRPr="00C54B18" w:rsidRDefault="00684841" w:rsidP="00684841">
      <w:pPr>
        <w:pStyle w:val="a4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А</w:t>
      </w:r>
      <w:r w:rsidR="00C91D4B" w:rsidRPr="00C54B18">
        <w:rPr>
          <w:rFonts w:ascii="Times New Roman" w:hAnsi="Times New Roman"/>
          <w:bCs/>
          <w:iCs/>
          <w:sz w:val="28"/>
          <w:szCs w:val="28"/>
          <w:lang w:val="uk-UA"/>
        </w:rPr>
        <w:t>лергічн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і</w:t>
      </w:r>
      <w:r w:rsidR="00C91D4B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реакці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ї:</w:t>
      </w:r>
      <w:r w:rsidR="002A5AC8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r w:rsidR="00C91D4B" w:rsidRPr="00C54B18">
        <w:rPr>
          <w:rFonts w:ascii="Times New Roman" w:hAnsi="Times New Roman"/>
          <w:bCs/>
          <w:iCs/>
          <w:sz w:val="28"/>
          <w:szCs w:val="28"/>
          <w:lang w:val="uk-UA"/>
        </w:rPr>
        <w:t>висипання, кропив’янк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а</w:t>
      </w:r>
      <w:r w:rsidR="00C91D4B"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r w:rsidR="00C91D4B" w:rsidRPr="00C54B18">
        <w:rPr>
          <w:rFonts w:ascii="Times New Roman" w:hAnsi="Times New Roman"/>
          <w:bCs/>
          <w:iCs/>
          <w:sz w:val="28"/>
          <w:szCs w:val="28"/>
          <w:lang w:val="uk-UA"/>
        </w:rPr>
        <w:t>свербіж шкіри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м</w:t>
      </w:r>
      <w:r w:rsidRPr="008D18BE">
        <w:rPr>
          <w:rFonts w:ascii="Times New Roman" w:hAnsi="Times New Roman"/>
          <w:bCs/>
          <w:iCs/>
          <w:sz w:val="28"/>
          <w:szCs w:val="28"/>
          <w:lang w:val="uk-UA"/>
        </w:rPr>
        <w:t>ультиформна</w:t>
      </w:r>
      <w:proofErr w:type="spellEnd"/>
      <w:r w:rsidRPr="008D18BE">
        <w:rPr>
          <w:rFonts w:ascii="Times New Roman" w:hAnsi="Times New Roman"/>
          <w:bCs/>
          <w:iCs/>
          <w:sz w:val="28"/>
          <w:szCs w:val="28"/>
          <w:lang w:val="uk-UA"/>
        </w:rPr>
        <w:t xml:space="preserve"> ексудативна еритема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 лихоманка</w:t>
      </w:r>
      <w:r w:rsidR="00C91D4B"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754AE893" w14:textId="3670B861" w:rsidR="008D18BE" w:rsidRPr="008D18BE" w:rsidRDefault="00684841" w:rsidP="00684841">
      <w:pPr>
        <w:pStyle w:val="a4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ШКТ</w:t>
      </w:r>
      <w:r w:rsidR="008D18BE" w:rsidRPr="008D18BE">
        <w:rPr>
          <w:rFonts w:ascii="Times New Roman" w:hAnsi="Times New Roman"/>
          <w:bCs/>
          <w:iCs/>
          <w:sz w:val="28"/>
          <w:szCs w:val="28"/>
          <w:lang w:val="uk-UA"/>
        </w:rPr>
        <w:t>: діарея, нудота, блювання, дискомфорт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="008D18BE" w:rsidRPr="008D18BE">
        <w:rPr>
          <w:rFonts w:ascii="Times New Roman" w:hAnsi="Times New Roman"/>
          <w:bCs/>
          <w:iCs/>
          <w:sz w:val="28"/>
          <w:szCs w:val="28"/>
          <w:lang w:val="uk-UA"/>
        </w:rPr>
        <w:t xml:space="preserve"> біль у шлунку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 с</w:t>
      </w:r>
      <w:r w:rsidRPr="008D18BE">
        <w:rPr>
          <w:rFonts w:ascii="Times New Roman" w:hAnsi="Times New Roman"/>
          <w:bCs/>
          <w:iCs/>
          <w:sz w:val="28"/>
          <w:szCs w:val="28"/>
          <w:lang w:val="uk-UA"/>
        </w:rPr>
        <w:t>ухість у роті та горлі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287587EE" w14:textId="5C099F27" w:rsidR="008D18BE" w:rsidRPr="008D18BE" w:rsidRDefault="00684841" w:rsidP="00684841">
      <w:pPr>
        <w:pStyle w:val="a4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ЦНС</w:t>
      </w:r>
      <w:r w:rsidR="008D18BE" w:rsidRPr="008D18BE">
        <w:rPr>
          <w:rFonts w:ascii="Times New Roman" w:hAnsi="Times New Roman"/>
          <w:bCs/>
          <w:iCs/>
          <w:sz w:val="28"/>
          <w:szCs w:val="28"/>
          <w:lang w:val="uk-UA"/>
        </w:rPr>
        <w:t>: головний біль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="008D18BE" w:rsidRPr="008D18BE">
        <w:rPr>
          <w:rFonts w:ascii="Times New Roman" w:hAnsi="Times New Roman"/>
          <w:bCs/>
          <w:iCs/>
          <w:sz w:val="28"/>
          <w:szCs w:val="28"/>
          <w:lang w:val="uk-UA"/>
        </w:rPr>
        <w:t>сонливість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="008D18BE" w:rsidRPr="008D18BE">
        <w:rPr>
          <w:rFonts w:ascii="Times New Roman" w:hAnsi="Times New Roman"/>
          <w:bCs/>
          <w:iCs/>
          <w:sz w:val="28"/>
          <w:szCs w:val="28"/>
          <w:lang w:val="uk-UA"/>
        </w:rPr>
        <w:t xml:space="preserve"> втома.</w:t>
      </w:r>
    </w:p>
    <w:p w14:paraId="10F8AA4A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05321657" w14:textId="3225CE6A" w:rsidR="008D18BE" w:rsidRPr="00C54B18" w:rsidRDefault="00C91D4B" w:rsidP="008D18BE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 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Підвищена чутливість до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мукалтину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або до інших компонентів препарату.</w:t>
      </w:r>
      <w:r w:rsidR="008D18BE" w:rsidRPr="00C54B18">
        <w:rPr>
          <w:rFonts w:ascii="Times New Roman" w:hAnsi="Times New Roman"/>
          <w:color w:val="4D4D4D"/>
          <w:shd w:val="clear" w:color="auto" w:fill="FFFFFF"/>
          <w:lang w:val="uk-UA"/>
        </w:rPr>
        <w:t xml:space="preserve"> </w:t>
      </w:r>
      <w:r w:rsidR="00684841" w:rsidRPr="00C54B18">
        <w:rPr>
          <w:rFonts w:ascii="Times New Roman" w:hAnsi="Times New Roman"/>
          <w:bCs/>
          <w:iCs/>
          <w:sz w:val="28"/>
          <w:szCs w:val="28"/>
          <w:lang w:val="uk-UA"/>
        </w:rPr>
        <w:t>У</w:t>
      </w:r>
      <w:r w:rsidR="008D18BE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пацієнтів із хронічними запальними захворюваннями легень на початку лікування може підвищуватись в'язкість мокротиння за рахунок відокремлення мокротиння, що накопичилось у бронхіальному дереві та містить велику кількість детриту, білків і елементів запалення. </w:t>
      </w:r>
      <w:r w:rsidR="00684841" w:rsidRPr="00C54B18">
        <w:rPr>
          <w:rFonts w:ascii="Times New Roman" w:hAnsi="Times New Roman"/>
          <w:bCs/>
          <w:iCs/>
          <w:sz w:val="28"/>
          <w:szCs w:val="28"/>
          <w:lang w:val="uk-UA"/>
        </w:rPr>
        <w:t>Тому в даному випадку</w:t>
      </w:r>
      <w:r w:rsidR="008D18BE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необхідно поєднувати з призначенням </w:t>
      </w:r>
      <w:proofErr w:type="spellStart"/>
      <w:r w:rsidR="008D18BE" w:rsidRPr="00C54B18">
        <w:rPr>
          <w:rFonts w:ascii="Times New Roman" w:hAnsi="Times New Roman"/>
          <w:bCs/>
          <w:iCs/>
          <w:sz w:val="28"/>
          <w:szCs w:val="28"/>
          <w:lang w:val="uk-UA"/>
        </w:rPr>
        <w:t>муколітичних</w:t>
      </w:r>
      <w:proofErr w:type="spellEnd"/>
      <w:r w:rsidR="008D18BE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препаратів (</w:t>
      </w:r>
      <w:proofErr w:type="spellStart"/>
      <w:r w:rsidR="008D18BE" w:rsidRPr="00C54B18">
        <w:rPr>
          <w:rFonts w:ascii="Times New Roman" w:hAnsi="Times New Roman"/>
          <w:bCs/>
          <w:iCs/>
          <w:sz w:val="28"/>
          <w:szCs w:val="28"/>
          <w:lang w:val="uk-UA"/>
        </w:rPr>
        <w:t>бромгексину</w:t>
      </w:r>
      <w:proofErr w:type="spellEnd"/>
      <w:r w:rsidR="008D18BE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та інших). Доцільно приймати разові дози кожні 4 години.</w:t>
      </w:r>
    </w:p>
    <w:p w14:paraId="3C487A7A" w14:textId="77777777" w:rsidR="008D18BE" w:rsidRPr="008D18BE" w:rsidRDefault="008D18BE" w:rsidP="008D18BE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8D18BE">
        <w:rPr>
          <w:rFonts w:ascii="Times New Roman" w:hAnsi="Times New Roman"/>
          <w:bCs/>
          <w:iCs/>
          <w:sz w:val="28"/>
          <w:szCs w:val="28"/>
          <w:lang w:val="uk-UA"/>
        </w:rPr>
        <w:lastRenderedPageBreak/>
        <w:t>Сироп, який містить цукор, з обережністю призначають для лікування пацієнтів із цукровим діабетом.</w:t>
      </w:r>
    </w:p>
    <w:p w14:paraId="315AEFA7" w14:textId="67FC1229" w:rsidR="00C91D4B" w:rsidRPr="00C54B18" w:rsidRDefault="008D18BE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Таблетки не розжовувати, запивати великою кількість води.</w:t>
      </w:r>
    </w:p>
    <w:p w14:paraId="2EA98C5C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5610E22D" w14:textId="31FB003B" w:rsidR="008D18BE" w:rsidRPr="00C54B18" w:rsidRDefault="008D18BE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Не призначати одночасно з препаратами, які пригнічують кашель (кодеїн).</w:t>
      </w:r>
      <w:r w:rsidRPr="00C54B18">
        <w:rPr>
          <w:rFonts w:ascii="Times New Roman" w:hAnsi="Times New Roman"/>
          <w:lang w:val="uk-UA"/>
        </w:rPr>
        <w:t xml:space="preserve"> </w:t>
      </w:r>
    </w:p>
    <w:p w14:paraId="220FB08D" w14:textId="435018BD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r w:rsidR="002A5AC8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відхаркувальн</w:t>
      </w:r>
      <w:r w:rsidR="002A5AC8"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>і</w:t>
      </w: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, що містять</w:t>
      </w:r>
      <w:r w:rsidR="008D18BE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</w:t>
      </w:r>
      <w:proofErr w:type="spellStart"/>
      <w:r w:rsidR="008D18BE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мукалтин</w:t>
      </w:r>
      <w:proofErr w:type="spellEnd"/>
    </w:p>
    <w:p w14:paraId="28865385" w14:textId="7C9722F6" w:rsidR="00EA4213" w:rsidRPr="00C54B18" w:rsidRDefault="00EA4213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Бронхофіт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мукалітан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629391AC" w14:textId="534DAB35" w:rsidR="007C61D6" w:rsidRPr="00C54B18" w:rsidRDefault="00EA4213" w:rsidP="00E4053C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Відхаркувальні засоби прямої дії (</w:t>
      </w: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муколітики</w:t>
      </w:r>
      <w:proofErr w:type="spellEnd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)</w:t>
      </w:r>
    </w:p>
    <w:p w14:paraId="5CEBE187" w14:textId="09497191" w:rsidR="00EA4213" w:rsidRPr="00C54B18" w:rsidRDefault="00EA4213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i/>
          <w:iCs/>
          <w:sz w:val="28"/>
          <w:szCs w:val="28"/>
          <w:lang w:val="uk-UA"/>
        </w:rPr>
        <w:t>Препарати протеолітичних ферментів</w:t>
      </w:r>
    </w:p>
    <w:p w14:paraId="70C985C1" w14:textId="08BF9F79" w:rsidR="00DA1B50" w:rsidRPr="00C54B18" w:rsidRDefault="00EA4213" w:rsidP="00E4053C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Трипсин кристалічний</w:t>
      </w:r>
    </w:p>
    <w:p w14:paraId="25DD1297" w14:textId="77777777" w:rsidR="00770DE3" w:rsidRPr="00C54B18" w:rsidRDefault="00770DE3" w:rsidP="00E4053C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 </w:t>
      </w:r>
    </w:p>
    <w:p w14:paraId="1BAC441A" w14:textId="72D1E4CC" w:rsidR="009C5180" w:rsidRPr="00C54B18" w:rsidRDefault="00770DE3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Трипсин є білком з відносною молекулярною масою 21 000. </w:t>
      </w:r>
      <w:r w:rsidR="00684841" w:rsidRPr="00C54B18">
        <w:rPr>
          <w:rFonts w:ascii="Times New Roman" w:hAnsi="Times New Roman"/>
          <w:bCs/>
          <w:sz w:val="28"/>
          <w:szCs w:val="28"/>
          <w:lang w:val="uk-UA"/>
        </w:rPr>
        <w:t>О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держують з підшлункової залози великої рогатої худоби. Фермент активний при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рН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5,0 – 8,0 з оптимумом активності при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рН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7,0. </w:t>
      </w:r>
      <w:r w:rsidR="000D5717" w:rsidRPr="00C54B18">
        <w:rPr>
          <w:rFonts w:ascii="Times New Roman" w:hAnsi="Times New Roman"/>
          <w:bCs/>
          <w:sz w:val="28"/>
          <w:szCs w:val="28"/>
          <w:lang w:val="uk-UA"/>
        </w:rPr>
        <w:t>Р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озщеплю</w:t>
      </w:r>
      <w:r w:rsidR="000D5717" w:rsidRPr="00C54B18">
        <w:rPr>
          <w:rFonts w:ascii="Times New Roman" w:hAnsi="Times New Roman"/>
          <w:bCs/>
          <w:sz w:val="28"/>
          <w:szCs w:val="28"/>
          <w:lang w:val="uk-UA"/>
        </w:rPr>
        <w:t>є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змертвілі ділянки тканин, фіброзні утворення, в’язкі секрети та ексудати</w:t>
      </w:r>
      <w:r w:rsidR="000D5717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шляхом впливу на пептидні зв’язки у молекулі білка та продукти його розпаду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r w:rsidR="000D5717" w:rsidRPr="00C54B18">
        <w:rPr>
          <w:rFonts w:ascii="Times New Roman" w:hAnsi="Times New Roman"/>
          <w:bCs/>
          <w:sz w:val="28"/>
          <w:szCs w:val="28"/>
          <w:lang w:val="uk-UA"/>
        </w:rPr>
        <w:t>На здорові тканини не впливає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і безпечний у зв’язку з наявністю в них інгібіторів трипсину.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 </w:t>
      </w:r>
      <w:r w:rsidR="000D5717" w:rsidRPr="00C54B18">
        <w:rPr>
          <w:rFonts w:ascii="Times New Roman" w:hAnsi="Times New Roman"/>
          <w:bCs/>
          <w:sz w:val="28"/>
          <w:szCs w:val="28"/>
          <w:lang w:val="uk-UA"/>
        </w:rPr>
        <w:t xml:space="preserve">Має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протизапальний та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протинабряковий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ефекти, оскільки фактори запалення являють собою складні білки або високомолекулярні пептиди (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брадикінін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серотонін, некротичні продукти та ін.), які трипсин розкладає до більш простих і менш небезпечних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сполук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0B56AA3F" w14:textId="35259EDD" w:rsidR="009C5180" w:rsidRPr="00C54B18" w:rsidRDefault="00770DE3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2D70D512" w14:textId="2DCCB781" w:rsidR="00770DE3" w:rsidRPr="00C54B18" w:rsidRDefault="00770DE3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Не вивчалась.</w:t>
      </w:r>
    </w:p>
    <w:p w14:paraId="3A60C523" w14:textId="1467264D" w:rsidR="00770DE3" w:rsidRPr="00C54B18" w:rsidRDefault="00770DE3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</w:t>
      </w:r>
    </w:p>
    <w:p w14:paraId="4195276E" w14:textId="11C36016" w:rsidR="00770DE3" w:rsidRPr="00C54B18" w:rsidRDefault="001758DE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Захворювання дихальних шляхів, що супроводжуються накопиченням секретів і ексудатів (деструктивні форми туберкульозу легень і шийних лімфатичних вузлів, неспецифічні пневмонії, після операційні ателектази,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емпіема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плеври). </w:t>
      </w:r>
      <w:r w:rsidR="00770DE3" w:rsidRPr="00C54B18">
        <w:rPr>
          <w:rFonts w:ascii="Times New Roman" w:hAnsi="Times New Roman"/>
          <w:bCs/>
          <w:sz w:val="28"/>
          <w:szCs w:val="28"/>
          <w:lang w:val="uk-UA"/>
        </w:rPr>
        <w:t xml:space="preserve">Гострі тромбофлебіти, загострення хронічного тромбофлебіту, гострі і хронічні </w:t>
      </w:r>
      <w:proofErr w:type="spellStart"/>
      <w:r w:rsidR="00770DE3" w:rsidRPr="00C54B18">
        <w:rPr>
          <w:rFonts w:ascii="Times New Roman" w:hAnsi="Times New Roman"/>
          <w:bCs/>
          <w:sz w:val="28"/>
          <w:szCs w:val="28"/>
          <w:lang w:val="uk-UA"/>
        </w:rPr>
        <w:t>одонтогенні</w:t>
      </w:r>
      <w:proofErr w:type="spellEnd"/>
      <w:r w:rsidR="00770DE3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="00770DE3" w:rsidRPr="00C54B18">
        <w:rPr>
          <w:rFonts w:ascii="Times New Roman" w:hAnsi="Times New Roman"/>
          <w:bCs/>
          <w:sz w:val="28"/>
          <w:szCs w:val="28"/>
          <w:lang w:val="uk-UA"/>
        </w:rPr>
        <w:t>остеомієліти</w:t>
      </w:r>
      <w:proofErr w:type="spellEnd"/>
      <w:r w:rsidR="00770DE3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 гайморити, </w:t>
      </w:r>
      <w:proofErr w:type="spellStart"/>
      <w:r w:rsidR="00770DE3" w:rsidRPr="00C54B18">
        <w:rPr>
          <w:rFonts w:ascii="Times New Roman" w:hAnsi="Times New Roman"/>
          <w:bCs/>
          <w:sz w:val="28"/>
          <w:szCs w:val="28"/>
          <w:lang w:val="uk-UA"/>
        </w:rPr>
        <w:t>запально</w:t>
      </w:r>
      <w:proofErr w:type="spellEnd"/>
      <w:r w:rsidR="00770DE3" w:rsidRPr="00C54B18">
        <w:rPr>
          <w:rFonts w:ascii="Times New Roman" w:hAnsi="Times New Roman"/>
          <w:bCs/>
          <w:sz w:val="28"/>
          <w:szCs w:val="28"/>
          <w:lang w:val="uk-UA"/>
        </w:rPr>
        <w:t xml:space="preserve">-дистрофічні форми </w:t>
      </w:r>
      <w:r w:rsidR="00770DE3"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>пародонтозу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770DE3" w:rsidRPr="00C54B18">
        <w:rPr>
          <w:rFonts w:ascii="Times New Roman" w:hAnsi="Times New Roman"/>
          <w:bCs/>
          <w:sz w:val="28"/>
          <w:szCs w:val="28"/>
          <w:lang w:val="uk-UA"/>
        </w:rPr>
        <w:t xml:space="preserve">гострі ірити та </w:t>
      </w:r>
      <w:proofErr w:type="spellStart"/>
      <w:r w:rsidR="00770DE3" w:rsidRPr="00C54B18">
        <w:rPr>
          <w:rFonts w:ascii="Times New Roman" w:hAnsi="Times New Roman"/>
          <w:bCs/>
          <w:sz w:val="28"/>
          <w:szCs w:val="28"/>
          <w:lang w:val="uk-UA"/>
        </w:rPr>
        <w:t>іридоцикліти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770DE3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крововиливи у камеру ока та набряки навколо очних тканин після травм та операцій,.</w:t>
      </w:r>
    </w:p>
    <w:p w14:paraId="703BE110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3C4E5C6B" w14:textId="253C5109" w:rsidR="001758DE" w:rsidRPr="00C54B18" w:rsidRDefault="001758DE" w:rsidP="001758DE">
      <w:pPr>
        <w:pStyle w:val="a4"/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Дихальні шляхи: подразнення слизових оболонок верхніх дихальних шляхів та охриплість голосу.</w:t>
      </w:r>
    </w:p>
    <w:p w14:paraId="579E93CD" w14:textId="22C19C8D" w:rsidR="00770DE3" w:rsidRPr="00C54B18" w:rsidRDefault="001758DE" w:rsidP="001758DE">
      <w:pPr>
        <w:pStyle w:val="a4"/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Інші: </w:t>
      </w:r>
      <w:r w:rsidR="00770DE3" w:rsidRPr="00C54B18">
        <w:rPr>
          <w:rFonts w:ascii="Times New Roman" w:hAnsi="Times New Roman"/>
          <w:bCs/>
          <w:iCs/>
          <w:sz w:val="28"/>
          <w:szCs w:val="28"/>
          <w:lang w:val="uk-UA"/>
        </w:rPr>
        <w:t>підвищення температури, тахікардія, незначна хворобливість і гіперемія у місці ін’єкції, алергічні реакції.</w:t>
      </w:r>
    </w:p>
    <w:p w14:paraId="6E27D00F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0865B1E9" w14:textId="26ED1D1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Декомпенсована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серцева недостатність II – III</w:t>
      </w:r>
      <w:r w:rsidR="002A5AC8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стадії, емфізема леген</w:t>
      </w:r>
      <w:r w:rsidR="001758DE" w:rsidRPr="00C54B18">
        <w:rPr>
          <w:rFonts w:ascii="Times New Roman" w:hAnsi="Times New Roman"/>
          <w:bCs/>
          <w:iCs/>
          <w:sz w:val="28"/>
          <w:szCs w:val="28"/>
          <w:lang w:val="uk-UA"/>
        </w:rPr>
        <w:t>ь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з дихальною недостатністю III стадії,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декомпенсовані</w:t>
      </w:r>
      <w:proofErr w:type="spellEnd"/>
      <w:r w:rsidR="001758DE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форми туберкульозу леген</w:t>
      </w:r>
      <w:r w:rsidR="001758DE" w:rsidRPr="00C54B18">
        <w:rPr>
          <w:rFonts w:ascii="Times New Roman" w:hAnsi="Times New Roman"/>
          <w:bCs/>
          <w:iCs/>
          <w:sz w:val="28"/>
          <w:szCs w:val="28"/>
          <w:lang w:val="uk-UA"/>
        </w:rPr>
        <w:t>ь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 гостра дистрофія печінки, цироз печінки, інфекційні гепатит, панкреатит, підвищена кровоточивість.</w:t>
      </w:r>
      <w:r w:rsidRPr="00C54B18">
        <w:rPr>
          <w:rFonts w:ascii="Times New Roman" w:hAnsi="Times New Roman"/>
          <w:color w:val="000000"/>
          <w:sz w:val="18"/>
          <w:szCs w:val="18"/>
          <w:shd w:val="clear" w:color="auto" w:fill="FFFFFF"/>
          <w:lang w:val="uk-UA"/>
        </w:rPr>
        <w:t xml:space="preserve"> 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Не слід вводити препарат в осередок запалення, а</w:t>
      </w:r>
      <w:r w:rsidR="001758DE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також наносити (як і інші протеолітичні ферменти) на поверхні злоякісних пухлин.</w:t>
      </w:r>
      <w:r w:rsidRPr="00C54B18">
        <w:rPr>
          <w:rFonts w:ascii="Times New Roman" w:hAnsi="Times New Roman"/>
          <w:b/>
          <w:bCs/>
          <w:iCs/>
          <w:sz w:val="28"/>
          <w:szCs w:val="28"/>
          <w:lang w:val="uk-UA"/>
        </w:rPr>
        <w:t> 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Забороняється вводити препарат внутрішньовенно!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Внутрішньом’язово</w:t>
      </w:r>
      <w:proofErr w:type="spellEnd"/>
      <w:r w:rsidR="001758DE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розчин вводять глибоко у верхній зовнішній квадрат сідничного м’яза. Дані клінічних випробувань щодо застосування препарату під час вагітності та лактації відсутні.</w:t>
      </w:r>
    </w:p>
    <w:p w14:paraId="440580BD" w14:textId="7181B2BA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Після інгаляції необхідно теплою водою прополоскати рот і промити ніс, а також забезпечити ретельне видалення мокроти (відкашлюванням чи відсмоктуванням). При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пародонтиті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внутрішньом´язові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ін´єкції рекомендується поєднувати з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підокістяним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введенням розчину трипсину в пародонт. </w:t>
      </w:r>
    </w:p>
    <w:p w14:paraId="2189A9F4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5C8AE901" w14:textId="1FB8DBB0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Оскільки</w:t>
      </w:r>
      <w:r w:rsidR="001758DE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застосування трипсину ґрунтується на його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фармакологічних властивостях -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здатності розріджувати в'язкі секрети і ексудати, зменшувати набряки при запальних захворюваннях, 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тому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застос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о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в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ують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в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комплексн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ій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терапії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захворювань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одночасно 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з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інши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ми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специфічни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ми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лікарськи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ми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засоб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ами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286A9414" w14:textId="75FD685C" w:rsidR="00770DE3" w:rsidRPr="009C5180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>Рибонуклеаза</w:t>
      </w:r>
    </w:p>
    <w:p w14:paraId="6EE78931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 </w:t>
      </w:r>
    </w:p>
    <w:p w14:paraId="3F1B5CCE" w14:textId="60C5E1E0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lastRenderedPageBreak/>
        <w:t xml:space="preserve">Ферментний препарат, який отримується з підшлункової залози великої рогатої худоби.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Деполімеризує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РНК до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кислоторозчинних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моно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-і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олігопептидів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. Розріджує гній, слиз, в'язке та густе мокротиння</w:t>
      </w:r>
      <w:r w:rsidR="00C65224" w:rsidRPr="00C54B18">
        <w:rPr>
          <w:rFonts w:ascii="Times New Roman" w:hAnsi="Times New Roman"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має протизапальну дію. Руйнуючи нуклеїнові кислоти, затримує розмноження низки РНК-вірусів.</w:t>
      </w:r>
    </w:p>
    <w:p w14:paraId="2ECCFF6E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096FDB5B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Не вивчалась.</w:t>
      </w:r>
    </w:p>
    <w:p w14:paraId="233EF4F9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</w:t>
      </w:r>
    </w:p>
    <w:p w14:paraId="01051290" w14:textId="23DC21CB" w:rsidR="000E431C" w:rsidRPr="00C54B18" w:rsidRDefault="00C65224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З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ахворювання дихальних шляхів з в'язк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им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важко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відокремлюваним мокротинням (</w:t>
      </w:r>
      <w:proofErr w:type="spellStart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бронхоектатична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хвороба, абсцеси легень, ателектаз легені, ексудативний плеврит)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пародонтоз, гінгівіт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гнійні рани, абсцеси, трофічні виразки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синусит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(гострий, загострення хронічного)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середній отит (гострий, загострення хронічного)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тромбофлебіт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кліщовий енцефаліт (при тяжкому перебігу захворювання, у поєднанні зі специфічним гамма-глобуліном).</w:t>
      </w:r>
    </w:p>
    <w:p w14:paraId="4148AFCD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266BD998" w14:textId="54E1401E" w:rsidR="00C65224" w:rsidRPr="00C54B18" w:rsidRDefault="00C65224" w:rsidP="00C65224">
      <w:pPr>
        <w:pStyle w:val="a4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При </w:t>
      </w:r>
      <w:proofErr w:type="spellStart"/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>внутрішньом'язовому</w:t>
      </w:r>
      <w:proofErr w:type="spellEnd"/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введенні</w:t>
      </w:r>
      <w:r w:rsidR="00AB0602" w:rsidRPr="00C54B18">
        <w:rPr>
          <w:rFonts w:ascii="Times New Roman" w:hAnsi="Times New Roman"/>
          <w:bCs/>
          <w:iCs/>
          <w:sz w:val="28"/>
          <w:szCs w:val="28"/>
          <w:lang w:val="uk-UA"/>
        </w:rPr>
        <w:t>:</w:t>
      </w:r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болючість, гіперемія на місці ін'єкції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6942FF99" w14:textId="29241479" w:rsidR="00C65224" w:rsidRPr="00C54B18" w:rsidRDefault="00C65224" w:rsidP="00C65224">
      <w:pPr>
        <w:pStyle w:val="a4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П</w:t>
      </w:r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>ри інгаляційному введенні</w:t>
      </w:r>
      <w:r w:rsidR="00AB0602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: </w:t>
      </w:r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>подразнення слизових оболонок верхніх дихальних шляхів, захриплість.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</w:p>
    <w:p w14:paraId="1A92A41F" w14:textId="1416623F" w:rsidR="000E431C" w:rsidRPr="00C54B18" w:rsidRDefault="00C65224" w:rsidP="00C65224">
      <w:pPr>
        <w:pStyle w:val="a4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Інші: алергічні реакції. гіпертермія, тахікардія.</w:t>
      </w:r>
    </w:p>
    <w:p w14:paraId="1C8D1FEB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0A4CCA47" w14:textId="46DFA949" w:rsidR="000E431C" w:rsidRPr="00C54B18" w:rsidRDefault="00C65224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П</w:t>
      </w:r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>ідвищена чутливість до препарату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>хронічна серцева недостатність ІІ-ІІІ стадії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дихальна 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та </w:t>
      </w:r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>печінкова недостатність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>туберкульоз легень (відкрита форма)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>геморагічний діатез.</w:t>
      </w:r>
    </w:p>
    <w:p w14:paraId="5B16860C" w14:textId="3EF8CBED" w:rsidR="000E431C" w:rsidRPr="00C54B18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З обережністю: емпієма плеври туберкульозної етіології (розсмоктування ексудату може сприяти розвитку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бронхоплевральної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фістули).</w:t>
      </w:r>
    </w:p>
    <w:p w14:paraId="5815208F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3DDDF3D3" w14:textId="02CE2288" w:rsidR="000E431C" w:rsidRPr="00C54B18" w:rsidRDefault="000E431C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Немає даних</w:t>
      </w:r>
    </w:p>
    <w:p w14:paraId="75666B3E" w14:textId="61BD69B2" w:rsidR="000E431C" w:rsidRPr="00C54B18" w:rsidRDefault="000E431C" w:rsidP="00770DE3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 xml:space="preserve">Синтетичні </w:t>
      </w:r>
      <w:proofErr w:type="spellStart"/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муколітики</w:t>
      </w:r>
      <w:proofErr w:type="spellEnd"/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</w:p>
    <w:p w14:paraId="44E39FC6" w14:textId="78BF8507" w:rsidR="000E431C" w:rsidRPr="00C54B18" w:rsidRDefault="000E431C" w:rsidP="00770DE3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lastRenderedPageBreak/>
        <w:t>Ацетилцистеїн</w:t>
      </w:r>
      <w:proofErr w:type="spellEnd"/>
    </w:p>
    <w:p w14:paraId="7E928EE8" w14:textId="1A66D0D6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 </w:t>
      </w:r>
    </w:p>
    <w:p w14:paraId="2DF2AAF7" w14:textId="59E1183C" w:rsidR="000E431C" w:rsidRPr="000E431C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 </w:t>
      </w:r>
      <w:r w:rsidR="00C65224" w:rsidRPr="00C54B18">
        <w:rPr>
          <w:rFonts w:ascii="Times New Roman" w:hAnsi="Times New Roman"/>
          <w:sz w:val="28"/>
          <w:szCs w:val="28"/>
          <w:lang w:val="uk-UA"/>
        </w:rPr>
        <w:t>С</w:t>
      </w:r>
      <w:r w:rsidRPr="00C54B18">
        <w:rPr>
          <w:rFonts w:ascii="Times New Roman" w:hAnsi="Times New Roman"/>
          <w:sz w:val="28"/>
          <w:szCs w:val="28"/>
          <w:lang w:val="uk-UA"/>
        </w:rPr>
        <w:t>интетичний препарат, похідни</w:t>
      </w:r>
      <w:r w:rsidR="00C65224" w:rsidRPr="00C54B18">
        <w:rPr>
          <w:rFonts w:ascii="Times New Roman" w:hAnsi="Times New Roman"/>
          <w:sz w:val="28"/>
          <w:szCs w:val="28"/>
          <w:lang w:val="uk-UA"/>
        </w:rPr>
        <w:t>й</w:t>
      </w:r>
      <w:r w:rsidRPr="00C54B18">
        <w:rPr>
          <w:rFonts w:ascii="Times New Roman" w:hAnsi="Times New Roman"/>
          <w:sz w:val="28"/>
          <w:szCs w:val="28"/>
          <w:lang w:val="uk-UA"/>
        </w:rPr>
        <w:t> </w:t>
      </w:r>
      <w:hyperlink r:id="rId37" w:tooltip="Амінокислоти" w:history="1">
        <w:r w:rsidRPr="00C54B18">
          <w:rPr>
            <w:rFonts w:ascii="Times New Roman" w:hAnsi="Times New Roman"/>
            <w:sz w:val="28"/>
            <w:szCs w:val="28"/>
            <w:lang w:val="uk-UA"/>
          </w:rPr>
          <w:t>амінокислоти</w:t>
        </w:r>
      </w:hyperlink>
      <w:r w:rsidRPr="00C54B18">
        <w:rPr>
          <w:rFonts w:ascii="Times New Roman" w:hAnsi="Times New Roman"/>
          <w:sz w:val="28"/>
          <w:szCs w:val="28"/>
          <w:lang w:val="uk-UA"/>
        </w:rPr>
        <w:t> L-</w:t>
      </w:r>
      <w:hyperlink r:id="rId38" w:tooltip="Цистеїн" w:history="1">
        <w:r w:rsidRPr="00C54B18">
          <w:rPr>
            <w:rFonts w:ascii="Times New Roman" w:hAnsi="Times New Roman"/>
            <w:sz w:val="28"/>
            <w:szCs w:val="28"/>
            <w:lang w:val="uk-UA"/>
          </w:rPr>
          <w:t>цистеїну</w:t>
        </w:r>
      </w:hyperlink>
      <w:r w:rsidR="00C65224" w:rsidRPr="00C54B18">
        <w:rPr>
          <w:rFonts w:ascii="Times New Roman" w:hAnsi="Times New Roman"/>
          <w:sz w:val="28"/>
          <w:szCs w:val="28"/>
          <w:lang w:val="uk-UA"/>
        </w:rPr>
        <w:t xml:space="preserve">,  </w:t>
      </w:r>
      <w:proofErr w:type="spellStart"/>
      <w:r w:rsidRPr="000E431C">
        <w:rPr>
          <w:rFonts w:ascii="Times New Roman" w:hAnsi="Times New Roman"/>
          <w:sz w:val="28"/>
          <w:szCs w:val="28"/>
          <w:lang w:val="uk-UA"/>
        </w:rPr>
        <w:t>муколітичний</w:t>
      </w:r>
      <w:proofErr w:type="spellEnd"/>
      <w:r w:rsidRPr="000E431C">
        <w:rPr>
          <w:rFonts w:ascii="Times New Roman" w:hAnsi="Times New Roman"/>
          <w:sz w:val="28"/>
          <w:szCs w:val="28"/>
          <w:lang w:val="uk-UA"/>
        </w:rPr>
        <w:t xml:space="preserve"> відхаркувальний засіб</w:t>
      </w:r>
      <w:r w:rsidR="00C65224" w:rsidRPr="00C54B18">
        <w:rPr>
          <w:rFonts w:ascii="Times New Roman" w:hAnsi="Times New Roman"/>
          <w:sz w:val="28"/>
          <w:szCs w:val="28"/>
          <w:lang w:val="uk-UA"/>
        </w:rPr>
        <w:t>.</w:t>
      </w:r>
      <w:r w:rsidRPr="000E431C">
        <w:rPr>
          <w:rFonts w:ascii="Times New Roman" w:hAnsi="Times New Roman"/>
          <w:sz w:val="28"/>
          <w:szCs w:val="28"/>
          <w:lang w:val="uk-UA"/>
        </w:rPr>
        <w:t xml:space="preserve"> За рахунок наявності вільної сульфгідрильної групи </w:t>
      </w:r>
      <w:proofErr w:type="spellStart"/>
      <w:r w:rsidRPr="000E431C">
        <w:rPr>
          <w:rFonts w:ascii="Times New Roman" w:hAnsi="Times New Roman"/>
          <w:sz w:val="28"/>
          <w:szCs w:val="28"/>
          <w:lang w:val="uk-UA"/>
        </w:rPr>
        <w:t>ацетилцистеїн</w:t>
      </w:r>
      <w:proofErr w:type="spellEnd"/>
      <w:r w:rsidRPr="000E431C">
        <w:rPr>
          <w:rFonts w:ascii="Times New Roman" w:hAnsi="Times New Roman"/>
          <w:sz w:val="28"/>
          <w:szCs w:val="28"/>
          <w:lang w:val="uk-UA"/>
        </w:rPr>
        <w:t xml:space="preserve"> розриває </w:t>
      </w:r>
      <w:proofErr w:type="spellStart"/>
      <w:r w:rsidRPr="000E431C">
        <w:rPr>
          <w:rFonts w:ascii="Times New Roman" w:hAnsi="Times New Roman"/>
          <w:sz w:val="28"/>
          <w:szCs w:val="28"/>
          <w:lang w:val="uk-UA"/>
        </w:rPr>
        <w:t>дисульфідні</w:t>
      </w:r>
      <w:proofErr w:type="spellEnd"/>
      <w:r w:rsidRPr="000E431C">
        <w:rPr>
          <w:rFonts w:ascii="Times New Roman" w:hAnsi="Times New Roman"/>
          <w:sz w:val="28"/>
          <w:szCs w:val="28"/>
          <w:lang w:val="uk-UA"/>
        </w:rPr>
        <w:t xml:space="preserve"> зв’язки кислих </w:t>
      </w:r>
      <w:proofErr w:type="spellStart"/>
      <w:r w:rsidRPr="000E431C">
        <w:rPr>
          <w:rFonts w:ascii="Times New Roman" w:hAnsi="Times New Roman"/>
          <w:sz w:val="28"/>
          <w:szCs w:val="28"/>
          <w:lang w:val="uk-UA"/>
        </w:rPr>
        <w:t>мукополісахаридів</w:t>
      </w:r>
      <w:proofErr w:type="spellEnd"/>
      <w:r w:rsidRPr="000E431C">
        <w:rPr>
          <w:rFonts w:ascii="Times New Roman" w:hAnsi="Times New Roman"/>
          <w:sz w:val="28"/>
          <w:szCs w:val="28"/>
          <w:lang w:val="uk-UA"/>
        </w:rPr>
        <w:t xml:space="preserve">, що призводить до </w:t>
      </w:r>
      <w:proofErr w:type="spellStart"/>
      <w:r w:rsidRPr="000E431C">
        <w:rPr>
          <w:rFonts w:ascii="Times New Roman" w:hAnsi="Times New Roman"/>
          <w:sz w:val="28"/>
          <w:szCs w:val="28"/>
          <w:lang w:val="uk-UA"/>
        </w:rPr>
        <w:t>деполімеризації</w:t>
      </w:r>
      <w:proofErr w:type="spellEnd"/>
      <w:r w:rsidRPr="000E431C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0E431C">
        <w:rPr>
          <w:rFonts w:ascii="Times New Roman" w:hAnsi="Times New Roman"/>
          <w:sz w:val="28"/>
          <w:szCs w:val="28"/>
          <w:lang w:val="uk-UA"/>
        </w:rPr>
        <w:t>мукопротеїдів</w:t>
      </w:r>
      <w:proofErr w:type="spellEnd"/>
      <w:r w:rsidRPr="000E431C">
        <w:rPr>
          <w:rFonts w:ascii="Times New Roman" w:hAnsi="Times New Roman"/>
          <w:sz w:val="28"/>
          <w:szCs w:val="28"/>
          <w:lang w:val="uk-UA"/>
        </w:rPr>
        <w:t xml:space="preserve"> мокротиння та</w:t>
      </w:r>
      <w:r w:rsidR="00AB0602" w:rsidRPr="00C54B18">
        <w:rPr>
          <w:rFonts w:ascii="Times New Roman" w:hAnsi="Times New Roman"/>
          <w:sz w:val="28"/>
          <w:szCs w:val="28"/>
          <w:lang w:val="uk-UA"/>
        </w:rPr>
        <w:t xml:space="preserve"> зменшення</w:t>
      </w:r>
      <w:r w:rsidRPr="000E431C">
        <w:rPr>
          <w:rFonts w:ascii="Times New Roman" w:hAnsi="Times New Roman"/>
          <w:sz w:val="28"/>
          <w:szCs w:val="28"/>
          <w:lang w:val="uk-UA"/>
        </w:rPr>
        <w:t xml:space="preserve"> в’язкості слизу</w:t>
      </w:r>
      <w:r w:rsidR="00AB0602" w:rsidRPr="00C54B18">
        <w:rPr>
          <w:rFonts w:ascii="Times New Roman" w:hAnsi="Times New Roman"/>
          <w:sz w:val="28"/>
          <w:szCs w:val="28"/>
          <w:lang w:val="uk-UA"/>
        </w:rPr>
        <w:t>,</w:t>
      </w:r>
      <w:r w:rsidRPr="000E431C">
        <w:rPr>
          <w:rFonts w:ascii="Times New Roman" w:hAnsi="Times New Roman"/>
          <w:sz w:val="28"/>
          <w:szCs w:val="28"/>
          <w:lang w:val="uk-UA"/>
        </w:rPr>
        <w:t xml:space="preserve"> сприяє відхаркуванню та відходженню бронхіального секрету. Препарат зберігає активність при наявності гнійного мокротиння.</w:t>
      </w:r>
    </w:p>
    <w:p w14:paraId="51959B13" w14:textId="4A42E0B5" w:rsidR="000E431C" w:rsidRPr="00C54B18" w:rsidRDefault="00C65224" w:rsidP="000E431C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М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ає також антиоксидантні </w:t>
      </w:r>
      <w:proofErr w:type="spellStart"/>
      <w:r w:rsidR="000E431C" w:rsidRPr="000E431C">
        <w:rPr>
          <w:rFonts w:ascii="Times New Roman" w:hAnsi="Times New Roman"/>
          <w:sz w:val="28"/>
          <w:szCs w:val="28"/>
          <w:lang w:val="uk-UA"/>
        </w:rPr>
        <w:t>пневмопротекторні</w:t>
      </w:r>
      <w:proofErr w:type="spellEnd"/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 властивості, </w:t>
      </w:r>
      <w:r w:rsidRPr="000E431C">
        <w:rPr>
          <w:rFonts w:ascii="Times New Roman" w:hAnsi="Times New Roman"/>
          <w:sz w:val="28"/>
          <w:szCs w:val="28"/>
          <w:lang w:val="uk-UA"/>
        </w:rPr>
        <w:t xml:space="preserve">сульфгідрильними групами 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>зв’язу</w:t>
      </w:r>
      <w:r w:rsidRPr="00C54B18">
        <w:rPr>
          <w:rFonts w:ascii="Times New Roman" w:hAnsi="Times New Roman"/>
          <w:sz w:val="28"/>
          <w:szCs w:val="28"/>
          <w:lang w:val="uk-UA"/>
        </w:rPr>
        <w:t>є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 хімічн</w:t>
      </w:r>
      <w:r w:rsidRPr="00C54B18">
        <w:rPr>
          <w:rFonts w:ascii="Times New Roman" w:hAnsi="Times New Roman"/>
          <w:sz w:val="28"/>
          <w:szCs w:val="28"/>
          <w:lang w:val="uk-UA"/>
        </w:rPr>
        <w:t>і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 радикал</w:t>
      </w:r>
      <w:r w:rsidRPr="00C54B18">
        <w:rPr>
          <w:rFonts w:ascii="Times New Roman" w:hAnsi="Times New Roman"/>
          <w:sz w:val="28"/>
          <w:szCs w:val="28"/>
          <w:lang w:val="uk-UA"/>
        </w:rPr>
        <w:t>и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та 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>знешкодж</w:t>
      </w:r>
      <w:r w:rsidRPr="00C54B18">
        <w:rPr>
          <w:rFonts w:ascii="Times New Roman" w:hAnsi="Times New Roman"/>
          <w:sz w:val="28"/>
          <w:szCs w:val="28"/>
          <w:lang w:val="uk-UA"/>
        </w:rPr>
        <w:t>ує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 їх. </w:t>
      </w:r>
      <w:r w:rsidRPr="00C54B18">
        <w:rPr>
          <w:rFonts w:ascii="Times New Roman" w:hAnsi="Times New Roman"/>
          <w:sz w:val="28"/>
          <w:szCs w:val="28"/>
          <w:lang w:val="uk-UA"/>
        </w:rPr>
        <w:t>С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прияє підвищенню синтезу </w:t>
      </w:r>
      <w:proofErr w:type="spellStart"/>
      <w:r w:rsidR="000E431C" w:rsidRPr="000E431C">
        <w:rPr>
          <w:rFonts w:ascii="Times New Roman" w:hAnsi="Times New Roman"/>
          <w:sz w:val="28"/>
          <w:szCs w:val="28"/>
          <w:lang w:val="uk-UA"/>
        </w:rPr>
        <w:t>глутатіону</w:t>
      </w:r>
      <w:proofErr w:type="spellEnd"/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sz w:val="28"/>
          <w:szCs w:val="28"/>
          <w:lang w:val="uk-UA"/>
        </w:rPr>
        <w:t>-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 важливого </w:t>
      </w:r>
      <w:proofErr w:type="spellStart"/>
      <w:r w:rsidR="000E431C" w:rsidRPr="000E431C">
        <w:rPr>
          <w:rFonts w:ascii="Times New Roman" w:hAnsi="Times New Roman"/>
          <w:sz w:val="28"/>
          <w:szCs w:val="28"/>
          <w:lang w:val="uk-UA"/>
        </w:rPr>
        <w:t>фактора</w:t>
      </w:r>
      <w:proofErr w:type="spellEnd"/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 хімічної детоксикації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тому застосовується 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при передозуванні </w:t>
      </w:r>
      <w:proofErr w:type="spellStart"/>
      <w:r w:rsidR="000E431C" w:rsidRPr="000E431C">
        <w:rPr>
          <w:rFonts w:ascii="Times New Roman" w:hAnsi="Times New Roman"/>
          <w:sz w:val="28"/>
          <w:szCs w:val="28"/>
          <w:lang w:val="uk-UA"/>
        </w:rPr>
        <w:t>парацетамолу</w:t>
      </w:r>
      <w:proofErr w:type="spellEnd"/>
      <w:r w:rsidR="000E431C" w:rsidRPr="000E431C">
        <w:rPr>
          <w:rFonts w:ascii="Times New Roman" w:hAnsi="Times New Roman"/>
          <w:sz w:val="28"/>
          <w:szCs w:val="28"/>
          <w:lang w:val="uk-UA"/>
        </w:rPr>
        <w:t>.</w:t>
      </w:r>
    </w:p>
    <w:p w14:paraId="72A86053" w14:textId="77777777" w:rsidR="008042B7" w:rsidRPr="00C54B18" w:rsidRDefault="008042B7" w:rsidP="00770DE3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М</w:t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ає здатність уповільнювати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еластолітичну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деструкцію легеневої тканини та розвиток </w:t>
      </w:r>
      <w:hyperlink r:id="rId39" w:tooltip="Емфізема легень" w:history="1">
        <w:r w:rsidR="000E431C" w:rsidRPr="00C54B18">
          <w:rPr>
            <w:rFonts w:ascii="Times New Roman" w:hAnsi="Times New Roman"/>
            <w:sz w:val="28"/>
            <w:szCs w:val="28"/>
            <w:lang w:val="uk-UA"/>
          </w:rPr>
          <w:t>емфіземи легень</w:t>
        </w:r>
      </w:hyperlink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, що є наслідком захисту від руйнування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антипротеаз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(у тому числі α1-антитрипсину), а при тривалому застосуванні (більше 8 тижнів) сприяє позитивній динаміці у хворих </w:t>
      </w:r>
      <w:hyperlink r:id="rId40" w:tooltip="Хронічне обструктивне захворювання легень" w:history="1">
        <w:r w:rsidR="000E431C" w:rsidRPr="00C54B18">
          <w:rPr>
            <w:rFonts w:ascii="Times New Roman" w:hAnsi="Times New Roman"/>
            <w:sz w:val="28"/>
            <w:szCs w:val="28"/>
            <w:lang w:val="uk-UA"/>
          </w:rPr>
          <w:t>хронічними обструктивними захворюваннями легень</w:t>
        </w:r>
      </w:hyperlink>
      <w:r w:rsidRPr="00C54B18">
        <w:rPr>
          <w:rFonts w:ascii="Times New Roman" w:hAnsi="Times New Roman"/>
          <w:sz w:val="28"/>
          <w:szCs w:val="28"/>
          <w:lang w:val="uk-UA"/>
        </w:rPr>
        <w:t>.</w:t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 </w:t>
      </w:r>
    </w:p>
    <w:p w14:paraId="6543855F" w14:textId="039DDBA5" w:rsidR="000E431C" w:rsidRPr="00C54B18" w:rsidRDefault="008042B7" w:rsidP="00770DE3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Відома</w:t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власна бактерицидна активність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ацетилцистеїну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проти </w:t>
      </w:r>
      <w:r w:rsidR="00AB0602" w:rsidRPr="00C54B18">
        <w:rPr>
          <w:rFonts w:ascii="Times New Roman" w:hAnsi="Times New Roman"/>
          <w:sz w:val="28"/>
          <w:szCs w:val="28"/>
          <w:lang w:val="uk-UA"/>
        </w:rPr>
        <w:t xml:space="preserve">таких збудників як </w:t>
      </w:r>
      <w:hyperlink r:id="rId41" w:tooltip="Pseudomonas aeruginosa" w:history="1">
        <w:proofErr w:type="spellStart"/>
        <w:r w:rsidR="000E431C" w:rsidRPr="00C54B18">
          <w:rPr>
            <w:rFonts w:ascii="Times New Roman" w:hAnsi="Times New Roman"/>
            <w:sz w:val="28"/>
            <w:szCs w:val="28"/>
            <w:lang w:val="uk-UA"/>
          </w:rPr>
          <w:t>Pseudomonas</w:t>
        </w:r>
        <w:proofErr w:type="spellEnd"/>
        <w:r w:rsidR="000E431C" w:rsidRPr="00C54B18">
          <w:rPr>
            <w:rFonts w:ascii="Times New Roman" w:hAnsi="Times New Roman"/>
            <w:sz w:val="28"/>
            <w:szCs w:val="28"/>
            <w:lang w:val="uk-UA"/>
          </w:rPr>
          <w:t xml:space="preserve"> </w:t>
        </w:r>
        <w:proofErr w:type="spellStart"/>
        <w:r w:rsidR="000E431C" w:rsidRPr="00C54B18">
          <w:rPr>
            <w:rFonts w:ascii="Times New Roman" w:hAnsi="Times New Roman"/>
            <w:sz w:val="28"/>
            <w:szCs w:val="28"/>
            <w:lang w:val="uk-UA"/>
          </w:rPr>
          <w:t>aeruginosa</w:t>
        </w:r>
        <w:proofErr w:type="spellEnd"/>
      </w:hyperlink>
      <w:r w:rsidR="000E431C" w:rsidRPr="00C54B18">
        <w:rPr>
          <w:rFonts w:ascii="Times New Roman" w:hAnsi="Times New Roman"/>
          <w:sz w:val="28"/>
          <w:szCs w:val="28"/>
          <w:lang w:val="uk-UA"/>
        </w:rPr>
        <w:t>, 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"https://uk.wikipedia.org/wiki/Staphylococcus_aureus" \o "Staphylococcus aureus"</w:instrText>
      </w:r>
      <w:r w:rsidR="000E431C" w:rsidRPr="00C54B18">
        <w:rPr>
          <w:rFonts w:ascii="Times New Roman" w:hAnsi="Times New Roman"/>
          <w:sz w:val="28"/>
          <w:szCs w:val="28"/>
          <w:lang w:val="uk-UA"/>
        </w:rPr>
      </w:r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Staphylococcus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aureus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, 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"https://uk.wikipedia.org/wiki/Enterococcus_faecalis" \o "Enterococcus faecalis"</w:instrText>
      </w:r>
      <w:r w:rsidR="000E431C" w:rsidRPr="00C54B18">
        <w:rPr>
          <w:rFonts w:ascii="Times New Roman" w:hAnsi="Times New Roman"/>
          <w:sz w:val="28"/>
          <w:szCs w:val="28"/>
          <w:lang w:val="uk-UA"/>
        </w:rPr>
      </w:r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Enterococcus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faecalis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, 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"https://uk.wikipedia.org/wiki/Enterobacter_cloacae" \o "Enterobacter cloacae"</w:instrText>
      </w:r>
      <w:r w:rsidR="000E431C" w:rsidRPr="00C54B18">
        <w:rPr>
          <w:rFonts w:ascii="Times New Roman" w:hAnsi="Times New Roman"/>
          <w:sz w:val="28"/>
          <w:szCs w:val="28"/>
          <w:lang w:val="uk-UA"/>
        </w:rPr>
      </w:r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Enterobacter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cloacae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, 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"https://uk.wikipedia.org/wiki/Staphylococcus_epidermidis" \o "Staphylococcus epidermidis"</w:instrText>
      </w:r>
      <w:r w:rsidR="000E431C" w:rsidRPr="00C54B18">
        <w:rPr>
          <w:rFonts w:ascii="Times New Roman" w:hAnsi="Times New Roman"/>
          <w:sz w:val="28"/>
          <w:szCs w:val="28"/>
          <w:lang w:val="uk-UA"/>
        </w:rPr>
      </w:r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Staphylococcus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epidermidis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 та 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"https://uk.wikipedia.org/wiki/Klebsiella_pneumoniae" \o "Klebsiella pneumoniae"</w:instrText>
      </w:r>
      <w:r w:rsidR="000E431C" w:rsidRPr="00C54B18">
        <w:rPr>
          <w:rFonts w:ascii="Times New Roman" w:hAnsi="Times New Roman"/>
          <w:sz w:val="28"/>
          <w:szCs w:val="28"/>
          <w:lang w:val="uk-UA"/>
        </w:rPr>
      </w:r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Klebsiella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pneumoniae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 та противірусна активність проти </w:t>
      </w:r>
      <w:hyperlink r:id="rId42" w:tooltip="Вірус" w:history="1">
        <w:r w:rsidR="000E431C" w:rsidRPr="00C54B18">
          <w:rPr>
            <w:rFonts w:ascii="Times New Roman" w:hAnsi="Times New Roman"/>
            <w:sz w:val="28"/>
            <w:szCs w:val="28"/>
            <w:lang w:val="uk-UA"/>
          </w:rPr>
          <w:t>вірусу</w:t>
        </w:r>
      </w:hyperlink>
      <w:r w:rsidR="000E431C" w:rsidRPr="00C54B18">
        <w:rPr>
          <w:rFonts w:ascii="Times New Roman" w:hAnsi="Times New Roman"/>
          <w:sz w:val="28"/>
          <w:szCs w:val="28"/>
          <w:lang w:val="uk-UA"/>
        </w:rPr>
        <w:t> </w:t>
      </w:r>
      <w:hyperlink r:id="rId43" w:tooltip="Грип" w:history="1">
        <w:r w:rsidR="000E431C" w:rsidRPr="00C54B18">
          <w:rPr>
            <w:rFonts w:ascii="Times New Roman" w:hAnsi="Times New Roman"/>
            <w:sz w:val="28"/>
            <w:szCs w:val="28"/>
            <w:lang w:val="uk-UA"/>
          </w:rPr>
          <w:t>грипу</w:t>
        </w:r>
      </w:hyperlink>
      <w:r w:rsidR="000E431C" w:rsidRPr="00C54B18">
        <w:rPr>
          <w:rFonts w:ascii="Times New Roman" w:hAnsi="Times New Roman"/>
          <w:sz w:val="28"/>
          <w:szCs w:val="28"/>
          <w:lang w:val="uk-UA"/>
        </w:rPr>
        <w:t> типу А.  </w:t>
      </w:r>
      <w:r w:rsidRPr="00C54B18">
        <w:rPr>
          <w:rFonts w:ascii="Times New Roman" w:hAnsi="Times New Roman"/>
          <w:sz w:val="28"/>
          <w:szCs w:val="28"/>
          <w:lang w:val="uk-UA"/>
        </w:rPr>
        <w:t>Має</w:t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імуностимулюючий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ефект при застосуванні у хворих на </w:t>
      </w:r>
      <w:hyperlink r:id="rId44" w:tooltip="СНІД" w:history="1">
        <w:r w:rsidR="000E431C" w:rsidRPr="00C54B18">
          <w:rPr>
            <w:rFonts w:ascii="Times New Roman" w:hAnsi="Times New Roman"/>
            <w:sz w:val="28"/>
            <w:szCs w:val="28"/>
            <w:lang w:val="uk-UA"/>
          </w:rPr>
          <w:t>СНІД</w:t>
        </w:r>
      </w:hyperlink>
      <w:r w:rsidR="000E431C" w:rsidRPr="00C54B18">
        <w:rPr>
          <w:rFonts w:ascii="Times New Roman" w:hAnsi="Times New Roman"/>
          <w:sz w:val="28"/>
          <w:szCs w:val="28"/>
          <w:lang w:val="uk-UA"/>
        </w:rPr>
        <w:t>, а також посил</w:t>
      </w:r>
      <w:r w:rsidR="00AB0602" w:rsidRPr="00C54B18">
        <w:rPr>
          <w:rFonts w:ascii="Times New Roman" w:hAnsi="Times New Roman"/>
          <w:sz w:val="28"/>
          <w:szCs w:val="28"/>
          <w:lang w:val="uk-UA"/>
        </w:rPr>
        <w:t>ює</w:t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ді</w:t>
      </w:r>
      <w:r w:rsidR="00AB0602" w:rsidRPr="00C54B18">
        <w:rPr>
          <w:rFonts w:ascii="Times New Roman" w:hAnsi="Times New Roman"/>
          <w:sz w:val="28"/>
          <w:szCs w:val="28"/>
          <w:lang w:val="uk-UA"/>
        </w:rPr>
        <w:t>ю</w:t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 </w:t>
      </w:r>
      <w:hyperlink r:id="rId45" w:tooltip="Інтерферон" w:history="1">
        <w:r w:rsidR="000E431C" w:rsidRPr="00C54B18">
          <w:rPr>
            <w:rFonts w:ascii="Times New Roman" w:hAnsi="Times New Roman"/>
            <w:sz w:val="28"/>
            <w:szCs w:val="28"/>
            <w:lang w:val="uk-UA"/>
          </w:rPr>
          <w:t>інтерферону</w:t>
        </w:r>
      </w:hyperlink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 при одночасному застосуванні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ацетилцистеїну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у хворих </w:t>
      </w:r>
      <w:hyperlink r:id="rId46" w:tooltip="Гепатит С" w:history="1">
        <w:r w:rsidR="000E431C" w:rsidRPr="00C54B18">
          <w:rPr>
            <w:rFonts w:ascii="Times New Roman" w:hAnsi="Times New Roman"/>
            <w:sz w:val="28"/>
            <w:szCs w:val="28"/>
            <w:lang w:val="uk-UA"/>
          </w:rPr>
          <w:t>гепатитом С</w:t>
        </w:r>
      </w:hyperlink>
      <w:r w:rsidR="000E431C" w:rsidRPr="00C54B18">
        <w:rPr>
          <w:rFonts w:ascii="Times New Roman" w:hAnsi="Times New Roman"/>
          <w:sz w:val="28"/>
          <w:szCs w:val="28"/>
          <w:lang w:val="uk-UA"/>
        </w:rPr>
        <w:t>.  </w:t>
      </w:r>
      <w:r w:rsidRPr="00C54B18">
        <w:rPr>
          <w:rFonts w:ascii="Times New Roman" w:hAnsi="Times New Roman"/>
          <w:sz w:val="28"/>
          <w:szCs w:val="28"/>
          <w:lang w:val="uk-UA"/>
        </w:rPr>
        <w:t>Виявляє</w:t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нефропротективний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ефект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при</w:t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нефропатії, індукован</w:t>
      </w:r>
      <w:r w:rsidRPr="00C54B18">
        <w:rPr>
          <w:rFonts w:ascii="Times New Roman" w:hAnsi="Times New Roman"/>
          <w:sz w:val="28"/>
          <w:szCs w:val="28"/>
          <w:lang w:val="uk-UA"/>
        </w:rPr>
        <w:t>ій</w:t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 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"https://uk.wikipedia.org/wiki/%D0%A6%D0%B8%D0%BA%D0%BB%D0%BE%D1%84%D0%BE%D1%81%D1%84%D0%B0%D0%BC%D1%96%D0%B4" \o "Циклофосфамід"</w:instrText>
      </w:r>
      <w:r w:rsidR="000E431C" w:rsidRPr="00C54B18">
        <w:rPr>
          <w:rFonts w:ascii="Times New Roman" w:hAnsi="Times New Roman"/>
          <w:sz w:val="28"/>
          <w:szCs w:val="28"/>
          <w:lang w:val="uk-UA"/>
        </w:rPr>
      </w:r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циклофосфамідом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циклоспорином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. </w:t>
      </w:r>
    </w:p>
    <w:p w14:paraId="5781675F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26A7C72E" w14:textId="4E3852E3" w:rsidR="000E431C" w:rsidRPr="000E431C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Після перорального застосування швидко і повністю всмоктується і піддається метаболізму в печінці з утворенням </w:t>
      </w:r>
      <w:proofErr w:type="spellStart"/>
      <w:r w:rsidR="00EE3A18" w:rsidRPr="000E431C">
        <w:rPr>
          <w:rFonts w:ascii="Times New Roman" w:hAnsi="Times New Roman"/>
          <w:bCs/>
          <w:sz w:val="28"/>
          <w:szCs w:val="28"/>
          <w:lang w:val="uk-UA"/>
        </w:rPr>
        <w:t>фармакологічно</w:t>
      </w:r>
      <w:proofErr w:type="spellEnd"/>
      <w:r w:rsidR="00EE3A18" w:rsidRPr="000E431C">
        <w:rPr>
          <w:rFonts w:ascii="Times New Roman" w:hAnsi="Times New Roman"/>
          <w:bCs/>
          <w:sz w:val="28"/>
          <w:szCs w:val="28"/>
          <w:lang w:val="uk-UA"/>
        </w:rPr>
        <w:t xml:space="preserve"> активного метаболіту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>(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>цистеїн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) та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неактивних метаболітів (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діацетилцистеїн</w:t>
      </w:r>
      <w:proofErr w:type="spellEnd"/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цистин</w:t>
      </w:r>
      <w:proofErr w:type="spellEnd"/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змішан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і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дисульфід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и)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Біодоступність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приблизно 10 %. </w:t>
      </w:r>
      <w:proofErr w:type="spellStart"/>
      <w:r w:rsidR="006A716B"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="006A716B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Сmax</w:t>
      </w:r>
      <w:proofErr w:type="spellEnd"/>
      <w:r w:rsidR="006A716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=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>1</w:t>
      </w:r>
      <w:r w:rsidR="006A716B" w:rsidRPr="00C54B18">
        <w:rPr>
          <w:rFonts w:ascii="Times New Roman" w:hAnsi="Times New Roman"/>
          <w:bCs/>
          <w:sz w:val="28"/>
          <w:szCs w:val="28"/>
          <w:lang w:val="uk-UA"/>
        </w:rPr>
        <w:t>-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3 год після прийому. Зв’язування з білками плазми 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-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приблизно 50 %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виводиться нирками у вигляді неактивних метаболітів (неорганічні сульфати,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діацетилцистеїн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>).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 xml:space="preserve"> T</w:t>
      </w:r>
      <w:r w:rsidR="00EE3A18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 xml:space="preserve">1/2 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1 год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, при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зниження функції печінки 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="00EE3A18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 xml:space="preserve">1/2 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="00EE3A18" w:rsidRPr="000E431C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>8 год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1008294D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</w:t>
      </w:r>
    </w:p>
    <w:p w14:paraId="167CEDB7" w14:textId="1AE16083" w:rsidR="008042B7" w:rsidRPr="00C54B18" w:rsidRDefault="00EE3A18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Лікування гострих та хронічних захворювань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бронхолегеневої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системи, що потребують зменшення в’язкості мокротиння, покращ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е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ння його відходження та відхаркування. Д</w:t>
      </w:r>
      <w:r w:rsidR="008042B7" w:rsidRPr="00C54B18">
        <w:rPr>
          <w:rFonts w:ascii="Times New Roman" w:hAnsi="Times New Roman"/>
          <w:sz w:val="28"/>
          <w:szCs w:val="28"/>
          <w:lang w:val="uk-UA"/>
        </w:rPr>
        <w:t>ля розрідження та знезараження мокротиння при роботі з матеріалом, взятим для виявлення </w:t>
      </w:r>
      <w:hyperlink r:id="rId47" w:tooltip="Мікобактерії" w:history="1">
        <w:r w:rsidR="008042B7" w:rsidRPr="00C54B18">
          <w:rPr>
            <w:rFonts w:ascii="Times New Roman" w:hAnsi="Times New Roman"/>
            <w:sz w:val="28"/>
            <w:szCs w:val="28"/>
            <w:lang w:val="uk-UA"/>
          </w:rPr>
          <w:t>мікобактерій</w:t>
        </w:r>
      </w:hyperlink>
      <w:r w:rsidR="008042B7" w:rsidRPr="00C54B18">
        <w:rPr>
          <w:rFonts w:ascii="Times New Roman" w:hAnsi="Times New Roman"/>
          <w:sz w:val="28"/>
          <w:szCs w:val="28"/>
          <w:lang w:val="uk-UA"/>
        </w:rPr>
        <w:t>.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</w:t>
      </w:r>
    </w:p>
    <w:p w14:paraId="24252CCA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1F5D5B69" w14:textId="77777777" w:rsidR="00EE3A18" w:rsidRPr="00C54B18" w:rsidRDefault="00EE3A18" w:rsidP="009F6CDF">
      <w:pPr>
        <w:pStyle w:val="a4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ЦНС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: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головний біль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6F29A0E8" w14:textId="19E60354" w:rsidR="000E431C" w:rsidRPr="00C54B18" w:rsidRDefault="00EE3A18" w:rsidP="009F6CDF">
      <w:pPr>
        <w:pStyle w:val="a4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О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рган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и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сл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уху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: шум у вухах.</w:t>
      </w:r>
    </w:p>
    <w:p w14:paraId="2B0EC889" w14:textId="103F4B6C" w:rsidR="000E431C" w:rsidRPr="00C54B18" w:rsidRDefault="00EE3A18" w:rsidP="009F6CDF">
      <w:pPr>
        <w:pStyle w:val="a4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Д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ихальн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систем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а: </w:t>
      </w:r>
      <w:proofErr w:type="spellStart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диспное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бронхоспазм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(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при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бронхіальн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ій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астм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і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)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ринорея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71300B1B" w14:textId="15893D4F" w:rsidR="000E431C" w:rsidRPr="00C54B18" w:rsidRDefault="00EE3A18" w:rsidP="009F6CDF">
      <w:pPr>
        <w:pStyle w:val="a4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ШКТ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: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стоматит, біль у животі, нудота, блювання, діарея, печія, диспепсія, неприємний запах з рота.</w:t>
      </w:r>
    </w:p>
    <w:p w14:paraId="5B26F4C2" w14:textId="17837553" w:rsidR="000E431C" w:rsidRPr="00C54B18" w:rsidRDefault="00EE3A18" w:rsidP="009F6CDF">
      <w:pPr>
        <w:pStyle w:val="a4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ССС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: тахікардія, артеріальна </w:t>
      </w:r>
      <w:proofErr w:type="spellStart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гіпотензія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00888A53" w14:textId="7B2683CF" w:rsidR="000E431C" w:rsidRPr="00C54B18" w:rsidRDefault="004D0C55" w:rsidP="009F6CDF">
      <w:pPr>
        <w:pStyle w:val="a4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С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истеми крові: анемія, </w:t>
      </w:r>
      <w:proofErr w:type="spellStart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геморагії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, кровотечі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зниження накопичення тромбоцитів.</w:t>
      </w:r>
    </w:p>
    <w:p w14:paraId="112F4F72" w14:textId="4B6D3AB2" w:rsidR="000E431C" w:rsidRPr="00C54B18" w:rsidRDefault="004D0C55" w:rsidP="009F6CDF">
      <w:pPr>
        <w:pStyle w:val="a4"/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лергічні реакції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: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свербіж, кропив’янка, висипання, екзантема, екзема, </w:t>
      </w:r>
      <w:proofErr w:type="spellStart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бронхоспазм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ангіоневротичний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набряк, набряк </w:t>
      </w:r>
      <w:proofErr w:type="spellStart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Квінке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, пропасниця, анафілактичні</w:t>
      </w:r>
      <w:r w:rsidR="009F6CDF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реакції</w:t>
      </w:r>
      <w:r w:rsidR="009F6CDF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9F6CDF" w:rsidRPr="00C54B18">
        <w:rPr>
          <w:rFonts w:ascii="Times New Roman" w:hAnsi="Times New Roman"/>
          <w:bCs/>
          <w:sz w:val="28"/>
          <w:szCs w:val="28"/>
          <w:lang w:val="uk-UA"/>
        </w:rPr>
        <w:t xml:space="preserve">синдром </w:t>
      </w:r>
      <w:proofErr w:type="spellStart"/>
      <w:r w:rsidR="009F6CDF" w:rsidRPr="00C54B18">
        <w:rPr>
          <w:rFonts w:ascii="Times New Roman" w:hAnsi="Times New Roman"/>
          <w:bCs/>
          <w:sz w:val="28"/>
          <w:szCs w:val="28"/>
          <w:lang w:val="uk-UA"/>
        </w:rPr>
        <w:t>Стівенса</w:t>
      </w:r>
      <w:proofErr w:type="spellEnd"/>
      <w:r w:rsidR="009F6CDF" w:rsidRPr="00C54B18">
        <w:rPr>
          <w:rFonts w:ascii="Times New Roman" w:hAnsi="Times New Roman"/>
          <w:bCs/>
          <w:sz w:val="28"/>
          <w:szCs w:val="28"/>
          <w:lang w:val="uk-UA"/>
        </w:rPr>
        <w:t xml:space="preserve">–Джонсона, синдром </w:t>
      </w:r>
      <w:proofErr w:type="spellStart"/>
      <w:r w:rsidR="009F6CDF" w:rsidRPr="00C54B18">
        <w:rPr>
          <w:rFonts w:ascii="Times New Roman" w:hAnsi="Times New Roman"/>
          <w:bCs/>
          <w:sz w:val="28"/>
          <w:szCs w:val="28"/>
          <w:lang w:val="uk-UA"/>
        </w:rPr>
        <w:t>Лаєлла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4134159A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4B247380" w14:textId="416F9CDF" w:rsidR="000E431C" w:rsidRPr="00C54B18" w:rsidRDefault="000E431C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Підвищена чутливість до </w:t>
      </w:r>
      <w:r w:rsidR="00AB0602" w:rsidRPr="00C54B18">
        <w:rPr>
          <w:rFonts w:ascii="Times New Roman" w:hAnsi="Times New Roman"/>
          <w:bCs/>
          <w:iCs/>
          <w:sz w:val="28"/>
          <w:szCs w:val="28"/>
          <w:lang w:val="uk-UA"/>
        </w:rPr>
        <w:t>препарату</w:t>
      </w:r>
      <w:r w:rsidR="009F6CDF"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виразкова хвороба шлунк</w:t>
      </w:r>
      <w:r w:rsidR="009F6CDF" w:rsidRPr="00C54B18">
        <w:rPr>
          <w:rFonts w:ascii="Times New Roman" w:hAnsi="Times New Roman"/>
          <w:bCs/>
          <w:iCs/>
          <w:sz w:val="28"/>
          <w:szCs w:val="28"/>
          <w:lang w:val="uk-UA"/>
        </w:rPr>
        <w:t>у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і дванадцятипалої кишки у стадії загострення, кровохаркання, легенева кровотеча</w:t>
      </w:r>
      <w:r w:rsidR="009F6CDF"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захворювання печінки, нирок, надниркових залоз, тяжке загострення бронхіальної астми.</w:t>
      </w:r>
    </w:p>
    <w:p w14:paraId="34739721" w14:textId="77777777" w:rsidR="009F6CDF" w:rsidRPr="00C54B18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0E431C">
        <w:rPr>
          <w:rFonts w:ascii="Times New Roman" w:hAnsi="Times New Roman"/>
          <w:bCs/>
          <w:iCs/>
          <w:sz w:val="28"/>
          <w:szCs w:val="28"/>
          <w:lang w:val="uk-UA"/>
        </w:rPr>
        <w:t>Легкий сірчаний запах є специфічним</w:t>
      </w:r>
      <w:r w:rsidR="009F6CDF"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  <w:r w:rsidRPr="000E431C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</w:p>
    <w:p w14:paraId="3DA1C07E" w14:textId="548CB11D" w:rsidR="000E431C" w:rsidRPr="000E431C" w:rsidRDefault="009F6CDF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lastRenderedPageBreak/>
        <w:t>Н</w:t>
      </w:r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>е слід застосовувати дітям віком до 2 років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 xml:space="preserve">пацієнтам з непереносимістю </w:t>
      </w:r>
      <w:proofErr w:type="spellStart"/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>гістаміну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. </w:t>
      </w:r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 xml:space="preserve">Якщо пацієнт нездатний ефективно відкашлювати мокротиння, необхідні </w:t>
      </w:r>
      <w:proofErr w:type="spellStart"/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>постуральний</w:t>
      </w:r>
      <w:proofErr w:type="spellEnd"/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 xml:space="preserve"> дренаж і </w:t>
      </w:r>
      <w:proofErr w:type="spellStart"/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>бронхоаспірація</w:t>
      </w:r>
      <w:proofErr w:type="spellEnd"/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 xml:space="preserve">Препарат містить </w:t>
      </w:r>
      <w:proofErr w:type="spellStart"/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>аспартам</w:t>
      </w:r>
      <w:proofErr w:type="spellEnd"/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 xml:space="preserve">, який є похідною фенілаланіну, що являє небезпеку для хворих на </w:t>
      </w:r>
      <w:proofErr w:type="spellStart"/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>фенілкетонурію</w:t>
      </w:r>
      <w:proofErr w:type="spellEnd"/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2D42BBF7" w14:textId="71E1EFA6" w:rsidR="000E431C" w:rsidRPr="000E431C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0E431C">
        <w:rPr>
          <w:rFonts w:ascii="Times New Roman" w:hAnsi="Times New Roman"/>
          <w:bCs/>
          <w:iCs/>
          <w:sz w:val="28"/>
          <w:szCs w:val="28"/>
          <w:lang w:val="uk-UA"/>
        </w:rPr>
        <w:t>Клінічні дані стосовно впливу на вагітних жінок обмежені. Даних щодо проникнення у грудне молоко немає. Призначають лікарський засіб у період вагітності або годування груддю тільки у разі, коли очікувана користь для матері перевищує потенційний ризик для плода або дитини.</w:t>
      </w:r>
    </w:p>
    <w:p w14:paraId="78662467" w14:textId="77777777" w:rsidR="009F6CDF" w:rsidRPr="00C54B18" w:rsidRDefault="009F6CDF" w:rsidP="009F6CDF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Недоліком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ацетилцистеїну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є те, що при надмірному розрідженні мокротиння та одночасному використанні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протикашльових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засобів, може спостерігатися синдром «затоплення» або «заболочування» </w:t>
      </w:r>
      <w:hyperlink r:id="rId48" w:tooltip="Легені" w:history="1">
        <w:r w:rsidRPr="00C54B18">
          <w:rPr>
            <w:rFonts w:ascii="Times New Roman" w:hAnsi="Times New Roman"/>
            <w:sz w:val="28"/>
            <w:szCs w:val="28"/>
            <w:lang w:val="uk-UA"/>
          </w:rPr>
          <w:t>легень</w:t>
        </w:r>
      </w:hyperlink>
      <w:r w:rsidRPr="00C54B18">
        <w:rPr>
          <w:rFonts w:ascii="Times New Roman" w:hAnsi="Times New Roman"/>
          <w:sz w:val="28"/>
          <w:szCs w:val="28"/>
          <w:lang w:val="uk-UA"/>
        </w:rPr>
        <w:t xml:space="preserve">, при якому спостерігається накопичення мокротиння у дихальних шляхах із порушенням її відходження у зв'язку із пригніченням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кашльового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рефлексу.</w:t>
      </w:r>
    </w:p>
    <w:p w14:paraId="018F8AD1" w14:textId="03B3AEF1" w:rsidR="009F6CDF" w:rsidRPr="000E431C" w:rsidRDefault="009F6CDF" w:rsidP="009F6CDF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Несумісний при одночасному застосуванні з </w:t>
      </w:r>
      <w:hyperlink r:id="rId49" w:tooltip="Антибіотик" w:history="1">
        <w:r w:rsidRPr="00C54B18">
          <w:rPr>
            <w:rFonts w:ascii="Times New Roman" w:hAnsi="Times New Roman"/>
            <w:sz w:val="28"/>
            <w:szCs w:val="28"/>
            <w:lang w:val="uk-UA"/>
          </w:rPr>
          <w:t>антибіотиками</w:t>
        </w:r>
      </w:hyperlink>
      <w:r w:rsidRPr="00C54B18">
        <w:rPr>
          <w:rFonts w:ascii="Times New Roman" w:hAnsi="Times New Roman"/>
          <w:sz w:val="28"/>
          <w:szCs w:val="28"/>
          <w:lang w:val="uk-UA"/>
        </w:rPr>
        <w:t> (особливо </w:t>
      </w:r>
      <w:hyperlink r:id="rId50" w:tooltip="Бета-лактамні антибіотики" w:history="1">
        <w:r w:rsidRPr="00C54B18">
          <w:rPr>
            <w:rFonts w:ascii="Times New Roman" w:hAnsi="Times New Roman"/>
            <w:sz w:val="28"/>
            <w:szCs w:val="28"/>
            <w:lang w:val="uk-UA"/>
          </w:rPr>
          <w:t>бета-</w:t>
        </w:r>
        <w:proofErr w:type="spellStart"/>
        <w:r w:rsidRPr="00C54B18">
          <w:rPr>
            <w:rFonts w:ascii="Times New Roman" w:hAnsi="Times New Roman"/>
            <w:sz w:val="28"/>
            <w:szCs w:val="28"/>
            <w:lang w:val="uk-UA"/>
          </w:rPr>
          <w:t>лактамними</w:t>
        </w:r>
        <w:proofErr w:type="spellEnd"/>
      </w:hyperlink>
      <w:r w:rsidRPr="00C54B18">
        <w:rPr>
          <w:rFonts w:ascii="Times New Roman" w:hAnsi="Times New Roman"/>
          <w:sz w:val="28"/>
          <w:szCs w:val="28"/>
          <w:lang w:val="uk-UA"/>
        </w:rPr>
        <w:t> та 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"https://uk.wikipedia.org/wiki/%D0%A2%D0%B5%D1%82%D1%80%D0%B0%D1%86%D0%B8%D0%BA%D0%BB%D1%96%D0%BD" \o "Тетрациклін"</w:instrText>
      </w:r>
      <w:r w:rsidRPr="00C54B18">
        <w:rPr>
          <w:rFonts w:ascii="Times New Roman" w:hAnsi="Times New Roman"/>
          <w:sz w:val="28"/>
          <w:szCs w:val="28"/>
          <w:lang w:val="uk-UA"/>
        </w:rPr>
      </w:r>
      <w:r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Pr="00C54B18">
        <w:rPr>
          <w:rFonts w:ascii="Times New Roman" w:hAnsi="Times New Roman"/>
          <w:sz w:val="28"/>
          <w:szCs w:val="28"/>
          <w:lang w:val="uk-UA"/>
        </w:rPr>
        <w:t>тетрациклінами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Pr="00C54B18">
        <w:rPr>
          <w:rFonts w:ascii="Times New Roman" w:hAnsi="Times New Roman"/>
          <w:sz w:val="28"/>
          <w:szCs w:val="28"/>
          <w:lang w:val="uk-UA"/>
        </w:rPr>
        <w:t>), особливо при сумісному застосуванні в 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"https://uk.wikipedia.org/wiki/%D0%9D%D0%B5%D0%B1%D1%83%D0%BB%D0%B0%D0%B9%D0%B7%D0%B5%D1%80" \o "Небулайзер"</w:instrText>
      </w:r>
      <w:r w:rsidRPr="00C54B18">
        <w:rPr>
          <w:rFonts w:ascii="Times New Roman" w:hAnsi="Times New Roman"/>
          <w:sz w:val="28"/>
          <w:szCs w:val="28"/>
          <w:lang w:val="uk-UA"/>
        </w:rPr>
      </w:r>
      <w:r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Pr="00C54B18">
        <w:rPr>
          <w:rFonts w:ascii="Times New Roman" w:hAnsi="Times New Roman"/>
          <w:sz w:val="28"/>
          <w:szCs w:val="28"/>
          <w:lang w:val="uk-UA"/>
        </w:rPr>
        <w:t>небулайзері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, а при пероральному прийомі різниця у часі прийому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ацетилцистеїну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та антибіотиків повинна становити не менше 2 годин</w:t>
      </w:r>
      <w:r w:rsidR="00AB0602" w:rsidRPr="00C54B18">
        <w:rPr>
          <w:rFonts w:ascii="Times New Roman" w:hAnsi="Times New Roman"/>
          <w:sz w:val="28"/>
          <w:szCs w:val="28"/>
          <w:lang w:val="uk-UA"/>
        </w:rPr>
        <w:t>.</w:t>
      </w:r>
    </w:p>
    <w:p w14:paraId="062D9515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59ACF653" w14:textId="77777777" w:rsidR="000E431C" w:rsidRPr="000E431C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0E431C">
        <w:rPr>
          <w:rFonts w:ascii="Times New Roman" w:hAnsi="Times New Roman"/>
          <w:bCs/>
          <w:sz w:val="28"/>
          <w:szCs w:val="28"/>
          <w:lang w:val="uk-UA"/>
        </w:rPr>
        <w:t>Дослідження взаємодії проводили тільки з участю дорослих.</w:t>
      </w:r>
    </w:p>
    <w:p w14:paraId="5B72C5E3" w14:textId="77777777" w:rsidR="000E431C" w:rsidRPr="000E431C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Комбінація лікарського засобу з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протикашльовими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препаратами може зменшувати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кашльовий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рефлекс, що сприятиме небезпечному накопиченню мокротиння, тому ці ліки не слід застосовувати одночасно.</w:t>
      </w:r>
    </w:p>
    <w:p w14:paraId="5D1E7958" w14:textId="77777777" w:rsidR="000E431C" w:rsidRPr="000E431C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Препарат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фармакологічно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несумісний з антибіотиками і протеолітичними ферментами. Зменшує всмоктування пеніцилінів, цефалоспоринів,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тетрациклінів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аміноглікозидів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. Інтервал між їхнім застосуванням має становити щонайменше 2 години. Це не стосується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цефіксиму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та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лоракарбефу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752203AD" w14:textId="77777777" w:rsidR="000E431C" w:rsidRPr="000E431C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Не рекомендується розчиняти в одній склянці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ацетилцистеїн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з іншими препаратами.</w:t>
      </w:r>
    </w:p>
    <w:p w14:paraId="34F3F477" w14:textId="32193F44" w:rsidR="000E431C" w:rsidRPr="000E431C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0E431C">
        <w:rPr>
          <w:rFonts w:ascii="Times New Roman" w:hAnsi="Times New Roman"/>
          <w:bCs/>
          <w:sz w:val="28"/>
          <w:szCs w:val="28"/>
          <w:lang w:val="uk-UA"/>
        </w:rPr>
        <w:lastRenderedPageBreak/>
        <w:t xml:space="preserve">Відзначається синергізм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ацетилцистеїну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з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бронхолітиками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. Під час контакту з металами або гумою утворюються сульфіди з характерним запахом. </w:t>
      </w:r>
      <w:r w:rsidR="009D427F" w:rsidRPr="00C54B18">
        <w:rPr>
          <w:rFonts w:ascii="Times New Roman" w:hAnsi="Times New Roman"/>
          <w:bCs/>
          <w:sz w:val="28"/>
          <w:szCs w:val="28"/>
          <w:lang w:val="uk-UA"/>
        </w:rPr>
        <w:t>П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>осил</w:t>
      </w:r>
      <w:r w:rsidR="009D427F" w:rsidRPr="00C54B18">
        <w:rPr>
          <w:rFonts w:ascii="Times New Roman" w:hAnsi="Times New Roman"/>
          <w:bCs/>
          <w:sz w:val="28"/>
          <w:szCs w:val="28"/>
          <w:lang w:val="uk-UA"/>
        </w:rPr>
        <w:t>ює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судинорозширювальн</w:t>
      </w:r>
      <w:r w:rsidR="009D427F" w:rsidRPr="00C54B18">
        <w:rPr>
          <w:rFonts w:ascii="Times New Roman" w:hAnsi="Times New Roman"/>
          <w:bCs/>
          <w:sz w:val="28"/>
          <w:szCs w:val="28"/>
          <w:lang w:val="uk-UA"/>
        </w:rPr>
        <w:t>у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та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антитромботичн</w:t>
      </w:r>
      <w:r w:rsidR="009D427F" w:rsidRPr="00C54B18">
        <w:rPr>
          <w:rFonts w:ascii="Times New Roman" w:hAnsi="Times New Roman"/>
          <w:bCs/>
          <w:sz w:val="28"/>
          <w:szCs w:val="28"/>
          <w:lang w:val="uk-UA"/>
        </w:rPr>
        <w:t>у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9D427F" w:rsidRPr="00C54B18">
        <w:rPr>
          <w:rFonts w:ascii="Times New Roman" w:hAnsi="Times New Roman"/>
          <w:bCs/>
          <w:sz w:val="28"/>
          <w:szCs w:val="28"/>
          <w:lang w:val="uk-UA"/>
        </w:rPr>
        <w:t>дію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нітрогліцерину при одночасному застосуванні з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ацетилцистеїном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0DF6535F" w14:textId="77777777" w:rsidR="000E431C" w:rsidRPr="000E431C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Ацетилцистеїн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зменшує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гепатотоксичну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дію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парацетамолу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3DE92AB2" w14:textId="77777777" w:rsidR="000E431C" w:rsidRPr="000E431C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Активоване вугілля знижує ефективність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ацетилцистеїну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1DBCFBD5" w14:textId="32B9C66B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proofErr w:type="spellStart"/>
      <w:r w:rsidR="000726B0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муколітичні</w:t>
      </w:r>
      <w:proofErr w:type="spellEnd"/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, що містять</w:t>
      </w:r>
      <w:r w:rsidR="000E431C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</w:t>
      </w:r>
      <w:proofErr w:type="spellStart"/>
      <w:r w:rsidR="000E431C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ацетилцистеїн</w:t>
      </w:r>
      <w:proofErr w:type="spellEnd"/>
    </w:p>
    <w:p w14:paraId="7063BB87" w14:textId="2214775E" w:rsidR="000726B0" w:rsidRPr="00C54B18" w:rsidRDefault="000726B0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Ацетал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астраце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асиброкс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евкабал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респікс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7A069584" w14:textId="399C649A" w:rsidR="000E431C" w:rsidRPr="00C54B18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Карбоцистеїн</w:t>
      </w:r>
      <w:proofErr w:type="spellEnd"/>
    </w:p>
    <w:p w14:paraId="425F6ACB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 </w:t>
      </w:r>
    </w:p>
    <w:p w14:paraId="7DBFC0D9" w14:textId="7C3266C4" w:rsidR="000726B0" w:rsidRPr="00C54B18" w:rsidRDefault="000726B0" w:rsidP="00770DE3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С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интетичний препарат, похідни</w:t>
      </w:r>
      <w:r w:rsidR="009D427F" w:rsidRPr="00C54B18">
        <w:rPr>
          <w:rFonts w:ascii="Times New Roman" w:hAnsi="Times New Roman"/>
          <w:sz w:val="28"/>
          <w:szCs w:val="28"/>
          <w:lang w:val="uk-UA"/>
        </w:rPr>
        <w:t>й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амінокислоти </w:t>
      </w:r>
      <w:hyperlink r:id="rId51" w:tooltip="Цистеїн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цистеїну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 та належить до групи </w:t>
      </w:r>
      <w:proofErr w:type="spellStart"/>
      <w:r w:rsidR="000F519D" w:rsidRPr="00C54B18">
        <w:rPr>
          <w:rFonts w:ascii="Times New Roman" w:hAnsi="Times New Roman"/>
          <w:sz w:val="28"/>
          <w:szCs w:val="28"/>
          <w:lang w:val="uk-UA"/>
        </w:rPr>
        <w:t>муколітиків</w:t>
      </w:r>
      <w:proofErr w:type="spellEnd"/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. Механізм дії препарату полягає у </w:t>
      </w:r>
      <w:proofErr w:type="spellStart"/>
      <w:r w:rsidR="000F519D" w:rsidRPr="00C54B18">
        <w:rPr>
          <w:rFonts w:ascii="Times New Roman" w:hAnsi="Times New Roman"/>
          <w:sz w:val="28"/>
          <w:szCs w:val="28"/>
          <w:lang w:val="uk-UA"/>
        </w:rPr>
        <w:t>деполімеризації</w:t>
      </w:r>
      <w:proofErr w:type="spellEnd"/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та руйнуванні кислих </w:t>
      </w:r>
      <w:proofErr w:type="spellStart"/>
      <w:r w:rsidR="000F519D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0F519D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"https://uk.wikipedia.org/wiki/%D0%9C%D1%83%D0%BA%D0%BE%D0%BF%D0%BE%D0%BB%D1%96%D1%81%D0%B0%D1%85%D0%B0%D1%80%D0%B8%D0%B4%D0%B8" \o "Мукополісахариди"</w:instrText>
      </w:r>
      <w:r w:rsidR="000F519D" w:rsidRPr="00C54B18">
        <w:rPr>
          <w:rFonts w:ascii="Times New Roman" w:hAnsi="Times New Roman"/>
          <w:sz w:val="28"/>
          <w:szCs w:val="28"/>
          <w:lang w:val="uk-UA"/>
        </w:rPr>
      </w:r>
      <w:r w:rsidR="000F519D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мукополісахаридів</w:t>
      </w:r>
      <w:proofErr w:type="spellEnd"/>
      <w:r w:rsidR="000F519D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 бронхіального секрету</w:t>
      </w:r>
      <w:r w:rsidRPr="00C54B18">
        <w:rPr>
          <w:rFonts w:ascii="Times New Roman" w:hAnsi="Times New Roman"/>
          <w:sz w:val="28"/>
          <w:szCs w:val="28"/>
          <w:lang w:val="uk-UA"/>
        </w:rPr>
        <w:t>,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регенерації слизової оболонки </w:t>
      </w:r>
      <w:hyperlink r:id="rId52" w:tooltip="Дихальна система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дихальної системи</w:t>
        </w:r>
      </w:hyperlink>
      <w:r w:rsidR="009D427F" w:rsidRPr="00C54B18">
        <w:rPr>
          <w:rFonts w:ascii="Times New Roman" w:hAnsi="Times New Roman"/>
          <w:sz w:val="28"/>
          <w:szCs w:val="28"/>
          <w:lang w:val="uk-UA"/>
        </w:rPr>
        <w:t>. Активує фермент </w:t>
      </w:r>
      <w:proofErr w:type="spellStart"/>
      <w:r w:rsidR="009D427F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9D427F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"https://uk.wikipedia.org/w/index.php?title=%D0%A1%D1%96%D0%B0%D0%BB%D0%BE%D1%82%D1%80%D0%B0%D0%BD%D1%81%D1%84%D0%B5%D1%80%D0%B0%D0%B7%D0%B0&amp;action=edit&amp;redlink=1" \o "Сіалотрансфераза (ще не написана)"</w:instrText>
      </w:r>
      <w:r w:rsidR="009D427F" w:rsidRPr="00C54B18">
        <w:rPr>
          <w:rFonts w:ascii="Times New Roman" w:hAnsi="Times New Roman"/>
          <w:sz w:val="28"/>
          <w:szCs w:val="28"/>
          <w:lang w:val="uk-UA"/>
        </w:rPr>
      </w:r>
      <w:r w:rsidR="009D427F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9D427F" w:rsidRPr="00C54B18">
        <w:rPr>
          <w:rFonts w:ascii="Times New Roman" w:hAnsi="Times New Roman"/>
          <w:sz w:val="28"/>
          <w:szCs w:val="28"/>
          <w:lang w:val="uk-UA"/>
        </w:rPr>
        <w:t>сіалотрансферазу</w:t>
      </w:r>
      <w:proofErr w:type="spellEnd"/>
      <w:r w:rsidR="009D427F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9D427F" w:rsidRPr="00C54B18">
        <w:rPr>
          <w:rFonts w:ascii="Times New Roman" w:hAnsi="Times New Roman"/>
          <w:sz w:val="28"/>
          <w:szCs w:val="28"/>
          <w:lang w:val="uk-UA"/>
        </w:rPr>
        <w:t xml:space="preserve">, який відновлює в'язкість та еластичність слизу та є ферментом </w:t>
      </w:r>
      <w:proofErr w:type="spellStart"/>
      <w:r w:rsidR="009D427F" w:rsidRPr="00C54B18">
        <w:rPr>
          <w:rFonts w:ascii="Times New Roman" w:hAnsi="Times New Roman"/>
          <w:sz w:val="28"/>
          <w:szCs w:val="28"/>
          <w:lang w:val="uk-UA"/>
        </w:rPr>
        <w:t>бокаловидних</w:t>
      </w:r>
      <w:proofErr w:type="spellEnd"/>
      <w:r w:rsidR="009D427F" w:rsidRPr="00C54B18">
        <w:rPr>
          <w:rFonts w:ascii="Times New Roman" w:hAnsi="Times New Roman"/>
          <w:sz w:val="28"/>
          <w:szCs w:val="28"/>
          <w:lang w:val="uk-UA"/>
        </w:rPr>
        <w:t xml:space="preserve"> клітин епітелію дихальної системи. 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9D427F" w:rsidRPr="00C54B18">
        <w:rPr>
          <w:rFonts w:ascii="Times New Roman" w:hAnsi="Times New Roman"/>
          <w:sz w:val="28"/>
          <w:szCs w:val="28"/>
          <w:lang w:val="uk-UA"/>
        </w:rPr>
        <w:t>З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меншення кількості </w:t>
      </w:r>
      <w:proofErr w:type="spellStart"/>
      <w:r w:rsidR="000F519D" w:rsidRPr="00C54B18">
        <w:rPr>
          <w:rFonts w:ascii="Times New Roman" w:hAnsi="Times New Roman"/>
          <w:sz w:val="28"/>
          <w:szCs w:val="28"/>
          <w:lang w:val="uk-UA"/>
        </w:rPr>
        <w:t>бокалоподібних</w:t>
      </w:r>
      <w:proofErr w:type="spellEnd"/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клітин епітелію дихальної системи призводить до зменшення вироблення слизу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а також відновлення секреторної активності клітин епітелію бронхіального дерева. </w:t>
      </w:r>
      <w:r w:rsidR="009D427F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sz w:val="28"/>
          <w:szCs w:val="28"/>
          <w:lang w:val="uk-UA"/>
        </w:rPr>
        <w:t>П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ідвищу</w:t>
      </w:r>
      <w:r w:rsidRPr="00C54B18">
        <w:rPr>
          <w:rFonts w:ascii="Times New Roman" w:hAnsi="Times New Roman"/>
          <w:sz w:val="28"/>
          <w:szCs w:val="28"/>
          <w:lang w:val="uk-UA"/>
        </w:rPr>
        <w:t>є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транспорт </w:t>
      </w:r>
      <w:hyperlink r:id="rId53" w:tooltip="Іон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іонів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> </w:t>
      </w:r>
      <w:hyperlink r:id="rId54" w:tooltip="Хлор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хлору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> в епітелій дихальних шляхів та поступово збільшу</w:t>
      </w:r>
      <w:r w:rsidRPr="00C54B18">
        <w:rPr>
          <w:rFonts w:ascii="Times New Roman" w:hAnsi="Times New Roman"/>
          <w:sz w:val="28"/>
          <w:szCs w:val="28"/>
          <w:lang w:val="uk-UA"/>
        </w:rPr>
        <w:t>є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концентрацію води у бронхіальному слизові, що призводить до </w:t>
      </w:r>
      <w:r w:rsidRPr="00C54B18">
        <w:rPr>
          <w:rFonts w:ascii="Times New Roman" w:hAnsi="Times New Roman"/>
          <w:sz w:val="28"/>
          <w:szCs w:val="28"/>
          <w:lang w:val="uk-UA"/>
        </w:rPr>
        <w:t>розрідження мокротиння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та полегшення 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його 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відходження </w:t>
      </w:r>
      <w:hyperlink r:id="rId55" w:tooltip="Мокротиння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мокротиння</w:t>
        </w:r>
      </w:hyperlink>
      <w:r w:rsidRPr="00C54B18">
        <w:rPr>
          <w:rFonts w:ascii="Times New Roman" w:hAnsi="Times New Roman"/>
          <w:sz w:val="28"/>
          <w:szCs w:val="28"/>
          <w:lang w:val="uk-UA"/>
        </w:rPr>
        <w:t>.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  </w:t>
      </w:r>
    </w:p>
    <w:p w14:paraId="0AD0A459" w14:textId="2303D72B" w:rsidR="000F519D" w:rsidRPr="00C54B18" w:rsidRDefault="000726B0" w:rsidP="00770DE3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М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ає також місцевий </w:t>
      </w:r>
      <w:proofErr w:type="spellStart"/>
      <w:r w:rsidR="000F519D" w:rsidRPr="00C54B18">
        <w:rPr>
          <w:rFonts w:ascii="Times New Roman" w:hAnsi="Times New Roman"/>
          <w:sz w:val="28"/>
          <w:szCs w:val="28"/>
          <w:lang w:val="uk-UA"/>
        </w:rPr>
        <w:t>імуномодулюючий</w:t>
      </w:r>
      <w:proofErr w:type="spellEnd"/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ефект, збільшує кількість секреторного </w:t>
      </w:r>
      <w:proofErr w:type="spellStart"/>
      <w:r w:rsidR="000F519D" w:rsidRPr="00C54B18">
        <w:rPr>
          <w:rFonts w:ascii="Times New Roman" w:hAnsi="Times New Roman"/>
          <w:sz w:val="28"/>
          <w:szCs w:val="28"/>
          <w:lang w:val="uk-UA"/>
        </w:rPr>
        <w:t>IgA</w:t>
      </w:r>
      <w:proofErr w:type="spellEnd"/>
      <w:r w:rsidR="000F519D" w:rsidRPr="00C54B18">
        <w:rPr>
          <w:rFonts w:ascii="Times New Roman" w:hAnsi="Times New Roman"/>
          <w:sz w:val="28"/>
          <w:szCs w:val="28"/>
          <w:lang w:val="uk-UA"/>
        </w:rPr>
        <w:t>, посилює проникнення </w:t>
      </w:r>
      <w:hyperlink r:id="rId56" w:tooltip="Антибіотик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антибіотиків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> у секрети дихальної системи. </w:t>
      </w:r>
      <w:r w:rsidRPr="00C54B18">
        <w:rPr>
          <w:rFonts w:ascii="Times New Roman" w:hAnsi="Times New Roman"/>
          <w:sz w:val="28"/>
          <w:szCs w:val="28"/>
          <w:lang w:val="uk-UA"/>
        </w:rPr>
        <w:t>В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плива</w:t>
      </w:r>
      <w:r w:rsidRPr="00C54B18">
        <w:rPr>
          <w:rFonts w:ascii="Times New Roman" w:hAnsi="Times New Roman"/>
          <w:sz w:val="28"/>
          <w:szCs w:val="28"/>
          <w:lang w:val="uk-UA"/>
        </w:rPr>
        <w:t>є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на епітелій як дихальних шляхів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та на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епітелій ЛОР-органів (пазух носа, </w:t>
      </w:r>
      <w:hyperlink r:id="rId57" w:tooltip="Середнє вухо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середнього вуха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>). </w:t>
      </w:r>
      <w:r w:rsidR="00222764" w:rsidRPr="00C54B18">
        <w:rPr>
          <w:rFonts w:ascii="Times New Roman" w:hAnsi="Times New Roman"/>
          <w:sz w:val="28"/>
          <w:szCs w:val="28"/>
          <w:lang w:val="uk-UA"/>
        </w:rPr>
        <w:t>Н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е викликає так званого синдрому «затоплення» бронхів. </w:t>
      </w:r>
      <w:r w:rsidR="00222764" w:rsidRPr="00C54B18">
        <w:rPr>
          <w:rFonts w:ascii="Times New Roman" w:hAnsi="Times New Roman"/>
          <w:sz w:val="28"/>
          <w:szCs w:val="28"/>
          <w:lang w:val="uk-UA"/>
        </w:rPr>
        <w:t>З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нижує </w:t>
      </w:r>
      <w:hyperlink r:id="rId58" w:tooltip="Імунна відповідь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імунну відповідь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 організму, що проявляється зниженням концентрації </w:t>
      </w:r>
      <w:proofErr w:type="spellStart"/>
      <w:r w:rsidR="000F519D" w:rsidRPr="00C54B18">
        <w:rPr>
          <w:rFonts w:ascii="Times New Roman" w:hAnsi="Times New Roman"/>
          <w:sz w:val="28"/>
          <w:szCs w:val="28"/>
          <w:lang w:val="uk-UA"/>
        </w:rPr>
        <w:t>прозапальних</w:t>
      </w:r>
      <w:proofErr w:type="spellEnd"/>
      <w:r w:rsidR="000F519D" w:rsidRPr="00C54B18">
        <w:rPr>
          <w:rFonts w:ascii="Times New Roman" w:hAnsi="Times New Roman"/>
          <w:sz w:val="28"/>
          <w:szCs w:val="28"/>
          <w:lang w:val="uk-UA"/>
        </w:rPr>
        <w:t> </w:t>
      </w:r>
      <w:hyperlink r:id="rId59" w:tooltip="Цитокіни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цитокінів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>, а також гальмує проникнення та реплікацію </w:t>
      </w:r>
      <w:hyperlink r:id="rId60" w:tooltip="Вірус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вірусів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lastRenderedPageBreak/>
        <w:t>що викликають захворювання верхніх дихальних шляхів, у клітини епітелію дихальної системи. </w:t>
      </w:r>
    </w:p>
    <w:p w14:paraId="6190B53A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1ED5C266" w14:textId="4BADC246" w:rsidR="000F519D" w:rsidRPr="00C54B18" w:rsidRDefault="00222764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Д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обре всмоктується та розподіляється в організмі після перорального застосування, </w:t>
      </w:r>
      <w:proofErr w:type="spellStart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біодоступність</w:t>
      </w:r>
      <w:proofErr w:type="spellEnd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препарату складає лише 10 % у зв'язку з ефектом першого проходження через печінку. </w:t>
      </w:r>
      <w:proofErr w:type="spellStart"/>
      <w:r w:rsidR="006A716B"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="006A716B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Сmax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2 год після перорального застосування препарату. Найвищі концентрації спостерігаються в печінці, дихальній системі, крові та середньому вусі (високі концентрації утримуються у середньому вусі до 24 годин). 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Не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проникає через </w:t>
      </w:r>
      <w:proofErr w:type="spellStart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"https://uk.wikipedia.org/wiki/%D0%93%D0%B5%D0%BC%D0%B0%D1%82%D0%BE%D0%B5%D0%BD%D1%86%D0%B5%D1%84%D0%B0%D0%BB%D1%96%D1%87%D0%BD%D0%B8%D0%B9_%D0%B1%D0%B0%D1%80%27%D1%94%D1%80" \o "Гематоенцефалічний бар'єр"</w:instrTex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гематоенцефалічний</w:t>
      </w:r>
      <w:proofErr w:type="spellEnd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бар'єр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  проходить через плацентарний бар'єр, даних за виділення препарату в грудне молоко немає. </w:t>
      </w:r>
      <w:proofErr w:type="spellStart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Метаболізується</w:t>
      </w:r>
      <w:proofErr w:type="spellEnd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у печінці з утворенням неактивних метаболітів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 в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иводиться із організму переважно із сечею в незміненому вигляді. 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1/2=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2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-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3 год, зростає після повторних прийомів препарату.</w:t>
      </w:r>
    </w:p>
    <w:p w14:paraId="2161A870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</w:t>
      </w:r>
    </w:p>
    <w:p w14:paraId="7F4D8679" w14:textId="38DF0BE5" w:rsidR="000F519D" w:rsidRPr="00C54B18" w:rsidRDefault="000F519D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Карбоцистеїн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застосовується при гострих та хронічних захворюваннях </w:t>
      </w:r>
      <w:hyperlink r:id="rId61" w:tooltip="Дихальна система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дихальної системи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, що пов'язані з порушеннями бронхіальної секреції  </w:t>
      </w:r>
      <w:r w:rsidR="006C75B7" w:rsidRPr="00C54B18">
        <w:rPr>
          <w:rFonts w:ascii="Times New Roman" w:hAnsi="Times New Roman"/>
          <w:bCs/>
          <w:sz w:val="28"/>
          <w:szCs w:val="28"/>
          <w:lang w:val="uk-UA"/>
        </w:rPr>
        <w:t>(</w:t>
      </w:r>
      <w:hyperlink r:id="rId62" w:tooltip="Гострий бронхіт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гострий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 та хронічний </w:t>
      </w:r>
      <w:hyperlink r:id="rId63" w:tooltip="Бронхіт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бронхіт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"https://uk.wikipedia.org/wiki/%D0%91%D1%80%D0%BE%D0%BD%D1%85%D0%BE%D0%B5%D0%BA%D1%82%D0%B0%D1%82%D0%B8%D1%87%D0%BD%D0%B0_%D1%85%D0%B2%D0%BE%D1%80%D0%BE%D0%B1%D0%B0" \o "Бронхоектатична хвороба"</w:instrText>
      </w:r>
      <w:r w:rsidRPr="00C54B18">
        <w:rPr>
          <w:rFonts w:ascii="Times New Roman" w:hAnsi="Times New Roman"/>
          <w:bCs/>
          <w:sz w:val="28"/>
          <w:szCs w:val="28"/>
          <w:lang w:val="uk-UA"/>
        </w:rPr>
      </w:r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бронхоектатична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хвороба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трахеїти, ларингіти,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синусити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hyperlink r:id="rId64" w:tooltip="Пневмонія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пневмонії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hyperlink r:id="rId65" w:tooltip="Бронхіальна астма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бронхіальна астма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hyperlink r:id="rId66" w:tooltip="Коклюш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коклюш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"https://uk.wikipedia.org/wiki/%D0%9C%D1%83%D0%BA%D0%BE%D0%B2%D1%96%D1%81%D1%86%D0%B8%D0%B4%D0%BE%D0%B7" \o "Муковісцидоз"</w:instrText>
      </w:r>
      <w:r w:rsidRPr="00C54B18">
        <w:rPr>
          <w:rFonts w:ascii="Times New Roman" w:hAnsi="Times New Roman"/>
          <w:bCs/>
          <w:sz w:val="28"/>
          <w:szCs w:val="28"/>
          <w:lang w:val="uk-UA"/>
        </w:rPr>
      </w:r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муковісцидоз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 легень</w:t>
      </w:r>
      <w:r w:rsidR="00222764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середн</w:t>
      </w:r>
      <w:r w:rsidR="00222764" w:rsidRPr="00C54B18">
        <w:rPr>
          <w:rFonts w:ascii="Times New Roman" w:hAnsi="Times New Roman"/>
          <w:bCs/>
          <w:sz w:val="28"/>
          <w:szCs w:val="28"/>
          <w:lang w:val="uk-UA"/>
        </w:rPr>
        <w:t>ій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отит</w:t>
      </w:r>
      <w:r w:rsidR="006C75B7" w:rsidRPr="00C54B18">
        <w:rPr>
          <w:rFonts w:ascii="Times New Roman" w:hAnsi="Times New Roman"/>
          <w:bCs/>
          <w:sz w:val="28"/>
          <w:szCs w:val="28"/>
          <w:lang w:val="uk-UA"/>
        </w:rPr>
        <w:t>)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222764" w:rsidRPr="00C54B18">
        <w:rPr>
          <w:rFonts w:ascii="Times New Roman" w:hAnsi="Times New Roman"/>
          <w:bCs/>
          <w:sz w:val="28"/>
          <w:szCs w:val="28"/>
          <w:lang w:val="uk-UA"/>
        </w:rPr>
        <w:t xml:space="preserve">при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підготовці пацієнта до </w:t>
      </w:r>
      <w:hyperlink r:id="rId67" w:tooltip="Бронхоскопія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бронхоскопії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 та </w:t>
      </w:r>
      <w:hyperlink r:id="rId68" w:tooltip="Бронхографія (ще не написана)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бронхографії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="0022276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</w:p>
    <w:p w14:paraId="3A878FDA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Побічна дія.</w:t>
      </w:r>
    </w:p>
    <w:p w14:paraId="409E0AC4" w14:textId="7CAFC6D2" w:rsidR="000F519D" w:rsidRPr="00C54B18" w:rsidRDefault="00000000" w:rsidP="00A82F11">
      <w:pPr>
        <w:pStyle w:val="a4"/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hyperlink r:id="rId69" w:tooltip="Алергія" w:history="1">
        <w:r w:rsidR="000F519D" w:rsidRPr="00C54B18">
          <w:rPr>
            <w:rFonts w:ascii="Times New Roman" w:hAnsi="Times New Roman"/>
            <w:bCs/>
            <w:sz w:val="28"/>
            <w:szCs w:val="28"/>
            <w:lang w:val="uk-UA"/>
          </w:rPr>
          <w:t>Алергічні реакції</w:t>
        </w:r>
      </w:hyperlink>
      <w:r w:rsidR="00A82F11" w:rsidRPr="00C54B18">
        <w:rPr>
          <w:rFonts w:ascii="Times New Roman" w:hAnsi="Times New Roman"/>
          <w:bCs/>
          <w:sz w:val="28"/>
          <w:szCs w:val="28"/>
          <w:lang w:val="uk-UA"/>
        </w:rPr>
        <w:t>: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висипання на шкірі, </w:t>
      </w:r>
      <w:hyperlink r:id="rId70" w:tooltip="Набряк Квінке" w:history="1">
        <w:r w:rsidR="000F519D" w:rsidRPr="00C54B18">
          <w:rPr>
            <w:rFonts w:ascii="Times New Roman" w:hAnsi="Times New Roman"/>
            <w:bCs/>
            <w:sz w:val="28"/>
            <w:szCs w:val="28"/>
            <w:lang w:val="uk-UA"/>
          </w:rPr>
          <w:t xml:space="preserve">набряк </w:t>
        </w:r>
        <w:proofErr w:type="spellStart"/>
        <w:r w:rsidR="000F519D" w:rsidRPr="00C54B18">
          <w:rPr>
            <w:rFonts w:ascii="Times New Roman" w:hAnsi="Times New Roman"/>
            <w:bCs/>
            <w:sz w:val="28"/>
            <w:szCs w:val="28"/>
            <w:lang w:val="uk-UA"/>
          </w:rPr>
          <w:t>Квінке</w:t>
        </w:r>
        <w:proofErr w:type="spellEnd"/>
      </w:hyperlink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0A0FD161" w14:textId="2269D5B5" w:rsidR="000F519D" w:rsidRPr="00C54B18" w:rsidRDefault="00A82F11" w:rsidP="00A82F11">
      <w:pPr>
        <w:pStyle w:val="a4"/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ШКТ: </w:t>
      </w:r>
      <w:hyperlink r:id="rId71" w:tooltip="Нудота" w:history="1">
        <w:r w:rsidR="000F519D" w:rsidRPr="00C54B18">
          <w:rPr>
            <w:rFonts w:ascii="Times New Roman" w:hAnsi="Times New Roman"/>
            <w:bCs/>
            <w:sz w:val="28"/>
            <w:szCs w:val="28"/>
            <w:lang w:val="uk-UA"/>
          </w:rPr>
          <w:t>нудота</w:t>
        </w:r>
      </w:hyperlink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hyperlink r:id="rId72" w:tooltip="Блювання" w:history="1">
        <w:r w:rsidR="000F519D" w:rsidRPr="00C54B18">
          <w:rPr>
            <w:rFonts w:ascii="Times New Roman" w:hAnsi="Times New Roman"/>
            <w:bCs/>
            <w:sz w:val="28"/>
            <w:szCs w:val="28"/>
            <w:lang w:val="uk-UA"/>
          </w:rPr>
          <w:t>блювання</w:t>
        </w:r>
      </w:hyperlink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, біль у животі, </w:t>
      </w:r>
      <w:hyperlink r:id="rId73" w:tooltip="Діарея" w:history="1">
        <w:r w:rsidR="000F519D" w:rsidRPr="00C54B18">
          <w:rPr>
            <w:rFonts w:ascii="Times New Roman" w:hAnsi="Times New Roman"/>
            <w:bCs/>
            <w:sz w:val="28"/>
            <w:szCs w:val="28"/>
            <w:lang w:val="uk-UA"/>
          </w:rPr>
          <w:t>діарея</w:t>
        </w:r>
      </w:hyperlink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, шлунково-кишкові кровотечі.</w:t>
      </w:r>
    </w:p>
    <w:p w14:paraId="1BE0375A" w14:textId="77777777" w:rsidR="000F519D" w:rsidRPr="000F519D" w:rsidRDefault="000F519D" w:rsidP="000F519D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0F519D">
        <w:rPr>
          <w:rFonts w:ascii="Times New Roman" w:hAnsi="Times New Roman"/>
          <w:bCs/>
          <w:sz w:val="28"/>
          <w:szCs w:val="28"/>
          <w:lang w:val="uk-UA"/>
        </w:rPr>
        <w:t xml:space="preserve">Загальна частота побічних ефектів при застосуванні </w:t>
      </w:r>
      <w:proofErr w:type="spellStart"/>
      <w:r w:rsidRPr="000F519D">
        <w:rPr>
          <w:rFonts w:ascii="Times New Roman" w:hAnsi="Times New Roman"/>
          <w:bCs/>
          <w:sz w:val="28"/>
          <w:szCs w:val="28"/>
          <w:lang w:val="uk-UA"/>
        </w:rPr>
        <w:t>карбоцистеїну</w:t>
      </w:r>
      <w:proofErr w:type="spellEnd"/>
      <w:r w:rsidRPr="000F519D">
        <w:rPr>
          <w:rFonts w:ascii="Times New Roman" w:hAnsi="Times New Roman"/>
          <w:bCs/>
          <w:sz w:val="28"/>
          <w:szCs w:val="28"/>
          <w:lang w:val="uk-UA"/>
        </w:rPr>
        <w:t xml:space="preserve"> складає близько 2,6 %.</w:t>
      </w:r>
    </w:p>
    <w:p w14:paraId="7DA67CC0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33D72197" w14:textId="07D3BB3E" w:rsidR="000F519D" w:rsidRPr="00C54B18" w:rsidRDefault="00A82F11" w:rsidP="000F519D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П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ротипоказаний при підвищеній чутливості до препарату, при загост</w:t>
      </w:r>
      <w:r w:rsidR="006C75B7" w:rsidRPr="00C54B18">
        <w:rPr>
          <w:rFonts w:ascii="Times New Roman" w:hAnsi="Times New Roman"/>
          <w:sz w:val="28"/>
          <w:szCs w:val="28"/>
          <w:lang w:val="uk-UA"/>
        </w:rPr>
        <w:t>р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енні </w:t>
      </w:r>
      <w:hyperlink r:id="rId74" w:tooltip="Виразкова хвороба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виразкової хвороби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> </w:t>
      </w:r>
      <w:hyperlink r:id="rId75" w:tooltip="Шлунок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шлунку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> та </w:t>
      </w:r>
      <w:hyperlink r:id="rId76" w:tooltip="Дванадцятипала кишка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дванадцятипалої кишки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>, вагітн</w:t>
      </w:r>
      <w:r w:rsidR="00472910" w:rsidRPr="00C54B18">
        <w:rPr>
          <w:rFonts w:ascii="Times New Roman" w:hAnsi="Times New Roman"/>
          <w:sz w:val="28"/>
          <w:szCs w:val="28"/>
          <w:lang w:val="uk-UA"/>
        </w:rPr>
        <w:t>ості,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lastRenderedPageBreak/>
        <w:t>хронічн</w:t>
      </w:r>
      <w:r w:rsidR="00472910" w:rsidRPr="00C54B18">
        <w:rPr>
          <w:rFonts w:ascii="Times New Roman" w:hAnsi="Times New Roman"/>
          <w:sz w:val="28"/>
          <w:szCs w:val="28"/>
          <w:lang w:val="uk-UA"/>
        </w:rPr>
        <w:t>ому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 </w:t>
      </w:r>
      <w:proofErr w:type="spellStart"/>
      <w:r w:rsidR="000F519D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0F519D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"https://uk.wikipedia.org/wiki/%D0%93%D0%BB%D0%BE%D0%BC%D0%B5%D1%80%D1%83%D0%BB%D0%BE%D0%BD%D0%B5%D1%84%D1%80%D0%B8%D1%82" \o "Гломерулонефрит"</w:instrText>
      </w:r>
      <w:r w:rsidR="000F519D" w:rsidRPr="00C54B18">
        <w:rPr>
          <w:rFonts w:ascii="Times New Roman" w:hAnsi="Times New Roman"/>
          <w:sz w:val="28"/>
          <w:szCs w:val="28"/>
          <w:lang w:val="uk-UA"/>
        </w:rPr>
      </w:r>
      <w:r w:rsidR="000F519D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гломерулонефрит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472910" w:rsidRPr="00C54B18">
        <w:rPr>
          <w:rFonts w:ascii="Times New Roman" w:hAnsi="Times New Roman"/>
          <w:sz w:val="28"/>
          <w:szCs w:val="28"/>
          <w:lang w:val="uk-UA"/>
        </w:rPr>
        <w:t>і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, цистит</w:t>
      </w:r>
      <w:r w:rsidR="00472910" w:rsidRPr="00C54B18">
        <w:rPr>
          <w:rFonts w:ascii="Times New Roman" w:hAnsi="Times New Roman"/>
          <w:sz w:val="28"/>
          <w:szCs w:val="28"/>
          <w:lang w:val="uk-UA"/>
        </w:rPr>
        <w:t>і, при одночасному прийомі препаратів, що підвищують ризик розвитку шлунково-кишкових кровотеч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. </w:t>
      </w:r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Не застосовується одночасно із </w:t>
      </w:r>
      <w:proofErr w:type="spellStart"/>
      <w:r w:rsidR="006C75B7" w:rsidRPr="00C54B18">
        <w:rPr>
          <w:rFonts w:ascii="Times New Roman" w:hAnsi="Times New Roman"/>
          <w:sz w:val="28"/>
          <w:szCs w:val="28"/>
          <w:lang w:val="uk-UA"/>
        </w:rPr>
        <w:t>протикашльовими</w:t>
      </w:r>
      <w:proofErr w:type="spellEnd"/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 препаратами. В </w:t>
      </w:r>
      <w:hyperlink r:id="rId77" w:tooltip="Україна" w:history="1">
        <w:r w:rsidR="006C75B7" w:rsidRPr="00C54B18">
          <w:rPr>
            <w:rFonts w:ascii="Times New Roman" w:hAnsi="Times New Roman"/>
            <w:sz w:val="28"/>
            <w:szCs w:val="28"/>
            <w:lang w:val="uk-UA"/>
          </w:rPr>
          <w:t>Україні</w:t>
        </w:r>
      </w:hyperlink>
      <w:r w:rsidR="006C75B7" w:rsidRPr="00C54B18">
        <w:rPr>
          <w:rFonts w:ascii="Times New Roman" w:hAnsi="Times New Roman"/>
          <w:sz w:val="28"/>
          <w:szCs w:val="28"/>
          <w:lang w:val="uk-UA"/>
        </w:rPr>
        <w:t> </w:t>
      </w:r>
      <w:proofErr w:type="spellStart"/>
      <w:r w:rsidR="006C75B7" w:rsidRPr="00C54B18">
        <w:rPr>
          <w:rFonts w:ascii="Times New Roman" w:hAnsi="Times New Roman"/>
          <w:sz w:val="28"/>
          <w:szCs w:val="28"/>
          <w:lang w:val="uk-UA"/>
        </w:rPr>
        <w:t>карбоцистеїн</w:t>
      </w:r>
      <w:proofErr w:type="spellEnd"/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 застосовується у дітей віком від 2 років. 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З обережністю застосовується у ІІ та ІІІ триместрі вагітності та в періоді годування грудьми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у </w:t>
      </w:r>
      <w:r w:rsidRPr="00C54B18">
        <w:rPr>
          <w:rFonts w:ascii="Times New Roman" w:hAnsi="Times New Roman"/>
          <w:sz w:val="28"/>
          <w:szCs w:val="28"/>
          <w:lang w:val="uk-UA"/>
        </w:rPr>
        <w:t>пацієнт</w:t>
      </w:r>
      <w:r w:rsidR="006C75B7" w:rsidRPr="00C54B18">
        <w:rPr>
          <w:rFonts w:ascii="Times New Roman" w:hAnsi="Times New Roman"/>
          <w:sz w:val="28"/>
          <w:szCs w:val="28"/>
          <w:lang w:val="uk-UA"/>
        </w:rPr>
        <w:t>ів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похилого віку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. </w:t>
      </w:r>
    </w:p>
    <w:p w14:paraId="6C841FE3" w14:textId="134B810B" w:rsidR="000F519D" w:rsidRPr="00C54B18" w:rsidRDefault="000F519D" w:rsidP="000F519D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У період лікування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карбоцистеїном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слід бути обережним при керуванні транспортними засобами та при заняттях іншими потенційно небезпечними видами діяльності через можливість розвитку запаморочення та слабкості</w:t>
      </w:r>
    </w:p>
    <w:p w14:paraId="770CDACA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261BBAAD" w14:textId="6BDE6EF4" w:rsidR="000F519D" w:rsidRPr="00C54B18" w:rsidRDefault="00472910" w:rsidP="000F519D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П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ідвищує ефективність терапії кортикостероїдами та антибактеріальними препаратами при лікуванні </w:t>
      </w:r>
      <w:proofErr w:type="spellStart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інфекційно</w:t>
      </w:r>
      <w:proofErr w:type="spellEnd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-запальних захворювань верхніх та нижніх дихальних шляхів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потенціює </w:t>
      </w:r>
      <w:proofErr w:type="spellStart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бронхолітичний</w:t>
      </w:r>
      <w:proofErr w:type="spellEnd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ефект теофіліну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послаблю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є </w:t>
      </w:r>
      <w:proofErr w:type="spellStart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протикашльові</w:t>
      </w:r>
      <w:proofErr w:type="spellEnd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 м-</w:t>
      </w:r>
      <w:proofErr w:type="spellStart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холіноблокуючі</w:t>
      </w:r>
      <w:proofErr w:type="spellEnd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засоби.</w:t>
      </w:r>
    </w:p>
    <w:p w14:paraId="43328021" w14:textId="37D283DE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r w:rsidR="009C0D9D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відхаркувальні</w:t>
      </w: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, що містять</w:t>
      </w:r>
      <w:r w:rsidR="000F519D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</w:t>
      </w:r>
      <w:proofErr w:type="spellStart"/>
      <w:r w:rsidR="000F519D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карбоцистеїн</w:t>
      </w:r>
      <w:proofErr w:type="spellEnd"/>
    </w:p>
    <w:p w14:paraId="0C0B9B7B" w14:textId="4F538173" w:rsidR="000F519D" w:rsidRPr="00C54B18" w:rsidRDefault="000F519D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Лангес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флюдітек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вертекс</w:t>
      </w:r>
      <w:proofErr w:type="spellEnd"/>
      <w:r w:rsidR="00472910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56620A49" w14:textId="77777777" w:rsidR="000F519D" w:rsidRPr="00C54B18" w:rsidRDefault="000F519D" w:rsidP="00770DE3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 xml:space="preserve">Стимулятори синтезу </w:t>
      </w:r>
      <w:proofErr w:type="spellStart"/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сурфактанту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14:paraId="3D535E8F" w14:textId="68876C6D" w:rsidR="00770DE3" w:rsidRPr="00C54B18" w:rsidRDefault="009C0D9D" w:rsidP="00770DE3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Бромгексин</w:t>
      </w:r>
      <w:proofErr w:type="spellEnd"/>
    </w:p>
    <w:p w14:paraId="5E6A0CC3" w14:textId="77777777" w:rsidR="000E431C" w:rsidRPr="00C54B18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 </w:t>
      </w:r>
    </w:p>
    <w:p w14:paraId="109C061D" w14:textId="0A404281" w:rsidR="00DA7EA8" w:rsidRPr="00C54B18" w:rsidRDefault="00C816F0" w:rsidP="000E431C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С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интетичний препарат, заміщени</w:t>
      </w:r>
      <w:r w:rsidRPr="00C54B18">
        <w:rPr>
          <w:rFonts w:ascii="Times New Roman" w:hAnsi="Times New Roman"/>
          <w:sz w:val="28"/>
          <w:szCs w:val="28"/>
          <w:lang w:val="uk-UA"/>
        </w:rPr>
        <w:t>й</w:t>
      </w:r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hyperlink r:id="rId78" w:tooltip="Бензиламіни (ще не написана)" w:history="1">
        <w:proofErr w:type="spellStart"/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бензиламін</w:t>
        </w:r>
        <w:proofErr w:type="spellEnd"/>
      </w:hyperlink>
      <w:r w:rsidR="009C0D9D" w:rsidRPr="00C54B18"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C54B18">
        <w:rPr>
          <w:rFonts w:ascii="Times New Roman" w:hAnsi="Times New Roman"/>
          <w:sz w:val="28"/>
          <w:szCs w:val="28"/>
          <w:lang w:val="uk-UA"/>
        </w:rPr>
        <w:t>С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интезовано на основі дослідження</w:t>
      </w:r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hyperlink r:id="rId79" w:tooltip="Алкалоїд" w:history="1"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алкалоїду</w:t>
        </w:r>
      </w:hyperlink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рослини</w:t>
      </w:r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hyperlink r:id="rId80" w:tooltip="Adhatoda vasica" w:history="1">
        <w:proofErr w:type="spellStart"/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Adhatoda</w:t>
        </w:r>
        <w:proofErr w:type="spellEnd"/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 xml:space="preserve"> </w:t>
        </w:r>
        <w:proofErr w:type="spellStart"/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vasica</w:t>
        </w:r>
        <w:proofErr w:type="spellEnd"/>
      </w:hyperlink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hyperlink r:id="rId81" w:tooltip="Вазицин (ще не написана)" w:history="1">
        <w:proofErr w:type="spellStart"/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вазицину</w:t>
        </w:r>
        <w:proofErr w:type="spellEnd"/>
      </w:hyperlink>
      <w:r w:rsidR="009C0D9D" w:rsidRPr="00C54B18">
        <w:rPr>
          <w:rFonts w:ascii="Times New Roman" w:hAnsi="Times New Roman"/>
          <w:sz w:val="28"/>
          <w:szCs w:val="28"/>
          <w:lang w:val="uk-UA"/>
        </w:rPr>
        <w:t>, який давно застосовувався жителями країн</w:t>
      </w:r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hyperlink r:id="rId82" w:tooltip="Азія" w:history="1"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Азії</w:t>
        </w:r>
      </w:hyperlink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 xml:space="preserve">як відхаркувальний засіб. Механізм дії препарату полягає у </w:t>
      </w:r>
      <w:proofErr w:type="spellStart"/>
      <w:r w:rsidR="009C0D9D" w:rsidRPr="00C54B18">
        <w:rPr>
          <w:rFonts w:ascii="Times New Roman" w:hAnsi="Times New Roman"/>
          <w:sz w:val="28"/>
          <w:szCs w:val="28"/>
          <w:lang w:val="uk-UA"/>
        </w:rPr>
        <w:t>деполімеризації</w:t>
      </w:r>
      <w:proofErr w:type="spellEnd"/>
      <w:r w:rsidR="009C0D9D" w:rsidRPr="00C54B18">
        <w:rPr>
          <w:rFonts w:ascii="Times New Roman" w:hAnsi="Times New Roman"/>
          <w:sz w:val="28"/>
          <w:szCs w:val="28"/>
          <w:lang w:val="uk-UA"/>
        </w:rPr>
        <w:t xml:space="preserve"> та руйнуванні кислих </w:t>
      </w:r>
      <w:proofErr w:type="spellStart"/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"https://uk.wikipedia.org/wiki/%D0%9C%D1%83%D0%BA%D0%BE%D0%BF%D0%BE%D0%BB%D1%96%D1%81%D0%B0%D1%85%D0%B0%D1%80%D0%B8%D0%B4%D0%B8" \o "Мукополісахариди"</w:instrText>
      </w:r>
      <w:r w:rsidR="009C0D9D" w:rsidRPr="00C54B18">
        <w:rPr>
          <w:rFonts w:ascii="Times New Roman" w:hAnsi="Times New Roman"/>
          <w:sz w:val="28"/>
          <w:szCs w:val="28"/>
          <w:lang w:val="uk-UA"/>
        </w:rPr>
      </w:r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мукополісахаридів</w:t>
      </w:r>
      <w:proofErr w:type="spellEnd"/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 бронхіального секрету</w:t>
      </w:r>
      <w:r w:rsidRPr="00C54B18">
        <w:rPr>
          <w:rFonts w:ascii="Times New Roman" w:hAnsi="Times New Roman"/>
          <w:sz w:val="28"/>
          <w:szCs w:val="28"/>
          <w:lang w:val="uk-UA"/>
        </w:rPr>
        <w:t>. П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осил</w:t>
      </w:r>
      <w:r w:rsidRPr="00C54B18">
        <w:rPr>
          <w:rFonts w:ascii="Times New Roman" w:hAnsi="Times New Roman"/>
          <w:sz w:val="28"/>
          <w:szCs w:val="28"/>
          <w:lang w:val="uk-UA"/>
        </w:rPr>
        <w:t>ює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 xml:space="preserve"> секреції </w:t>
      </w:r>
      <w:proofErr w:type="spellStart"/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"https://uk.wikipedia.org/wiki/%D0%93%D0%BB%D1%96%D0%BA%D0%BE%D0%BF%D1%80%D0%BE%D1%82%D0%B5%D1%97%D0%BD%D0%B8" \o "Глікопротеїни"</w:instrText>
      </w:r>
      <w:r w:rsidR="009C0D9D" w:rsidRPr="00C54B18">
        <w:rPr>
          <w:rFonts w:ascii="Times New Roman" w:hAnsi="Times New Roman"/>
          <w:sz w:val="28"/>
          <w:szCs w:val="28"/>
          <w:lang w:val="uk-UA"/>
        </w:rPr>
      </w:r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глікопротеїнів</w:t>
      </w:r>
      <w:proofErr w:type="spellEnd"/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, актив</w:t>
      </w:r>
      <w:r w:rsidRPr="00C54B18">
        <w:rPr>
          <w:rFonts w:ascii="Times New Roman" w:hAnsi="Times New Roman"/>
          <w:sz w:val="28"/>
          <w:szCs w:val="28"/>
          <w:lang w:val="uk-UA"/>
        </w:rPr>
        <w:t>ує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 xml:space="preserve"> рух війок миготливого епітелію </w:t>
      </w:r>
      <w:hyperlink r:id="rId83" w:tooltip="Дихальна система" w:history="1"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дихальної системи</w:t>
        </w:r>
      </w:hyperlink>
      <w:r w:rsidRPr="00C54B18">
        <w:rPr>
          <w:rFonts w:ascii="Times New Roman" w:hAnsi="Times New Roman"/>
          <w:sz w:val="28"/>
          <w:szCs w:val="28"/>
          <w:lang w:val="uk-UA"/>
        </w:rPr>
        <w:t>,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 xml:space="preserve"> шляхом безпосереднього впливу на ІІ тип </w:t>
      </w:r>
      <w:proofErr w:type="spellStart"/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"https://uk.wikipedia.org/w/index.php?title=%D0%9F%D0%BD%D0%B5%D0%B2%D0%BC%D0%BE%D1%86%D0%B8%D1%82&amp;action=edit&amp;redlink=1" \o "Пневмоцит (ще не написана)"</w:instrText>
      </w:r>
      <w:r w:rsidR="009C0D9D" w:rsidRPr="00C54B18">
        <w:rPr>
          <w:rFonts w:ascii="Times New Roman" w:hAnsi="Times New Roman"/>
          <w:sz w:val="28"/>
          <w:szCs w:val="28"/>
          <w:lang w:val="uk-UA"/>
        </w:rPr>
      </w:r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пневмоцитів</w:t>
      </w:r>
      <w:proofErr w:type="spellEnd"/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 у </w:t>
      </w:r>
      <w:hyperlink r:id="rId84" w:tooltip="Альвеола" w:history="1"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альвеолах</w:t>
        </w:r>
      </w:hyperlink>
      <w:r w:rsidR="009C0D9D" w:rsidRPr="00C54B18">
        <w:rPr>
          <w:rFonts w:ascii="Times New Roman" w:hAnsi="Times New Roman"/>
          <w:sz w:val="28"/>
          <w:szCs w:val="28"/>
          <w:lang w:val="uk-UA"/>
        </w:rPr>
        <w:t> та на клітини бронхіол</w:t>
      </w:r>
      <w:r w:rsidRPr="00C54B18">
        <w:rPr>
          <w:rFonts w:ascii="Times New Roman" w:hAnsi="Times New Roman"/>
          <w:sz w:val="28"/>
          <w:szCs w:val="28"/>
          <w:lang w:val="uk-UA"/>
        </w:rPr>
        <w:t>,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 сприяє стимуляції виділення легеневого </w:t>
      </w:r>
      <w:proofErr w:type="spellStart"/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"https://uk.wikipedia.org/wiki/%D0%A1%D1%83%D1%80%D1%84%D0%B0%D0%BA%D1%82%D0%B0%D0%BD%D1%82%D0%B8" \o "Сурфактанти"</w:instrText>
      </w:r>
      <w:r w:rsidR="009C0D9D" w:rsidRPr="00C54B18">
        <w:rPr>
          <w:rFonts w:ascii="Times New Roman" w:hAnsi="Times New Roman"/>
          <w:sz w:val="28"/>
          <w:szCs w:val="28"/>
          <w:lang w:val="uk-UA"/>
        </w:rPr>
      </w:r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сурфактанту</w:t>
      </w:r>
      <w:proofErr w:type="spellEnd"/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. </w:t>
      </w:r>
      <w:r w:rsidRPr="00C54B18">
        <w:rPr>
          <w:rFonts w:ascii="Times New Roman" w:hAnsi="Times New Roman"/>
          <w:sz w:val="28"/>
          <w:szCs w:val="28"/>
          <w:lang w:val="uk-UA"/>
        </w:rPr>
        <w:t>Ці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 xml:space="preserve"> ефекти призводять до полегшення відходження </w:t>
      </w:r>
      <w:hyperlink r:id="rId85" w:tooltip="Мокротиння" w:history="1"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мокротиння</w:t>
        </w:r>
      </w:hyperlink>
      <w:r w:rsidR="009C0D9D" w:rsidRPr="00C54B18">
        <w:rPr>
          <w:rFonts w:ascii="Times New Roman" w:hAnsi="Times New Roman"/>
          <w:sz w:val="28"/>
          <w:szCs w:val="28"/>
          <w:lang w:val="uk-UA"/>
        </w:rPr>
        <w:t> без суттєвого збільшення його кількості та зменшення </w:t>
      </w:r>
      <w:hyperlink r:id="rId86" w:tooltip="Кашель" w:history="1"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кашлю</w:t>
        </w:r>
      </w:hyperlink>
      <w:r w:rsidR="009C0D9D" w:rsidRPr="00C54B18">
        <w:rPr>
          <w:rFonts w:ascii="Times New Roman" w:hAnsi="Times New Roman"/>
          <w:sz w:val="28"/>
          <w:szCs w:val="28"/>
          <w:lang w:val="uk-UA"/>
        </w:rPr>
        <w:t>. </w:t>
      </w:r>
    </w:p>
    <w:p w14:paraId="08E55310" w14:textId="219F62B6" w:rsidR="009C0D9D" w:rsidRPr="00C54B18" w:rsidRDefault="00DA7EA8" w:rsidP="000E431C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lastRenderedPageBreak/>
        <w:t>М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ає здатність стимулювати місцевий імунітет шляхом підвищення активності </w:t>
      </w:r>
      <w:hyperlink r:id="rId87" w:tooltip="Макрофаг" w:history="1"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макрофагів</w:t>
        </w:r>
      </w:hyperlink>
      <w:r w:rsidR="009C0D9D" w:rsidRPr="00C54B18">
        <w:rPr>
          <w:rFonts w:ascii="Times New Roman" w:hAnsi="Times New Roman"/>
          <w:sz w:val="28"/>
          <w:szCs w:val="28"/>
          <w:lang w:val="uk-UA"/>
        </w:rPr>
        <w:t xml:space="preserve"> та підвищенню концентрації </w:t>
      </w:r>
      <w:proofErr w:type="spellStart"/>
      <w:r w:rsidR="009C0D9D" w:rsidRPr="00C54B18">
        <w:rPr>
          <w:rFonts w:ascii="Times New Roman" w:hAnsi="Times New Roman"/>
          <w:sz w:val="28"/>
          <w:szCs w:val="28"/>
          <w:lang w:val="uk-UA"/>
        </w:rPr>
        <w:t>IgA</w:t>
      </w:r>
      <w:proofErr w:type="spellEnd"/>
      <w:r w:rsidR="009C0D9D" w:rsidRPr="00C54B18">
        <w:rPr>
          <w:rFonts w:ascii="Times New Roman" w:hAnsi="Times New Roman"/>
          <w:sz w:val="28"/>
          <w:szCs w:val="28"/>
          <w:lang w:val="uk-UA"/>
        </w:rPr>
        <w:t xml:space="preserve">.  Клінічна ефективність </w:t>
      </w:r>
      <w:proofErr w:type="spellStart"/>
      <w:r w:rsidR="009C0D9D" w:rsidRPr="00C54B18">
        <w:rPr>
          <w:rFonts w:ascii="Times New Roman" w:hAnsi="Times New Roman"/>
          <w:sz w:val="28"/>
          <w:szCs w:val="28"/>
          <w:lang w:val="uk-UA"/>
        </w:rPr>
        <w:t>бромгексину</w:t>
      </w:r>
      <w:proofErr w:type="spellEnd"/>
      <w:r w:rsidR="009C0D9D" w:rsidRPr="00C54B18">
        <w:rPr>
          <w:rFonts w:ascii="Times New Roman" w:hAnsi="Times New Roman"/>
          <w:sz w:val="28"/>
          <w:szCs w:val="28"/>
          <w:lang w:val="uk-UA"/>
        </w:rPr>
        <w:t xml:space="preserve"> при пероральному прийомі найчастіше досягається від 4</w:t>
      </w:r>
      <w:r w:rsidRPr="00C54B18">
        <w:rPr>
          <w:rFonts w:ascii="Times New Roman" w:hAnsi="Times New Roman"/>
          <w:sz w:val="28"/>
          <w:szCs w:val="28"/>
          <w:lang w:val="uk-UA"/>
        </w:rPr>
        <w:t>-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6 доби від початку застосування препарату. 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14:paraId="25788456" w14:textId="77777777" w:rsidR="000E431C" w:rsidRPr="00C54B18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682BF585" w14:textId="11D6019E" w:rsidR="009C0D9D" w:rsidRPr="00C54B18" w:rsidRDefault="00DA7EA8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Д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обре всмоктується та розподіляється в організмі після перорального застосування, </w:t>
      </w:r>
      <w:proofErr w:type="spellStart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біодоступність</w:t>
      </w:r>
      <w:proofErr w:type="spellEnd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препарату складає 25 % у зв'язку з ефектом першого проходження через печінку. 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Добре зв'язується з білками плазми крові,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м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етаболізується</w:t>
      </w:r>
      <w:proofErr w:type="spellEnd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до активної похідної — </w:t>
      </w:r>
      <w:proofErr w:type="spellStart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"https://uk.wikipedia.org/wiki/%D0%90%D0%BC%D0%B1%D1%80%D0%BE%D0%BA%D1%81%D0%BE%D0%BB" \o "Амброксол"</w:instrTex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амброксолу</w:t>
      </w:r>
      <w:proofErr w:type="spellEnd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 неактивних метаболітів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. 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="006A716B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С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max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0,5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-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1 год після прийому препарату.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Д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обре розподіляється в організмі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проходить через </w:t>
      </w:r>
      <w:proofErr w:type="spellStart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"https://uk.wikipedia.org/wiki/%D0%93%D0%B5%D0%BC%D0%B0%D1%82%D0%BE%D0%B5%D0%BD%D1%86%D0%B5%D1%84%D0%B0%D0%BB%D1%96%D1%87%D0%BD%D0%B8%D0%B9_%D0%B1%D0%B0%D1%80%27%D1%94%D1%80" \o "Гематоенцефалічний бар'єр"</w:instrTex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гематоенцефалічний</w:t>
      </w:r>
      <w:proofErr w:type="spellEnd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та плацентарний 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бар'єр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>и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виділяється в грудне молоко. Виводиться препарат із організму нирками переважно у вигляді метаболітів.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1/2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1 год, термінальний період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1/2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=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15 год у зв'язку з повільною зворотною дифузією із тканин організму. Період </w:t>
      </w:r>
      <w:proofErr w:type="spellStart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напіввиведення</w:t>
      </w:r>
      <w:proofErr w:type="spellEnd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препарату при </w:t>
      </w:r>
      <w:hyperlink r:id="rId88" w:tooltip="Печінкова недостатність" w:history="1"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печінковій</w:t>
        </w:r>
      </w:hyperlink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 та </w:t>
      </w:r>
      <w:hyperlink r:id="rId89" w:tooltip="Ниркова недостатність" w:history="1"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нирковій недостатності</w:t>
        </w:r>
      </w:hyperlink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при тривалому застосуванні </w:t>
      </w:r>
      <w:proofErr w:type="spellStart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бромгексину</w:t>
      </w:r>
      <w:proofErr w:type="spellEnd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збільшується, 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можлива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його кумуляція в організмі.</w:t>
      </w:r>
    </w:p>
    <w:p w14:paraId="1B799583" w14:textId="77777777" w:rsidR="000E431C" w:rsidRPr="00C54B18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</w:t>
      </w:r>
    </w:p>
    <w:p w14:paraId="00173E94" w14:textId="335B3B8E" w:rsidR="009C0D9D" w:rsidRPr="00C54B18" w:rsidRDefault="00FD1E39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П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ри гострих та хронічних захворюваннях </w:t>
      </w:r>
      <w:hyperlink r:id="rId90" w:tooltip="Дихальна система" w:history="1"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дихальної системи</w:t>
        </w:r>
      </w:hyperlink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 як у дорослих та дітей, що пов'язані з порушеннями бронхіальної секреції</w:t>
      </w:r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(</w:t>
      </w:r>
      <w:hyperlink r:id="rId91" w:tooltip="Гострий бронхіт" w:history="1"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гострий</w:t>
        </w:r>
      </w:hyperlink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та хронічний</w:t>
      </w:r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92" w:history="1"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бронхіт</w:t>
        </w:r>
      </w:hyperlink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93" w:tooltip="Бронхоектатична хвороба" w:history="1">
        <w:proofErr w:type="spellStart"/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бронхоектатична</w:t>
        </w:r>
        <w:proofErr w:type="spellEnd"/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 xml:space="preserve"> хвороба</w:t>
        </w:r>
      </w:hyperlink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, трахеїти,</w:t>
      </w:r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94" w:tooltip="Пневмоконіоз" w:history="1">
        <w:proofErr w:type="spellStart"/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пневмоконіоз</w:t>
        </w:r>
        <w:proofErr w:type="spellEnd"/>
      </w:hyperlink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95" w:tooltip="Пневмонія" w:history="1"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пневмонії</w:t>
        </w:r>
      </w:hyperlink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96" w:tooltip="Бронхіальна астма" w:history="1"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бронхіальна астма</w:t>
        </w:r>
      </w:hyperlink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97" w:tooltip="Туберкульоз" w:history="1"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туберкульоз</w:t>
        </w:r>
      </w:hyperlink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легень</w:t>
      </w:r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>)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для посилення виділення</w:t>
      </w:r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98" w:tooltip="Рентгеноконтрастні препарати" w:history="1">
        <w:proofErr w:type="spellStart"/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рентгеноконтрастних</w:t>
        </w:r>
        <w:proofErr w:type="spellEnd"/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 xml:space="preserve"> препаратів</w:t>
        </w:r>
      </w:hyperlink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після бронхографії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для профілактики та лікування ускладнень дихальної системи після проведення операцій.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</w:p>
    <w:p w14:paraId="226973E5" w14:textId="77777777" w:rsidR="000E431C" w:rsidRPr="00C54B18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0A24CFA7" w14:textId="1C5661C1" w:rsidR="009C0D9D" w:rsidRPr="009C0D9D" w:rsidRDefault="00000000" w:rsidP="00FD1E39">
      <w:pPr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hyperlink r:id="rId99" w:tooltip="Алергія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Алергічні реакції</w:t>
        </w:r>
      </w:hyperlink>
      <w:r w:rsidR="00FD1E39" w:rsidRPr="00C54B18">
        <w:rPr>
          <w:rFonts w:ascii="Times New Roman" w:hAnsi="Times New Roman"/>
          <w:bCs/>
          <w:iCs/>
          <w:sz w:val="28"/>
          <w:szCs w:val="28"/>
          <w:lang w:val="uk-UA"/>
        </w:rPr>
        <w:t>:</w:t>
      </w:r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 </w:t>
      </w:r>
      <w:hyperlink r:id="rId100" w:tooltip="Еритема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еритема</w:t>
        </w:r>
      </w:hyperlink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 шкіри, висипання на шкірі, свербіж шкіри, </w:t>
      </w:r>
      <w:hyperlink r:id="rId101" w:tooltip="Кропив'янка (хвороба)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кропив'янка</w:t>
        </w:r>
      </w:hyperlink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, </w:t>
      </w:r>
      <w:hyperlink r:id="rId102" w:tooltip="Лихоманка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гарячка</w:t>
        </w:r>
      </w:hyperlink>
      <w:r w:rsidR="00FD1E39"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hyperlink r:id="rId103" w:tooltip="Набряк Квінке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 xml:space="preserve">набряк </w:t>
        </w:r>
        <w:proofErr w:type="spellStart"/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Квінке</w:t>
        </w:r>
        <w:proofErr w:type="spellEnd"/>
      </w:hyperlink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, </w:t>
      </w:r>
      <w:hyperlink r:id="rId104" w:tooltip="Синдром Стівенса-Джонсона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 xml:space="preserve">синдром </w:t>
        </w:r>
        <w:proofErr w:type="spellStart"/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Стівенса</w:t>
        </w:r>
        <w:proofErr w:type="spellEnd"/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-Джонсона</w:t>
        </w:r>
      </w:hyperlink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 та анафілактичні реакції.</w:t>
      </w:r>
    </w:p>
    <w:p w14:paraId="413EEE7E" w14:textId="5BBE4F30" w:rsidR="009C0D9D" w:rsidRPr="009C0D9D" w:rsidRDefault="00FD1E39" w:rsidP="00FD1E39">
      <w:pPr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lastRenderedPageBreak/>
        <w:t xml:space="preserve">ШКТ: </w:t>
      </w:r>
      <w:proofErr w:type="spellStart"/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диспептичні</w:t>
      </w:r>
      <w:proofErr w:type="spellEnd"/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 xml:space="preserve"> явища, </w:t>
      </w:r>
      <w:hyperlink r:id="rId105" w:tooltip="Нудота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нудота</w:t>
        </w:r>
      </w:hyperlink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, </w:t>
      </w:r>
      <w:hyperlink r:id="rId106" w:tooltip="Блювання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блювання</w:t>
        </w:r>
      </w:hyperlink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, </w:t>
      </w:r>
      <w:hyperlink r:id="rId107" w:tooltip="Діарея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діарея</w:t>
        </w:r>
      </w:hyperlink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 xml:space="preserve"> загострення </w:t>
      </w:r>
      <w:hyperlink r:id="rId108" w:tooltip="Виразкова хвороба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виразкової хвороби</w:t>
        </w:r>
      </w:hyperlink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, підвищення активності </w:t>
      </w:r>
      <w:hyperlink r:id="rId109" w:tooltip="Трансферази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амінотрансфераз</w:t>
        </w:r>
      </w:hyperlink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 у крові.</w:t>
      </w:r>
    </w:p>
    <w:p w14:paraId="265033CA" w14:textId="68FA5175" w:rsidR="009C0D9D" w:rsidRPr="009C0D9D" w:rsidRDefault="00FD1E39" w:rsidP="00FD1E39">
      <w:pPr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ЦНС: </w:t>
      </w:r>
      <w:hyperlink r:id="rId110" w:tooltip="Головний біль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головний біль</w:t>
        </w:r>
      </w:hyperlink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, запаморочення.</w:t>
      </w:r>
    </w:p>
    <w:p w14:paraId="6DDF81F4" w14:textId="1F6BF689" w:rsidR="009C0D9D" w:rsidRPr="009C0D9D" w:rsidRDefault="00FD1E39" w:rsidP="00FD1E39">
      <w:pPr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Д</w:t>
      </w:r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ихальн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а </w:t>
      </w:r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систем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а:</w:t>
      </w:r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 </w:t>
      </w:r>
      <w:proofErr w:type="spellStart"/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диспное</w:t>
      </w:r>
      <w:proofErr w:type="spellEnd"/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 xml:space="preserve">, риніт, </w:t>
      </w:r>
      <w:proofErr w:type="spellStart"/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бронхоспазм</w:t>
      </w:r>
      <w:proofErr w:type="spellEnd"/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, посилення </w:t>
      </w:r>
      <w:hyperlink r:id="rId111" w:tooltip="Кашель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кашлю</w:t>
        </w:r>
      </w:hyperlink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428FDF99" w14:textId="77777777" w:rsidR="000E431C" w:rsidRPr="00C54B18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17E912C8" w14:textId="4AAE717E" w:rsidR="009C0D9D" w:rsidRPr="00C54B18" w:rsidRDefault="006C4D81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П</w:t>
      </w:r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>ідвищен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а</w:t>
      </w:r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чутлив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ість</w:t>
      </w:r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до препарату, у І триместрі вагітності, </w:t>
      </w:r>
      <w:r w:rsidR="003D0989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при годуванні груддю, </w:t>
      </w:r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>дітям до 3 років, при загост</w:t>
      </w:r>
      <w:r w:rsidR="00FD1E39" w:rsidRPr="00C54B18">
        <w:rPr>
          <w:rFonts w:ascii="Times New Roman" w:hAnsi="Times New Roman"/>
          <w:bCs/>
          <w:iCs/>
          <w:sz w:val="28"/>
          <w:szCs w:val="28"/>
          <w:lang w:val="uk-UA"/>
        </w:rPr>
        <w:t>р</w:t>
      </w:r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>енні </w:t>
      </w:r>
      <w:hyperlink r:id="rId112" w:tooltip="Виразкова хвороба" w:history="1">
        <w:r w:rsidR="009C0D9D"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виразкової хвороби</w:t>
        </w:r>
      </w:hyperlink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> </w:t>
      </w:r>
      <w:hyperlink r:id="rId113" w:tooltip="Шлунок" w:history="1">
        <w:r w:rsidR="009C0D9D"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шлунку</w:t>
        </w:r>
      </w:hyperlink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> та </w:t>
      </w:r>
      <w:hyperlink r:id="rId114" w:tooltip="Дванадцятипала кишка" w:history="1">
        <w:r w:rsidR="009C0D9D"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дванадцятипалої кишки</w:t>
        </w:r>
      </w:hyperlink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 та станах, при яких спостерігається легенева кровотеча. З обережністю застосовують препарат при захворюваннях дихальної системи, що супроводжуються надмірним </w:t>
      </w:r>
      <w:r w:rsidR="003D0989" w:rsidRPr="00C54B18">
        <w:rPr>
          <w:rFonts w:ascii="Times New Roman" w:hAnsi="Times New Roman"/>
          <w:bCs/>
          <w:iCs/>
          <w:sz w:val="28"/>
          <w:szCs w:val="28"/>
          <w:lang w:val="uk-UA"/>
        </w:rPr>
        <w:t>на</w:t>
      </w:r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>копиченням </w:t>
      </w:r>
      <w:hyperlink r:id="rId115" w:tooltip="Мокротиння" w:history="1">
        <w:r w:rsidR="009C0D9D"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мокротиння</w:t>
        </w:r>
      </w:hyperlink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> у </w:t>
      </w:r>
      <w:hyperlink r:id="rId116" w:tooltip="Бронхи" w:history="1">
        <w:r w:rsidR="009C0D9D"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бронхах</w:t>
        </w:r>
      </w:hyperlink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> </w:t>
      </w:r>
    </w:p>
    <w:p w14:paraId="5992F625" w14:textId="6FA082CF" w:rsidR="009C0D9D" w:rsidRPr="009C0D9D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 xml:space="preserve">При лікуванні необхідно вживати достатню кількість рідини, що посилює відхаркувальну дію </w:t>
      </w:r>
      <w:proofErr w:type="spellStart"/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>бромгексину</w:t>
      </w:r>
      <w:proofErr w:type="spellEnd"/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 xml:space="preserve">. </w:t>
      </w:r>
    </w:p>
    <w:p w14:paraId="75F9D855" w14:textId="57AB5485" w:rsidR="009C0D9D" w:rsidRPr="009C0D9D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>З обережністю застосовувати лікарський засіб пацієнтам, які страждають на бронхіальну астму</w:t>
      </w:r>
      <w:r w:rsidR="003D0989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>та пацієнтам з нирковою або тяжкою печінковою недостатністю (тобто збільшувати проміжки між прийомами або зменшувати дозу)</w:t>
      </w:r>
      <w:r w:rsidR="006C4D81" w:rsidRPr="00C54B18">
        <w:rPr>
          <w:rFonts w:ascii="Times New Roman" w:hAnsi="Times New Roman"/>
          <w:bCs/>
          <w:iCs/>
          <w:sz w:val="28"/>
          <w:szCs w:val="28"/>
          <w:lang w:val="uk-UA"/>
        </w:rPr>
        <w:t>, при годуванні грудьми</w:t>
      </w:r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021D43C3" w14:textId="77777777" w:rsidR="009C0D9D" w:rsidRPr="009C0D9D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>При тривалому застосуванні лікарського засобу рекомендується час від часу контролювати функцію печінки.</w:t>
      </w:r>
    </w:p>
    <w:p w14:paraId="37BD34DB" w14:textId="23D2BB72" w:rsidR="009C0D9D" w:rsidRPr="009C0D9D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>Лікарський засіб містить лактозу, тому пацієнтам із рідкісними спадковими формами непереносимості галактози, недостатністю лактази або синдромом глюкозо-</w:t>
      </w:r>
      <w:proofErr w:type="spellStart"/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>галактозної</w:t>
      </w:r>
      <w:proofErr w:type="spellEnd"/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proofErr w:type="spellStart"/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>мальабсорбції</w:t>
      </w:r>
      <w:proofErr w:type="spellEnd"/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 xml:space="preserve"> не можна застосовувати.</w:t>
      </w:r>
    </w:p>
    <w:p w14:paraId="1823D56C" w14:textId="1D1FD5E1" w:rsidR="009C0D9D" w:rsidRPr="009C0D9D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>У період вагітності лікарський засіб призначают</w:t>
      </w:r>
      <w:r w:rsidR="003D0989" w:rsidRPr="00C54B18">
        <w:rPr>
          <w:rFonts w:ascii="Times New Roman" w:hAnsi="Times New Roman"/>
          <w:bCs/>
          <w:iCs/>
          <w:sz w:val="28"/>
          <w:szCs w:val="28"/>
          <w:lang w:val="uk-UA"/>
        </w:rPr>
        <w:t>ь</w:t>
      </w:r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 xml:space="preserve"> з урахуванням співвідношення користь для матері/ризик для плода.</w:t>
      </w:r>
    </w:p>
    <w:p w14:paraId="2481CE65" w14:textId="77777777" w:rsidR="000E431C" w:rsidRPr="00C54B18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08D465CF" w14:textId="52CCADE3" w:rsidR="009C0D9D" w:rsidRPr="009C0D9D" w:rsidRDefault="006C4D81" w:rsidP="009C0D9D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П</w:t>
      </w:r>
      <w:r w:rsidRPr="009C0D9D">
        <w:rPr>
          <w:rFonts w:ascii="Times New Roman" w:hAnsi="Times New Roman"/>
          <w:sz w:val="28"/>
          <w:szCs w:val="28"/>
          <w:lang w:val="uk-UA"/>
        </w:rPr>
        <w:t xml:space="preserve">ри комбінованому застосуванні з </w:t>
      </w:r>
      <w:r w:rsidRPr="00C54B18">
        <w:rPr>
          <w:rFonts w:ascii="Times New Roman" w:hAnsi="Times New Roman"/>
          <w:sz w:val="28"/>
          <w:szCs w:val="28"/>
          <w:lang w:val="uk-UA"/>
        </w:rPr>
        <w:t>а</w:t>
      </w:r>
      <w:r w:rsidRPr="009C0D9D">
        <w:rPr>
          <w:rFonts w:ascii="Times New Roman" w:hAnsi="Times New Roman"/>
          <w:sz w:val="28"/>
          <w:szCs w:val="28"/>
          <w:lang w:val="uk-UA"/>
        </w:rPr>
        <w:t>нтибіотик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ами </w:t>
      </w:r>
      <w:r w:rsidRPr="009C0D9D">
        <w:rPr>
          <w:rFonts w:ascii="Times New Roman" w:hAnsi="Times New Roman"/>
          <w:sz w:val="28"/>
          <w:szCs w:val="28"/>
          <w:lang w:val="uk-UA"/>
        </w:rPr>
        <w:t>(</w:t>
      </w:r>
      <w:proofErr w:type="spellStart"/>
      <w:r w:rsidRPr="009C0D9D">
        <w:rPr>
          <w:rFonts w:ascii="Times New Roman" w:hAnsi="Times New Roman"/>
          <w:sz w:val="28"/>
          <w:szCs w:val="28"/>
          <w:lang w:val="uk-UA"/>
        </w:rPr>
        <w:t>амоксицилін</w:t>
      </w:r>
      <w:proofErr w:type="spellEnd"/>
      <w:r w:rsidRPr="009C0D9D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9C0D9D">
        <w:rPr>
          <w:rFonts w:ascii="Times New Roman" w:hAnsi="Times New Roman"/>
          <w:sz w:val="28"/>
          <w:szCs w:val="28"/>
          <w:lang w:val="uk-UA"/>
        </w:rPr>
        <w:t>цефуроксим</w:t>
      </w:r>
      <w:proofErr w:type="spellEnd"/>
      <w:r w:rsidRPr="009C0D9D">
        <w:rPr>
          <w:rFonts w:ascii="Times New Roman" w:hAnsi="Times New Roman"/>
          <w:sz w:val="28"/>
          <w:szCs w:val="28"/>
          <w:lang w:val="uk-UA"/>
        </w:rPr>
        <w:t xml:space="preserve">, еритроміцин, </w:t>
      </w:r>
      <w:proofErr w:type="spellStart"/>
      <w:r w:rsidRPr="009C0D9D">
        <w:rPr>
          <w:rFonts w:ascii="Times New Roman" w:hAnsi="Times New Roman"/>
          <w:sz w:val="28"/>
          <w:szCs w:val="28"/>
          <w:lang w:val="uk-UA"/>
        </w:rPr>
        <w:t>доксициклін</w:t>
      </w:r>
      <w:proofErr w:type="spellEnd"/>
      <w:r w:rsidRPr="009C0D9D">
        <w:rPr>
          <w:rFonts w:ascii="Times New Roman" w:hAnsi="Times New Roman"/>
          <w:sz w:val="28"/>
          <w:szCs w:val="28"/>
          <w:lang w:val="uk-UA"/>
        </w:rPr>
        <w:t>)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та</w:t>
      </w:r>
      <w:r w:rsidRPr="009C0D9D">
        <w:rPr>
          <w:rFonts w:ascii="Times New Roman" w:hAnsi="Times New Roman"/>
          <w:sz w:val="28"/>
          <w:szCs w:val="28"/>
          <w:lang w:val="uk-UA"/>
        </w:rPr>
        <w:t xml:space="preserve"> сульфаніламідн</w:t>
      </w:r>
      <w:r w:rsidRPr="00C54B18">
        <w:rPr>
          <w:rFonts w:ascii="Times New Roman" w:hAnsi="Times New Roman"/>
          <w:sz w:val="28"/>
          <w:szCs w:val="28"/>
          <w:lang w:val="uk-UA"/>
        </w:rPr>
        <w:t>ими</w:t>
      </w:r>
      <w:r w:rsidRPr="009C0D9D">
        <w:rPr>
          <w:rFonts w:ascii="Times New Roman" w:hAnsi="Times New Roman"/>
          <w:sz w:val="28"/>
          <w:szCs w:val="28"/>
          <w:lang w:val="uk-UA"/>
        </w:rPr>
        <w:t xml:space="preserve"> лікарськ</w:t>
      </w:r>
      <w:r w:rsidRPr="00C54B18">
        <w:rPr>
          <w:rFonts w:ascii="Times New Roman" w:hAnsi="Times New Roman"/>
          <w:sz w:val="28"/>
          <w:szCs w:val="28"/>
          <w:lang w:val="uk-UA"/>
        </w:rPr>
        <w:t>ими</w:t>
      </w:r>
      <w:r w:rsidRPr="009C0D9D">
        <w:rPr>
          <w:rFonts w:ascii="Times New Roman" w:hAnsi="Times New Roman"/>
          <w:sz w:val="28"/>
          <w:szCs w:val="28"/>
          <w:lang w:val="uk-UA"/>
        </w:rPr>
        <w:t xml:space="preserve"> засоб</w:t>
      </w:r>
      <w:r w:rsidRPr="00C54B18">
        <w:rPr>
          <w:rFonts w:ascii="Times New Roman" w:hAnsi="Times New Roman"/>
          <w:sz w:val="28"/>
          <w:szCs w:val="28"/>
          <w:lang w:val="uk-UA"/>
        </w:rPr>
        <w:t>ами</w:t>
      </w:r>
      <w:r w:rsidRPr="009C0D9D">
        <w:rPr>
          <w:rFonts w:ascii="Times New Roman" w:hAnsi="Times New Roman"/>
          <w:sz w:val="28"/>
          <w:szCs w:val="28"/>
          <w:lang w:val="uk-UA"/>
        </w:rPr>
        <w:t>  підвищу</w:t>
      </w:r>
      <w:r w:rsidRPr="00C54B18">
        <w:rPr>
          <w:rFonts w:ascii="Times New Roman" w:hAnsi="Times New Roman"/>
          <w:sz w:val="28"/>
          <w:szCs w:val="28"/>
          <w:lang w:val="uk-UA"/>
        </w:rPr>
        <w:t>є</w:t>
      </w:r>
      <w:r w:rsidRPr="009C0D9D">
        <w:rPr>
          <w:rFonts w:ascii="Times New Roman" w:hAnsi="Times New Roman"/>
          <w:sz w:val="28"/>
          <w:szCs w:val="28"/>
          <w:lang w:val="uk-UA"/>
        </w:rPr>
        <w:t xml:space="preserve">ться 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їх </w:t>
      </w:r>
      <w:r w:rsidRPr="009C0D9D">
        <w:rPr>
          <w:rFonts w:ascii="Times New Roman" w:hAnsi="Times New Roman"/>
          <w:sz w:val="28"/>
          <w:szCs w:val="28"/>
          <w:lang w:val="uk-UA"/>
        </w:rPr>
        <w:t>концентраці</w:t>
      </w:r>
      <w:r w:rsidRPr="00C54B18">
        <w:rPr>
          <w:rFonts w:ascii="Times New Roman" w:hAnsi="Times New Roman"/>
          <w:sz w:val="28"/>
          <w:szCs w:val="28"/>
          <w:lang w:val="uk-UA"/>
        </w:rPr>
        <w:t>я</w:t>
      </w:r>
      <w:r w:rsidRPr="009C0D9D">
        <w:rPr>
          <w:rFonts w:ascii="Times New Roman" w:hAnsi="Times New Roman"/>
          <w:sz w:val="28"/>
          <w:szCs w:val="28"/>
          <w:lang w:val="uk-UA"/>
        </w:rPr>
        <w:t xml:space="preserve"> у </w:t>
      </w:r>
      <w:proofErr w:type="spellStart"/>
      <w:r w:rsidRPr="009C0D9D">
        <w:rPr>
          <w:rFonts w:ascii="Times New Roman" w:hAnsi="Times New Roman"/>
          <w:sz w:val="28"/>
          <w:szCs w:val="28"/>
          <w:lang w:val="uk-UA"/>
        </w:rPr>
        <w:t>бронхолегеневому</w:t>
      </w:r>
      <w:proofErr w:type="spellEnd"/>
      <w:r w:rsidRPr="009C0D9D">
        <w:rPr>
          <w:rFonts w:ascii="Times New Roman" w:hAnsi="Times New Roman"/>
          <w:sz w:val="28"/>
          <w:szCs w:val="28"/>
          <w:lang w:val="uk-UA"/>
        </w:rPr>
        <w:t xml:space="preserve"> секреті та у мокротинні.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14:paraId="57525B70" w14:textId="1434B190" w:rsidR="009C0D9D" w:rsidRPr="009C0D9D" w:rsidRDefault="003D0989" w:rsidP="009C0D9D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lastRenderedPageBreak/>
        <w:t>К</w:t>
      </w:r>
      <w:r w:rsidR="009C0D9D" w:rsidRPr="009C0D9D">
        <w:rPr>
          <w:rFonts w:ascii="Times New Roman" w:hAnsi="Times New Roman"/>
          <w:sz w:val="28"/>
          <w:szCs w:val="28"/>
          <w:lang w:val="uk-UA"/>
        </w:rPr>
        <w:t xml:space="preserve">омбіноване застосування з </w:t>
      </w:r>
      <w:proofErr w:type="spellStart"/>
      <w:r w:rsidR="006C4D81" w:rsidRPr="00C54B18">
        <w:rPr>
          <w:rFonts w:ascii="Times New Roman" w:hAnsi="Times New Roman"/>
          <w:sz w:val="28"/>
          <w:szCs w:val="28"/>
          <w:lang w:val="uk-UA"/>
        </w:rPr>
        <w:t>протикашльовими</w:t>
      </w:r>
      <w:proofErr w:type="spellEnd"/>
      <w:r w:rsidR="006C4D81" w:rsidRPr="00C54B18">
        <w:rPr>
          <w:rFonts w:ascii="Times New Roman" w:hAnsi="Times New Roman"/>
          <w:sz w:val="28"/>
          <w:szCs w:val="28"/>
          <w:lang w:val="uk-UA"/>
        </w:rPr>
        <w:t xml:space="preserve"> засобами</w:t>
      </w:r>
      <w:r w:rsidR="009C0D9D" w:rsidRPr="009C0D9D">
        <w:rPr>
          <w:rFonts w:ascii="Times New Roman" w:hAnsi="Times New Roman"/>
          <w:sz w:val="28"/>
          <w:szCs w:val="28"/>
          <w:lang w:val="uk-UA"/>
        </w:rPr>
        <w:t xml:space="preserve"> призводить до накопичення слизу в дихальних шляхах та утруднення виведення мокротиння з бронхів на тлі зменшення кашлю. Така комбінація не рекомендована.</w:t>
      </w:r>
    </w:p>
    <w:p w14:paraId="0D8ABC18" w14:textId="49453E41" w:rsidR="009C0D9D" w:rsidRPr="009C0D9D" w:rsidRDefault="003D0989" w:rsidP="009C0D9D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П</w:t>
      </w:r>
      <w:r w:rsidR="009C0D9D" w:rsidRPr="009C0D9D">
        <w:rPr>
          <w:rFonts w:ascii="Times New Roman" w:hAnsi="Times New Roman"/>
          <w:sz w:val="28"/>
          <w:szCs w:val="28"/>
          <w:lang w:val="uk-UA"/>
        </w:rPr>
        <w:t xml:space="preserve">ри комбінованому застосуванні </w:t>
      </w:r>
      <w:r w:rsidRPr="00C54B18">
        <w:rPr>
          <w:rFonts w:ascii="Times New Roman" w:hAnsi="Times New Roman"/>
          <w:sz w:val="28"/>
          <w:szCs w:val="28"/>
          <w:lang w:val="uk-UA"/>
        </w:rPr>
        <w:t>л</w:t>
      </w:r>
      <w:r w:rsidRPr="009C0D9D">
        <w:rPr>
          <w:rFonts w:ascii="Times New Roman" w:hAnsi="Times New Roman"/>
          <w:sz w:val="28"/>
          <w:szCs w:val="28"/>
          <w:lang w:val="uk-UA"/>
        </w:rPr>
        <w:t>ікарськ</w:t>
      </w:r>
      <w:r w:rsidRPr="00C54B18">
        <w:rPr>
          <w:rFonts w:ascii="Times New Roman" w:hAnsi="Times New Roman"/>
          <w:sz w:val="28"/>
          <w:szCs w:val="28"/>
          <w:lang w:val="uk-UA"/>
        </w:rPr>
        <w:t>их</w:t>
      </w:r>
      <w:r w:rsidRPr="009C0D9D">
        <w:rPr>
          <w:rFonts w:ascii="Times New Roman" w:hAnsi="Times New Roman"/>
          <w:sz w:val="28"/>
          <w:szCs w:val="28"/>
          <w:lang w:val="uk-UA"/>
        </w:rPr>
        <w:t xml:space="preserve"> засоб</w:t>
      </w:r>
      <w:r w:rsidRPr="00C54B18">
        <w:rPr>
          <w:rFonts w:ascii="Times New Roman" w:hAnsi="Times New Roman"/>
          <w:sz w:val="28"/>
          <w:szCs w:val="28"/>
          <w:lang w:val="uk-UA"/>
        </w:rPr>
        <w:t>ів</w:t>
      </w:r>
      <w:r w:rsidRPr="009C0D9D">
        <w:rPr>
          <w:rFonts w:ascii="Times New Roman" w:hAnsi="Times New Roman"/>
          <w:sz w:val="28"/>
          <w:szCs w:val="28"/>
          <w:lang w:val="uk-UA"/>
        </w:rPr>
        <w:t xml:space="preserve">, які подразнюють травний тракт (наприклад </w:t>
      </w:r>
      <w:r w:rsidR="006C4D81" w:rsidRPr="00C54B18">
        <w:rPr>
          <w:rFonts w:ascii="Times New Roman" w:hAnsi="Times New Roman"/>
          <w:sz w:val="28"/>
          <w:szCs w:val="28"/>
          <w:lang w:val="uk-UA"/>
        </w:rPr>
        <w:t>НПЗЗ)</w:t>
      </w:r>
      <w:r w:rsidRPr="009C0D9D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9C0D9D" w:rsidRPr="009C0D9D">
        <w:rPr>
          <w:rFonts w:ascii="Times New Roman" w:hAnsi="Times New Roman"/>
          <w:sz w:val="28"/>
          <w:szCs w:val="28"/>
          <w:lang w:val="uk-UA"/>
        </w:rPr>
        <w:t xml:space="preserve">з </w:t>
      </w:r>
      <w:proofErr w:type="spellStart"/>
      <w:r w:rsidR="009C0D9D" w:rsidRPr="009C0D9D">
        <w:rPr>
          <w:rFonts w:ascii="Times New Roman" w:hAnsi="Times New Roman"/>
          <w:sz w:val="28"/>
          <w:szCs w:val="28"/>
          <w:lang w:val="uk-UA"/>
        </w:rPr>
        <w:t>бромгексином</w:t>
      </w:r>
      <w:proofErr w:type="spellEnd"/>
      <w:r w:rsidR="009C0D9D" w:rsidRPr="009C0D9D">
        <w:rPr>
          <w:rFonts w:ascii="Times New Roman" w:hAnsi="Times New Roman"/>
          <w:sz w:val="28"/>
          <w:szCs w:val="28"/>
          <w:lang w:val="uk-UA"/>
        </w:rPr>
        <w:t xml:space="preserve"> можливе взаємне підсилення ефектів подразнення слизової оболонки.</w:t>
      </w:r>
    </w:p>
    <w:p w14:paraId="1E5EA77B" w14:textId="049148B8" w:rsidR="009C0D9D" w:rsidRPr="009C0D9D" w:rsidRDefault="003D0989" w:rsidP="009C0D9D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М</w:t>
      </w:r>
      <w:r w:rsidR="009C0D9D" w:rsidRPr="009C0D9D">
        <w:rPr>
          <w:rFonts w:ascii="Times New Roman" w:hAnsi="Times New Roman"/>
          <w:sz w:val="28"/>
          <w:szCs w:val="28"/>
          <w:lang w:val="uk-UA"/>
        </w:rPr>
        <w:t xml:space="preserve">ожна призначати у комбінації з </w:t>
      </w:r>
      <w:proofErr w:type="spellStart"/>
      <w:r w:rsidR="009C0D9D" w:rsidRPr="009C0D9D">
        <w:rPr>
          <w:rFonts w:ascii="Times New Roman" w:hAnsi="Times New Roman"/>
          <w:sz w:val="28"/>
          <w:szCs w:val="28"/>
          <w:lang w:val="uk-UA"/>
        </w:rPr>
        <w:t>бронходилататорами</w:t>
      </w:r>
      <w:proofErr w:type="spellEnd"/>
      <w:r w:rsidR="009C0D9D" w:rsidRPr="009C0D9D">
        <w:rPr>
          <w:rFonts w:ascii="Times New Roman" w:hAnsi="Times New Roman"/>
          <w:sz w:val="28"/>
          <w:szCs w:val="28"/>
          <w:lang w:val="uk-UA"/>
        </w:rPr>
        <w:t>, антибактеріальними та з лікарськими засобами, які застосовують у кардіології.</w:t>
      </w:r>
    </w:p>
    <w:p w14:paraId="22D7BC0E" w14:textId="014EEC7E" w:rsidR="000E431C" w:rsidRPr="00C54B18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r w:rsidR="009C0D9D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відхаркувальні </w:t>
      </w: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>і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, що містять</w:t>
      </w:r>
      <w:r w:rsidR="009C0D9D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</w:t>
      </w:r>
      <w:proofErr w:type="spellStart"/>
      <w:r w:rsidR="009C0D9D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бромгексин</w:t>
      </w:r>
      <w:proofErr w:type="spellEnd"/>
    </w:p>
    <w:p w14:paraId="56625D58" w14:textId="155A1291" w:rsidR="009C0D9D" w:rsidRPr="00C54B18" w:rsidRDefault="003D0989" w:rsidP="00E4053C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А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скоріл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бронхорил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мукотек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.</w:t>
      </w:r>
    </w:p>
    <w:p w14:paraId="45234417" w14:textId="0534AC45" w:rsidR="00E54DA2" w:rsidRPr="00C54B18" w:rsidRDefault="00E54DA2" w:rsidP="009C0D9D">
      <w:pPr>
        <w:spacing w:after="0" w:line="360" w:lineRule="auto"/>
        <w:ind w:firstLine="720"/>
        <w:jc w:val="both"/>
        <w:rPr>
          <w:rFonts w:ascii="Times New Roman" w:hAnsi="Times New Roman"/>
          <w:b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sz w:val="28"/>
          <w:szCs w:val="28"/>
          <w:lang w:val="uk-UA"/>
        </w:rPr>
        <w:t>Амброксол</w:t>
      </w:r>
      <w:proofErr w:type="spellEnd"/>
    </w:p>
    <w:p w14:paraId="396F98A4" w14:textId="77777777" w:rsidR="00E54DA2" w:rsidRPr="00C54B18" w:rsidRDefault="00E54DA2" w:rsidP="00E54DA2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 </w:t>
      </w:r>
    </w:p>
    <w:p w14:paraId="765A2F52" w14:textId="64A244FB" w:rsidR="00DB73EB" w:rsidRPr="00C54B18" w:rsidRDefault="003D0989" w:rsidP="00DB73EB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Препарат є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> </w:t>
      </w:r>
      <w:hyperlink r:id="rId117" w:history="1">
        <w:r w:rsidR="00DB73EB" w:rsidRPr="00C54B18">
          <w:rPr>
            <w:rFonts w:ascii="Times New Roman" w:hAnsi="Times New Roman"/>
            <w:sz w:val="28"/>
            <w:szCs w:val="28"/>
            <w:lang w:val="uk-UA"/>
          </w:rPr>
          <w:t>метабол</w:t>
        </w:r>
        <w:r w:rsidRPr="00C54B18">
          <w:rPr>
            <w:rFonts w:ascii="Times New Roman" w:hAnsi="Times New Roman"/>
            <w:sz w:val="28"/>
            <w:szCs w:val="28"/>
            <w:lang w:val="uk-UA"/>
          </w:rPr>
          <w:t>і</w:t>
        </w:r>
        <w:r w:rsidR="00DB73EB" w:rsidRPr="00C54B18">
          <w:rPr>
            <w:rFonts w:ascii="Times New Roman" w:hAnsi="Times New Roman"/>
            <w:sz w:val="28"/>
            <w:szCs w:val="28"/>
            <w:lang w:val="uk-UA"/>
          </w:rPr>
          <w:t>том</w:t>
        </w:r>
      </w:hyperlink>
      <w:r w:rsidR="00DB73EB" w:rsidRPr="00C54B18">
        <w:rPr>
          <w:rFonts w:ascii="Times New Roman" w:hAnsi="Times New Roman"/>
          <w:sz w:val="28"/>
          <w:szCs w:val="28"/>
          <w:lang w:val="uk-UA"/>
        </w:rPr>
        <w:t> </w:t>
      </w:r>
      <w:proofErr w:type="spellStart"/>
      <w:r w:rsidR="00DB73EB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DB73EB" w:rsidRPr="00C54B18">
        <w:rPr>
          <w:rFonts w:ascii="Times New Roman" w:hAnsi="Times New Roman"/>
          <w:sz w:val="28"/>
          <w:szCs w:val="28"/>
          <w:lang w:val="uk-UA"/>
        </w:rPr>
        <w:instrText>HYPERLINK "https://ru.wikipedia.org/wiki/%D0%91%D1%80%D0%BE%D0%BC%D0%B3%D0%B5%D0%BA%D1%81%D0%B8%D0%BD" \o "Бромгексин"</w:instrText>
      </w:r>
      <w:r w:rsidR="00DB73EB" w:rsidRPr="00C54B18">
        <w:rPr>
          <w:rFonts w:ascii="Times New Roman" w:hAnsi="Times New Roman"/>
          <w:sz w:val="28"/>
          <w:szCs w:val="28"/>
          <w:lang w:val="uk-UA"/>
        </w:rPr>
      </w:r>
      <w:r w:rsidR="00DB73EB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>бромгексина</w:t>
      </w:r>
      <w:proofErr w:type="spellEnd"/>
      <w:r w:rsidR="00DB73EB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. Має </w:t>
      </w:r>
      <w:proofErr w:type="spellStart"/>
      <w:r w:rsidR="00DB73EB" w:rsidRPr="00C54B18">
        <w:rPr>
          <w:rFonts w:ascii="Times New Roman" w:hAnsi="Times New Roman"/>
          <w:sz w:val="28"/>
          <w:szCs w:val="28"/>
          <w:lang w:val="uk-UA"/>
        </w:rPr>
        <w:t>секретомоторну</w:t>
      </w:r>
      <w:proofErr w:type="spellEnd"/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="00DB73EB" w:rsidRPr="00C54B18">
        <w:rPr>
          <w:rFonts w:ascii="Times New Roman" w:hAnsi="Times New Roman"/>
          <w:sz w:val="28"/>
          <w:szCs w:val="28"/>
          <w:lang w:val="uk-UA"/>
        </w:rPr>
        <w:t>секретолітичну</w:t>
      </w:r>
      <w:proofErr w:type="spellEnd"/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та відхаркувальну дію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. Механізм дії полягає в 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>стимулю</w:t>
      </w:r>
      <w:r w:rsidRPr="00C54B18">
        <w:rPr>
          <w:rFonts w:ascii="Times New Roman" w:hAnsi="Times New Roman"/>
          <w:sz w:val="28"/>
          <w:szCs w:val="28"/>
          <w:lang w:val="uk-UA"/>
        </w:rPr>
        <w:t>ванні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серозн</w:t>
      </w:r>
      <w:r w:rsidRPr="00C54B18">
        <w:rPr>
          <w:rFonts w:ascii="Times New Roman" w:hAnsi="Times New Roman"/>
          <w:sz w:val="28"/>
          <w:szCs w:val="28"/>
          <w:lang w:val="uk-UA"/>
        </w:rPr>
        <w:t>их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клітин залоз слизової оболонки бронхів, збільш</w:t>
      </w:r>
      <w:r w:rsidRPr="00C54B18">
        <w:rPr>
          <w:rFonts w:ascii="Times New Roman" w:hAnsi="Times New Roman"/>
          <w:sz w:val="28"/>
          <w:szCs w:val="28"/>
          <w:lang w:val="uk-UA"/>
        </w:rPr>
        <w:t>ення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вміст</w:t>
      </w:r>
      <w:r w:rsidRPr="00C54B18">
        <w:rPr>
          <w:rFonts w:ascii="Times New Roman" w:hAnsi="Times New Roman"/>
          <w:sz w:val="28"/>
          <w:szCs w:val="28"/>
          <w:lang w:val="uk-UA"/>
        </w:rPr>
        <w:t>у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слизового секрету та виділенн</w:t>
      </w:r>
      <w:r w:rsidRPr="00C54B18">
        <w:rPr>
          <w:rFonts w:ascii="Times New Roman" w:hAnsi="Times New Roman"/>
          <w:sz w:val="28"/>
          <w:szCs w:val="28"/>
          <w:lang w:val="uk-UA"/>
        </w:rPr>
        <w:t>і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поверхнево-активної речовини (</w:t>
      </w:r>
      <w:proofErr w:type="spellStart"/>
      <w:r w:rsidR="00DB73EB" w:rsidRPr="00C54B18">
        <w:rPr>
          <w:rFonts w:ascii="Times New Roman" w:hAnsi="Times New Roman"/>
          <w:sz w:val="28"/>
          <w:szCs w:val="28"/>
          <w:lang w:val="uk-UA"/>
        </w:rPr>
        <w:t>сурфактанту</w:t>
      </w:r>
      <w:proofErr w:type="spellEnd"/>
      <w:r w:rsidR="00DB73EB" w:rsidRPr="00C54B18">
        <w:rPr>
          <w:rFonts w:ascii="Times New Roman" w:hAnsi="Times New Roman"/>
          <w:sz w:val="28"/>
          <w:szCs w:val="28"/>
          <w:lang w:val="uk-UA"/>
        </w:rPr>
        <w:t>) в альвеолах та бронхах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sz w:val="28"/>
          <w:szCs w:val="28"/>
          <w:lang w:val="uk-UA"/>
        </w:rPr>
        <w:t>Н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>ормалізує порушене співвідношення серозного та слизового компонентів мокротиння</w:t>
      </w:r>
      <w:r w:rsidRPr="00C54B18">
        <w:rPr>
          <w:rFonts w:ascii="Times New Roman" w:hAnsi="Times New Roman"/>
          <w:sz w:val="28"/>
          <w:szCs w:val="28"/>
          <w:lang w:val="uk-UA"/>
        </w:rPr>
        <w:t>, а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>ктиву</w:t>
      </w:r>
      <w:r w:rsidRPr="00C54B18">
        <w:rPr>
          <w:rFonts w:ascii="Times New Roman" w:hAnsi="Times New Roman"/>
          <w:sz w:val="28"/>
          <w:szCs w:val="28"/>
          <w:lang w:val="uk-UA"/>
        </w:rPr>
        <w:t>є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DB73EB" w:rsidRPr="00C54B18">
        <w:rPr>
          <w:rFonts w:ascii="Times New Roman" w:hAnsi="Times New Roman"/>
          <w:sz w:val="28"/>
          <w:szCs w:val="28"/>
          <w:lang w:val="uk-UA"/>
        </w:rPr>
        <w:t>гідролізуючі</w:t>
      </w:r>
      <w:proofErr w:type="spellEnd"/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ферменти та посилю</w:t>
      </w:r>
      <w:r w:rsidRPr="00C54B18">
        <w:rPr>
          <w:rFonts w:ascii="Times New Roman" w:hAnsi="Times New Roman"/>
          <w:sz w:val="28"/>
          <w:szCs w:val="28"/>
          <w:lang w:val="uk-UA"/>
        </w:rPr>
        <w:t>є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вивільнення </w:t>
      </w:r>
      <w:proofErr w:type="spellStart"/>
      <w:r w:rsidR="00DB73EB" w:rsidRPr="00C54B18">
        <w:rPr>
          <w:rFonts w:ascii="Times New Roman" w:hAnsi="Times New Roman"/>
          <w:sz w:val="28"/>
          <w:szCs w:val="28"/>
          <w:lang w:val="uk-UA"/>
        </w:rPr>
        <w:t>лізосом</w:t>
      </w:r>
      <w:proofErr w:type="spellEnd"/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з клітин Клара, знижує в'язкість мокротиння. Підвищує рухову активність миготливого епітелію, покращує </w:t>
      </w:r>
      <w:proofErr w:type="spellStart"/>
      <w:r w:rsidR="00DB73EB" w:rsidRPr="00C54B18">
        <w:rPr>
          <w:rFonts w:ascii="Times New Roman" w:hAnsi="Times New Roman"/>
          <w:sz w:val="28"/>
          <w:szCs w:val="28"/>
          <w:lang w:val="uk-UA"/>
        </w:rPr>
        <w:t>мукоциліарний</w:t>
      </w:r>
      <w:proofErr w:type="spellEnd"/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транспорт.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С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>прияє збільшенню активності макрофагів та підвищенню концентрації s-</w:t>
      </w:r>
      <w:proofErr w:type="spellStart"/>
      <w:r w:rsidR="00DB73EB" w:rsidRPr="00C54B18">
        <w:rPr>
          <w:rFonts w:ascii="Times New Roman" w:hAnsi="Times New Roman"/>
          <w:sz w:val="28"/>
          <w:szCs w:val="28"/>
          <w:lang w:val="uk-UA"/>
        </w:rPr>
        <w:t>IgА</w:t>
      </w:r>
      <w:proofErr w:type="spellEnd"/>
      <w:r w:rsidR="00DB73EB" w:rsidRPr="00C54B18">
        <w:rPr>
          <w:rFonts w:ascii="Times New Roman" w:hAnsi="Times New Roman"/>
          <w:sz w:val="28"/>
          <w:szCs w:val="28"/>
          <w:lang w:val="uk-UA"/>
        </w:rPr>
        <w:t>, тим самим стимулює місцевий імунітет.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Одночасне застосування </w:t>
      </w:r>
      <w:proofErr w:type="spellStart"/>
      <w:r w:rsidR="00DB73EB" w:rsidRPr="00C54B18">
        <w:rPr>
          <w:rFonts w:ascii="Times New Roman" w:hAnsi="Times New Roman"/>
          <w:sz w:val="28"/>
          <w:szCs w:val="28"/>
          <w:lang w:val="uk-UA"/>
        </w:rPr>
        <w:t>амброксолу</w:t>
      </w:r>
      <w:proofErr w:type="spellEnd"/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з антибіотиками сприяє збільшенню їхньої альвеолярної концентрації.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CE459E" w:rsidRPr="00C54B18">
        <w:rPr>
          <w:rFonts w:ascii="Times New Roman" w:hAnsi="Times New Roman"/>
          <w:sz w:val="28"/>
          <w:szCs w:val="28"/>
          <w:lang w:val="uk-UA"/>
        </w:rPr>
        <w:t>Виявляє протизапальний ефект за рахунок п</w:t>
      </w:r>
      <w:r w:rsidRPr="00C54B18">
        <w:rPr>
          <w:rFonts w:ascii="Times New Roman" w:hAnsi="Times New Roman"/>
          <w:sz w:val="28"/>
          <w:szCs w:val="28"/>
          <w:lang w:val="uk-UA"/>
        </w:rPr>
        <w:t>ри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>гніч</w:t>
      </w:r>
      <w:r w:rsidR="00CE459E" w:rsidRPr="00C54B18">
        <w:rPr>
          <w:rFonts w:ascii="Times New Roman" w:hAnsi="Times New Roman"/>
          <w:sz w:val="28"/>
          <w:szCs w:val="28"/>
          <w:lang w:val="uk-UA"/>
        </w:rPr>
        <w:t>ення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хемотаксис</w:t>
      </w:r>
      <w:r w:rsidR="00CE459E" w:rsidRPr="00C54B18">
        <w:rPr>
          <w:rFonts w:ascii="Times New Roman" w:hAnsi="Times New Roman"/>
          <w:sz w:val="28"/>
          <w:szCs w:val="28"/>
          <w:lang w:val="uk-UA"/>
        </w:rPr>
        <w:t>у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DB73EB" w:rsidRPr="00C54B18">
        <w:rPr>
          <w:rFonts w:ascii="Times New Roman" w:hAnsi="Times New Roman"/>
          <w:sz w:val="28"/>
          <w:szCs w:val="28"/>
          <w:lang w:val="uk-UA"/>
        </w:rPr>
        <w:t>нейтрофілів</w:t>
      </w:r>
      <w:proofErr w:type="spellEnd"/>
      <w:r w:rsidR="00DB73EB" w:rsidRPr="00C54B18">
        <w:rPr>
          <w:rFonts w:ascii="Times New Roman" w:hAnsi="Times New Roman"/>
          <w:sz w:val="28"/>
          <w:szCs w:val="28"/>
          <w:lang w:val="uk-UA"/>
        </w:rPr>
        <w:t>.</w:t>
      </w:r>
    </w:p>
    <w:p w14:paraId="093F99A8" w14:textId="77777777" w:rsidR="00E54DA2" w:rsidRPr="00C54B18" w:rsidRDefault="00E54DA2" w:rsidP="00E54DA2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3B2672D7" w14:textId="10A67CD4" w:rsidR="006A716B" w:rsidRPr="00C54B18" w:rsidRDefault="00DB73EB" w:rsidP="006A716B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Абсорбція – висока (за будь-яких шляхів введення),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Cmax</w:t>
      </w:r>
      <w:proofErr w:type="spellEnd"/>
      <w:r w:rsidR="00CE459E"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2 год., зв'язок з білками плазми </w:t>
      </w:r>
      <w:r w:rsidR="00CE459E" w:rsidRPr="00C54B18">
        <w:rPr>
          <w:rFonts w:ascii="Times New Roman" w:hAnsi="Times New Roman"/>
          <w:bCs/>
          <w:sz w:val="28"/>
          <w:szCs w:val="28"/>
          <w:lang w:val="uk-UA"/>
        </w:rPr>
        <w:t>-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80 %. Проникає через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гематоенцефалічний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CE459E" w:rsidRPr="00C54B18">
        <w:rPr>
          <w:rFonts w:ascii="Times New Roman" w:hAnsi="Times New Roman"/>
          <w:bCs/>
          <w:sz w:val="28"/>
          <w:szCs w:val="28"/>
          <w:lang w:val="uk-UA"/>
        </w:rPr>
        <w:t xml:space="preserve">та плацентарний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бар'єр</w:t>
      </w:r>
      <w:r w:rsidR="0069738F" w:rsidRPr="00C54B18">
        <w:rPr>
          <w:rFonts w:ascii="Times New Roman" w:hAnsi="Times New Roman"/>
          <w:bCs/>
          <w:sz w:val="28"/>
          <w:szCs w:val="28"/>
          <w:lang w:val="uk-UA"/>
        </w:rPr>
        <w:t>и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 виділяється з грудним молоком.</w:t>
      </w:r>
      <w:r w:rsidR="00CE459E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Метаболізм – у печінці, утворює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>дибромантранілову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кислоту та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глюкуронові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кон'югати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r w:rsidR="006A716B"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="006A716B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1/2</w:t>
      </w:r>
      <w:r w:rsidR="006A716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=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7-12 год</w:t>
      </w:r>
      <w:r w:rsidR="006A716B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збільшується при тяжкій хронічній нирковій недостатності, не змінюється при порушенні функції печінки.</w:t>
      </w:r>
      <w:r w:rsidR="006A716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Після прийому внутрішньо дія настає через 30 хв, при ректальному введенні через 10-30 хв і продовжується протягом 6-12 год. При парентеральному введенні дія настає швидко і продовжується протягом 6-10 год. Інгаляція розчинів дає позитивний ефект через 10-20 хвилин після прийому та зберігається протягом 6-8 год.</w:t>
      </w:r>
    </w:p>
    <w:p w14:paraId="17D22DE3" w14:textId="0398B8DB" w:rsidR="00DB73EB" w:rsidRPr="00C54B18" w:rsidRDefault="00DB73EB" w:rsidP="00DB73EB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Виводиться нирками: 90% у вигляді водорозчинних метаболітів, у незміненому вигляді – близько 5%.</w:t>
      </w:r>
      <w:r w:rsidR="006A716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</w:p>
    <w:p w14:paraId="67F67FD8" w14:textId="77777777" w:rsidR="00E54DA2" w:rsidRPr="00C54B18" w:rsidRDefault="00E54DA2" w:rsidP="00E54DA2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</w:t>
      </w:r>
    </w:p>
    <w:p w14:paraId="45A10C38" w14:textId="76DC9AF9" w:rsidR="00DB73EB" w:rsidRPr="00C54B18" w:rsidRDefault="006A716B" w:rsidP="00E54DA2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П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ри гострих та хронічних захворюваннях </w:t>
      </w:r>
      <w:hyperlink r:id="rId118" w:tooltip="Дихальна система" w:history="1">
        <w:r w:rsidR="00DB73EB" w:rsidRPr="00C54B18">
          <w:rPr>
            <w:rStyle w:val="a3"/>
            <w:rFonts w:ascii="Times New Roman" w:hAnsi="Times New Roman"/>
            <w:bCs/>
            <w:color w:val="auto"/>
            <w:sz w:val="28"/>
            <w:szCs w:val="28"/>
            <w:u w:val="none"/>
            <w:lang w:val="uk-UA"/>
          </w:rPr>
          <w:t>дихальної системи</w:t>
        </w:r>
      </w:hyperlink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 у дорослих, і дітей, що пов'язані з порушеннями бронхіальної секреції </w:t>
      </w:r>
      <w:r w:rsidR="0069738F" w:rsidRPr="00C54B18">
        <w:rPr>
          <w:rFonts w:ascii="Times New Roman" w:hAnsi="Times New Roman"/>
          <w:bCs/>
          <w:sz w:val="28"/>
          <w:szCs w:val="28"/>
          <w:lang w:val="uk-UA"/>
        </w:rPr>
        <w:t>(</w:t>
      </w:r>
      <w:hyperlink r:id="rId119" w:tooltip="Гострий бронхіт" w:history="1">
        <w:r w:rsidR="00DB73EB" w:rsidRPr="00C54B18">
          <w:rPr>
            <w:rStyle w:val="a3"/>
            <w:rFonts w:ascii="Times New Roman" w:hAnsi="Times New Roman"/>
            <w:bCs/>
            <w:color w:val="auto"/>
            <w:sz w:val="28"/>
            <w:szCs w:val="28"/>
            <w:u w:val="none"/>
            <w:lang w:val="uk-UA"/>
          </w:rPr>
          <w:t>гострий</w:t>
        </w:r>
      </w:hyperlink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 та хронічний </w:t>
      </w:r>
      <w:hyperlink r:id="rId120" w:tooltip="Бронхіт" w:history="1">
        <w:r w:rsidR="00DB73EB" w:rsidRPr="00C54B18">
          <w:rPr>
            <w:rStyle w:val="a3"/>
            <w:rFonts w:ascii="Times New Roman" w:hAnsi="Times New Roman"/>
            <w:bCs/>
            <w:color w:val="auto"/>
            <w:sz w:val="28"/>
            <w:szCs w:val="28"/>
            <w:u w:val="none"/>
            <w:lang w:val="uk-UA"/>
          </w:rPr>
          <w:t>бронхіт</w:t>
        </w:r>
      </w:hyperlink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proofErr w:type="spellStart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"https://uk.wikipedia.org/wiki/%D0%91%D1%80%D0%BE%D0%BD%D1%85%D0%BE%D0%B5%D0%BA%D1%82%D0%B0%D1%82%D0%B8%D1%87%D0%BD%D0%B0_%D1%85%D0%B2%D0%BE%D1%80%D0%BE%D0%B1%D0%B0" \o ""</w:instrTex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="00DB73EB" w:rsidRPr="00C54B18">
        <w:rPr>
          <w:rStyle w:val="a3"/>
          <w:rFonts w:ascii="Times New Roman" w:hAnsi="Times New Roman"/>
          <w:bCs/>
          <w:color w:val="auto"/>
          <w:sz w:val="28"/>
          <w:szCs w:val="28"/>
          <w:u w:val="none"/>
          <w:lang w:val="uk-UA"/>
        </w:rPr>
        <w:t>бронхоектатична</w:t>
      </w:r>
      <w:proofErr w:type="spellEnd"/>
      <w:r w:rsidR="00DB73EB" w:rsidRPr="00C54B18">
        <w:rPr>
          <w:rStyle w:val="a3"/>
          <w:rFonts w:ascii="Times New Roman" w:hAnsi="Times New Roman"/>
          <w:bCs/>
          <w:color w:val="auto"/>
          <w:sz w:val="28"/>
          <w:szCs w:val="28"/>
          <w:u w:val="none"/>
          <w:lang w:val="uk-UA"/>
        </w:rPr>
        <w:t xml:space="preserve"> хвороба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трахеїти, ларингіти, </w:t>
      </w:r>
      <w:proofErr w:type="spellStart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синусити</w:t>
      </w:r>
      <w:proofErr w:type="spellEnd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, риніт, </w:t>
      </w:r>
      <w:hyperlink r:id="rId121" w:tooltip="Пневмонія" w:history="1">
        <w:r w:rsidR="00DB73EB" w:rsidRPr="00C54B18">
          <w:rPr>
            <w:rStyle w:val="a3"/>
            <w:rFonts w:ascii="Times New Roman" w:hAnsi="Times New Roman"/>
            <w:bCs/>
            <w:color w:val="auto"/>
            <w:sz w:val="28"/>
            <w:szCs w:val="28"/>
            <w:u w:val="none"/>
            <w:lang w:val="uk-UA"/>
          </w:rPr>
          <w:t>пневмонії</w:t>
        </w:r>
      </w:hyperlink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hyperlink r:id="rId122" w:tooltip="Бронхіальна астма" w:history="1">
        <w:r w:rsidR="00DB73EB" w:rsidRPr="00C54B18">
          <w:rPr>
            <w:rStyle w:val="a3"/>
            <w:rFonts w:ascii="Times New Roman" w:hAnsi="Times New Roman"/>
            <w:bCs/>
            <w:color w:val="auto"/>
            <w:sz w:val="28"/>
            <w:szCs w:val="28"/>
            <w:u w:val="none"/>
            <w:lang w:val="uk-UA"/>
          </w:rPr>
          <w:t>бронхіальна астма</w:t>
        </w:r>
      </w:hyperlink>
      <w:r w:rsidR="0069738F" w:rsidRPr="00C54B18">
        <w:rPr>
          <w:rFonts w:ascii="Times New Roman" w:hAnsi="Times New Roman"/>
          <w:bCs/>
          <w:sz w:val="28"/>
          <w:szCs w:val="28"/>
          <w:lang w:val="uk-UA"/>
        </w:rPr>
        <w:t>)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hyperlink r:id="rId123" w:tooltip="Респіраторний дистрес-синдром" w:history="1">
        <w:r w:rsidR="00DB73EB" w:rsidRPr="00C54B18">
          <w:rPr>
            <w:rStyle w:val="a3"/>
            <w:rFonts w:ascii="Times New Roman" w:hAnsi="Times New Roman"/>
            <w:bCs/>
            <w:color w:val="auto"/>
            <w:sz w:val="28"/>
            <w:szCs w:val="28"/>
            <w:u w:val="none"/>
            <w:lang w:val="uk-UA"/>
          </w:rPr>
          <w:t xml:space="preserve">респіраторний </w:t>
        </w:r>
        <w:proofErr w:type="spellStart"/>
        <w:r w:rsidR="00DB73EB" w:rsidRPr="00C54B18">
          <w:rPr>
            <w:rStyle w:val="a3"/>
            <w:rFonts w:ascii="Times New Roman" w:hAnsi="Times New Roman"/>
            <w:bCs/>
            <w:color w:val="auto"/>
            <w:sz w:val="28"/>
            <w:szCs w:val="28"/>
            <w:u w:val="none"/>
            <w:lang w:val="uk-UA"/>
          </w:rPr>
          <w:t>дистрес</w:t>
        </w:r>
        <w:proofErr w:type="spellEnd"/>
        <w:r w:rsidR="00DB73EB" w:rsidRPr="00C54B18">
          <w:rPr>
            <w:rStyle w:val="a3"/>
            <w:rFonts w:ascii="Times New Roman" w:hAnsi="Times New Roman"/>
            <w:bCs/>
            <w:color w:val="auto"/>
            <w:sz w:val="28"/>
            <w:szCs w:val="28"/>
            <w:u w:val="none"/>
            <w:lang w:val="uk-UA"/>
          </w:rPr>
          <w:t>-синдром</w:t>
        </w:r>
      </w:hyperlink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proofErr w:type="spellStart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"https://uk.wikipedia.org/wiki/%D0%9C%D1%83%D0%BA%D0%BE%D0%B2%D1%96%D1%81%D1%86%D0%B8%D0%B4%D0%BE%D0%B7" \o "Муковісцидоз"</w:instrTex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="00DB73EB" w:rsidRPr="00C54B18">
        <w:rPr>
          <w:rStyle w:val="a3"/>
          <w:rFonts w:ascii="Times New Roman" w:hAnsi="Times New Roman"/>
          <w:bCs/>
          <w:color w:val="auto"/>
          <w:sz w:val="28"/>
          <w:szCs w:val="28"/>
          <w:u w:val="none"/>
          <w:lang w:val="uk-UA"/>
        </w:rPr>
        <w:t>муковісцидоз</w:t>
      </w:r>
      <w:proofErr w:type="spellEnd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 легень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при догляді за </w:t>
      </w:r>
      <w:proofErr w:type="spellStart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"https://uk.wikipedia.org/w/index.php?title=%D0%A2%D1%80%D0%B0%D1%85%D0%B5%D0%BE%D1%81%D1%82%D0%BE%D0%BC%D0%B0&amp;action=edit&amp;redlink=1" \o "Трахеостома (ще не написана)"</w:instrTex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="00DB73EB" w:rsidRPr="00C54B18">
        <w:rPr>
          <w:rStyle w:val="a3"/>
          <w:rFonts w:ascii="Times New Roman" w:hAnsi="Times New Roman"/>
          <w:bCs/>
          <w:color w:val="auto"/>
          <w:sz w:val="28"/>
          <w:szCs w:val="28"/>
          <w:u w:val="none"/>
          <w:lang w:val="uk-UA"/>
        </w:rPr>
        <w:t>трахеостомою</w:t>
      </w:r>
      <w:proofErr w:type="spellEnd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у період підготовки та після проведення </w:t>
      </w:r>
      <w:hyperlink r:id="rId124" w:tooltip="Бронхоскопія" w:history="1">
        <w:r w:rsidR="00DB73EB" w:rsidRPr="00C54B18">
          <w:rPr>
            <w:rStyle w:val="a3"/>
            <w:rFonts w:ascii="Times New Roman" w:hAnsi="Times New Roman"/>
            <w:bCs/>
            <w:color w:val="auto"/>
            <w:sz w:val="28"/>
            <w:szCs w:val="28"/>
            <w:u w:val="none"/>
            <w:lang w:val="uk-UA"/>
          </w:rPr>
          <w:t>бронхоскопії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для профілактики та лікування ускладнень дихальної системи після проведення операцій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 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</w:p>
    <w:p w14:paraId="76937C0C" w14:textId="77777777" w:rsidR="00E54DA2" w:rsidRPr="00C54B18" w:rsidRDefault="00E54DA2" w:rsidP="00E54DA2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4029A155" w14:textId="5FD8AA48" w:rsidR="00DB73EB" w:rsidRPr="00C54B18" w:rsidRDefault="006A716B" w:rsidP="00E11B33">
      <w:pPr>
        <w:pStyle w:val="a4"/>
        <w:numPr>
          <w:ilvl w:val="0"/>
          <w:numId w:val="47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Алергічні реакції: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 </w:t>
      </w:r>
      <w:proofErr w:type="spellStart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ангіоневротичний</w:t>
      </w:r>
      <w:proofErr w:type="spellEnd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набряк, </w:t>
      </w:r>
      <w:r w:rsidR="00E11B33" w:rsidRPr="00C54B18">
        <w:rPr>
          <w:rFonts w:ascii="Times New Roman" w:hAnsi="Times New Roman"/>
          <w:bCs/>
          <w:sz w:val="28"/>
          <w:szCs w:val="28"/>
          <w:lang w:val="uk-UA"/>
        </w:rPr>
        <w:t xml:space="preserve">шкірний висип, кропив’янка,  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 xml:space="preserve">свербіж, анафілактичні реакції, еритема, синдром </w:t>
      </w:r>
      <w:proofErr w:type="spellStart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Стівенса</w:t>
      </w:r>
      <w:proofErr w:type="spellEnd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-Джонсона</w:t>
      </w:r>
      <w:r w:rsidR="0069738F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 xml:space="preserve">токсичний епідермальний </w:t>
      </w:r>
      <w:proofErr w:type="spellStart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некроліз</w:t>
      </w:r>
      <w:proofErr w:type="spellEnd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(синдром </w:t>
      </w:r>
      <w:proofErr w:type="spellStart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Лайєлла</w:t>
      </w:r>
      <w:proofErr w:type="spellEnd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).</w:t>
      </w:r>
    </w:p>
    <w:p w14:paraId="63AEB508" w14:textId="43943261" w:rsidR="00DB73EB" w:rsidRPr="00C54B18" w:rsidRDefault="006A716B" w:rsidP="00E11B33">
      <w:pPr>
        <w:pStyle w:val="a4"/>
        <w:numPr>
          <w:ilvl w:val="0"/>
          <w:numId w:val="47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ШКТ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: нудота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блювання, диспепсія, біль у животі, діарея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слинотеча.</w:t>
      </w:r>
    </w:p>
    <w:p w14:paraId="5567CA0B" w14:textId="6FAABFDD" w:rsidR="00DB73EB" w:rsidRPr="00C54B18" w:rsidRDefault="006A716B" w:rsidP="00E11B33">
      <w:pPr>
        <w:pStyle w:val="a4"/>
        <w:numPr>
          <w:ilvl w:val="0"/>
          <w:numId w:val="47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Д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ихальн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систем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: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диспное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369CD9B5" w14:textId="60A66FB8" w:rsidR="006A716B" w:rsidRPr="00C54B18" w:rsidRDefault="006A716B" w:rsidP="00E11B33">
      <w:pPr>
        <w:pStyle w:val="a4"/>
        <w:numPr>
          <w:ilvl w:val="0"/>
          <w:numId w:val="47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Інші: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 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реакції з боку слизових оболонок, гарячка.</w:t>
      </w:r>
    </w:p>
    <w:p w14:paraId="130ADEDC" w14:textId="77777777" w:rsidR="00E54DA2" w:rsidRPr="00C54B18" w:rsidRDefault="00E54DA2" w:rsidP="00E54DA2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0DB0DF3B" w14:textId="058E8BCA" w:rsidR="00DB73EB" w:rsidRPr="00C54B18" w:rsidRDefault="00DB73EB" w:rsidP="00DB73EB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lastRenderedPageBreak/>
        <w:t>Виразкова хвороба шлунк</w:t>
      </w:r>
      <w:r w:rsidR="0069738F" w:rsidRPr="00C54B18">
        <w:rPr>
          <w:rFonts w:ascii="Times New Roman" w:hAnsi="Times New Roman"/>
          <w:bCs/>
          <w:iCs/>
          <w:sz w:val="28"/>
          <w:szCs w:val="28"/>
          <w:lang w:val="uk-UA"/>
        </w:rPr>
        <w:t>у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та дванадцятипалої кишки у фазі загострення</w:t>
      </w:r>
      <w:r w:rsidR="00E11B33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підвищена чутливість до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амброксолу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або допоміжних компонентів препаратів</w:t>
      </w:r>
      <w:r w:rsidR="00E11B33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у першому триместрі вагітності та в період лактації. </w:t>
      </w:r>
    </w:p>
    <w:p w14:paraId="0FBB4A40" w14:textId="3311E685" w:rsidR="00DB73EB" w:rsidRPr="00C54B18" w:rsidRDefault="00E11B33" w:rsidP="00DB73EB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З</w:t>
      </w:r>
      <w:r w:rsidR="00DB73EB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астосовують з обережністю при порушеннях моторики бронхів та збільшенні секреції слизу, при нирковій </w:t>
      </w:r>
      <w:r w:rsidR="0069738F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та тяжкій печінковій </w:t>
      </w:r>
      <w:r w:rsidR="00DB73EB" w:rsidRPr="00C54B18">
        <w:rPr>
          <w:rFonts w:ascii="Times New Roman" w:hAnsi="Times New Roman"/>
          <w:bCs/>
          <w:iCs/>
          <w:sz w:val="28"/>
          <w:szCs w:val="28"/>
          <w:lang w:val="uk-UA"/>
        </w:rPr>
        <w:t>недостатності, у II та III триместрах вагітності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 дітям до</w:t>
      </w:r>
      <w:r w:rsidR="00DB73EB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2 років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45BE446D" w14:textId="77777777" w:rsidR="0069738F" w:rsidRPr="00DB73EB" w:rsidRDefault="0069738F" w:rsidP="0069738F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DB73EB">
        <w:rPr>
          <w:rFonts w:ascii="Times New Roman" w:hAnsi="Times New Roman"/>
          <w:bCs/>
          <w:sz w:val="28"/>
          <w:szCs w:val="28"/>
          <w:lang w:val="uk-UA"/>
        </w:rPr>
        <w:t xml:space="preserve">Пацієнтам з непереносимістю галактози, дефіцитом лактази </w:t>
      </w:r>
      <w:proofErr w:type="spellStart"/>
      <w:r w:rsidRPr="00DB73EB">
        <w:rPr>
          <w:rFonts w:ascii="Times New Roman" w:hAnsi="Times New Roman"/>
          <w:bCs/>
          <w:sz w:val="28"/>
          <w:szCs w:val="28"/>
          <w:lang w:val="uk-UA"/>
        </w:rPr>
        <w:t>Лаппа</w:t>
      </w:r>
      <w:proofErr w:type="spellEnd"/>
      <w:r w:rsidRPr="00DB73EB">
        <w:rPr>
          <w:rFonts w:ascii="Times New Roman" w:hAnsi="Times New Roman"/>
          <w:bCs/>
          <w:sz w:val="28"/>
          <w:szCs w:val="28"/>
          <w:lang w:val="uk-UA"/>
        </w:rPr>
        <w:t xml:space="preserve"> або порушенням всмоктування глюкози та галактози не слід приймати цей препарат.</w:t>
      </w:r>
    </w:p>
    <w:p w14:paraId="2F53E47D" w14:textId="77777777" w:rsidR="0069738F" w:rsidRPr="00C54B18" w:rsidRDefault="0069738F" w:rsidP="0069738F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З</w:t>
      </w:r>
      <w:r w:rsidRPr="00DB73EB">
        <w:rPr>
          <w:rFonts w:ascii="Times New Roman" w:hAnsi="Times New Roman"/>
          <w:bCs/>
          <w:sz w:val="28"/>
          <w:szCs w:val="28"/>
          <w:lang w:val="uk-UA"/>
        </w:rPr>
        <w:t xml:space="preserve">астосовувати з обережністю при порушенні бронхіальної моторики та посиленій секреції слизу (наприклад при такому рідкісному захворюванні, як первинна циліарна </w:t>
      </w:r>
      <w:proofErr w:type="spellStart"/>
      <w:r w:rsidRPr="00DB73EB">
        <w:rPr>
          <w:rFonts w:ascii="Times New Roman" w:hAnsi="Times New Roman"/>
          <w:bCs/>
          <w:sz w:val="28"/>
          <w:szCs w:val="28"/>
          <w:lang w:val="uk-UA"/>
        </w:rPr>
        <w:t>дискінезія</w:t>
      </w:r>
      <w:proofErr w:type="spellEnd"/>
      <w:r w:rsidRPr="00DB73EB">
        <w:rPr>
          <w:rFonts w:ascii="Times New Roman" w:hAnsi="Times New Roman"/>
          <w:bCs/>
          <w:sz w:val="28"/>
          <w:szCs w:val="28"/>
          <w:lang w:val="uk-UA"/>
        </w:rPr>
        <w:t>).</w:t>
      </w:r>
    </w:p>
    <w:p w14:paraId="071ED44E" w14:textId="44C36C62" w:rsidR="0069738F" w:rsidRPr="00DB73EB" w:rsidRDefault="0069738F" w:rsidP="0069738F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DB73EB">
        <w:rPr>
          <w:rFonts w:ascii="Times New Roman" w:hAnsi="Times New Roman"/>
          <w:bCs/>
          <w:sz w:val="28"/>
          <w:szCs w:val="28"/>
          <w:lang w:val="uk-UA"/>
        </w:rPr>
        <w:t>У пацієнтів з тяжкою нирковою недостатністю відбувається накопичення метаболітів, які утворюються в печінці.</w:t>
      </w:r>
    </w:p>
    <w:p w14:paraId="23145333" w14:textId="77777777" w:rsidR="00E54DA2" w:rsidRPr="00C54B18" w:rsidRDefault="00E54DA2" w:rsidP="00E54DA2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721AD8B9" w14:textId="0AF960B5" w:rsidR="00DB73EB" w:rsidRPr="00DB73EB" w:rsidRDefault="00DB73EB" w:rsidP="00DB73EB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DB73EB">
        <w:rPr>
          <w:rFonts w:ascii="Times New Roman" w:hAnsi="Times New Roman"/>
          <w:bCs/>
          <w:sz w:val="28"/>
          <w:szCs w:val="28"/>
          <w:lang w:val="uk-UA"/>
        </w:rPr>
        <w:t xml:space="preserve">Одночасне застосування </w:t>
      </w:r>
      <w:r w:rsidR="00E11B33" w:rsidRPr="00C54B18">
        <w:rPr>
          <w:rFonts w:ascii="Times New Roman" w:hAnsi="Times New Roman"/>
          <w:bCs/>
          <w:sz w:val="28"/>
          <w:szCs w:val="28"/>
          <w:lang w:val="uk-UA"/>
        </w:rPr>
        <w:t>з</w:t>
      </w:r>
      <w:r w:rsidRPr="00DB73EB">
        <w:rPr>
          <w:rFonts w:ascii="Times New Roman" w:hAnsi="Times New Roman"/>
          <w:bCs/>
          <w:sz w:val="28"/>
          <w:szCs w:val="28"/>
          <w:lang w:val="uk-UA"/>
        </w:rPr>
        <w:t xml:space="preserve"> засоб</w:t>
      </w:r>
      <w:r w:rsidR="00E11B33" w:rsidRPr="00C54B18">
        <w:rPr>
          <w:rFonts w:ascii="Times New Roman" w:hAnsi="Times New Roman"/>
          <w:bCs/>
          <w:sz w:val="28"/>
          <w:szCs w:val="28"/>
          <w:lang w:val="uk-UA"/>
        </w:rPr>
        <w:t>ами</w:t>
      </w:r>
      <w:r w:rsidRPr="00DB73EB">
        <w:rPr>
          <w:rFonts w:ascii="Times New Roman" w:hAnsi="Times New Roman"/>
          <w:bCs/>
          <w:sz w:val="28"/>
          <w:szCs w:val="28"/>
          <w:lang w:val="uk-UA"/>
        </w:rPr>
        <w:t xml:space="preserve">, що пригнічують кашель, може призвести до надмірного накопичення слизу внаслідок пригнічення </w:t>
      </w:r>
      <w:proofErr w:type="spellStart"/>
      <w:r w:rsidRPr="00DB73EB">
        <w:rPr>
          <w:rFonts w:ascii="Times New Roman" w:hAnsi="Times New Roman"/>
          <w:bCs/>
          <w:sz w:val="28"/>
          <w:szCs w:val="28"/>
          <w:lang w:val="uk-UA"/>
        </w:rPr>
        <w:t>кашльового</w:t>
      </w:r>
      <w:proofErr w:type="spellEnd"/>
      <w:r w:rsidRPr="00DB73EB">
        <w:rPr>
          <w:rFonts w:ascii="Times New Roman" w:hAnsi="Times New Roman"/>
          <w:bCs/>
          <w:sz w:val="28"/>
          <w:szCs w:val="28"/>
          <w:lang w:val="uk-UA"/>
        </w:rPr>
        <w:t xml:space="preserve"> рефлексу. Тому така комбінація можлива тільки після ретельної оцінки лікарем співвідношення очікуваної користі та можливого ризику від застосування.</w:t>
      </w:r>
    </w:p>
    <w:p w14:paraId="5DC8849F" w14:textId="1E3BCBDE" w:rsidR="00E54DA2" w:rsidRPr="00C54B18" w:rsidRDefault="00E54DA2" w:rsidP="00E54DA2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proofErr w:type="spellStart"/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>протикашльові</w:t>
      </w:r>
      <w:proofErr w:type="spellEnd"/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, що містять</w:t>
      </w:r>
      <w:r w:rsidR="00681467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</w:t>
      </w:r>
      <w:proofErr w:type="spellStart"/>
      <w:r w:rsidR="00681467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амброксол</w:t>
      </w:r>
      <w:proofErr w:type="spellEnd"/>
    </w:p>
    <w:p w14:paraId="263D8317" w14:textId="74404B2E" w:rsidR="00681467" w:rsidRPr="00C54B18" w:rsidRDefault="00681467" w:rsidP="00E54DA2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Респікс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пульмобріз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муколван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амборл</w:t>
      </w:r>
      <w:proofErr w:type="spellEnd"/>
    </w:p>
    <w:p w14:paraId="552ED33C" w14:textId="77777777" w:rsidR="00C76DAC" w:rsidRPr="00C54B18" w:rsidRDefault="00C76DAC" w:rsidP="009C0D9D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 xml:space="preserve">Замінники </w:t>
      </w:r>
      <w:proofErr w:type="spellStart"/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сурфактанту</w:t>
      </w:r>
      <w:proofErr w:type="spellEnd"/>
    </w:p>
    <w:p w14:paraId="55F6D811" w14:textId="483BA3A4" w:rsidR="009C0D9D" w:rsidRPr="00C54B18" w:rsidRDefault="00C76DAC" w:rsidP="009C0D9D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Альвеофакт</w:t>
      </w:r>
      <w:proofErr w:type="spellEnd"/>
    </w:p>
    <w:p w14:paraId="77F12587" w14:textId="035E5BDD" w:rsidR="009C0D9D" w:rsidRPr="00C54B18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 </w:t>
      </w:r>
    </w:p>
    <w:p w14:paraId="3468D359" w14:textId="1821C059" w:rsidR="00E35030" w:rsidRPr="00C54B18" w:rsidRDefault="00E11B33" w:rsidP="00E35030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Л</w:t>
      </w:r>
      <w:r w:rsidR="00E35030" w:rsidRPr="00C54B18">
        <w:rPr>
          <w:rFonts w:ascii="Times New Roman" w:hAnsi="Times New Roman"/>
          <w:sz w:val="28"/>
          <w:szCs w:val="28"/>
          <w:lang w:val="uk-UA"/>
        </w:rPr>
        <w:t xml:space="preserve">егеневий </w:t>
      </w:r>
      <w:proofErr w:type="spellStart"/>
      <w:r w:rsidR="00E35030" w:rsidRPr="00C54B18">
        <w:rPr>
          <w:rFonts w:ascii="Times New Roman" w:hAnsi="Times New Roman"/>
          <w:sz w:val="28"/>
          <w:szCs w:val="28"/>
          <w:lang w:val="uk-UA"/>
        </w:rPr>
        <w:t>сурфактант</w:t>
      </w:r>
      <w:proofErr w:type="spellEnd"/>
      <w:r w:rsidR="00E35030" w:rsidRPr="00C54B18">
        <w:rPr>
          <w:rFonts w:ascii="Times New Roman" w:hAnsi="Times New Roman"/>
          <w:sz w:val="28"/>
          <w:szCs w:val="28"/>
          <w:lang w:val="uk-UA"/>
        </w:rPr>
        <w:t xml:space="preserve"> заповнює недолік ендогенного легеневого </w:t>
      </w:r>
      <w:proofErr w:type="spellStart"/>
      <w:r w:rsidR="00E35030" w:rsidRPr="00C54B18">
        <w:rPr>
          <w:rFonts w:ascii="Times New Roman" w:hAnsi="Times New Roman"/>
          <w:sz w:val="28"/>
          <w:szCs w:val="28"/>
          <w:lang w:val="uk-UA"/>
        </w:rPr>
        <w:t>сурфактанту</w:t>
      </w:r>
      <w:proofErr w:type="spellEnd"/>
      <w:r w:rsidR="00E35030" w:rsidRPr="00C54B18">
        <w:rPr>
          <w:rFonts w:ascii="Times New Roman" w:hAnsi="Times New Roman"/>
          <w:sz w:val="28"/>
          <w:szCs w:val="28"/>
          <w:lang w:val="uk-UA"/>
        </w:rPr>
        <w:t xml:space="preserve"> екзогенним. Покриває внутрішню поверхню </w:t>
      </w:r>
      <w:r w:rsidRPr="00C54B18">
        <w:rPr>
          <w:rFonts w:ascii="Times New Roman" w:hAnsi="Times New Roman"/>
          <w:sz w:val="28"/>
          <w:szCs w:val="28"/>
          <w:lang w:val="uk-UA"/>
        </w:rPr>
        <w:t>а</w:t>
      </w:r>
      <w:r w:rsidR="00E35030" w:rsidRPr="00C54B18">
        <w:rPr>
          <w:rFonts w:ascii="Times New Roman" w:hAnsi="Times New Roman"/>
          <w:sz w:val="28"/>
          <w:szCs w:val="28"/>
          <w:lang w:val="uk-UA"/>
        </w:rPr>
        <w:t>львеол</w:t>
      </w:r>
      <w:r w:rsidRPr="00C54B18">
        <w:rPr>
          <w:rFonts w:ascii="Times New Roman" w:hAnsi="Times New Roman"/>
          <w:sz w:val="28"/>
          <w:szCs w:val="28"/>
          <w:lang w:val="uk-UA"/>
        </w:rPr>
        <w:t>,</w:t>
      </w:r>
      <w:r w:rsidR="00E35030" w:rsidRPr="00C54B18">
        <w:rPr>
          <w:rFonts w:ascii="Times New Roman" w:hAnsi="Times New Roman"/>
          <w:sz w:val="28"/>
          <w:szCs w:val="28"/>
          <w:lang w:val="uk-UA"/>
        </w:rPr>
        <w:t xml:space="preserve"> знижує поверхневий натяг у легенях, стабілізує альвеоли, запобігаючи їх злипанню в кінці експіраторної фази, сприяє адекватному газообміну, що підтримується протягом усього дихального циклу. Поступово розподіляється у легенях на поверхні альвеол. У </w:t>
      </w:r>
      <w:r w:rsidR="00E35030" w:rsidRPr="00C54B18">
        <w:rPr>
          <w:rFonts w:ascii="Times New Roman" w:hAnsi="Times New Roman"/>
          <w:sz w:val="28"/>
          <w:szCs w:val="28"/>
          <w:lang w:val="uk-UA"/>
        </w:rPr>
        <w:lastRenderedPageBreak/>
        <w:t xml:space="preserve">недоношених новонароджених дітей відновлює рівень </w:t>
      </w:r>
      <w:proofErr w:type="spellStart"/>
      <w:r w:rsidR="00E35030" w:rsidRPr="00C54B18">
        <w:rPr>
          <w:rFonts w:ascii="Times New Roman" w:hAnsi="Times New Roman"/>
          <w:sz w:val="28"/>
          <w:szCs w:val="28"/>
          <w:lang w:val="uk-UA"/>
        </w:rPr>
        <w:t>оксигенації</w:t>
      </w:r>
      <w:proofErr w:type="spellEnd"/>
      <w:r w:rsidR="00E35030" w:rsidRPr="00C54B18">
        <w:rPr>
          <w:rFonts w:ascii="Times New Roman" w:hAnsi="Times New Roman"/>
          <w:sz w:val="28"/>
          <w:szCs w:val="28"/>
          <w:lang w:val="uk-UA"/>
        </w:rPr>
        <w:t>, що вимагає зниження концентрації кисню, що вдихається, в газовій суміші</w:t>
      </w:r>
      <w:r w:rsidRPr="00C54B18">
        <w:rPr>
          <w:rFonts w:ascii="Times New Roman" w:hAnsi="Times New Roman"/>
          <w:sz w:val="28"/>
          <w:szCs w:val="28"/>
          <w:lang w:val="uk-UA"/>
        </w:rPr>
        <w:t>,</w:t>
      </w:r>
      <w:r w:rsidR="00E35030" w:rsidRPr="00C54B18">
        <w:rPr>
          <w:rFonts w:ascii="Times New Roman" w:hAnsi="Times New Roman"/>
          <w:sz w:val="28"/>
          <w:szCs w:val="28"/>
          <w:lang w:val="uk-UA"/>
        </w:rPr>
        <w:t xml:space="preserve"> знижує рівень смертності та респіраторних захворювань.</w:t>
      </w:r>
    </w:p>
    <w:p w14:paraId="0FC6AFFE" w14:textId="4A140F76" w:rsidR="00E35030" w:rsidRPr="00C54B18" w:rsidRDefault="00E35030" w:rsidP="00E35030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Застосування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сурфактанту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значно знижує тяжкість перебігу респіраторного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дистрес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-синдрому.</w:t>
      </w:r>
    </w:p>
    <w:p w14:paraId="7939AD37" w14:textId="77777777" w:rsidR="009C0D9D" w:rsidRPr="00C54B18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204653CC" w14:textId="2A42F4FB" w:rsidR="001322BC" w:rsidRPr="00C54B18" w:rsidRDefault="001322BC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В експериментальних дослідженнях T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 xml:space="preserve">1/2 </w:t>
      </w:r>
      <w:r w:rsidR="00E11B33"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30 год. Метаболізм препарату відбувається так само, як метаболізм природного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сурфактанту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. Однак на шлях та швидкість метаболізму, а також </w:t>
      </w:r>
      <w:r w:rsidR="0069738F" w:rsidRPr="00C54B18">
        <w:rPr>
          <w:rFonts w:ascii="Times New Roman" w:hAnsi="Times New Roman"/>
          <w:bCs/>
          <w:sz w:val="28"/>
          <w:szCs w:val="28"/>
          <w:lang w:val="uk-UA"/>
        </w:rPr>
        <w:t xml:space="preserve">на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деградацію органічних молекул впливає ступінь незрілості леген</w:t>
      </w:r>
      <w:r w:rsidR="0069738F" w:rsidRPr="00C54B18">
        <w:rPr>
          <w:rFonts w:ascii="Times New Roman" w:hAnsi="Times New Roman"/>
          <w:bCs/>
          <w:sz w:val="28"/>
          <w:szCs w:val="28"/>
          <w:lang w:val="uk-UA"/>
        </w:rPr>
        <w:t>ь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. Препарат майже повністю утилізується у легенях та не накопичується в організмі.</w:t>
      </w:r>
    </w:p>
    <w:p w14:paraId="34B71CE1" w14:textId="77777777" w:rsidR="009C0D9D" w:rsidRPr="00C54B18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</w:t>
      </w:r>
    </w:p>
    <w:p w14:paraId="37DBEB27" w14:textId="03D390E0" w:rsidR="001322BC" w:rsidRPr="00C54B18" w:rsidRDefault="00E11B33" w:rsidP="001322B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П</w:t>
      </w:r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 xml:space="preserve">рофілактика респіраторного </w:t>
      </w:r>
      <w:proofErr w:type="spellStart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>дистрес</w:t>
      </w:r>
      <w:proofErr w:type="spellEnd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 xml:space="preserve">-синдрому у недоношених немовлят при терміні </w:t>
      </w:r>
      <w:proofErr w:type="spellStart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>гестації</w:t>
      </w:r>
      <w:proofErr w:type="spellEnd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менше 27-28 тижнів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 л</w:t>
      </w:r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 xml:space="preserve">ікування респіраторного </w:t>
      </w:r>
      <w:proofErr w:type="spellStart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>дистрес</w:t>
      </w:r>
      <w:proofErr w:type="spellEnd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>-синдрому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 xml:space="preserve">асфіксія новонароджених. Оцінка за шкалою </w:t>
      </w:r>
      <w:proofErr w:type="spellStart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>Апгар</w:t>
      </w:r>
      <w:proofErr w:type="spellEnd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менш як 3 бали.</w:t>
      </w:r>
    </w:p>
    <w:p w14:paraId="44FCAE91" w14:textId="7C26F95D" w:rsidR="001322BC" w:rsidRPr="00C54B18" w:rsidRDefault="00E11B33" w:rsidP="001322B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М</w:t>
      </w:r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 xml:space="preserve">асивна </w:t>
      </w:r>
      <w:proofErr w:type="spellStart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>меконіальна</w:t>
      </w:r>
      <w:proofErr w:type="spellEnd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аспірація. Після ретельної санації </w:t>
      </w:r>
      <w:proofErr w:type="spellStart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>трахеобронхіального</w:t>
      </w:r>
      <w:proofErr w:type="spellEnd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дерева, якщо ступінь </w:t>
      </w:r>
      <w:proofErr w:type="spellStart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>киснезалежності</w:t>
      </w:r>
      <w:proofErr w:type="spellEnd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більше 65%.</w:t>
      </w:r>
    </w:p>
    <w:p w14:paraId="6FDBADFD" w14:textId="77777777" w:rsidR="009C0D9D" w:rsidRPr="00C54B18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159A29A1" w14:textId="5CD3A120" w:rsidR="001322BC" w:rsidRPr="00C54B18" w:rsidRDefault="001322BC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Анафілактоїдна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реакція</w:t>
      </w:r>
      <w:r w:rsidR="00E11B33"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короткочасна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трахеальна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або бронхіальна обструкція, що усувається шляхом збільшення дихального тиску протягом 30-60 с</w:t>
      </w:r>
      <w:r w:rsidR="00E11B33" w:rsidRPr="00C54B18">
        <w:rPr>
          <w:rFonts w:ascii="Times New Roman" w:hAnsi="Times New Roman"/>
          <w:bCs/>
          <w:iCs/>
          <w:sz w:val="28"/>
          <w:szCs w:val="28"/>
          <w:lang w:val="uk-UA"/>
        </w:rPr>
        <w:t>. У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дітей з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інтранатальною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інфекцією дихальних шляхів може посилитися відділення мокротиння у зв'язку з активацією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мукоциліарного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кліренсу</w:t>
      </w:r>
    </w:p>
    <w:p w14:paraId="59AEC356" w14:textId="77777777" w:rsidR="009C0D9D" w:rsidRPr="00C54B18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78E54C9A" w14:textId="0B91E246" w:rsidR="001322BC" w:rsidRPr="00C54B18" w:rsidRDefault="00E11B33" w:rsidP="001322BC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М</w:t>
      </w:r>
      <w:r w:rsidR="001322BC" w:rsidRPr="00C54B18">
        <w:rPr>
          <w:rFonts w:ascii="Times New Roman" w:hAnsi="Times New Roman"/>
          <w:bCs/>
          <w:iCs/>
          <w:sz w:val="28"/>
          <w:szCs w:val="28"/>
          <w:lang w:val="uk-UA"/>
        </w:rPr>
        <w:t>ножинні вади розвитку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="001322BC" w:rsidRPr="00C54B18">
        <w:rPr>
          <w:rFonts w:ascii="Times New Roman" w:hAnsi="Times New Roman"/>
          <w:bCs/>
          <w:iCs/>
          <w:sz w:val="28"/>
          <w:szCs w:val="28"/>
          <w:lang w:val="uk-UA"/>
        </w:rPr>
        <w:t>вади розвитку, несумісні із життям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="001322BC" w:rsidRPr="00C54B18">
        <w:rPr>
          <w:rFonts w:ascii="Times New Roman" w:hAnsi="Times New Roman"/>
          <w:bCs/>
          <w:iCs/>
          <w:sz w:val="28"/>
          <w:szCs w:val="28"/>
          <w:lang w:val="uk-UA"/>
        </w:rPr>
        <w:t>атрезія кишечника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="001322BC" w:rsidRPr="00C54B18">
        <w:rPr>
          <w:rFonts w:ascii="Times New Roman" w:hAnsi="Times New Roman"/>
          <w:bCs/>
          <w:iCs/>
          <w:sz w:val="28"/>
          <w:szCs w:val="28"/>
          <w:lang w:val="uk-UA"/>
        </w:rPr>
        <w:t>тяжка родова травма ЦНС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="001322BC" w:rsidRPr="00C54B18">
        <w:rPr>
          <w:rFonts w:ascii="Times New Roman" w:hAnsi="Times New Roman"/>
          <w:bCs/>
          <w:iCs/>
          <w:sz w:val="28"/>
          <w:szCs w:val="28"/>
          <w:lang w:val="uk-UA"/>
        </w:rPr>
        <w:t>гіпотермія менше ніж 36°С.</w:t>
      </w:r>
    </w:p>
    <w:p w14:paraId="716DF1CD" w14:textId="77777777" w:rsidR="001322BC" w:rsidRPr="00C54B18" w:rsidRDefault="001322BC" w:rsidP="001322BC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Препарат повинен застосовуватися лише за умов стаціонару лікарями, які мають досвід лікування та реанімації недоношених дітей.</w:t>
      </w:r>
    </w:p>
    <w:p w14:paraId="26685FB1" w14:textId="0072715B" w:rsidR="001322BC" w:rsidRPr="00C54B18" w:rsidRDefault="001322BC" w:rsidP="001322BC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lastRenderedPageBreak/>
        <w:t xml:space="preserve">Перед початком лікування необхідно провести корекцію ацидозу,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гіпотензії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 анемії, гіпоглікемії та гіпотермії.</w:t>
      </w:r>
    </w:p>
    <w:p w14:paraId="2088A0F9" w14:textId="77777777" w:rsidR="009C0D9D" w:rsidRPr="00C54B18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014B8121" w14:textId="1B3D7EAF" w:rsidR="001322BC" w:rsidRPr="00C54B18" w:rsidRDefault="001322BC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Не встановлено.</w:t>
      </w:r>
    </w:p>
    <w:p w14:paraId="58E0B8B5" w14:textId="1BBD4C73" w:rsidR="00770DE3" w:rsidRPr="00C54B18" w:rsidRDefault="001322BC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 xml:space="preserve">Комбіновані препарати </w:t>
      </w:r>
      <w:r w:rsidRPr="00C54B18">
        <w:rPr>
          <w:rFonts w:ascii="Times New Roman" w:hAnsi="Times New Roman"/>
          <w:sz w:val="28"/>
          <w:szCs w:val="28"/>
          <w:lang w:val="uk-UA"/>
        </w:rPr>
        <w:t>(</w:t>
      </w:r>
      <w:proofErr w:type="spellStart"/>
      <w:r w:rsidR="009A561F" w:rsidRPr="00C54B18">
        <w:rPr>
          <w:rFonts w:ascii="Times New Roman" w:hAnsi="Times New Roman"/>
          <w:sz w:val="28"/>
          <w:szCs w:val="28"/>
          <w:lang w:val="uk-UA"/>
        </w:rPr>
        <w:t>кодтерпін</w:t>
      </w:r>
      <w:proofErr w:type="spellEnd"/>
      <w:r w:rsidR="009A561F"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пектолван</w:t>
      </w:r>
      <w:proofErr w:type="spellEnd"/>
      <w:r w:rsidR="009A561F" w:rsidRPr="00C54B18">
        <w:rPr>
          <w:rFonts w:ascii="Times New Roman" w:hAnsi="Times New Roman"/>
          <w:sz w:val="28"/>
          <w:szCs w:val="28"/>
          <w:lang w:val="uk-UA"/>
        </w:rPr>
        <w:t xml:space="preserve"> стоп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бронх</w:t>
      </w:r>
      <w:r w:rsidR="009A561F" w:rsidRPr="00C54B18">
        <w:rPr>
          <w:rFonts w:ascii="Times New Roman" w:hAnsi="Times New Roman"/>
          <w:sz w:val="28"/>
          <w:szCs w:val="28"/>
          <w:lang w:val="uk-UA"/>
        </w:rPr>
        <w:t>ипрет</w:t>
      </w:r>
      <w:proofErr w:type="spellEnd"/>
      <w:r w:rsidR="00E11B33" w:rsidRPr="00C54B18">
        <w:rPr>
          <w:rFonts w:ascii="Times New Roman" w:hAnsi="Times New Roman"/>
          <w:sz w:val="28"/>
          <w:szCs w:val="28"/>
          <w:lang w:val="uk-UA"/>
        </w:rPr>
        <w:t xml:space="preserve"> тощо).</w:t>
      </w:r>
    </w:p>
    <w:p w14:paraId="1C92098A" w14:textId="3FF3CD48" w:rsidR="00F12ECC" w:rsidRPr="00C54B18" w:rsidRDefault="00F12ECC" w:rsidP="00E4053C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Комбіновані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муколітичні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засоби </w:t>
      </w:r>
      <w:r w:rsidR="009A561F" w:rsidRPr="00C54B18">
        <w:rPr>
          <w:rFonts w:ascii="Times New Roman" w:hAnsi="Times New Roman"/>
          <w:sz w:val="28"/>
          <w:szCs w:val="28"/>
          <w:lang w:val="uk-UA"/>
        </w:rPr>
        <w:t xml:space="preserve">представлені досить </w:t>
      </w:r>
      <w:r w:rsidR="00E11B33" w:rsidRPr="00C54B18">
        <w:rPr>
          <w:rFonts w:ascii="Times New Roman" w:hAnsi="Times New Roman"/>
          <w:sz w:val="28"/>
          <w:szCs w:val="28"/>
          <w:lang w:val="uk-UA"/>
        </w:rPr>
        <w:t>широко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E11B33" w:rsidRPr="00C54B18">
        <w:rPr>
          <w:rFonts w:ascii="Times New Roman" w:hAnsi="Times New Roman"/>
          <w:sz w:val="28"/>
          <w:szCs w:val="28"/>
          <w:lang w:val="uk-UA"/>
        </w:rPr>
        <w:t xml:space="preserve">Можуть </w:t>
      </w:r>
      <w:r w:rsidRPr="00C54B18">
        <w:rPr>
          <w:rFonts w:ascii="Times New Roman" w:hAnsi="Times New Roman"/>
          <w:sz w:val="28"/>
          <w:szCs w:val="28"/>
          <w:lang w:val="uk-UA"/>
        </w:rPr>
        <w:t>поєдн</w:t>
      </w:r>
      <w:r w:rsidR="00E11B33" w:rsidRPr="00C54B18">
        <w:rPr>
          <w:rFonts w:ascii="Times New Roman" w:hAnsi="Times New Roman"/>
          <w:sz w:val="28"/>
          <w:szCs w:val="28"/>
          <w:lang w:val="uk-UA"/>
        </w:rPr>
        <w:t>увати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декільк</w:t>
      </w:r>
      <w:r w:rsidR="00E11B33" w:rsidRPr="00C54B18">
        <w:rPr>
          <w:rFonts w:ascii="Times New Roman" w:hAnsi="Times New Roman"/>
          <w:sz w:val="28"/>
          <w:szCs w:val="28"/>
          <w:lang w:val="uk-UA"/>
        </w:rPr>
        <w:t>а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мукоактивних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компонентів </w:t>
      </w:r>
      <w:r w:rsidR="00E11B33" w:rsidRPr="00C54B18">
        <w:rPr>
          <w:rFonts w:ascii="Times New Roman" w:hAnsi="Times New Roman"/>
          <w:sz w:val="28"/>
          <w:szCs w:val="28"/>
          <w:lang w:val="uk-UA"/>
        </w:rPr>
        <w:t>та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містити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бронхолітики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деконгестанти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антигістамінні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протикашльові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жарознижуючі, антисептичні компоненти рослинного, мінерального або хімічного походження. </w:t>
      </w:r>
    </w:p>
    <w:p w14:paraId="2E0B733B" w14:textId="1AE5E9A6" w:rsidR="00F12ECC" w:rsidRPr="00C54B18" w:rsidRDefault="00F12ECC" w:rsidP="00E4053C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Кодеїн + Терпінгідрат + Натрію гідрокарбонат (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Codeine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+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Tеrрinum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hydratum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+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Sodium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hydrocarbonate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) </w:t>
      </w:r>
      <w:r w:rsidR="003B5008" w:rsidRPr="00C54B18">
        <w:rPr>
          <w:rFonts w:ascii="Times New Roman" w:hAnsi="Times New Roman"/>
          <w:sz w:val="28"/>
          <w:szCs w:val="28"/>
          <w:lang w:val="uk-UA"/>
        </w:rPr>
        <w:t>-</w:t>
      </w:r>
      <w:r w:rsidRPr="00C54B18">
        <w:rPr>
          <w:rFonts w:ascii="Times New Roman" w:hAnsi="Times New Roman"/>
          <w:lang w:val="uk-UA"/>
        </w:rPr>
        <w:t xml:space="preserve"> </w:t>
      </w:r>
      <w:proofErr w:type="spellStart"/>
      <w:r w:rsidR="009A561F" w:rsidRPr="00C54B18">
        <w:rPr>
          <w:rFonts w:ascii="Times New Roman" w:hAnsi="Times New Roman"/>
          <w:sz w:val="28"/>
          <w:szCs w:val="28"/>
          <w:lang w:val="uk-UA"/>
        </w:rPr>
        <w:t>к</w:t>
      </w:r>
      <w:r w:rsidR="003B5008" w:rsidRPr="00C54B18">
        <w:rPr>
          <w:rFonts w:ascii="Times New Roman" w:hAnsi="Times New Roman"/>
          <w:sz w:val="28"/>
          <w:szCs w:val="28"/>
          <w:lang w:val="uk-UA"/>
        </w:rPr>
        <w:t>одетерп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кодтерпін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теркодин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кодерін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,</w:t>
      </w:r>
    </w:p>
    <w:p w14:paraId="4C577F02" w14:textId="4718DA91" w:rsidR="00F12ECC" w:rsidRPr="00C54B18" w:rsidRDefault="00F12ECC" w:rsidP="00E4053C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Кодеїн + Екстракт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термопсису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сухого + Корінь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солодки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+ Натрію гідрокарбонат (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Codeine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+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Extractum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ipecacuanhae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siccum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+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Glycyrrhiza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+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Sodium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hydrocarbonate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) </w:t>
      </w:r>
      <w:r w:rsidR="003B5008" w:rsidRPr="00C54B18">
        <w:rPr>
          <w:rFonts w:ascii="Times New Roman" w:hAnsi="Times New Roman"/>
          <w:sz w:val="28"/>
          <w:szCs w:val="28"/>
          <w:lang w:val="uk-UA"/>
        </w:rPr>
        <w:t xml:space="preserve">–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кодесан</w:t>
      </w:r>
      <w:proofErr w:type="spellEnd"/>
      <w:r w:rsidR="003B5008" w:rsidRPr="00C54B18">
        <w:rPr>
          <w:rFonts w:ascii="Times New Roman" w:hAnsi="Times New Roman"/>
          <w:sz w:val="28"/>
          <w:szCs w:val="28"/>
          <w:lang w:val="uk-UA"/>
        </w:rPr>
        <w:t>.</w:t>
      </w:r>
    </w:p>
    <w:p w14:paraId="63C4B0DE" w14:textId="7892C3FF" w:rsidR="003B5008" w:rsidRPr="00C54B18" w:rsidRDefault="003B5008" w:rsidP="00E4053C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Трава чебрецю звичайного + листя плюща + коріння первоцвіту -</w:t>
      </w:r>
      <w:r w:rsidR="009A561F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9A561F" w:rsidRPr="00C54B18">
        <w:rPr>
          <w:rFonts w:ascii="Times New Roman" w:hAnsi="Times New Roman"/>
          <w:sz w:val="28"/>
          <w:szCs w:val="28"/>
          <w:lang w:val="uk-UA"/>
        </w:rPr>
        <w:t>б</w:t>
      </w:r>
      <w:r w:rsidRPr="00C54B18">
        <w:rPr>
          <w:rFonts w:ascii="Times New Roman" w:hAnsi="Times New Roman"/>
          <w:sz w:val="28"/>
          <w:szCs w:val="28"/>
          <w:lang w:val="uk-UA"/>
        </w:rPr>
        <w:t>ронхипрет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. </w:t>
      </w:r>
    </w:p>
    <w:p w14:paraId="536F7842" w14:textId="6ADB44BA" w:rsidR="00F12ECC" w:rsidRPr="00C54B18" w:rsidRDefault="003B5008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Бромгексин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+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гвайфенезин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+ 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сальбутамол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–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r w:rsidR="00F12ECC" w:rsidRPr="00C54B18">
        <w:rPr>
          <w:rFonts w:ascii="Times New Roman" w:hAnsi="Times New Roman"/>
          <w:bCs/>
          <w:sz w:val="28"/>
          <w:szCs w:val="28"/>
          <w:lang w:val="uk-UA"/>
        </w:rPr>
        <w:t>скоріл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="00F12ECC" w:rsidRPr="00C54B18">
        <w:rPr>
          <w:rFonts w:ascii="Times New Roman" w:hAnsi="Times New Roman"/>
          <w:bCs/>
          <w:sz w:val="28"/>
          <w:szCs w:val="28"/>
          <w:lang w:val="uk-UA"/>
        </w:rPr>
        <w:t> </w:t>
      </w:r>
    </w:p>
    <w:p w14:paraId="16770007" w14:textId="719C0D76" w:rsidR="009A561F" w:rsidRPr="00C54B18" w:rsidRDefault="009A561F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Гуайфенезин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+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бутамірат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-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пектолван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стоп.</w:t>
      </w:r>
    </w:p>
    <w:p w14:paraId="23A8A8BA" w14:textId="1C72FF96" w:rsidR="009A561F" w:rsidRPr="00C54B18" w:rsidRDefault="009A561F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Бутамірату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цитрат +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гвайфенезин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–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стоптусин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2DF802F9" w14:textId="2DE79DCE" w:rsidR="009A561F" w:rsidRPr="00C54B18" w:rsidRDefault="009A561F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Екстракт подорожника + рідкий екстракт чебрецю -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евкабал</w:t>
      </w:r>
      <w:proofErr w:type="spellEnd"/>
    </w:p>
    <w:p w14:paraId="280A4B11" w14:textId="7C7EC247" w:rsidR="00F12ECC" w:rsidRPr="00C54B18" w:rsidRDefault="003B5008" w:rsidP="00E4053C">
      <w:pPr>
        <w:spacing w:after="0" w:line="360" w:lineRule="auto"/>
        <w:ind w:firstLine="720"/>
        <w:jc w:val="both"/>
        <w:rPr>
          <w:rFonts w:ascii="Times New Roman" w:hAnsi="Times New Roman"/>
          <w:b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>Загальні принципи застосування препаратів при кашлі.</w:t>
      </w:r>
    </w:p>
    <w:p w14:paraId="4FFFEA5C" w14:textId="2D2AA626" w:rsidR="004A3D91" w:rsidRPr="00C54B18" w:rsidRDefault="004A3D91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При призначенні препаратів враховується фізіологічний стан пацієнта (наприклад період вагітності), наявність супутніх захворювань та вікові особливості та наявність прийому лікарських засобів </w:t>
      </w:r>
      <w:r w:rsidR="00B22E55" w:rsidRPr="00C54B18">
        <w:rPr>
          <w:rFonts w:ascii="Times New Roman" w:hAnsi="Times New Roman"/>
          <w:bCs/>
          <w:sz w:val="28"/>
          <w:szCs w:val="28"/>
          <w:lang w:val="uk-UA"/>
        </w:rPr>
        <w:t>при супутніх захворюваннях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275899A3" w14:textId="77777777" w:rsidR="004A3D91" w:rsidRPr="00C54B18" w:rsidRDefault="004A3D91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Протикашльові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засоби використовуються тільки при сухому непродуктивному кашлі.</w:t>
      </w:r>
    </w:p>
    <w:p w14:paraId="312ABBFC" w14:textId="3FFEF073" w:rsidR="004A3D91" w:rsidRPr="00C54B18" w:rsidRDefault="004A3D91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>Протикашльові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 наркотичні засоби можуть викликати пригнічення дихального центру, звикання та залежність.</w:t>
      </w:r>
    </w:p>
    <w:p w14:paraId="12E5F2F6" w14:textId="0E2E8D05" w:rsidR="003B5008" w:rsidRPr="00C54B18" w:rsidRDefault="00CF5204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Відхаркувальні лікарські засоби не можна поєднувати з препаратами, які гальмують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кашльовий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рефлекс (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протикашльові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засоби центральної та периферичної дії) та з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антигістамінними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лікарськими засобами I покоління, які згущують мокротиння</w:t>
      </w:r>
      <w:r w:rsidR="003B5008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5B8CBA27" w14:textId="77777777" w:rsidR="003B5008" w:rsidRPr="00C54B18" w:rsidRDefault="00CF5204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Відхаркувальні засоби не призначають одночасно з лікарськими препаратами, які зневоднюють організм пацієнта (сечогінні, проносні тощо)</w:t>
      </w:r>
      <w:r w:rsidR="003B5008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6C5D5D48" w14:textId="77777777" w:rsidR="003B5008" w:rsidRPr="00C54B18" w:rsidRDefault="00CF5204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Відхаркувальні лікарські засоби рефлекторної дії (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термопсис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терпінгідрат,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істод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, алтей) при перевищенні дози можуть викликати блювання і протипоказані при захворюваннях шлунку (гастрит, виразкова хвороба)</w:t>
      </w:r>
      <w:r w:rsidR="003B5008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4902E706" w14:textId="77777777" w:rsidR="00C54B18" w:rsidRPr="00C54B18" w:rsidRDefault="00CF5204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Відхаркувальні лікарські засоби необхідно запивати достатньою кількістю лужної рідини; рекомендується випивати додатково до фізіологічної норми 1,5-2 л рідини для компенсації фізіологічних втрат (якщо немає протипоказань)</w:t>
      </w:r>
      <w:r w:rsidR="003B5008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="00C54B18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</w:p>
    <w:p w14:paraId="44289573" w14:textId="45AD2F1D" w:rsidR="003B5008" w:rsidRPr="00C54B18" w:rsidRDefault="00C54B18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Муколітики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рекомендується приймати після вживання їжі. Це знижує ризик небажаних явищ з боку шлунково-кишкового тракту. Останній прийом повинен бути не пізніше 18 годин. При більш пізньому прийомі препарату максимальне відходження мокроти відбувається в нічні години.</w:t>
      </w:r>
    </w:p>
    <w:p w14:paraId="33C1C5B4" w14:textId="7C37A788" w:rsidR="003B5008" w:rsidRPr="00C54B18" w:rsidRDefault="00CF5204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Відхаркувальні лікарські засоби не призначають лежачим хворим</w:t>
      </w:r>
      <w:r w:rsidR="003B5008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4B3D4AE8" w14:textId="77777777" w:rsidR="003B5008" w:rsidRPr="00C54B18" w:rsidRDefault="00CF5204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Клінічний ефект відхаркувальних лікарських засобів, зазвичай, спостерігається не раніше 6-7 доби лікування</w:t>
      </w:r>
      <w:r w:rsidR="003B5008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7C02389C" w14:textId="79AEE2BA" w:rsidR="00CF5204" w:rsidRPr="00C54B18" w:rsidRDefault="00CF5204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В перші 2-3 доби прийому відхаркувальних лікарських засобів кашель та виділення мокротиння можуть підсилитися, що свідчить про ефективність препарату</w:t>
      </w:r>
      <w:r w:rsidR="00DD758D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7AC84DF8" w14:textId="0F78BC12" w:rsidR="004A3D91" w:rsidRDefault="004A3D91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>При застосуванні комбінованих засобів враховувати вплив усіх речовин, що входять до складу препарату.</w:t>
      </w:r>
    </w:p>
    <w:p w14:paraId="1DAD19FC" w14:textId="297AE054" w:rsidR="00C54B18" w:rsidRPr="00C54B18" w:rsidRDefault="00C54B18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>
        <w:rPr>
          <w:rFonts w:ascii="Times New Roman" w:hAnsi="Times New Roman"/>
          <w:bCs/>
          <w:sz w:val="28"/>
          <w:szCs w:val="28"/>
          <w:lang w:val="uk-UA"/>
        </w:rPr>
        <w:t>Ацетилцистеїн</w:t>
      </w:r>
      <w:proofErr w:type="spellEnd"/>
      <w:r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фармакологічно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несумісний з антибіотиками і протеолітичними ферментами </w:t>
      </w:r>
      <w:r>
        <w:rPr>
          <w:rFonts w:ascii="Times New Roman" w:hAnsi="Times New Roman"/>
          <w:bCs/>
          <w:sz w:val="28"/>
          <w:szCs w:val="28"/>
          <w:lang w:val="uk-UA"/>
        </w:rPr>
        <w:t>(з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меншує всмоктування пеніцилінів, цефалоспоринів,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тетрациклінів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аміноглікозидів</w:t>
      </w:r>
      <w:proofErr w:type="spellEnd"/>
      <w:r>
        <w:rPr>
          <w:rFonts w:ascii="Times New Roman" w:hAnsi="Times New Roman"/>
          <w:bCs/>
          <w:sz w:val="28"/>
          <w:szCs w:val="28"/>
          <w:lang w:val="uk-UA"/>
        </w:rPr>
        <w:t>), і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>нтервал між їхнім застосуванням має становити щонайменше 2 години.</w:t>
      </w:r>
    </w:p>
    <w:p w14:paraId="7FB642D3" w14:textId="77777777" w:rsidR="004A3D91" w:rsidRPr="00C54B18" w:rsidRDefault="004A3D91" w:rsidP="00594BD1">
      <w:pPr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/>
          <w:b/>
          <w:sz w:val="28"/>
          <w:szCs w:val="28"/>
          <w:lang w:val="uk-UA" w:eastAsia="ru-RU"/>
        </w:rPr>
      </w:pPr>
    </w:p>
    <w:p w14:paraId="45AA076F" w14:textId="2819C564" w:rsidR="00594BD1" w:rsidRDefault="00594BD1" w:rsidP="00594BD1">
      <w:pPr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/>
          <w:b/>
          <w:sz w:val="28"/>
          <w:szCs w:val="28"/>
          <w:lang w:val="uk-UA" w:eastAsia="ru-RU"/>
        </w:rPr>
      </w:pPr>
      <w:r w:rsidRPr="00C54B18">
        <w:rPr>
          <w:rFonts w:ascii="Times New Roman" w:hAnsi="Times New Roman"/>
          <w:b/>
          <w:sz w:val="28"/>
          <w:szCs w:val="28"/>
          <w:lang w:val="uk-UA" w:eastAsia="ru-RU"/>
        </w:rPr>
        <w:t>Список використаних скорочень</w:t>
      </w:r>
    </w:p>
    <w:p w14:paraId="0DEF60C1" w14:textId="77777777" w:rsidR="00C8165C" w:rsidRPr="00C54B18" w:rsidRDefault="00C8165C" w:rsidP="00594BD1">
      <w:pPr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/>
          <w:b/>
          <w:sz w:val="28"/>
          <w:szCs w:val="28"/>
          <w:lang w:val="uk-UA" w:eastAsia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263"/>
        <w:gridCol w:w="7416"/>
      </w:tblGrid>
      <w:tr w:rsidR="00594BD1" w:rsidRPr="00C54B18" w14:paraId="6E6591C5" w14:textId="77777777" w:rsidTr="00BC4E96">
        <w:tc>
          <w:tcPr>
            <w:tcW w:w="2263" w:type="dxa"/>
          </w:tcPr>
          <w:p w14:paraId="26EC03CB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ЦНС</w:t>
            </w:r>
          </w:p>
        </w:tc>
        <w:tc>
          <w:tcPr>
            <w:tcW w:w="7416" w:type="dxa"/>
          </w:tcPr>
          <w:p w14:paraId="475A4DC0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 xml:space="preserve">– 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центральна нервова система</w:t>
            </w:r>
          </w:p>
        </w:tc>
      </w:tr>
      <w:tr w:rsidR="00594BD1" w:rsidRPr="00C54B18" w14:paraId="09B68BF9" w14:textId="77777777" w:rsidTr="00BC4E96">
        <w:tc>
          <w:tcPr>
            <w:tcW w:w="2263" w:type="dxa"/>
          </w:tcPr>
          <w:p w14:paraId="4996164C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ГРВІ</w:t>
            </w:r>
          </w:p>
        </w:tc>
        <w:tc>
          <w:tcPr>
            <w:tcW w:w="7416" w:type="dxa"/>
          </w:tcPr>
          <w:p w14:paraId="1DE23276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 xml:space="preserve">– 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гострі респіраторно-вірусні захворювання</w:t>
            </w:r>
          </w:p>
        </w:tc>
      </w:tr>
      <w:tr w:rsidR="00594BD1" w:rsidRPr="00C54B18" w14:paraId="606D284E" w14:textId="77777777" w:rsidTr="00BC4E96">
        <w:tc>
          <w:tcPr>
            <w:tcW w:w="2263" w:type="dxa"/>
          </w:tcPr>
          <w:p w14:paraId="3B247E4A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ССС</w:t>
            </w:r>
          </w:p>
        </w:tc>
        <w:tc>
          <w:tcPr>
            <w:tcW w:w="7416" w:type="dxa"/>
          </w:tcPr>
          <w:p w14:paraId="020DA485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 xml:space="preserve">– 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серцево-судинна система</w:t>
            </w:r>
          </w:p>
        </w:tc>
      </w:tr>
      <w:tr w:rsidR="00594BD1" w:rsidRPr="00C54B18" w14:paraId="1670F45E" w14:textId="77777777" w:rsidTr="00BC4E96">
        <w:tc>
          <w:tcPr>
            <w:tcW w:w="2263" w:type="dxa"/>
          </w:tcPr>
          <w:p w14:paraId="56B015B3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T</w:t>
            </w:r>
            <w:r w:rsidRPr="00C54B18">
              <w:rPr>
                <w:rFonts w:ascii="Times New Roman" w:hAnsi="Times New Roman"/>
                <w:bCs/>
                <w:sz w:val="28"/>
                <w:szCs w:val="28"/>
                <w:vertAlign w:val="subscript"/>
                <w:lang w:val="uk-UA"/>
              </w:rPr>
              <w:t>1/2</w:t>
            </w:r>
          </w:p>
        </w:tc>
        <w:tc>
          <w:tcPr>
            <w:tcW w:w="7416" w:type="dxa"/>
          </w:tcPr>
          <w:p w14:paraId="3C3D4AF2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 xml:space="preserve">– 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період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напіввиведення</w:t>
            </w:r>
            <w:proofErr w:type="spellEnd"/>
          </w:p>
        </w:tc>
      </w:tr>
      <w:tr w:rsidR="00594BD1" w:rsidRPr="00C54B18" w14:paraId="70F4638C" w14:textId="77777777" w:rsidTr="00BC4E96">
        <w:tc>
          <w:tcPr>
            <w:tcW w:w="2263" w:type="dxa"/>
          </w:tcPr>
          <w:p w14:paraId="065B7472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ШКТ</w:t>
            </w:r>
          </w:p>
        </w:tc>
        <w:tc>
          <w:tcPr>
            <w:tcW w:w="7416" w:type="dxa"/>
          </w:tcPr>
          <w:p w14:paraId="7D8EF906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 xml:space="preserve">– 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шлунково-кишковий тракт</w:t>
            </w:r>
          </w:p>
        </w:tc>
      </w:tr>
      <w:tr w:rsidR="00594BD1" w:rsidRPr="00C54B18" w14:paraId="439E9A7D" w14:textId="77777777" w:rsidTr="00BC4E96">
        <w:tc>
          <w:tcPr>
            <w:tcW w:w="2263" w:type="dxa"/>
          </w:tcPr>
          <w:p w14:paraId="6A9BE22D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ЛЗ</w:t>
            </w:r>
          </w:p>
        </w:tc>
        <w:tc>
          <w:tcPr>
            <w:tcW w:w="7416" w:type="dxa"/>
          </w:tcPr>
          <w:p w14:paraId="7940BCF9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 xml:space="preserve">– 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лікарські засоби</w:t>
            </w:r>
          </w:p>
        </w:tc>
      </w:tr>
      <w:tr w:rsidR="00594BD1" w:rsidRPr="00C54B18" w14:paraId="1ADD10CE" w14:textId="77777777" w:rsidTr="00BC4E96">
        <w:tc>
          <w:tcPr>
            <w:tcW w:w="2263" w:type="dxa"/>
          </w:tcPr>
          <w:p w14:paraId="369974F8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МАО</w:t>
            </w:r>
          </w:p>
        </w:tc>
        <w:tc>
          <w:tcPr>
            <w:tcW w:w="7416" w:type="dxa"/>
          </w:tcPr>
          <w:p w14:paraId="3829137A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 xml:space="preserve">–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моноамінооксидаза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</w:p>
        </w:tc>
      </w:tr>
      <w:tr w:rsidR="00594BD1" w:rsidRPr="00C54B18" w14:paraId="54D96615" w14:textId="77777777" w:rsidTr="00BC4E96">
        <w:tc>
          <w:tcPr>
            <w:tcW w:w="2263" w:type="dxa"/>
          </w:tcPr>
          <w:p w14:paraId="2DDA6E60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С</w:t>
            </w:r>
            <w:r w:rsidRPr="00C54B18">
              <w:rPr>
                <w:rFonts w:ascii="Times New Roman" w:hAnsi="Times New Roman"/>
                <w:bCs/>
                <w:sz w:val="28"/>
                <w:szCs w:val="28"/>
                <w:vertAlign w:val="subscript"/>
                <w:lang w:val="uk-UA"/>
              </w:rPr>
              <w:t>макс</w:t>
            </w:r>
            <w:proofErr w:type="spellEnd"/>
          </w:p>
        </w:tc>
        <w:tc>
          <w:tcPr>
            <w:tcW w:w="7416" w:type="dxa"/>
          </w:tcPr>
          <w:p w14:paraId="2FC933EA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 xml:space="preserve">– 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максимальна концентрація препарату в крові</w:t>
            </w:r>
          </w:p>
        </w:tc>
      </w:tr>
      <w:tr w:rsidR="00594BD1" w:rsidRPr="00C54B18" w14:paraId="5B6BCD01" w14:textId="77777777" w:rsidTr="00BC4E96">
        <w:tc>
          <w:tcPr>
            <w:tcW w:w="2263" w:type="dxa"/>
          </w:tcPr>
          <w:p w14:paraId="332E17CF" w14:textId="77777777" w:rsidR="00594BD1" w:rsidRPr="00C54B18" w:rsidRDefault="00594BD1" w:rsidP="00BC4E96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Т</w:t>
            </w:r>
            <w:r w:rsidRPr="00C54B18">
              <w:rPr>
                <w:rFonts w:ascii="Times New Roman" w:hAnsi="Times New Roman"/>
                <w:bCs/>
                <w:sz w:val="28"/>
                <w:szCs w:val="28"/>
                <w:vertAlign w:val="subscript"/>
                <w:lang w:val="uk-UA"/>
              </w:rPr>
              <w:t>Смакс</w:t>
            </w:r>
            <w:proofErr w:type="spellEnd"/>
          </w:p>
        </w:tc>
        <w:tc>
          <w:tcPr>
            <w:tcW w:w="7416" w:type="dxa"/>
          </w:tcPr>
          <w:p w14:paraId="0A54346C" w14:textId="77777777" w:rsidR="00594BD1" w:rsidRPr="00C54B18" w:rsidRDefault="00594BD1" w:rsidP="00BC4E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>–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час досягнення максимальної концентрації</w:t>
            </w:r>
          </w:p>
        </w:tc>
      </w:tr>
      <w:tr w:rsidR="00594BD1" w:rsidRPr="00C54B18" w14:paraId="37929E30" w14:textId="77777777" w:rsidTr="00BC4E96">
        <w:tc>
          <w:tcPr>
            <w:tcW w:w="2263" w:type="dxa"/>
          </w:tcPr>
          <w:p w14:paraId="51A47AED" w14:textId="77777777" w:rsidR="00594BD1" w:rsidRPr="00C54B18" w:rsidRDefault="00594BD1" w:rsidP="00BC4E96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Cs/>
                <w:sz w:val="28"/>
                <w:szCs w:val="28"/>
                <w:lang w:val="uk-UA" w:eastAsia="ru-RU"/>
              </w:rPr>
              <w:t xml:space="preserve">СНІД </w:t>
            </w:r>
          </w:p>
        </w:tc>
        <w:tc>
          <w:tcPr>
            <w:tcW w:w="7416" w:type="dxa"/>
          </w:tcPr>
          <w:p w14:paraId="2E0CAE97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 xml:space="preserve">– </w:t>
            </w:r>
            <w:r w:rsidRPr="00C54B18">
              <w:rPr>
                <w:rFonts w:ascii="Times New Roman" w:hAnsi="Times New Roman"/>
                <w:sz w:val="28"/>
                <w:szCs w:val="28"/>
                <w:lang w:val="uk-UA" w:eastAsia="ru-RU"/>
              </w:rPr>
              <w:t>синдром набутого імунодефіциту</w:t>
            </w:r>
          </w:p>
        </w:tc>
      </w:tr>
      <w:tr w:rsidR="00594BD1" w:rsidRPr="00C54B18" w14:paraId="522A5CFE" w14:textId="77777777" w:rsidTr="00BC4E96">
        <w:tc>
          <w:tcPr>
            <w:tcW w:w="2263" w:type="dxa"/>
          </w:tcPr>
          <w:p w14:paraId="0ECB6E48" w14:textId="77777777" w:rsidR="00594BD1" w:rsidRPr="00C54B18" w:rsidRDefault="00594BD1" w:rsidP="00BC4E96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Cs/>
                <w:sz w:val="28"/>
                <w:szCs w:val="28"/>
                <w:lang w:val="uk-UA" w:eastAsia="ru-RU"/>
              </w:rPr>
              <w:t xml:space="preserve">ХОЗЛ – </w:t>
            </w:r>
          </w:p>
        </w:tc>
        <w:tc>
          <w:tcPr>
            <w:tcW w:w="7416" w:type="dxa"/>
          </w:tcPr>
          <w:p w14:paraId="2D5287A4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 xml:space="preserve">– </w:t>
            </w:r>
            <w:r w:rsidRPr="00C54B18">
              <w:rPr>
                <w:rFonts w:ascii="Times New Roman" w:hAnsi="Times New Roman"/>
                <w:sz w:val="28"/>
                <w:szCs w:val="28"/>
                <w:lang w:val="uk-UA" w:eastAsia="ru-RU"/>
              </w:rPr>
              <w:t>хронічне обструктивне захворювання легень</w:t>
            </w:r>
          </w:p>
        </w:tc>
      </w:tr>
      <w:tr w:rsidR="00594BD1" w:rsidRPr="00C54B18" w14:paraId="2C2B837B" w14:textId="77777777" w:rsidTr="00BC4E96">
        <w:tc>
          <w:tcPr>
            <w:tcW w:w="2263" w:type="dxa"/>
          </w:tcPr>
          <w:p w14:paraId="3E3E61E0" w14:textId="505F48CA" w:rsidR="00594BD1" w:rsidRPr="00C54B18" w:rsidRDefault="00FB5B0F" w:rsidP="00FB5B0F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АТ</w:t>
            </w:r>
          </w:p>
        </w:tc>
        <w:tc>
          <w:tcPr>
            <w:tcW w:w="7416" w:type="dxa"/>
          </w:tcPr>
          <w:p w14:paraId="7A3DB3E6" w14:textId="7FA7952A" w:rsidR="00594BD1" w:rsidRPr="00C54B18" w:rsidRDefault="00FB5B0F" w:rsidP="00FB5B0F">
            <w:pPr>
              <w:pStyle w:val="a4"/>
              <w:numPr>
                <w:ilvl w:val="0"/>
                <w:numId w:val="50"/>
              </w:num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артеріальний тиск</w:t>
            </w:r>
          </w:p>
        </w:tc>
      </w:tr>
      <w:tr w:rsidR="006C4D81" w:rsidRPr="00C54B18" w14:paraId="6C66393E" w14:textId="77777777" w:rsidTr="00BC4E96">
        <w:tc>
          <w:tcPr>
            <w:tcW w:w="2263" w:type="dxa"/>
          </w:tcPr>
          <w:p w14:paraId="76283C25" w14:textId="74B97A21" w:rsidR="006C4D81" w:rsidRPr="00C54B18" w:rsidRDefault="006C4D81" w:rsidP="00FB5B0F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НПЗЗ</w:t>
            </w:r>
          </w:p>
        </w:tc>
        <w:tc>
          <w:tcPr>
            <w:tcW w:w="7416" w:type="dxa"/>
          </w:tcPr>
          <w:p w14:paraId="0098439B" w14:textId="6C2B03FF" w:rsidR="006C4D81" w:rsidRPr="00C54B18" w:rsidRDefault="006C4D81" w:rsidP="00FB5B0F">
            <w:pPr>
              <w:pStyle w:val="a4"/>
              <w:numPr>
                <w:ilvl w:val="0"/>
                <w:numId w:val="50"/>
              </w:num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нестероїдні протизапальні засоби</w:t>
            </w:r>
          </w:p>
        </w:tc>
      </w:tr>
    </w:tbl>
    <w:p w14:paraId="4D138C06" w14:textId="77777777" w:rsidR="00DD758D" w:rsidRPr="00C54B18" w:rsidRDefault="00DD758D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14:paraId="221C0ECC" w14:textId="77777777" w:rsidR="00594BD1" w:rsidRPr="00C54B18" w:rsidRDefault="00594BD1" w:rsidP="00594BD1">
      <w:pPr>
        <w:ind w:left="709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sz w:val="28"/>
          <w:szCs w:val="28"/>
          <w:lang w:val="uk-UA"/>
        </w:rPr>
        <w:t>Список використаної літератури</w:t>
      </w:r>
    </w:p>
    <w:p w14:paraId="1B0805ED" w14:textId="77777777" w:rsidR="00594BD1" w:rsidRPr="00C54B18" w:rsidRDefault="00594BD1" w:rsidP="00E34689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lastRenderedPageBreak/>
        <w:t xml:space="preserve">Клінічна фармакологія: Підручник для мед. ВНЗ IV рівня акредитації. – 2-ге вид.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переробл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. і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доп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. / За ред.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О.Я.Бабака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О.М.Біловола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. – К., 2010. – 776 с.</w:t>
      </w:r>
    </w:p>
    <w:p w14:paraId="1DD825F3" w14:textId="77777777" w:rsidR="00594BD1" w:rsidRPr="00C54B18" w:rsidRDefault="00594BD1" w:rsidP="00E34689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Клінічна фармакологія / За ред. проф.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М.І.Яблучанського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проф.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В.М.Савченко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. – Харків, 2011. – 406 с.</w:t>
      </w:r>
    </w:p>
    <w:p w14:paraId="08348E62" w14:textId="77777777" w:rsidR="00594BD1" w:rsidRPr="00C54B18" w:rsidRDefault="00594BD1" w:rsidP="00E34689">
      <w:pPr>
        <w:numPr>
          <w:ilvl w:val="0"/>
          <w:numId w:val="48"/>
        </w:numPr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Клінічна фармакологія: посібник /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Шоріков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Є.І., Шумко Г.І.,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Хухліна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О.С. та ін. – Вінниця: Нова Книга, 2019. – 512 с.</w:t>
      </w:r>
    </w:p>
    <w:p w14:paraId="341C0DF5" w14:textId="77777777" w:rsidR="00594BD1" w:rsidRPr="00C54B18" w:rsidRDefault="00594BD1" w:rsidP="00E34689">
      <w:pPr>
        <w:numPr>
          <w:ilvl w:val="0"/>
          <w:numId w:val="48"/>
        </w:numPr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Клінічна фармакологія: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навч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. посібник /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Самура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Б.Б.,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Крайдашенко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О.В.,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Самура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Б.А. та ін. – 3-тє вид.,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доопрац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. – Вінниця: Нова Книга, 2019. – 232 с.</w:t>
      </w:r>
    </w:p>
    <w:p w14:paraId="28284C6C" w14:textId="77777777" w:rsidR="00594BD1" w:rsidRPr="00C54B18" w:rsidRDefault="00594BD1" w:rsidP="00E34689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8"/>
          <w:szCs w:val="23"/>
          <w:lang w:val="uk-UA" w:eastAsia="uk-UA"/>
        </w:rPr>
      </w:pPr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Клінічна фармакологія: підручник / за ред.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О.М.Біловола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>. – Вінниця: Нова Книга, 2021. – 544 с.</w:t>
      </w:r>
    </w:p>
    <w:p w14:paraId="2AE5D33A" w14:textId="77777777" w:rsidR="00594BD1" w:rsidRPr="00C54B18" w:rsidRDefault="00594BD1" w:rsidP="00E34689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8"/>
          <w:szCs w:val="23"/>
          <w:lang w:val="uk-UA" w:eastAsia="uk-UA"/>
        </w:rPr>
      </w:pPr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Фармакологія: підручник для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студ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>. мед. ф-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тів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/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Чекман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І.С.,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Горчакова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Н.О.,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Казак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Л.І. [та ін.]; за ред. проф.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І.С.Чекмана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>. – Вид. 4-те. – Вінниця: Нова книга, 2017. – 784 с.</w:t>
      </w:r>
    </w:p>
    <w:p w14:paraId="6A90A225" w14:textId="77777777" w:rsidR="00594BD1" w:rsidRPr="00C54B18" w:rsidRDefault="00594BD1" w:rsidP="00E34689">
      <w:pPr>
        <w:numPr>
          <w:ilvl w:val="0"/>
          <w:numId w:val="48"/>
        </w:numPr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Фармакологія в рисунках і схемах /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В.В.Годован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; за ред.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В.Й.Кресюна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. – Вінниця: Нова Книга. 2019. – 464 с.</w:t>
      </w:r>
    </w:p>
    <w:p w14:paraId="00741639" w14:textId="77777777" w:rsidR="00594BD1" w:rsidRPr="00C54B18" w:rsidRDefault="00594BD1" w:rsidP="00E34689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8"/>
          <w:szCs w:val="23"/>
          <w:lang w:val="uk-UA" w:eastAsia="uk-UA"/>
        </w:rPr>
      </w:pP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Betram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G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Katzung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Basic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and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Clinical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Pharmacology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, 14th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Edition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. -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McGraw-Hill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Medical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>, 2018.- 1235 р.</w:t>
      </w:r>
    </w:p>
    <w:p w14:paraId="6967A75F" w14:textId="700E98AE" w:rsidR="00594BD1" w:rsidRPr="006B3D3E" w:rsidRDefault="00594BD1" w:rsidP="00E34689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8"/>
          <w:szCs w:val="23"/>
          <w:lang w:val="uk-UA" w:eastAsia="uk-UA"/>
        </w:rPr>
      </w:pPr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</w:t>
      </w:r>
      <w:r w:rsidRPr="006B3D3E">
        <w:rPr>
          <w:rFonts w:ascii="Times New Roman" w:hAnsi="Times New Roman"/>
          <w:sz w:val="28"/>
          <w:szCs w:val="23"/>
          <w:lang w:val="uk-UA" w:eastAsia="uk-UA"/>
        </w:rPr>
        <w:t xml:space="preserve">Медицина за Девідсоном: принципи і практика: 23-є видання: у 3 томах. Том 3 / за ред. Стюарта Г. </w:t>
      </w:r>
      <w:proofErr w:type="spellStart"/>
      <w:r w:rsidRPr="006B3D3E">
        <w:rPr>
          <w:rFonts w:ascii="Times New Roman" w:hAnsi="Times New Roman"/>
          <w:sz w:val="28"/>
          <w:szCs w:val="23"/>
          <w:lang w:val="uk-UA" w:eastAsia="uk-UA"/>
        </w:rPr>
        <w:t>Ралстона</w:t>
      </w:r>
      <w:proofErr w:type="spellEnd"/>
      <w:r w:rsidRPr="006B3D3E">
        <w:rPr>
          <w:rFonts w:ascii="Times New Roman" w:hAnsi="Times New Roman"/>
          <w:sz w:val="28"/>
          <w:szCs w:val="23"/>
          <w:lang w:val="uk-UA" w:eastAsia="uk-UA"/>
        </w:rPr>
        <w:t xml:space="preserve">, Яна Д. </w:t>
      </w:r>
      <w:proofErr w:type="spellStart"/>
      <w:r w:rsidRPr="006B3D3E">
        <w:rPr>
          <w:rFonts w:ascii="Times New Roman" w:hAnsi="Times New Roman"/>
          <w:sz w:val="28"/>
          <w:szCs w:val="23"/>
          <w:lang w:val="uk-UA" w:eastAsia="uk-UA"/>
        </w:rPr>
        <w:t>Пенмана</w:t>
      </w:r>
      <w:proofErr w:type="spellEnd"/>
      <w:r w:rsidRPr="006B3D3E">
        <w:rPr>
          <w:rFonts w:ascii="Times New Roman" w:hAnsi="Times New Roman"/>
          <w:sz w:val="28"/>
          <w:szCs w:val="23"/>
          <w:lang w:val="uk-UA" w:eastAsia="uk-UA"/>
        </w:rPr>
        <w:t xml:space="preserve">, Марка </w:t>
      </w:r>
      <w:proofErr w:type="spellStart"/>
      <w:r w:rsidRPr="006B3D3E">
        <w:rPr>
          <w:rFonts w:ascii="Times New Roman" w:hAnsi="Times New Roman"/>
          <w:sz w:val="28"/>
          <w:szCs w:val="23"/>
          <w:lang w:val="uk-UA" w:eastAsia="uk-UA"/>
        </w:rPr>
        <w:t>В.Дж</w:t>
      </w:r>
      <w:proofErr w:type="spellEnd"/>
      <w:r w:rsidRPr="006B3D3E">
        <w:rPr>
          <w:rFonts w:ascii="Times New Roman" w:hAnsi="Times New Roman"/>
          <w:sz w:val="28"/>
          <w:szCs w:val="23"/>
          <w:lang w:val="uk-UA" w:eastAsia="uk-UA"/>
        </w:rPr>
        <w:t xml:space="preserve">. </w:t>
      </w:r>
      <w:proofErr w:type="spellStart"/>
      <w:r w:rsidRPr="006B3D3E">
        <w:rPr>
          <w:rFonts w:ascii="Times New Roman" w:hAnsi="Times New Roman"/>
          <w:sz w:val="28"/>
          <w:szCs w:val="23"/>
          <w:lang w:val="uk-UA" w:eastAsia="uk-UA"/>
        </w:rPr>
        <w:t>Стрекена</w:t>
      </w:r>
      <w:proofErr w:type="spellEnd"/>
      <w:r w:rsidRPr="006B3D3E">
        <w:rPr>
          <w:rFonts w:ascii="Times New Roman" w:hAnsi="Times New Roman"/>
          <w:sz w:val="28"/>
          <w:szCs w:val="23"/>
          <w:lang w:val="uk-UA" w:eastAsia="uk-UA"/>
        </w:rPr>
        <w:t xml:space="preserve">, Річарда П. </w:t>
      </w:r>
      <w:proofErr w:type="spellStart"/>
      <w:r w:rsidRPr="006B3D3E">
        <w:rPr>
          <w:rFonts w:ascii="Times New Roman" w:hAnsi="Times New Roman"/>
          <w:sz w:val="28"/>
          <w:szCs w:val="23"/>
          <w:lang w:val="uk-UA" w:eastAsia="uk-UA"/>
        </w:rPr>
        <w:t>Гобсона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>. – Київ:</w:t>
      </w:r>
      <w:r w:rsidRPr="006B3D3E">
        <w:rPr>
          <w:rFonts w:ascii="Times New Roman" w:hAnsi="Times New Roman"/>
          <w:sz w:val="28"/>
          <w:szCs w:val="23"/>
          <w:lang w:val="uk-UA" w:eastAsia="uk-UA"/>
        </w:rPr>
        <w:t xml:space="preserve"> «Медицина»</w:t>
      </w:r>
      <w:r w:rsidRPr="00C54B18">
        <w:rPr>
          <w:rFonts w:ascii="Times New Roman" w:hAnsi="Times New Roman"/>
          <w:sz w:val="28"/>
          <w:szCs w:val="23"/>
          <w:lang w:val="uk-UA" w:eastAsia="uk-UA"/>
        </w:rPr>
        <w:t>, 2021.-664с.</w:t>
      </w:r>
    </w:p>
    <w:p w14:paraId="73177E76" w14:textId="29050134" w:rsidR="00594BD1" w:rsidRPr="00C54B18" w:rsidRDefault="00594BD1" w:rsidP="00E34689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8"/>
          <w:szCs w:val="23"/>
          <w:lang w:val="uk-UA" w:eastAsia="uk-UA"/>
        </w:rPr>
      </w:pPr>
      <w:r w:rsidRPr="00794A1F">
        <w:rPr>
          <w:rFonts w:ascii="Times New Roman" w:hAnsi="Times New Roman"/>
          <w:sz w:val="28"/>
          <w:szCs w:val="23"/>
          <w:lang w:val="uk-UA" w:eastAsia="uk-UA"/>
        </w:rPr>
        <w:t xml:space="preserve">Клінічні настанови та рекомендації в пульмонології: довід. лікаря / </w:t>
      </w:r>
      <w:proofErr w:type="spellStart"/>
      <w:r w:rsidRPr="00794A1F">
        <w:rPr>
          <w:rFonts w:ascii="Times New Roman" w:hAnsi="Times New Roman"/>
          <w:sz w:val="28"/>
          <w:szCs w:val="23"/>
          <w:lang w:val="uk-UA" w:eastAsia="uk-UA"/>
        </w:rPr>
        <w:t>Дзюблик</w:t>
      </w:r>
      <w:proofErr w:type="spellEnd"/>
      <w:r w:rsidRPr="00794A1F">
        <w:rPr>
          <w:rFonts w:ascii="Times New Roman" w:hAnsi="Times New Roman"/>
          <w:sz w:val="28"/>
          <w:szCs w:val="23"/>
          <w:lang w:val="uk-UA" w:eastAsia="uk-UA"/>
        </w:rPr>
        <w:t xml:space="preserve"> О. Я., </w:t>
      </w:r>
      <w:proofErr w:type="spellStart"/>
      <w:r w:rsidRPr="00794A1F">
        <w:rPr>
          <w:rFonts w:ascii="Times New Roman" w:hAnsi="Times New Roman"/>
          <w:sz w:val="28"/>
          <w:szCs w:val="23"/>
          <w:lang w:val="uk-UA" w:eastAsia="uk-UA"/>
        </w:rPr>
        <w:t>Дзюблик</w:t>
      </w:r>
      <w:proofErr w:type="spellEnd"/>
      <w:r w:rsidRPr="00794A1F">
        <w:rPr>
          <w:rFonts w:ascii="Times New Roman" w:hAnsi="Times New Roman"/>
          <w:sz w:val="28"/>
          <w:szCs w:val="23"/>
          <w:lang w:val="uk-UA" w:eastAsia="uk-UA"/>
        </w:rPr>
        <w:t xml:space="preserve"> Я. О., Зволь І. В. та ін. ; під ред. Ю. І. </w:t>
      </w:r>
      <w:proofErr w:type="spellStart"/>
      <w:r w:rsidRPr="00794A1F">
        <w:rPr>
          <w:rFonts w:ascii="Times New Roman" w:hAnsi="Times New Roman"/>
          <w:sz w:val="28"/>
          <w:szCs w:val="23"/>
          <w:lang w:val="uk-UA" w:eastAsia="uk-UA"/>
        </w:rPr>
        <w:t>Фещенка</w:t>
      </w:r>
      <w:proofErr w:type="spellEnd"/>
      <w:r w:rsidRPr="00794A1F">
        <w:rPr>
          <w:rFonts w:ascii="Times New Roman" w:hAnsi="Times New Roman"/>
          <w:sz w:val="28"/>
          <w:szCs w:val="23"/>
          <w:lang w:val="uk-UA" w:eastAsia="uk-UA"/>
        </w:rPr>
        <w:t>, Л. О. Яшиної. — Київ: Б-ка «Здоров'я України», 2014. — 294 с. </w:t>
      </w:r>
    </w:p>
    <w:p w14:paraId="0BEC937F" w14:textId="77777777" w:rsidR="00E34689" w:rsidRPr="00C54B18" w:rsidRDefault="00E34689" w:rsidP="00E34689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8"/>
          <w:szCs w:val="23"/>
          <w:lang w:val="uk-UA" w:eastAsia="uk-UA"/>
        </w:rPr>
      </w:pPr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Основи діагностики лікування та профілактики основних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хвороб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органів дихання : навчальний посібник для студентів в галузі знань 22 «Охорона здоров’я» спеціальностей 222 «Медицина», 228 «Педіатрія» навчальна </w:t>
      </w:r>
      <w:r w:rsidRPr="00C54B18">
        <w:rPr>
          <w:rFonts w:ascii="Times New Roman" w:hAnsi="Times New Roman"/>
          <w:sz w:val="28"/>
          <w:szCs w:val="23"/>
          <w:lang w:val="uk-UA" w:eastAsia="uk-UA"/>
        </w:rPr>
        <w:lastRenderedPageBreak/>
        <w:t xml:space="preserve">дисципліна «Внутрішня медицина» / С. М. Кисельов, О. В. Назаренко, Я. В. Земляний, Н. І.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Капшитар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, Є. О.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Аравіцький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>. – Запоріжжя : ЗДМУ, 2021. – 153 с.</w:t>
      </w:r>
    </w:p>
    <w:p w14:paraId="1CF9FA3F" w14:textId="2FAA3E53" w:rsidR="00E34689" w:rsidRPr="00C54B18" w:rsidRDefault="00000000" w:rsidP="00E34689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8"/>
          <w:szCs w:val="23"/>
          <w:lang w:val="uk-UA" w:eastAsia="uk-UA"/>
        </w:rPr>
      </w:pPr>
      <w:hyperlink r:id="rId125" w:history="1">
        <w:r w:rsidR="00E34689" w:rsidRPr="00C54B18">
          <w:rPr>
            <w:rFonts w:ascii="Times New Roman" w:hAnsi="Times New Roman"/>
            <w:sz w:val="28"/>
            <w:szCs w:val="23"/>
            <w:lang w:val="uk-UA" w:eastAsia="uk-UA"/>
          </w:rPr>
          <w:t>Внутрішні хвороби: у 2 частинах. Частина 1. Розділи 1—8: підручник / Л.В. Глушко, С.В. Федоров, І.М. Скрипник та ін. — 2-е видання</w:t>
        </w:r>
      </w:hyperlink>
      <w:r w:rsidR="00E34689" w:rsidRPr="00C54B18">
        <w:rPr>
          <w:rFonts w:ascii="Times New Roman" w:hAnsi="Times New Roman"/>
          <w:sz w:val="28"/>
          <w:szCs w:val="23"/>
          <w:lang w:val="uk-UA" w:eastAsia="uk-UA"/>
        </w:rPr>
        <w:t xml:space="preserve">- </w:t>
      </w:r>
      <w:proofErr w:type="spellStart"/>
      <w:r w:rsidR="00E34689" w:rsidRPr="00C54B18">
        <w:rPr>
          <w:rFonts w:ascii="Times New Roman" w:hAnsi="Times New Roman"/>
          <w:sz w:val="28"/>
          <w:szCs w:val="23"/>
          <w:lang w:val="uk-UA" w:eastAsia="uk-UA"/>
        </w:rPr>
        <w:t>Киів</w:t>
      </w:r>
      <w:proofErr w:type="spellEnd"/>
      <w:r w:rsidR="00E34689" w:rsidRPr="00C54B18">
        <w:rPr>
          <w:rFonts w:ascii="Times New Roman" w:hAnsi="Times New Roman"/>
          <w:sz w:val="28"/>
          <w:szCs w:val="23"/>
          <w:lang w:val="uk-UA" w:eastAsia="uk-UA"/>
        </w:rPr>
        <w:t>: Медицина, 2022. 584 с.</w:t>
      </w:r>
    </w:p>
    <w:p w14:paraId="50C71F20" w14:textId="6C72482D" w:rsidR="00E34689" w:rsidRPr="00C54B18" w:rsidRDefault="00000000" w:rsidP="00E34689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8"/>
          <w:szCs w:val="23"/>
          <w:lang w:val="uk-UA" w:eastAsia="uk-UA"/>
        </w:rPr>
      </w:pPr>
      <w:hyperlink r:id="rId126" w:history="1">
        <w:r w:rsidR="00E34689" w:rsidRPr="00C54B18">
          <w:rPr>
            <w:rFonts w:ascii="Times New Roman" w:hAnsi="Times New Roman"/>
            <w:sz w:val="28"/>
            <w:szCs w:val="23"/>
            <w:lang w:val="uk-UA" w:eastAsia="uk-UA"/>
          </w:rPr>
          <w:t>Внутрішні хвороби: у 2 частинах. Частина 2. Розділи 9—24: підручник / Л.В. Глушко, С.В. Федоров, I.М. Скрипник та ін. — 2-е видання</w:t>
        </w:r>
      </w:hyperlink>
      <w:r w:rsidR="00E34689" w:rsidRPr="00C54B18">
        <w:rPr>
          <w:rFonts w:ascii="Times New Roman" w:hAnsi="Times New Roman"/>
          <w:sz w:val="28"/>
          <w:szCs w:val="23"/>
          <w:lang w:val="uk-UA" w:eastAsia="uk-UA"/>
        </w:rPr>
        <w:t xml:space="preserve"> - </w:t>
      </w:r>
      <w:proofErr w:type="spellStart"/>
      <w:r w:rsidR="00E34689" w:rsidRPr="00C54B18">
        <w:rPr>
          <w:rFonts w:ascii="Times New Roman" w:hAnsi="Times New Roman"/>
          <w:sz w:val="28"/>
          <w:szCs w:val="23"/>
          <w:lang w:val="uk-UA" w:eastAsia="uk-UA"/>
        </w:rPr>
        <w:t>Киів</w:t>
      </w:r>
      <w:proofErr w:type="spellEnd"/>
      <w:r w:rsidR="00E34689" w:rsidRPr="00C54B18">
        <w:rPr>
          <w:rFonts w:ascii="Times New Roman" w:hAnsi="Times New Roman"/>
          <w:sz w:val="28"/>
          <w:szCs w:val="23"/>
          <w:lang w:val="uk-UA" w:eastAsia="uk-UA"/>
        </w:rPr>
        <w:t>: Медицина, 2022. 680 с.</w:t>
      </w:r>
    </w:p>
    <w:p w14:paraId="07A690B3" w14:textId="77777777" w:rsidR="009D01B7" w:rsidRPr="00C54B18" w:rsidRDefault="009D01B7" w:rsidP="009D01B7">
      <w:pPr>
        <w:spacing w:after="0" w:line="360" w:lineRule="auto"/>
        <w:jc w:val="both"/>
        <w:rPr>
          <w:rFonts w:ascii="Times New Roman" w:hAnsi="Times New Roman"/>
          <w:sz w:val="28"/>
          <w:szCs w:val="23"/>
          <w:lang w:val="uk-UA" w:eastAsia="uk-UA"/>
        </w:rPr>
      </w:pPr>
    </w:p>
    <w:p w14:paraId="184B80C6" w14:textId="53E46F28" w:rsidR="009D01B7" w:rsidRPr="00C54B18" w:rsidRDefault="009D01B7" w:rsidP="009D01B7">
      <w:pPr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Додаток № 1  </w:t>
      </w:r>
      <w:r w:rsidRPr="00C54B18">
        <w:rPr>
          <w:rFonts w:ascii="Times New Roman" w:hAnsi="Times New Roman"/>
          <w:b/>
          <w:sz w:val="28"/>
          <w:szCs w:val="28"/>
          <w:lang w:val="uk-UA"/>
        </w:rPr>
        <w:t xml:space="preserve">Міжнародні та торгові назви </w:t>
      </w:r>
      <w:proofErr w:type="spellStart"/>
      <w:r w:rsidRPr="00C54B18">
        <w:rPr>
          <w:rFonts w:ascii="Times New Roman" w:hAnsi="Times New Roman"/>
          <w:b/>
          <w:sz w:val="28"/>
          <w:szCs w:val="28"/>
          <w:lang w:val="uk-UA"/>
        </w:rPr>
        <w:t>протикашльових</w:t>
      </w:r>
      <w:proofErr w:type="spellEnd"/>
      <w:r w:rsidRPr="00C54B18">
        <w:rPr>
          <w:rFonts w:ascii="Times New Roman" w:hAnsi="Times New Roman"/>
          <w:b/>
          <w:sz w:val="28"/>
          <w:szCs w:val="28"/>
          <w:lang w:val="uk-UA"/>
        </w:rPr>
        <w:t xml:space="preserve"> та </w:t>
      </w:r>
      <w:proofErr w:type="spellStart"/>
      <w:r w:rsidRPr="00C54B18">
        <w:rPr>
          <w:rFonts w:ascii="Times New Roman" w:hAnsi="Times New Roman"/>
          <w:b/>
          <w:sz w:val="28"/>
          <w:szCs w:val="28"/>
          <w:lang w:val="uk-UA"/>
        </w:rPr>
        <w:t>відхаркуючих</w:t>
      </w:r>
      <w:proofErr w:type="spellEnd"/>
      <w:r w:rsidRPr="00C54B18">
        <w:rPr>
          <w:rFonts w:ascii="Times New Roman" w:hAnsi="Times New Roman"/>
          <w:b/>
          <w:sz w:val="28"/>
          <w:szCs w:val="28"/>
          <w:lang w:val="uk-UA"/>
        </w:rPr>
        <w:t xml:space="preserve">  лікарських засобів, зареєстрованих в Україні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2"/>
        <w:gridCol w:w="6599"/>
      </w:tblGrid>
      <w:tr w:rsidR="009D01B7" w:rsidRPr="00C54B18" w14:paraId="45637A1C" w14:textId="77777777" w:rsidTr="00AE12DB">
        <w:tc>
          <w:tcPr>
            <w:tcW w:w="2972" w:type="dxa"/>
          </w:tcPr>
          <w:p w14:paraId="35B704E6" w14:textId="77777777" w:rsidR="009D01B7" w:rsidRPr="00C54B18" w:rsidRDefault="009D01B7" w:rsidP="00BC4E96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Міжнародна назва</w:t>
            </w:r>
          </w:p>
        </w:tc>
        <w:tc>
          <w:tcPr>
            <w:tcW w:w="6599" w:type="dxa"/>
          </w:tcPr>
          <w:p w14:paraId="4943B42A" w14:textId="77777777" w:rsidR="009D01B7" w:rsidRPr="00C54B18" w:rsidRDefault="009D01B7" w:rsidP="00BC4E96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Синоніми</w:t>
            </w:r>
          </w:p>
        </w:tc>
      </w:tr>
      <w:tr w:rsidR="009D01B7" w:rsidRPr="00EE1D8F" w14:paraId="58EF5815" w14:textId="77777777" w:rsidTr="00AE12DB">
        <w:tc>
          <w:tcPr>
            <w:tcW w:w="2972" w:type="dxa"/>
          </w:tcPr>
          <w:p w14:paraId="48D109EC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Ацетилцистеїн</w:t>
            </w:r>
            <w:proofErr w:type="spellEnd"/>
          </w:p>
        </w:tc>
        <w:tc>
          <w:tcPr>
            <w:tcW w:w="6599" w:type="dxa"/>
          </w:tcPr>
          <w:p w14:paraId="16767190" w14:textId="0361167E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Acetadote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Рапіра,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Інгаміст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Флуімуцил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Берломук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Мукобене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Мукоміст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Тусиком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Флуімуцил</w:t>
            </w:r>
            <w:proofErr w:type="spellEnd"/>
            <w:r w:rsidR="00C8165C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9D01B7" w:rsidRPr="00EE1D8F" w14:paraId="4057B5C9" w14:textId="77777777" w:rsidTr="00AE12DB">
        <w:tc>
          <w:tcPr>
            <w:tcW w:w="2972" w:type="dxa"/>
          </w:tcPr>
          <w:p w14:paraId="7113155D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Карбоцистеїн</w:t>
            </w:r>
            <w:proofErr w:type="spellEnd"/>
          </w:p>
        </w:tc>
        <w:tc>
          <w:tcPr>
            <w:tcW w:w="6599" w:type="dxa"/>
          </w:tcPr>
          <w:p w14:paraId="18BDB1B9" w14:textId="3EA87F05" w:rsidR="009D01B7" w:rsidRPr="00C54B18" w:rsidRDefault="009D01B7" w:rsidP="000C7CF6">
            <w:pPr>
              <w:spacing w:after="160" w:line="259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Бронхоклар</w:t>
            </w:r>
            <w:proofErr w:type="spellEnd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Бронхокод</w:t>
            </w:r>
            <w:proofErr w:type="spellEnd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,</w:t>
            </w:r>
            <w:r w:rsidR="000C7CF6"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Дрил</w:t>
            </w:r>
            <w:proofErr w:type="spellEnd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відхаркуючий</w:t>
            </w:r>
            <w:proofErr w:type="spellEnd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Мукодин</w:t>
            </w:r>
            <w:proofErr w:type="spellEnd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Мукопронт</w:t>
            </w:r>
            <w:proofErr w:type="spellEnd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Мукосол</w:t>
            </w:r>
            <w:proofErr w:type="spellEnd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Ринатіол</w:t>
            </w:r>
            <w:proofErr w:type="spellEnd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Флювік</w:t>
            </w:r>
            <w:proofErr w:type="spellEnd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Естивап</w:t>
            </w:r>
            <w:proofErr w:type="spellEnd"/>
            <w:r w:rsidR="00C8165C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9D01B7" w:rsidRPr="00EE1D8F" w14:paraId="34B1498D" w14:textId="77777777" w:rsidTr="00AE12DB">
        <w:tc>
          <w:tcPr>
            <w:tcW w:w="2972" w:type="dxa"/>
          </w:tcPr>
          <w:p w14:paraId="7FE5C6F8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Амброксол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6599" w:type="dxa"/>
          </w:tcPr>
          <w:p w14:paraId="2D0F07F7" w14:textId="611DB2D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Амброл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Амбробене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Амбробене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бромгексин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0C7CF6"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Б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ісольвон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0C7CF6"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мбросан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0C7CF6"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Л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азолван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Амбросол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-ЗТ,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Абролен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Амбробене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Бронхопронт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Фервекс</w:t>
            </w:r>
            <w:proofErr w:type="spellEnd"/>
            <w:r w:rsidR="00C8165C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</w:p>
        </w:tc>
      </w:tr>
      <w:tr w:rsidR="009D01B7" w:rsidRPr="00C54B18" w14:paraId="59612121" w14:textId="77777777" w:rsidTr="00AE12DB">
        <w:tc>
          <w:tcPr>
            <w:tcW w:w="2972" w:type="dxa"/>
          </w:tcPr>
          <w:p w14:paraId="105F7041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Альвеофакт</w:t>
            </w:r>
            <w:proofErr w:type="spellEnd"/>
          </w:p>
        </w:tc>
        <w:tc>
          <w:tcPr>
            <w:tcW w:w="6599" w:type="dxa"/>
          </w:tcPr>
          <w:p w14:paraId="2A42A282" w14:textId="25C5851B" w:rsidR="009D01B7" w:rsidRPr="00C54B18" w:rsidRDefault="00000000" w:rsidP="000C7CF6">
            <w:pPr>
              <w:spacing w:line="259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hyperlink r:id="rId127" w:history="1">
              <w:proofErr w:type="spellStart"/>
              <w:r w:rsidR="009D01B7" w:rsidRPr="00C54B18">
                <w:rPr>
                  <w:rFonts w:ascii="Times New Roman" w:hAnsi="Times New Roman"/>
                  <w:sz w:val="28"/>
                  <w:szCs w:val="28"/>
                  <w:lang w:val="uk-UA"/>
                </w:rPr>
                <w:t>Куросурф</w:t>
              </w:r>
              <w:proofErr w:type="spellEnd"/>
              <w:r w:rsidR="009D01B7" w:rsidRPr="00C54B18">
                <w:rPr>
                  <w:rFonts w:ascii="Times New Roman" w:hAnsi="Times New Roman"/>
                  <w:sz w:val="28"/>
                  <w:szCs w:val="28"/>
                  <w:lang w:val="uk-UA"/>
                </w:rPr>
                <w:t>,</w:t>
              </w:r>
            </w:hyperlink>
            <w:r w:rsidR="009D01B7" w:rsidRPr="00C54B18">
              <w:rPr>
                <w:rFonts w:ascii="Times New Roman" w:hAnsi="Times New Roman" w:cstheme="minorBidi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9D01B7"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Сурванта</w:t>
            </w:r>
            <w:proofErr w:type="spellEnd"/>
            <w:r w:rsidR="009D01B7"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9D01B7"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Сюрванта</w:t>
            </w:r>
            <w:proofErr w:type="spellEnd"/>
            <w:r w:rsidR="00C8165C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  <w:r w:rsidR="009D01B7"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</w:t>
            </w:r>
          </w:p>
        </w:tc>
      </w:tr>
      <w:tr w:rsidR="009D01B7" w:rsidRPr="00EE1D8F" w14:paraId="3369294B" w14:textId="77777777" w:rsidTr="00AE12DB">
        <w:tc>
          <w:tcPr>
            <w:tcW w:w="2972" w:type="dxa"/>
          </w:tcPr>
          <w:p w14:paraId="7E40C8E6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Бромгексин</w:t>
            </w:r>
            <w:proofErr w:type="spellEnd"/>
          </w:p>
        </w:tc>
        <w:tc>
          <w:tcPr>
            <w:tcW w:w="6599" w:type="dxa"/>
          </w:tcPr>
          <w:p w14:paraId="16681E90" w14:textId="25902052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Бісолназал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Плюс,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Бісольвон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Солвекс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Флегамін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Солвін</w:t>
            </w:r>
            <w:proofErr w:type="spellEnd"/>
            <w:r w:rsidR="00C8165C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</w:tbl>
    <w:p w14:paraId="4187F840" w14:textId="77777777" w:rsidR="009D01B7" w:rsidRPr="00C54B18" w:rsidRDefault="009D01B7" w:rsidP="009D01B7">
      <w:pPr>
        <w:spacing w:after="0" w:line="360" w:lineRule="auto"/>
        <w:jc w:val="both"/>
        <w:rPr>
          <w:rFonts w:ascii="Times New Roman" w:hAnsi="Times New Roman"/>
          <w:sz w:val="28"/>
          <w:szCs w:val="23"/>
          <w:lang w:val="uk-UA" w:eastAsia="uk-UA"/>
        </w:rPr>
      </w:pPr>
    </w:p>
    <w:sectPr w:rsidR="009D01B7" w:rsidRPr="00C54B18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B5266"/>
    <w:multiLevelType w:val="multilevel"/>
    <w:tmpl w:val="9014C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0DB6DAD"/>
    <w:multiLevelType w:val="multilevel"/>
    <w:tmpl w:val="98CE9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B76BE9"/>
    <w:multiLevelType w:val="hybridMultilevel"/>
    <w:tmpl w:val="12C453A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6A329E"/>
    <w:multiLevelType w:val="hybridMultilevel"/>
    <w:tmpl w:val="1772C86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5554EA9"/>
    <w:multiLevelType w:val="hybridMultilevel"/>
    <w:tmpl w:val="BE263C9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5F07D7B"/>
    <w:multiLevelType w:val="hybridMultilevel"/>
    <w:tmpl w:val="47BA009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AC0932"/>
    <w:multiLevelType w:val="hybridMultilevel"/>
    <w:tmpl w:val="EE1E7722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7C0044C"/>
    <w:multiLevelType w:val="multilevel"/>
    <w:tmpl w:val="F7065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880490F"/>
    <w:multiLevelType w:val="multilevel"/>
    <w:tmpl w:val="16D2D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08B00337"/>
    <w:multiLevelType w:val="hybridMultilevel"/>
    <w:tmpl w:val="22E88FA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09DF61AC"/>
    <w:multiLevelType w:val="multilevel"/>
    <w:tmpl w:val="8FBE1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AC13B92"/>
    <w:multiLevelType w:val="multilevel"/>
    <w:tmpl w:val="3EF48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0B265E3C"/>
    <w:multiLevelType w:val="hybridMultilevel"/>
    <w:tmpl w:val="BED0BB4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0DCC027F"/>
    <w:multiLevelType w:val="hybridMultilevel"/>
    <w:tmpl w:val="F2A8C800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4" w15:restartNumberingAfterBreak="0">
    <w:nsid w:val="0DDF6516"/>
    <w:multiLevelType w:val="hybridMultilevel"/>
    <w:tmpl w:val="CC5A4500"/>
    <w:lvl w:ilvl="0" w:tplc="32AA0FEA">
      <w:start w:val="1"/>
      <w:numFmt w:val="bullet"/>
      <w:lvlText w:val="–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1CC7602"/>
    <w:multiLevelType w:val="multilevel"/>
    <w:tmpl w:val="06904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247597F"/>
    <w:multiLevelType w:val="multilevel"/>
    <w:tmpl w:val="61E03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13294E08"/>
    <w:multiLevelType w:val="multilevel"/>
    <w:tmpl w:val="9DFAE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35C6431"/>
    <w:multiLevelType w:val="multilevel"/>
    <w:tmpl w:val="E0C0E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D9B6D77"/>
    <w:multiLevelType w:val="multilevel"/>
    <w:tmpl w:val="9320A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1E96074E"/>
    <w:multiLevelType w:val="hybridMultilevel"/>
    <w:tmpl w:val="E874545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1EC11842"/>
    <w:multiLevelType w:val="multilevel"/>
    <w:tmpl w:val="C4463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1FFD5B66"/>
    <w:multiLevelType w:val="hybridMultilevel"/>
    <w:tmpl w:val="5F302AE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20981AD3"/>
    <w:multiLevelType w:val="hybridMultilevel"/>
    <w:tmpl w:val="2DE4D82C"/>
    <w:lvl w:ilvl="0" w:tplc="37B0BA1A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3861158"/>
    <w:multiLevelType w:val="multilevel"/>
    <w:tmpl w:val="398C1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41612E9"/>
    <w:multiLevelType w:val="hybridMultilevel"/>
    <w:tmpl w:val="4582EC7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7692A1B"/>
    <w:multiLevelType w:val="multilevel"/>
    <w:tmpl w:val="10CE1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9EC77D8"/>
    <w:multiLevelType w:val="hybridMultilevel"/>
    <w:tmpl w:val="618EE7A2"/>
    <w:lvl w:ilvl="0" w:tplc="79506000">
      <w:start w:val="1"/>
      <w:numFmt w:val="bullet"/>
      <w:lvlText w:val=""/>
      <w:lvlJc w:val="left"/>
      <w:pPr>
        <w:ind w:left="454" w:firstLine="626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3300493F"/>
    <w:multiLevelType w:val="multilevel"/>
    <w:tmpl w:val="78FA6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359283F"/>
    <w:multiLevelType w:val="hybridMultilevel"/>
    <w:tmpl w:val="7BCEFBD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350C419C"/>
    <w:multiLevelType w:val="hybridMultilevel"/>
    <w:tmpl w:val="9392CF0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3A633918"/>
    <w:multiLevelType w:val="hybridMultilevel"/>
    <w:tmpl w:val="13E0E45E"/>
    <w:lvl w:ilvl="0" w:tplc="CB563B64">
      <w:start w:val="1"/>
      <w:numFmt w:val="bullet"/>
      <w:lvlText w:val=""/>
      <w:lvlJc w:val="left"/>
      <w:pPr>
        <w:ind w:left="454" w:firstLine="626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3F56116D"/>
    <w:multiLevelType w:val="multilevel"/>
    <w:tmpl w:val="14F0A0BE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3FE31933"/>
    <w:multiLevelType w:val="hybridMultilevel"/>
    <w:tmpl w:val="BE3EF2B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44780358"/>
    <w:multiLevelType w:val="multilevel"/>
    <w:tmpl w:val="F6361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450509DA"/>
    <w:multiLevelType w:val="multilevel"/>
    <w:tmpl w:val="40E4F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46613CD3"/>
    <w:multiLevelType w:val="multilevel"/>
    <w:tmpl w:val="70222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4E0F6462"/>
    <w:multiLevelType w:val="hybridMultilevel"/>
    <w:tmpl w:val="A26A5F6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4F1528D9"/>
    <w:multiLevelType w:val="multilevel"/>
    <w:tmpl w:val="9070C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53A368FE"/>
    <w:multiLevelType w:val="hybridMultilevel"/>
    <w:tmpl w:val="54688A2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545340C2"/>
    <w:multiLevelType w:val="multilevel"/>
    <w:tmpl w:val="17B86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BA51BEE"/>
    <w:multiLevelType w:val="hybridMultilevel"/>
    <w:tmpl w:val="3A08A7F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1263662"/>
    <w:multiLevelType w:val="hybridMultilevel"/>
    <w:tmpl w:val="3F5638B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61ED07FA"/>
    <w:multiLevelType w:val="multilevel"/>
    <w:tmpl w:val="7AA2F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66C6089A"/>
    <w:multiLevelType w:val="hybridMultilevel"/>
    <w:tmpl w:val="7D70C1B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67BE24DB"/>
    <w:multiLevelType w:val="multilevel"/>
    <w:tmpl w:val="2DF81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68403757"/>
    <w:multiLevelType w:val="multilevel"/>
    <w:tmpl w:val="945C3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C570B14"/>
    <w:multiLevelType w:val="multilevel"/>
    <w:tmpl w:val="60C6F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E4404CD"/>
    <w:multiLevelType w:val="multilevel"/>
    <w:tmpl w:val="C79C6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73740BB9"/>
    <w:multiLevelType w:val="multilevel"/>
    <w:tmpl w:val="E2846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CF16ADD"/>
    <w:multiLevelType w:val="hybridMultilevel"/>
    <w:tmpl w:val="D00C069E"/>
    <w:lvl w:ilvl="0" w:tplc="20129804">
      <w:start w:val="1"/>
      <w:numFmt w:val="bullet"/>
      <w:lvlText w:val=""/>
      <w:lvlJc w:val="left"/>
      <w:pPr>
        <w:ind w:left="1440" w:hanging="873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640501465">
    <w:abstractNumId w:val="36"/>
  </w:num>
  <w:num w:numId="2" w16cid:durableId="2135713327">
    <w:abstractNumId w:val="21"/>
  </w:num>
  <w:num w:numId="3" w16cid:durableId="1931811971">
    <w:abstractNumId w:val="43"/>
  </w:num>
  <w:num w:numId="4" w16cid:durableId="260846117">
    <w:abstractNumId w:val="16"/>
  </w:num>
  <w:num w:numId="5" w16cid:durableId="507527181">
    <w:abstractNumId w:val="19"/>
  </w:num>
  <w:num w:numId="6" w16cid:durableId="1112893710">
    <w:abstractNumId w:val="48"/>
  </w:num>
  <w:num w:numId="7" w16cid:durableId="1009260438">
    <w:abstractNumId w:val="5"/>
  </w:num>
  <w:num w:numId="8" w16cid:durableId="648288227">
    <w:abstractNumId w:val="25"/>
  </w:num>
  <w:num w:numId="9" w16cid:durableId="2096900662">
    <w:abstractNumId w:val="2"/>
  </w:num>
  <w:num w:numId="10" w16cid:durableId="1949503552">
    <w:abstractNumId w:val="13"/>
  </w:num>
  <w:num w:numId="11" w16cid:durableId="1316954466">
    <w:abstractNumId w:val="44"/>
  </w:num>
  <w:num w:numId="12" w16cid:durableId="1196696893">
    <w:abstractNumId w:val="35"/>
  </w:num>
  <w:num w:numId="13" w16cid:durableId="64492993">
    <w:abstractNumId w:val="11"/>
  </w:num>
  <w:num w:numId="14" w16cid:durableId="677658322">
    <w:abstractNumId w:val="8"/>
  </w:num>
  <w:num w:numId="15" w16cid:durableId="194732740">
    <w:abstractNumId w:val="34"/>
  </w:num>
  <w:num w:numId="16" w16cid:durableId="1522861430">
    <w:abstractNumId w:val="49"/>
  </w:num>
  <w:num w:numId="17" w16cid:durableId="1801337621">
    <w:abstractNumId w:val="42"/>
  </w:num>
  <w:num w:numId="18" w16cid:durableId="777334648">
    <w:abstractNumId w:val="33"/>
  </w:num>
  <w:num w:numId="19" w16cid:durableId="1607958112">
    <w:abstractNumId w:val="3"/>
  </w:num>
  <w:num w:numId="20" w16cid:durableId="228154443">
    <w:abstractNumId w:val="4"/>
  </w:num>
  <w:num w:numId="21" w16cid:durableId="1097672981">
    <w:abstractNumId w:val="39"/>
  </w:num>
  <w:num w:numId="22" w16cid:durableId="1745644214">
    <w:abstractNumId w:val="12"/>
  </w:num>
  <w:num w:numId="23" w16cid:durableId="1335036471">
    <w:abstractNumId w:val="7"/>
  </w:num>
  <w:num w:numId="24" w16cid:durableId="1068385354">
    <w:abstractNumId w:val="47"/>
  </w:num>
  <w:num w:numId="25" w16cid:durableId="273830042">
    <w:abstractNumId w:val="38"/>
  </w:num>
  <w:num w:numId="26" w16cid:durableId="2019771327">
    <w:abstractNumId w:val="29"/>
  </w:num>
  <w:num w:numId="27" w16cid:durableId="1427117742">
    <w:abstractNumId w:val="46"/>
  </w:num>
  <w:num w:numId="28" w16cid:durableId="2114276333">
    <w:abstractNumId w:val="26"/>
  </w:num>
  <w:num w:numId="29" w16cid:durableId="470752582">
    <w:abstractNumId w:val="17"/>
  </w:num>
  <w:num w:numId="30" w16cid:durableId="736828217">
    <w:abstractNumId w:val="28"/>
  </w:num>
  <w:num w:numId="31" w16cid:durableId="2129855024">
    <w:abstractNumId w:val="18"/>
  </w:num>
  <w:num w:numId="32" w16cid:durableId="1530605379">
    <w:abstractNumId w:val="15"/>
  </w:num>
  <w:num w:numId="33" w16cid:durableId="9336546">
    <w:abstractNumId w:val="40"/>
  </w:num>
  <w:num w:numId="34" w16cid:durableId="1719547407">
    <w:abstractNumId w:val="1"/>
  </w:num>
  <w:num w:numId="35" w16cid:durableId="1288046765">
    <w:abstractNumId w:val="24"/>
  </w:num>
  <w:num w:numId="36" w16cid:durableId="860432187">
    <w:abstractNumId w:val="10"/>
  </w:num>
  <w:num w:numId="37" w16cid:durableId="775175757">
    <w:abstractNumId w:val="0"/>
  </w:num>
  <w:num w:numId="38" w16cid:durableId="1384939023">
    <w:abstractNumId w:val="45"/>
  </w:num>
  <w:num w:numId="39" w16cid:durableId="1776705886">
    <w:abstractNumId w:val="22"/>
  </w:num>
  <w:num w:numId="40" w16cid:durableId="413401818">
    <w:abstractNumId w:val="20"/>
  </w:num>
  <w:num w:numId="41" w16cid:durableId="368188312">
    <w:abstractNumId w:val="37"/>
  </w:num>
  <w:num w:numId="42" w16cid:durableId="1147043097">
    <w:abstractNumId w:val="50"/>
  </w:num>
  <w:num w:numId="43" w16cid:durableId="1937442566">
    <w:abstractNumId w:val="27"/>
  </w:num>
  <w:num w:numId="44" w16cid:durableId="526987577">
    <w:abstractNumId w:val="31"/>
  </w:num>
  <w:num w:numId="45" w16cid:durableId="315570429">
    <w:abstractNumId w:val="9"/>
  </w:num>
  <w:num w:numId="46" w16cid:durableId="1051073233">
    <w:abstractNumId w:val="32"/>
  </w:num>
  <w:num w:numId="47" w16cid:durableId="1136722190">
    <w:abstractNumId w:val="30"/>
  </w:num>
  <w:num w:numId="48" w16cid:durableId="117840406">
    <w:abstractNumId w:val="41"/>
  </w:num>
  <w:num w:numId="49" w16cid:durableId="178550995">
    <w:abstractNumId w:val="23"/>
  </w:num>
  <w:num w:numId="50" w16cid:durableId="33190389">
    <w:abstractNumId w:val="14"/>
  </w:num>
  <w:num w:numId="51" w16cid:durableId="1361906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B50"/>
    <w:rsid w:val="00014FC3"/>
    <w:rsid w:val="00025812"/>
    <w:rsid w:val="000726B0"/>
    <w:rsid w:val="00092BD0"/>
    <w:rsid w:val="00096E7A"/>
    <w:rsid w:val="000C7CF6"/>
    <w:rsid w:val="000D5717"/>
    <w:rsid w:val="000E431C"/>
    <w:rsid w:val="000F519D"/>
    <w:rsid w:val="001322BC"/>
    <w:rsid w:val="001758DE"/>
    <w:rsid w:val="00180796"/>
    <w:rsid w:val="00210C66"/>
    <w:rsid w:val="00222764"/>
    <w:rsid w:val="002A5AC8"/>
    <w:rsid w:val="002D0F46"/>
    <w:rsid w:val="0033373E"/>
    <w:rsid w:val="00371A00"/>
    <w:rsid w:val="00374689"/>
    <w:rsid w:val="00374E0B"/>
    <w:rsid w:val="003A1614"/>
    <w:rsid w:val="003A5F4A"/>
    <w:rsid w:val="003B5008"/>
    <w:rsid w:val="003D0989"/>
    <w:rsid w:val="003D7E3F"/>
    <w:rsid w:val="003F07BC"/>
    <w:rsid w:val="003F55BA"/>
    <w:rsid w:val="004016BD"/>
    <w:rsid w:val="004334D5"/>
    <w:rsid w:val="00472910"/>
    <w:rsid w:val="004A3D91"/>
    <w:rsid w:val="004D0C55"/>
    <w:rsid w:val="004D2F09"/>
    <w:rsid w:val="00505F1B"/>
    <w:rsid w:val="005559F4"/>
    <w:rsid w:val="00560CA6"/>
    <w:rsid w:val="0058174D"/>
    <w:rsid w:val="005945C8"/>
    <w:rsid w:val="00594BD1"/>
    <w:rsid w:val="005A2C15"/>
    <w:rsid w:val="005B49F7"/>
    <w:rsid w:val="005D6EC6"/>
    <w:rsid w:val="00601E89"/>
    <w:rsid w:val="0061237A"/>
    <w:rsid w:val="0063323B"/>
    <w:rsid w:val="0064008F"/>
    <w:rsid w:val="0064202D"/>
    <w:rsid w:val="00643482"/>
    <w:rsid w:val="00681467"/>
    <w:rsid w:val="00684519"/>
    <w:rsid w:val="00684841"/>
    <w:rsid w:val="00696991"/>
    <w:rsid w:val="0069738F"/>
    <w:rsid w:val="006A716B"/>
    <w:rsid w:val="006C4D81"/>
    <w:rsid w:val="006C62E5"/>
    <w:rsid w:val="006C75B7"/>
    <w:rsid w:val="006F31DB"/>
    <w:rsid w:val="007127BA"/>
    <w:rsid w:val="007313A2"/>
    <w:rsid w:val="00763D31"/>
    <w:rsid w:val="00770DE3"/>
    <w:rsid w:val="00784ACE"/>
    <w:rsid w:val="00791969"/>
    <w:rsid w:val="007937D2"/>
    <w:rsid w:val="007C61D6"/>
    <w:rsid w:val="008042B7"/>
    <w:rsid w:val="008A08FD"/>
    <w:rsid w:val="008B1729"/>
    <w:rsid w:val="008B214A"/>
    <w:rsid w:val="008B7B7A"/>
    <w:rsid w:val="008C5294"/>
    <w:rsid w:val="008D18BE"/>
    <w:rsid w:val="008D25B2"/>
    <w:rsid w:val="008D6F39"/>
    <w:rsid w:val="008E3667"/>
    <w:rsid w:val="00912035"/>
    <w:rsid w:val="00913134"/>
    <w:rsid w:val="00927559"/>
    <w:rsid w:val="00934777"/>
    <w:rsid w:val="0099726F"/>
    <w:rsid w:val="009A561F"/>
    <w:rsid w:val="009C0D9D"/>
    <w:rsid w:val="009C5180"/>
    <w:rsid w:val="009C732E"/>
    <w:rsid w:val="009D01B7"/>
    <w:rsid w:val="009D427F"/>
    <w:rsid w:val="009E131C"/>
    <w:rsid w:val="009E5BFB"/>
    <w:rsid w:val="009F6CDF"/>
    <w:rsid w:val="00A3763B"/>
    <w:rsid w:val="00A37912"/>
    <w:rsid w:val="00A40895"/>
    <w:rsid w:val="00A4399C"/>
    <w:rsid w:val="00A51A48"/>
    <w:rsid w:val="00A55A28"/>
    <w:rsid w:val="00A82F11"/>
    <w:rsid w:val="00AB0602"/>
    <w:rsid w:val="00AD64C7"/>
    <w:rsid w:val="00AD6FAF"/>
    <w:rsid w:val="00AE12DB"/>
    <w:rsid w:val="00B22E55"/>
    <w:rsid w:val="00B3395A"/>
    <w:rsid w:val="00B450EC"/>
    <w:rsid w:val="00B9180C"/>
    <w:rsid w:val="00BC0C06"/>
    <w:rsid w:val="00BD4A6A"/>
    <w:rsid w:val="00C275B0"/>
    <w:rsid w:val="00C50624"/>
    <w:rsid w:val="00C54B18"/>
    <w:rsid w:val="00C65224"/>
    <w:rsid w:val="00C76DAC"/>
    <w:rsid w:val="00C8165C"/>
    <w:rsid w:val="00C816F0"/>
    <w:rsid w:val="00C91D4B"/>
    <w:rsid w:val="00CD2168"/>
    <w:rsid w:val="00CE459E"/>
    <w:rsid w:val="00CF5204"/>
    <w:rsid w:val="00D41E73"/>
    <w:rsid w:val="00D54F38"/>
    <w:rsid w:val="00D71045"/>
    <w:rsid w:val="00DA1B50"/>
    <w:rsid w:val="00DA7EA8"/>
    <w:rsid w:val="00DB73EB"/>
    <w:rsid w:val="00DD758D"/>
    <w:rsid w:val="00E11B33"/>
    <w:rsid w:val="00E34689"/>
    <w:rsid w:val="00E35030"/>
    <w:rsid w:val="00E4053C"/>
    <w:rsid w:val="00E54DA2"/>
    <w:rsid w:val="00EA4213"/>
    <w:rsid w:val="00EE1D8F"/>
    <w:rsid w:val="00EE3A18"/>
    <w:rsid w:val="00EE579A"/>
    <w:rsid w:val="00F12ECC"/>
    <w:rsid w:val="00F17214"/>
    <w:rsid w:val="00F23C60"/>
    <w:rsid w:val="00F24092"/>
    <w:rsid w:val="00F63F32"/>
    <w:rsid w:val="00F679C6"/>
    <w:rsid w:val="00F727C6"/>
    <w:rsid w:val="00FB1D65"/>
    <w:rsid w:val="00FB5B0F"/>
    <w:rsid w:val="00FC3045"/>
    <w:rsid w:val="00FC48FC"/>
    <w:rsid w:val="00FD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3BF2A"/>
  <w15:chartTrackingRefBased/>
  <w15:docId w15:val="{4278CDA2-6D16-4261-AE93-5A523EA7A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1B50"/>
    <w:pPr>
      <w:spacing w:after="200" w:line="276" w:lineRule="auto"/>
    </w:pPr>
    <w:rPr>
      <w:rFonts w:ascii="Calibri" w:eastAsia="Calibri" w:hAnsi="Calibri" w:cs="Times New Roman"/>
      <w:kern w:val="0"/>
      <w:lang w:val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A1B50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58174D"/>
    <w:pPr>
      <w:ind w:left="720"/>
      <w:contextualSpacing/>
    </w:pPr>
  </w:style>
  <w:style w:type="character" w:styleId="a5">
    <w:name w:val="Unresolved Mention"/>
    <w:basedOn w:val="a0"/>
    <w:uiPriority w:val="99"/>
    <w:semiHidden/>
    <w:unhideWhenUsed/>
    <w:rsid w:val="00BD4A6A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8D25B2"/>
    <w:rPr>
      <w:color w:val="954F72" w:themeColor="followedHyperlink"/>
      <w:u w:val="single"/>
    </w:rPr>
  </w:style>
  <w:style w:type="paragraph" w:styleId="a7">
    <w:name w:val="Normal (Web)"/>
    <w:basedOn w:val="a"/>
    <w:uiPriority w:val="99"/>
    <w:semiHidden/>
    <w:unhideWhenUsed/>
    <w:rsid w:val="00D71045"/>
    <w:rPr>
      <w:rFonts w:ascii="Times New Roman" w:hAnsi="Times New Roman"/>
      <w:sz w:val="24"/>
      <w:szCs w:val="24"/>
    </w:rPr>
  </w:style>
  <w:style w:type="table" w:styleId="a8">
    <w:name w:val="Table Grid"/>
    <w:basedOn w:val="a1"/>
    <w:uiPriority w:val="39"/>
    <w:rsid w:val="00594B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  <w:rsid w:val="00BC0C06"/>
  </w:style>
  <w:style w:type="character" w:styleId="aa">
    <w:name w:val="Strong"/>
    <w:basedOn w:val="a0"/>
    <w:uiPriority w:val="22"/>
    <w:qFormat/>
    <w:rsid w:val="00BC0C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47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1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61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7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4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5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4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35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19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23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44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91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0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2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9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8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0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4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6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6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7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5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8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7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9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9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4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1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ru.wikipedia.org/wiki/%D0%9C%D0%B5%D1%82%D0%B0%D0%B1%D0%BE%D0%BB%D0%B8%D1%82%D1%8B" TargetMode="External"/><Relationship Id="rId21" Type="http://schemas.openxmlformats.org/officeDocument/2006/relationships/hyperlink" Target="https://uk.wikipedia.org/wiki/%D0%9D%D0%B5%D0%B2%D1%80%D0%B0%D1%81%D1%82%D0%B5%D0%BD%D1%96%D1%8F" TargetMode="External"/><Relationship Id="rId42" Type="http://schemas.openxmlformats.org/officeDocument/2006/relationships/hyperlink" Target="https://uk.wikipedia.org/wiki/%D0%92%D1%96%D1%80%D1%83%D1%81" TargetMode="External"/><Relationship Id="rId47" Type="http://schemas.openxmlformats.org/officeDocument/2006/relationships/hyperlink" Target="https://uk.wikipedia.org/wiki/%D0%9C%D1%96%D0%BA%D0%BE%D0%B1%D0%B0%D0%BA%D1%82%D0%B5%D1%80%D1%96%D1%97" TargetMode="External"/><Relationship Id="rId63" Type="http://schemas.openxmlformats.org/officeDocument/2006/relationships/hyperlink" Target="https://uk.wikipedia.org/wiki/%D0%91%D1%80%D0%BE%D0%BD%D1%85%D1%96%D1%82" TargetMode="External"/><Relationship Id="rId68" Type="http://schemas.openxmlformats.org/officeDocument/2006/relationships/hyperlink" Target="https://uk.wikipedia.org/w/index.php?title=%D0%91%D1%80%D0%BE%D0%BD%D1%85%D0%BE%D0%B3%D1%80%D0%B0%D1%84%D1%96%D1%8F&amp;action=edit&amp;redlink=1" TargetMode="External"/><Relationship Id="rId84" Type="http://schemas.openxmlformats.org/officeDocument/2006/relationships/hyperlink" Target="https://uk.wikipedia.org/wiki/%D0%90%D0%BB%D1%8C%D0%B2%D0%B5%D0%BE%D0%BB%D0%B0" TargetMode="External"/><Relationship Id="rId89" Type="http://schemas.openxmlformats.org/officeDocument/2006/relationships/hyperlink" Target="https://uk.wikipedia.org/wiki/%D0%9D%D0%B8%D1%80%D0%BA%D0%BE%D0%B2%D0%B0_%D0%BD%D0%B5%D0%B4%D0%BE%D1%81%D1%82%D0%B0%D1%82%D0%BD%D1%96%D1%81%D1%82%D1%8C" TargetMode="External"/><Relationship Id="rId112" Type="http://schemas.openxmlformats.org/officeDocument/2006/relationships/hyperlink" Target="https://uk.wikipedia.org/wiki/%D0%92%D0%B8%D1%80%D0%B0%D0%B7%D0%BA%D0%BE%D0%B2%D0%B0_%D1%85%D0%B2%D0%BE%D1%80%D0%BE%D0%B1%D0%B0" TargetMode="External"/><Relationship Id="rId16" Type="http://schemas.openxmlformats.org/officeDocument/2006/relationships/hyperlink" Target="https://uk.wikipedia.org/wiki/%D0%91%D1%80%D0%BE%D0%BD%D1%85%D0%BE%D0%B5%D0%BA%D1%82%D0%B0%D1%82%D0%B8%D1%87%D0%BD%D0%B0_%D1%85%D0%B2%D0%BE%D1%80%D0%BE%D0%B1%D0%B0" TargetMode="External"/><Relationship Id="rId107" Type="http://schemas.openxmlformats.org/officeDocument/2006/relationships/hyperlink" Target="https://uk.wikipedia.org/wiki/%D0%94%D1%96%D0%B0%D1%80%D0%B5%D1%8F" TargetMode="External"/><Relationship Id="rId11" Type="http://schemas.openxmlformats.org/officeDocument/2006/relationships/hyperlink" Target="https://uk.wikipedia.org/wiki/%D0%A2%D0%B0%D1%85%D1%96%D0%BA%D0%B0%D1%80%D0%B4%D1%96%D1%8F" TargetMode="External"/><Relationship Id="rId32" Type="http://schemas.openxmlformats.org/officeDocument/2006/relationships/hyperlink" Target="https://uk.wikipedia.org/wiki/%D0%94%D1%96%D0%B0%D1%80%D0%B5%D1%8F" TargetMode="External"/><Relationship Id="rId37" Type="http://schemas.openxmlformats.org/officeDocument/2006/relationships/hyperlink" Target="https://uk.wikipedia.org/wiki/%D0%90%D0%BC%D1%96%D0%BD%D0%BE%D0%BA%D0%B8%D1%81%D0%BB%D0%BE%D1%82%D0%B8" TargetMode="External"/><Relationship Id="rId53" Type="http://schemas.openxmlformats.org/officeDocument/2006/relationships/hyperlink" Target="https://uk.wikipedia.org/wiki/%D0%86%D0%BE%D0%BD" TargetMode="External"/><Relationship Id="rId58" Type="http://schemas.openxmlformats.org/officeDocument/2006/relationships/hyperlink" Target="https://uk.wikipedia.org/wiki/%D0%86%D0%BC%D1%83%D0%BD%D0%BD%D0%B0_%D0%B2%D1%96%D0%B4%D0%BF%D0%BE%D0%B2%D1%96%D0%B4%D1%8C" TargetMode="External"/><Relationship Id="rId74" Type="http://schemas.openxmlformats.org/officeDocument/2006/relationships/hyperlink" Target="https://uk.wikipedia.org/wiki/%D0%92%D0%B8%D1%80%D0%B0%D0%B7%D0%BA%D0%BE%D0%B2%D0%B0_%D1%85%D0%B2%D0%BE%D1%80%D0%BE%D0%B1%D0%B0" TargetMode="External"/><Relationship Id="rId79" Type="http://schemas.openxmlformats.org/officeDocument/2006/relationships/hyperlink" Target="https://uk.wikipedia.org/wiki/%D0%90%D0%BB%D0%BA%D0%B0%D0%BB%D0%BE%D1%97%D0%B4" TargetMode="External"/><Relationship Id="rId102" Type="http://schemas.openxmlformats.org/officeDocument/2006/relationships/hyperlink" Target="https://uk.wikipedia.org/wiki/%D0%9B%D0%B8%D1%85%D0%BE%D0%BC%D0%B0%D0%BD%D0%BA%D0%B0" TargetMode="External"/><Relationship Id="rId123" Type="http://schemas.openxmlformats.org/officeDocument/2006/relationships/hyperlink" Target="https://uk.wikipedia.org/wiki/%D0%A0%D0%B5%D1%81%D0%BF%D1%96%D1%80%D0%B0%D1%82%D0%BE%D1%80%D0%BD%D0%B8%D0%B9_%D0%B4%D0%B8%D1%81%D1%82%D1%80%D0%B5%D1%81-%D1%81%D0%B8%D0%BD%D0%B4%D1%80%D0%BE%D0%BC" TargetMode="External"/><Relationship Id="rId128" Type="http://schemas.openxmlformats.org/officeDocument/2006/relationships/fontTable" Target="fontTable.xml"/><Relationship Id="rId5" Type="http://schemas.openxmlformats.org/officeDocument/2006/relationships/hyperlink" Target="https://uk.wikipedia.org/wiki/%D0%A0%D0%B5%D1%84%D0%BB%D0%B5%D0%BA%D1%81" TargetMode="External"/><Relationship Id="rId90" Type="http://schemas.openxmlformats.org/officeDocument/2006/relationships/hyperlink" Target="https://uk.wikipedia.org/wiki/%D0%94%D0%B8%D1%85%D0%B0%D0%BB%D1%8C%D0%BD%D0%B0_%D1%81%D0%B8%D1%81%D1%82%D0%B5%D0%BC%D0%B0" TargetMode="External"/><Relationship Id="rId95" Type="http://schemas.openxmlformats.org/officeDocument/2006/relationships/hyperlink" Target="https://uk.wikipedia.org/wiki/%D0%9F%D0%BD%D0%B5%D0%B2%D0%BC%D0%BE%D0%BD%D1%96%D1%8F" TargetMode="External"/><Relationship Id="rId22" Type="http://schemas.openxmlformats.org/officeDocument/2006/relationships/hyperlink" Target="https://uk.wikipedia.org/wiki/%D0%9C%D1%96%D0%B3%D1%80%D0%B5%D0%BD%D1%8C" TargetMode="External"/><Relationship Id="rId27" Type="http://schemas.openxmlformats.org/officeDocument/2006/relationships/hyperlink" Target="https://uk.wikipedia.org/wiki/%D0%90%D0%BB%D0%B5%D1%80%D0%B3%D1%96%D1%8F" TargetMode="External"/><Relationship Id="rId43" Type="http://schemas.openxmlformats.org/officeDocument/2006/relationships/hyperlink" Target="https://uk.wikipedia.org/wiki/%D0%93%D1%80%D0%B8%D0%BF" TargetMode="External"/><Relationship Id="rId48" Type="http://schemas.openxmlformats.org/officeDocument/2006/relationships/hyperlink" Target="https://uk.wikipedia.org/wiki/%D0%9B%D0%B5%D0%B3%D0%B5%D0%BD%D1%96" TargetMode="External"/><Relationship Id="rId64" Type="http://schemas.openxmlformats.org/officeDocument/2006/relationships/hyperlink" Target="https://uk.wikipedia.org/wiki/%D0%9F%D0%BD%D0%B5%D0%B2%D0%BC%D0%BE%D0%BD%D1%96%D1%8F" TargetMode="External"/><Relationship Id="rId69" Type="http://schemas.openxmlformats.org/officeDocument/2006/relationships/hyperlink" Target="https://uk.wikipedia.org/wiki/%D0%90%D0%BB%D0%B5%D1%80%D0%B3%D1%96%D1%8F" TargetMode="External"/><Relationship Id="rId113" Type="http://schemas.openxmlformats.org/officeDocument/2006/relationships/hyperlink" Target="https://uk.wikipedia.org/wiki/%D0%A8%D0%BB%D1%83%D0%BD%D0%BE%D0%BA" TargetMode="External"/><Relationship Id="rId118" Type="http://schemas.openxmlformats.org/officeDocument/2006/relationships/hyperlink" Target="https://uk.wikipedia.org/wiki/%D0%94%D0%B8%D1%85%D0%B0%D0%BB%D1%8C%D0%BD%D0%B0_%D1%81%D0%B8%D1%81%D1%82%D0%B5%D0%BC%D0%B0" TargetMode="External"/><Relationship Id="rId80" Type="http://schemas.openxmlformats.org/officeDocument/2006/relationships/hyperlink" Target="https://uk.wikipedia.org/wiki/Adhatoda_vasica" TargetMode="External"/><Relationship Id="rId85" Type="http://schemas.openxmlformats.org/officeDocument/2006/relationships/hyperlink" Target="https://uk.wikipedia.org/wiki/%D0%9C%D0%BE%D0%BA%D1%80%D0%BE%D1%82%D0%B8%D0%BD%D0%BD%D1%8F" TargetMode="External"/><Relationship Id="rId12" Type="http://schemas.openxmlformats.org/officeDocument/2006/relationships/hyperlink" Target="https://uk.wikipedia.org/wiki/%D0%91%D0%B5%D0%B7%D1%81%D0%BE%D0%BD%D0%BD%D1%8F" TargetMode="External"/><Relationship Id="rId17" Type="http://schemas.openxmlformats.org/officeDocument/2006/relationships/hyperlink" Target="https://uk.wikipedia.org/wiki/%D0%9F%D0%BD%D0%B5%D0%B2%D0%BC%D0%BE%D0%BD%D1%96%D1%8F" TargetMode="External"/><Relationship Id="rId33" Type="http://schemas.openxmlformats.org/officeDocument/2006/relationships/hyperlink" Target="https://uk.wikipedia.org/wiki/%D0%A1%D0%B5%D1%87%D0%BE%D0%B2%D0%B8%D0%B9_%D0%BC%D1%96%D1%85%D1%83%D1%80" TargetMode="External"/><Relationship Id="rId38" Type="http://schemas.openxmlformats.org/officeDocument/2006/relationships/hyperlink" Target="https://uk.wikipedia.org/wiki/%D0%A6%D0%B8%D1%81%D1%82%D0%B5%D1%97%D0%BD" TargetMode="External"/><Relationship Id="rId59" Type="http://schemas.openxmlformats.org/officeDocument/2006/relationships/hyperlink" Target="https://uk.wikipedia.org/wiki/%D0%A6%D0%B8%D1%82%D0%BE%D0%BA%D1%96%D0%BD%D0%B8" TargetMode="External"/><Relationship Id="rId103" Type="http://schemas.openxmlformats.org/officeDocument/2006/relationships/hyperlink" Target="https://uk.wikipedia.org/wiki/%D0%9D%D0%B0%D0%B1%D1%80%D1%8F%D0%BA_%D0%9A%D0%B2%D1%96%D0%BD%D0%BA%D0%B5" TargetMode="External"/><Relationship Id="rId108" Type="http://schemas.openxmlformats.org/officeDocument/2006/relationships/hyperlink" Target="https://uk.wikipedia.org/wiki/%D0%92%D0%B8%D1%80%D0%B0%D0%B7%D0%BA%D0%BE%D0%B2%D0%B0_%D1%85%D0%B2%D0%BE%D1%80%D0%BE%D0%B1%D0%B0" TargetMode="External"/><Relationship Id="rId124" Type="http://schemas.openxmlformats.org/officeDocument/2006/relationships/hyperlink" Target="https://uk.wikipedia.org/wiki/%D0%91%D1%80%D0%BE%D0%BD%D1%85%D0%BE%D1%81%D0%BA%D0%BE%D0%BF%D1%96%D1%8F" TargetMode="External"/><Relationship Id="rId129" Type="http://schemas.openxmlformats.org/officeDocument/2006/relationships/theme" Target="theme/theme1.xml"/><Relationship Id="rId54" Type="http://schemas.openxmlformats.org/officeDocument/2006/relationships/hyperlink" Target="https://uk.wikipedia.org/wiki/%D0%A5%D0%BB%D0%BE%D1%80" TargetMode="External"/><Relationship Id="rId70" Type="http://schemas.openxmlformats.org/officeDocument/2006/relationships/hyperlink" Target="https://uk.wikipedia.org/wiki/%D0%9D%D0%B0%D0%B1%D1%80%D1%8F%D0%BA_%D0%9A%D0%B2%D1%96%D0%BD%D0%BA%D0%B5" TargetMode="External"/><Relationship Id="rId75" Type="http://schemas.openxmlformats.org/officeDocument/2006/relationships/hyperlink" Target="https://uk.wikipedia.org/wiki/%D0%A8%D0%BB%D1%83%D0%BD%D0%BE%D0%BA" TargetMode="External"/><Relationship Id="rId91" Type="http://schemas.openxmlformats.org/officeDocument/2006/relationships/hyperlink" Target="https://uk.wikipedia.org/wiki/%D0%93%D0%BE%D1%81%D1%82%D1%80%D0%B8%D0%B9_%D0%B1%D1%80%D0%BE%D0%BD%D1%85%D1%96%D1%82" TargetMode="External"/><Relationship Id="rId96" Type="http://schemas.openxmlformats.org/officeDocument/2006/relationships/hyperlink" Target="https://uk.wikipedia.org/wiki/%D0%91%D1%80%D0%BE%D0%BD%D1%85%D1%96%D0%B0%D0%BB%D1%8C%D0%BD%D0%B0_%D0%B0%D1%81%D1%82%D0%BC%D0%B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k.wikipedia.org/wiki/%D0%94%D0%BE%D0%B2%D0%B3%D0%B0%D1%81%D1%82%D0%B8%D0%B9_%D0%BC%D0%BE%D0%B7%D0%BE%D0%BA" TargetMode="External"/><Relationship Id="rId23" Type="http://schemas.openxmlformats.org/officeDocument/2006/relationships/hyperlink" Target="https://uk.wikipedia.org/wiki/%D0%93%D0%BE%D0%BB%D0%BE%D0%B2%D0%BD%D0%B8%D0%B9_%D0%BC%D0%BE%D0%B7%D0%BE%D0%BA" TargetMode="External"/><Relationship Id="rId28" Type="http://schemas.openxmlformats.org/officeDocument/2006/relationships/hyperlink" Target="https://uk.wikipedia.org/wiki/%D0%9A%D1%80%D0%BE%D0%BF%D0%B8%D0%B2%27%D1%8F%D0%BD%D0%BA%D0%B0_(%D1%85%D0%B2%D0%BE%D1%80%D0%BE%D0%B1%D0%B0)" TargetMode="External"/><Relationship Id="rId49" Type="http://schemas.openxmlformats.org/officeDocument/2006/relationships/hyperlink" Target="https://uk.wikipedia.org/wiki/%D0%90%D0%BD%D1%82%D0%B8%D0%B1%D1%96%D0%BE%D1%82%D0%B8%D0%BA" TargetMode="External"/><Relationship Id="rId114" Type="http://schemas.openxmlformats.org/officeDocument/2006/relationships/hyperlink" Target="https://uk.wikipedia.org/wiki/%D0%94%D0%B2%D0%B0%D0%BD%D0%B0%D0%B4%D1%86%D1%8F%D1%82%D0%B8%D0%BF%D0%B0%D0%BB%D0%B0_%D0%BA%D0%B8%D1%88%D0%BA%D0%B0" TargetMode="External"/><Relationship Id="rId119" Type="http://schemas.openxmlformats.org/officeDocument/2006/relationships/hyperlink" Target="https://uk.wikipedia.org/wiki/%D0%93%D0%BE%D1%81%D1%82%D1%80%D0%B8%D0%B9_%D0%B1%D1%80%D0%BE%D0%BD%D1%85%D1%96%D1%82" TargetMode="External"/><Relationship Id="rId44" Type="http://schemas.openxmlformats.org/officeDocument/2006/relationships/hyperlink" Target="https://uk.wikipedia.org/wiki/%D0%A1%D0%9D%D0%86%D0%94" TargetMode="External"/><Relationship Id="rId60" Type="http://schemas.openxmlformats.org/officeDocument/2006/relationships/hyperlink" Target="https://uk.wikipedia.org/wiki/%D0%92%D1%96%D1%80%D1%83%D1%81" TargetMode="External"/><Relationship Id="rId65" Type="http://schemas.openxmlformats.org/officeDocument/2006/relationships/hyperlink" Target="https://uk.wikipedia.org/wiki/%D0%91%D1%80%D0%BE%D0%BD%D1%85%D1%96%D0%B0%D0%BB%D1%8C%D0%BD%D0%B0_%D0%B0%D1%81%D1%82%D0%BC%D0%B0" TargetMode="External"/><Relationship Id="rId81" Type="http://schemas.openxmlformats.org/officeDocument/2006/relationships/hyperlink" Target="https://uk.wikipedia.org/w/index.php?title=%D0%92%D0%B0%D0%B7%D0%B8%D1%86%D0%B8%D0%BD&amp;action=edit&amp;redlink=1" TargetMode="External"/><Relationship Id="rId86" Type="http://schemas.openxmlformats.org/officeDocument/2006/relationships/hyperlink" Target="https://uk.wikipedia.org/wiki/%D0%9A%D0%B0%D1%88%D0%B5%D0%BB%D1%8C" TargetMode="External"/><Relationship Id="rId13" Type="http://schemas.openxmlformats.org/officeDocument/2006/relationships/hyperlink" Target="https://uk.wikipedia.org/wiki/%D0%94%D0%B8%D1%85%D0%B0%D0%BB%D1%8C%D0%BD%D0%B0_%D1%81%D0%B8%D1%81%D1%82%D0%B5%D0%BC%D0%B0" TargetMode="External"/><Relationship Id="rId18" Type="http://schemas.openxmlformats.org/officeDocument/2006/relationships/hyperlink" Target="https://uk.wikipedia.org/wiki/%D0%91%D1%80%D0%BE%D0%BD%D1%85%D1%96%D0%B0%D0%BB%D1%8C%D0%BD%D0%B0_%D0%B0%D1%81%D1%82%D0%BC%D0%B0" TargetMode="External"/><Relationship Id="rId39" Type="http://schemas.openxmlformats.org/officeDocument/2006/relationships/hyperlink" Target="https://uk.wikipedia.org/wiki/%D0%95%D0%BC%D1%84%D1%96%D0%B7%D0%B5%D0%BC%D0%B0_%D0%BB%D0%B5%D0%B3%D0%B5%D0%BD%D1%8C" TargetMode="External"/><Relationship Id="rId109" Type="http://schemas.openxmlformats.org/officeDocument/2006/relationships/hyperlink" Target="https://uk.wikipedia.org/wiki/%D0%A2%D1%80%D0%B0%D0%BD%D1%81%D1%84%D0%B5%D1%80%D0%B0%D0%B7%D0%B8" TargetMode="External"/><Relationship Id="rId34" Type="http://schemas.openxmlformats.org/officeDocument/2006/relationships/hyperlink" Target="https://uk.wikipedia.org/wiki/%D0%92%D0%B8%D1%80%D0%B0%D0%B7%D0%BA%D0%BE%D0%B2%D0%B0_%D1%85%D0%B2%D0%BE%D1%80%D0%BE%D0%B1%D0%B0" TargetMode="External"/><Relationship Id="rId50" Type="http://schemas.openxmlformats.org/officeDocument/2006/relationships/hyperlink" Target="https://uk.wikipedia.org/wiki/%D0%91%D0%B5%D1%82%D0%B0-%D0%BB%D0%B0%D0%BA%D1%82%D0%B0%D0%BC%D0%BD%D1%96_%D0%B0%D0%BD%D1%82%D0%B8%D0%B1%D1%96%D0%BE%D1%82%D0%B8%D0%BA%D0%B8" TargetMode="External"/><Relationship Id="rId55" Type="http://schemas.openxmlformats.org/officeDocument/2006/relationships/hyperlink" Target="https://uk.wikipedia.org/wiki/%D0%9C%D0%BE%D0%BA%D1%80%D0%BE%D1%82%D0%B8%D0%BD%D0%BD%D1%8F" TargetMode="External"/><Relationship Id="rId76" Type="http://schemas.openxmlformats.org/officeDocument/2006/relationships/hyperlink" Target="https://uk.wikipedia.org/wiki/%D0%94%D0%B2%D0%B0%D0%BD%D0%B0%D0%B4%D1%86%D1%8F%D1%82%D0%B8%D0%BF%D0%B0%D0%BB%D0%B0_%D0%BA%D0%B8%D1%88%D0%BA%D0%B0" TargetMode="External"/><Relationship Id="rId97" Type="http://schemas.openxmlformats.org/officeDocument/2006/relationships/hyperlink" Target="https://uk.wikipedia.org/wiki/%D0%A2%D1%83%D0%B1%D0%B5%D1%80%D0%BA%D1%83%D0%BB%D1%8C%D0%BE%D0%B7" TargetMode="External"/><Relationship Id="rId104" Type="http://schemas.openxmlformats.org/officeDocument/2006/relationships/hyperlink" Target="https://uk.wikipedia.org/wiki/%D0%A1%D0%B8%D0%BD%D0%B4%D1%80%D0%BE%D0%BC_%D0%A1%D1%82%D1%96%D0%B2%D0%B5%D0%BD%D1%81%D0%B0-%D0%94%D0%B6%D0%BE%D0%BD%D1%81%D0%BE%D0%BD%D0%B0" TargetMode="External"/><Relationship Id="rId120" Type="http://schemas.openxmlformats.org/officeDocument/2006/relationships/hyperlink" Target="https://uk.wikipedia.org/wiki/%D0%91%D1%80%D0%BE%D0%BD%D1%85%D1%96%D1%82" TargetMode="External"/><Relationship Id="rId125" Type="http://schemas.openxmlformats.org/officeDocument/2006/relationships/hyperlink" Target="https://www.medpublish.com.ua/vnutrishni-hvorobi-u-2-chastinah-chastina-1-rozdili-18-pidruchnik-lv-glushko-sv-phedorov-im-skripnik-ta-in/p-944.html" TargetMode="External"/><Relationship Id="rId7" Type="http://schemas.openxmlformats.org/officeDocument/2006/relationships/hyperlink" Target="https://uk.wikipedia.org/wiki/%D0%9C%D1%83%D0%BA%D0%BE%D0%BF%D0%BE%D0%BB%D1%96%D1%81%D0%B0%D1%85%D0%B0%D1%80%D0%B8%D0%B4%D0%B8" TargetMode="External"/><Relationship Id="rId71" Type="http://schemas.openxmlformats.org/officeDocument/2006/relationships/hyperlink" Target="https://uk.wikipedia.org/wiki/%D0%9D%D1%83%D0%B4%D0%BE%D1%82%D0%B0" TargetMode="External"/><Relationship Id="rId92" Type="http://schemas.openxmlformats.org/officeDocument/2006/relationships/hyperlink" Target="https://uk.wikipedia.org/wiki/%D0%91%D1%80%D0%BE%D0%BD%D1%85%D1%96%D1%82" TargetMode="External"/><Relationship Id="rId2" Type="http://schemas.openxmlformats.org/officeDocument/2006/relationships/styles" Target="styles.xml"/><Relationship Id="rId29" Type="http://schemas.openxmlformats.org/officeDocument/2006/relationships/hyperlink" Target="https://uk.wikipedia.org/wiki/%D0%9B%D0%B8%D1%85%D0%BE%D0%BC%D0%B0%D0%BD%D0%BA%D0%B0" TargetMode="External"/><Relationship Id="rId24" Type="http://schemas.openxmlformats.org/officeDocument/2006/relationships/hyperlink" Target="https://uk.wikipedia.org/wiki/%D0%A2%D1%80%D0%B0%D0%B2%D0%BD%D0%B0_%D1%81%D0%B8%D1%81%D1%82%D0%B5%D0%BC%D0%B0" TargetMode="External"/><Relationship Id="rId40" Type="http://schemas.openxmlformats.org/officeDocument/2006/relationships/hyperlink" Target="https://uk.wikipedia.org/wiki/%D0%A5%D1%80%D0%BE%D0%BD%D1%96%D1%87%D0%BD%D0%B5_%D0%BE%D0%B1%D1%81%D1%82%D1%80%D1%83%D0%BA%D1%82%D0%B8%D0%B2%D0%BD%D0%B5_%D0%B7%D0%B0%D1%85%D0%B2%D0%BE%D1%80%D1%8E%D0%B2%D0%B0%D0%BD%D0%BD%D1%8F_%D0%BB%D0%B5%D0%B3%D0%B5%D0%BD%D1%8C" TargetMode="External"/><Relationship Id="rId45" Type="http://schemas.openxmlformats.org/officeDocument/2006/relationships/hyperlink" Target="https://uk.wikipedia.org/wiki/%D0%86%D0%BD%D1%82%D0%B5%D1%80%D1%84%D0%B5%D1%80%D0%BE%D0%BD" TargetMode="External"/><Relationship Id="rId66" Type="http://schemas.openxmlformats.org/officeDocument/2006/relationships/hyperlink" Target="https://uk.wikipedia.org/wiki/%D0%9A%D0%BE%D0%BA%D0%BB%D1%8E%D1%88" TargetMode="External"/><Relationship Id="rId87" Type="http://schemas.openxmlformats.org/officeDocument/2006/relationships/hyperlink" Target="https://uk.wikipedia.org/wiki/%D0%9C%D0%B0%D0%BA%D1%80%D0%BE%D1%84%D0%B0%D0%B3" TargetMode="External"/><Relationship Id="rId110" Type="http://schemas.openxmlformats.org/officeDocument/2006/relationships/hyperlink" Target="https://uk.wikipedia.org/wiki/%D0%93%D0%BE%D0%BB%D0%BE%D0%B2%D0%BD%D0%B8%D0%B9_%D0%B1%D1%96%D0%BB%D1%8C" TargetMode="External"/><Relationship Id="rId115" Type="http://schemas.openxmlformats.org/officeDocument/2006/relationships/hyperlink" Target="https://uk.wikipedia.org/wiki/%D0%9C%D0%BE%D0%BA%D1%80%D0%BE%D1%82%D0%B8%D0%BD%D0%BD%D1%8F" TargetMode="External"/><Relationship Id="rId61" Type="http://schemas.openxmlformats.org/officeDocument/2006/relationships/hyperlink" Target="https://uk.wikipedia.org/wiki/%D0%94%D0%B8%D1%85%D0%B0%D0%BB%D1%8C%D0%BD%D0%B0_%D1%81%D0%B8%D1%81%D1%82%D0%B5%D0%BC%D0%B0" TargetMode="External"/><Relationship Id="rId82" Type="http://schemas.openxmlformats.org/officeDocument/2006/relationships/hyperlink" Target="https://uk.wikipedia.org/wiki/%D0%90%D0%B7%D1%96%D1%8F" TargetMode="External"/><Relationship Id="rId19" Type="http://schemas.openxmlformats.org/officeDocument/2006/relationships/hyperlink" Target="https://uk.wikipedia.org/wiki/%D0%A2%D1%83%D0%B1%D0%B5%D1%80%D0%BA%D1%83%D0%BB%D1%8C%D0%BE%D0%B7" TargetMode="External"/><Relationship Id="rId14" Type="http://schemas.openxmlformats.org/officeDocument/2006/relationships/hyperlink" Target="https://uk.wikipedia.org/wiki/%D0%93%D0%BE%D1%81%D1%82%D1%80%D0%B8%D0%B9_%D0%B1%D1%80%D0%BE%D0%BD%D1%85%D1%96%D1%82" TargetMode="External"/><Relationship Id="rId30" Type="http://schemas.openxmlformats.org/officeDocument/2006/relationships/hyperlink" Target="https://uk.wikipedia.org/wiki/%D0%9D%D1%83%D0%B4%D0%BE%D1%82%D0%B0" TargetMode="External"/><Relationship Id="rId35" Type="http://schemas.openxmlformats.org/officeDocument/2006/relationships/hyperlink" Target="https://uk.wikipedia.org/wiki/%D0%A8%D0%BB%D1%83%D0%BD%D0%BE%D0%BA" TargetMode="External"/><Relationship Id="rId56" Type="http://schemas.openxmlformats.org/officeDocument/2006/relationships/hyperlink" Target="https://uk.wikipedia.org/wiki/%D0%90%D0%BD%D1%82%D0%B8%D0%B1%D1%96%D0%BE%D1%82%D0%B8%D0%BA" TargetMode="External"/><Relationship Id="rId77" Type="http://schemas.openxmlformats.org/officeDocument/2006/relationships/hyperlink" Target="https://uk.wikipedia.org/wiki/%D0%A3%D0%BA%D1%80%D0%B0%D1%97%D0%BD%D0%B0" TargetMode="External"/><Relationship Id="rId100" Type="http://schemas.openxmlformats.org/officeDocument/2006/relationships/hyperlink" Target="https://uk.wikipedia.org/wiki/%D0%95%D1%80%D0%B8%D1%82%D0%B5%D0%BC%D0%B0" TargetMode="External"/><Relationship Id="rId105" Type="http://schemas.openxmlformats.org/officeDocument/2006/relationships/hyperlink" Target="https://uk.wikipedia.org/wiki/%D0%9D%D1%83%D0%B4%D0%BE%D1%82%D0%B0" TargetMode="External"/><Relationship Id="rId126" Type="http://schemas.openxmlformats.org/officeDocument/2006/relationships/hyperlink" Target="https://www.medpublish.com.ua/vnutrishni-hvorobi-u-2-chastinah-chastina-2-rozdili-924-pidruchnik-lv-glushko-sv-phedorov-im-skripnik-ta-in/p-945.html" TargetMode="External"/><Relationship Id="rId8" Type="http://schemas.openxmlformats.org/officeDocument/2006/relationships/hyperlink" Target="https://uk.wikipedia.org/wiki/%D0%9C%D0%BE%D0%BA%D1%80%D0%BE%D1%82%D0%B8%D0%BD%D0%BD%D1%8F" TargetMode="External"/><Relationship Id="rId51" Type="http://schemas.openxmlformats.org/officeDocument/2006/relationships/hyperlink" Target="https://uk.wikipedia.org/wiki/%D0%A6%D0%B8%D1%81%D1%82%D0%B5%D1%97%D0%BD" TargetMode="External"/><Relationship Id="rId72" Type="http://schemas.openxmlformats.org/officeDocument/2006/relationships/hyperlink" Target="https://uk.wikipedia.org/wiki/%D0%91%D0%BB%D1%8E%D0%B2%D0%B0%D0%BD%D0%BD%D1%8F" TargetMode="External"/><Relationship Id="rId93" Type="http://schemas.openxmlformats.org/officeDocument/2006/relationships/hyperlink" Target="https://uk.wikipedia.org/wiki/%D0%91%D1%80%D0%BE%D0%BD%D1%85%D0%BE%D0%B5%D0%BA%D1%82%D0%B0%D1%82%D0%B8%D1%87%D0%BD%D0%B0_%D1%85%D0%B2%D0%BE%D1%80%D0%BE%D0%B1%D0%B0" TargetMode="External"/><Relationship Id="rId98" Type="http://schemas.openxmlformats.org/officeDocument/2006/relationships/hyperlink" Target="https://uk.wikipedia.org/wiki/%D0%A0%D0%B5%D0%BD%D1%82%D0%B3%D0%B5%D0%BD%D0%BE%D0%BA%D0%BE%D0%BD%D1%82%D1%80%D0%B0%D1%81%D1%82%D0%BD%D1%96_%D0%BF%D1%80%D0%B5%D0%BF%D0%B0%D1%80%D0%B0%D1%82%D0%B8" TargetMode="External"/><Relationship Id="rId121" Type="http://schemas.openxmlformats.org/officeDocument/2006/relationships/hyperlink" Target="https://uk.wikipedia.org/wiki/%D0%9F%D0%BD%D0%B5%D0%B2%D0%BC%D0%BE%D0%BD%D1%96%D1%8F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uk.wikipedia.org/wiki/%D0%95%D0%BA%D0%B7%D0%B5%D0%BC%D0%B0" TargetMode="External"/><Relationship Id="rId46" Type="http://schemas.openxmlformats.org/officeDocument/2006/relationships/hyperlink" Target="https://uk.wikipedia.org/wiki/%D0%93%D0%B5%D0%BF%D0%B0%D1%82%D0%B8%D1%82_%D0%A1" TargetMode="External"/><Relationship Id="rId67" Type="http://schemas.openxmlformats.org/officeDocument/2006/relationships/hyperlink" Target="https://uk.wikipedia.org/wiki/%D0%91%D1%80%D0%BE%D0%BD%D1%85%D0%BE%D1%81%D0%BA%D0%BE%D0%BF%D1%96%D1%8F" TargetMode="External"/><Relationship Id="rId116" Type="http://schemas.openxmlformats.org/officeDocument/2006/relationships/hyperlink" Target="https://uk.wikipedia.org/wiki/%D0%91%D1%80%D0%BE%D0%BD%D1%85%D0%B8" TargetMode="External"/><Relationship Id="rId20" Type="http://schemas.openxmlformats.org/officeDocument/2006/relationships/hyperlink" Target="https://uk.wikipedia.org/wiki/%D0%9C%D1%83%D0%BA%D0%BE%D0%B2%D1%96%D1%81%D1%86%D0%B8%D0%B4%D0%BE%D0%B7" TargetMode="External"/><Relationship Id="rId41" Type="http://schemas.openxmlformats.org/officeDocument/2006/relationships/hyperlink" Target="https://uk.wikipedia.org/wiki/Pseudomonas_aeruginosa" TargetMode="External"/><Relationship Id="rId62" Type="http://schemas.openxmlformats.org/officeDocument/2006/relationships/hyperlink" Target="https://uk.wikipedia.org/wiki/%D0%93%D0%BE%D1%81%D1%82%D1%80%D0%B8%D0%B9_%D0%B1%D1%80%D0%BE%D0%BD%D1%85%D1%96%D1%82" TargetMode="External"/><Relationship Id="rId83" Type="http://schemas.openxmlformats.org/officeDocument/2006/relationships/hyperlink" Target="https://uk.wikipedia.org/wiki/%D0%94%D0%B8%D1%85%D0%B0%D0%BB%D1%8C%D0%BD%D0%B0_%D1%81%D0%B8%D1%81%D1%82%D0%B5%D0%BC%D0%B0" TargetMode="External"/><Relationship Id="rId88" Type="http://schemas.openxmlformats.org/officeDocument/2006/relationships/hyperlink" Target="https://uk.wikipedia.org/wiki/%D0%9F%D0%B5%D1%87%D1%96%D0%BD%D0%BA%D0%BE%D0%B2%D0%B0_%D0%BD%D0%B5%D0%B4%D0%BE%D1%81%D1%82%D0%B0%D1%82%D0%BD%D1%96%D1%81%D1%82%D1%8C" TargetMode="External"/><Relationship Id="rId111" Type="http://schemas.openxmlformats.org/officeDocument/2006/relationships/hyperlink" Target="https://uk.wikipedia.org/wiki/%D0%9A%D0%B0%D1%88%D0%B5%D0%BB%D1%8C" TargetMode="External"/><Relationship Id="rId15" Type="http://schemas.openxmlformats.org/officeDocument/2006/relationships/hyperlink" Target="https://uk.wikipedia.org/wiki/%D0%91%D1%80%D0%BE%D0%BD%D1%85%D1%96%D1%82" TargetMode="External"/><Relationship Id="rId36" Type="http://schemas.openxmlformats.org/officeDocument/2006/relationships/hyperlink" Target="https://uk.wikipedia.org/wiki/%D0%94%D0%B2%D0%B0%D0%BD%D0%B0%D0%B4%D1%86%D1%8F%D1%82%D0%B8%D0%BF%D0%B0%D0%BB%D0%B0_%D0%BA%D0%B8%D1%88%D0%BA%D0%B0" TargetMode="External"/><Relationship Id="rId57" Type="http://schemas.openxmlformats.org/officeDocument/2006/relationships/hyperlink" Target="https://uk.wikipedia.org/wiki/%D0%A1%D0%B5%D1%80%D0%B5%D0%B4%D0%BD%D1%94_%D0%B2%D1%83%D1%85%D0%BE" TargetMode="External"/><Relationship Id="rId106" Type="http://schemas.openxmlformats.org/officeDocument/2006/relationships/hyperlink" Target="https://uk.wikipedia.org/wiki/%D0%91%D0%BB%D1%8E%D0%B2%D0%B0%D0%BD%D0%BD%D1%8F" TargetMode="External"/><Relationship Id="rId127" Type="http://schemas.openxmlformats.org/officeDocument/2006/relationships/hyperlink" Target="https://www.vidal.ru/drugs/curosurf__430" TargetMode="External"/><Relationship Id="rId10" Type="http://schemas.openxmlformats.org/officeDocument/2006/relationships/hyperlink" Target="https://uk.wikipedia.org/wiki/%D0%93%D0%BE%D0%BB%D0%BE%D0%B2%D0%BD%D0%B8%D0%B9_%D0%B1%D1%96%D0%BB%D1%8C" TargetMode="External"/><Relationship Id="rId31" Type="http://schemas.openxmlformats.org/officeDocument/2006/relationships/hyperlink" Target="https://uk.wikipedia.org/wiki/%D0%91%D0%BB%D1%8E%D0%B2%D0%B0%D0%BD%D0%BD%D1%8F" TargetMode="External"/><Relationship Id="rId52" Type="http://schemas.openxmlformats.org/officeDocument/2006/relationships/hyperlink" Target="https://uk.wikipedia.org/wiki/%D0%94%D0%B8%D1%85%D0%B0%D0%BB%D1%8C%D0%BD%D0%B0_%D1%81%D0%B8%D1%81%D1%82%D0%B5%D0%BC%D0%B0" TargetMode="External"/><Relationship Id="rId73" Type="http://schemas.openxmlformats.org/officeDocument/2006/relationships/hyperlink" Target="https://uk.wikipedia.org/wiki/%D0%94%D1%96%D0%B0%D1%80%D0%B5%D1%8F" TargetMode="External"/><Relationship Id="rId78" Type="http://schemas.openxmlformats.org/officeDocument/2006/relationships/hyperlink" Target="https://uk.wikipedia.org/w/index.php?title=%D0%91%D0%B5%D0%BD%D0%B7%D0%B8%D0%BB%D0%B0%D0%BC%D1%96%D0%BD%D0%B8&amp;action=edit&amp;redlink=1" TargetMode="External"/><Relationship Id="rId94" Type="http://schemas.openxmlformats.org/officeDocument/2006/relationships/hyperlink" Target="https://uk.wikipedia.org/wiki/%D0%9F%D0%BD%D0%B5%D0%B2%D0%BC%D0%BE%D0%BA%D0%BE%D0%BD%D1%96%D0%BE%D0%B7" TargetMode="External"/><Relationship Id="rId99" Type="http://schemas.openxmlformats.org/officeDocument/2006/relationships/hyperlink" Target="https://uk.wikipedia.org/wiki/%D0%90%D0%BB%D0%B5%D1%80%D0%B3%D1%96%D1%8F" TargetMode="External"/><Relationship Id="rId101" Type="http://schemas.openxmlformats.org/officeDocument/2006/relationships/hyperlink" Target="https://uk.wikipedia.org/wiki/%D0%9A%D1%80%D0%BE%D0%BF%D0%B8%D0%B2%27%D1%8F%D0%BD%D0%BA%D0%B0_(%D1%85%D0%B2%D0%BE%D1%80%D0%BE%D0%B1%D0%B0)" TargetMode="External"/><Relationship Id="rId122" Type="http://schemas.openxmlformats.org/officeDocument/2006/relationships/hyperlink" Target="https://uk.wikipedia.org/wiki/%D0%91%D1%80%D0%BE%D0%BD%D1%85%D1%96%D0%B0%D0%BB%D1%8C%D0%BD%D0%B0_%D0%B0%D1%81%D1%82%D0%BC%D0%B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k.wikipedia.org/wiki/%D0%A1%D1%83%D1%80%D1%84%D0%B0%D0%BA%D1%82%D0%B0%D0%BD%D1%82%D0%B8" TargetMode="External"/><Relationship Id="rId26" Type="http://schemas.openxmlformats.org/officeDocument/2006/relationships/hyperlink" Target="https://uk.wikipedia.org/wiki/%D0%9A%D1%80%D0%BE%D0%BF%D0%B8%D0%B2%27%D1%8F%D0%BD%D0%BA%D0%B0_(%D1%85%D0%B2%D0%BE%D1%80%D0%BE%D0%B1%D0%B0)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4346</TotalTime>
  <Pages>32</Pages>
  <Words>10274</Words>
  <Characters>58568</Characters>
  <Application>Microsoft Office Word</Application>
  <DocSecurity>0</DocSecurity>
  <Lines>488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Катерина Федорівна Шемонаєва</dc:creator>
  <cp:keywords/>
  <dc:description/>
  <cp:lastModifiedBy>Катерина Федорівна Шемонаєва</cp:lastModifiedBy>
  <cp:revision>45</cp:revision>
  <dcterms:created xsi:type="dcterms:W3CDTF">2024-12-19T13:31:00Z</dcterms:created>
  <dcterms:modified xsi:type="dcterms:W3CDTF">2025-01-13T16:22:00Z</dcterms:modified>
</cp:coreProperties>
</file>