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4F5733" w14:textId="77777777" w:rsidR="003D7E6B" w:rsidRPr="00B844F8" w:rsidRDefault="003D7E6B" w:rsidP="003D7E6B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3"/>
          <w:b/>
          <w:bCs/>
          <w:sz w:val="28"/>
          <w:szCs w:val="28"/>
          <w:lang w:val="uk-UA"/>
        </w:rPr>
      </w:pPr>
      <w:r w:rsidRPr="00B844F8">
        <w:rPr>
          <w:rStyle w:val="a3"/>
          <w:b/>
          <w:bCs/>
          <w:sz w:val="28"/>
          <w:szCs w:val="28"/>
          <w:lang w:val="uk-UA"/>
        </w:rPr>
        <w:t>Кафедра загальної і клінічної фармакології та фармакогнозії</w:t>
      </w:r>
    </w:p>
    <w:p w14:paraId="4FD0F639" w14:textId="77777777" w:rsidR="003D7E6B" w:rsidRPr="00B844F8" w:rsidRDefault="003D7E6B" w:rsidP="003D7E6B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3"/>
          <w:b/>
          <w:bCs/>
          <w:sz w:val="28"/>
          <w:szCs w:val="28"/>
          <w:lang w:val="uk-UA"/>
        </w:rPr>
      </w:pPr>
    </w:p>
    <w:p w14:paraId="1E82D97A" w14:textId="77777777" w:rsidR="003D7E6B" w:rsidRPr="00B844F8" w:rsidRDefault="003D7E6B" w:rsidP="003D7E6B">
      <w:pPr>
        <w:tabs>
          <w:tab w:val="left" w:pos="360"/>
          <w:tab w:val="left" w:pos="709"/>
        </w:tabs>
        <w:spacing w:line="360" w:lineRule="auto"/>
        <w:ind w:firstLine="426"/>
        <w:jc w:val="center"/>
        <w:rPr>
          <w:rStyle w:val="a3"/>
          <w:b/>
          <w:bCs/>
          <w:i/>
          <w:iCs/>
          <w:sz w:val="28"/>
          <w:szCs w:val="28"/>
          <w:lang w:val="uk-UA"/>
        </w:rPr>
      </w:pPr>
    </w:p>
    <w:p w14:paraId="1CDDDEF6" w14:textId="77777777" w:rsidR="003D7E6B" w:rsidRPr="00B844F8" w:rsidRDefault="003D7E6B" w:rsidP="003D7E6B">
      <w:pPr>
        <w:tabs>
          <w:tab w:val="left" w:pos="360"/>
          <w:tab w:val="left" w:pos="709"/>
        </w:tabs>
        <w:spacing w:line="360" w:lineRule="auto"/>
        <w:ind w:firstLine="426"/>
        <w:jc w:val="center"/>
        <w:rPr>
          <w:rStyle w:val="a3"/>
          <w:b/>
          <w:bCs/>
          <w:i/>
          <w:iCs/>
          <w:sz w:val="28"/>
          <w:szCs w:val="28"/>
          <w:lang w:val="uk-UA"/>
        </w:rPr>
      </w:pPr>
      <w:r w:rsidRPr="00B844F8">
        <w:rPr>
          <w:rStyle w:val="a3"/>
          <w:b/>
          <w:bCs/>
          <w:i/>
          <w:iCs/>
          <w:sz w:val="28"/>
          <w:szCs w:val="28"/>
          <w:lang w:val="uk-UA"/>
        </w:rPr>
        <w:t>Дисципліна: ФАРМАКОЛОГІЯ</w:t>
      </w:r>
    </w:p>
    <w:p w14:paraId="06BF3B58" w14:textId="77777777" w:rsidR="003D7E6B" w:rsidRPr="00B844F8" w:rsidRDefault="003D7E6B" w:rsidP="003D7E6B">
      <w:pPr>
        <w:tabs>
          <w:tab w:val="left" w:pos="360"/>
          <w:tab w:val="left" w:pos="709"/>
        </w:tabs>
        <w:spacing w:line="360" w:lineRule="auto"/>
        <w:ind w:firstLine="426"/>
        <w:jc w:val="center"/>
        <w:rPr>
          <w:rStyle w:val="a3"/>
          <w:b/>
          <w:bCs/>
          <w:i/>
          <w:iCs/>
          <w:sz w:val="28"/>
          <w:szCs w:val="28"/>
          <w:lang w:val="uk-UA"/>
        </w:rPr>
      </w:pPr>
    </w:p>
    <w:p w14:paraId="71544661" w14:textId="77777777" w:rsidR="003D7E6B" w:rsidRPr="00B844F8" w:rsidRDefault="003D7E6B" w:rsidP="003D7E6B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3"/>
          <w:b/>
          <w:bCs/>
          <w:i/>
          <w:iCs/>
          <w:sz w:val="28"/>
          <w:szCs w:val="28"/>
          <w:lang w:val="uk-UA"/>
        </w:rPr>
      </w:pPr>
    </w:p>
    <w:p w14:paraId="1CB530CB" w14:textId="77777777" w:rsidR="003D7E6B" w:rsidRPr="00B844F8" w:rsidRDefault="003D7E6B" w:rsidP="003D7E6B">
      <w:pPr>
        <w:tabs>
          <w:tab w:val="left" w:pos="360"/>
          <w:tab w:val="left" w:pos="709"/>
        </w:tabs>
        <w:spacing w:line="360" w:lineRule="auto"/>
        <w:ind w:firstLine="426"/>
        <w:jc w:val="center"/>
        <w:rPr>
          <w:rStyle w:val="a3"/>
          <w:b/>
          <w:bCs/>
          <w:i/>
          <w:iCs/>
          <w:sz w:val="28"/>
          <w:szCs w:val="28"/>
          <w:lang w:val="uk-UA"/>
        </w:rPr>
      </w:pPr>
      <w:r w:rsidRPr="00B844F8">
        <w:rPr>
          <w:rStyle w:val="a3"/>
          <w:b/>
          <w:bCs/>
          <w:i/>
          <w:iCs/>
          <w:sz w:val="28"/>
          <w:szCs w:val="28"/>
          <w:lang w:val="uk-UA"/>
        </w:rPr>
        <w:t xml:space="preserve">Допоміжний матеріал для вивчення теми практичного заняття по фармакології: </w:t>
      </w:r>
    </w:p>
    <w:p w14:paraId="74ACDA0F" w14:textId="60476B5F" w:rsidR="003D7E6B" w:rsidRPr="00B844F8" w:rsidRDefault="001729BB" w:rsidP="003D7E6B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b/>
          <w:bCs/>
          <w:sz w:val="28"/>
          <w:szCs w:val="28"/>
          <w:lang w:val="uk-UA"/>
        </w:rPr>
      </w:pPr>
      <w:r w:rsidRPr="00B844F8">
        <w:rPr>
          <w:b/>
          <w:bCs/>
          <w:sz w:val="28"/>
          <w:szCs w:val="28"/>
          <w:lang w:val="uk-UA"/>
        </w:rPr>
        <w:t>ЗАСОБИ, ЩО ВПЛИВАЮТЬ НА ФУНКЦІЮ ДИХАЛЬНОЇ СИСТЕМИ</w:t>
      </w:r>
    </w:p>
    <w:p w14:paraId="2407642D" w14:textId="77777777" w:rsidR="001729BB" w:rsidRPr="00B844F8" w:rsidRDefault="001729BB" w:rsidP="003D7E6B">
      <w:pPr>
        <w:tabs>
          <w:tab w:val="left" w:pos="360"/>
          <w:tab w:val="left" w:pos="709"/>
        </w:tabs>
        <w:spacing w:line="360" w:lineRule="auto"/>
        <w:ind w:firstLine="426"/>
        <w:jc w:val="center"/>
        <w:rPr>
          <w:b/>
          <w:bCs/>
          <w:sz w:val="28"/>
          <w:szCs w:val="28"/>
          <w:lang w:val="uk-UA"/>
        </w:rPr>
      </w:pPr>
    </w:p>
    <w:p w14:paraId="2636570E" w14:textId="6071BF9A" w:rsidR="003D7E6B" w:rsidRPr="00B844F8" w:rsidRDefault="001729BB" w:rsidP="003D7E6B">
      <w:pPr>
        <w:tabs>
          <w:tab w:val="left" w:pos="360"/>
          <w:tab w:val="left" w:pos="709"/>
        </w:tabs>
        <w:spacing w:line="360" w:lineRule="auto"/>
        <w:ind w:firstLine="426"/>
        <w:jc w:val="center"/>
        <w:rPr>
          <w:b/>
          <w:bCs/>
          <w:sz w:val="28"/>
          <w:szCs w:val="28"/>
          <w:lang w:val="uk-UA"/>
        </w:rPr>
      </w:pPr>
      <w:r w:rsidRPr="00B844F8">
        <w:rPr>
          <w:b/>
          <w:bCs/>
          <w:sz w:val="28"/>
          <w:szCs w:val="28"/>
          <w:lang w:val="uk-UA"/>
        </w:rPr>
        <w:t xml:space="preserve">Тема: </w:t>
      </w:r>
      <w:r w:rsidR="00E06162" w:rsidRPr="00B844F8">
        <w:rPr>
          <w:b/>
          <w:bCs/>
          <w:sz w:val="28"/>
          <w:szCs w:val="28"/>
          <w:lang w:val="uk-UA"/>
        </w:rPr>
        <w:t xml:space="preserve">ЗАСОБИ, ЩО ПОКРАЩУЮТЬ </w:t>
      </w:r>
      <w:r w:rsidR="00B97503" w:rsidRPr="00B844F8">
        <w:rPr>
          <w:b/>
          <w:bCs/>
          <w:sz w:val="28"/>
          <w:szCs w:val="28"/>
          <w:lang w:val="uk-UA"/>
        </w:rPr>
        <w:t>КРОВООБІГ В</w:t>
      </w:r>
      <w:r w:rsidR="00E06162" w:rsidRPr="00B844F8">
        <w:rPr>
          <w:b/>
          <w:bCs/>
          <w:sz w:val="28"/>
          <w:szCs w:val="28"/>
          <w:lang w:val="uk-UA"/>
        </w:rPr>
        <w:t xml:space="preserve"> ЛЕГЕН</w:t>
      </w:r>
      <w:r w:rsidR="00B97503" w:rsidRPr="00B844F8">
        <w:rPr>
          <w:b/>
          <w:bCs/>
          <w:sz w:val="28"/>
          <w:szCs w:val="28"/>
          <w:lang w:val="uk-UA"/>
        </w:rPr>
        <w:t>ЯХ</w:t>
      </w:r>
    </w:p>
    <w:p w14:paraId="0DB67341" w14:textId="77777777" w:rsidR="003D7E6B" w:rsidRPr="00B844F8" w:rsidRDefault="003D7E6B" w:rsidP="003D7E6B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3"/>
          <w:b/>
          <w:bCs/>
          <w:i/>
          <w:iCs/>
          <w:sz w:val="28"/>
          <w:szCs w:val="28"/>
          <w:u w:val="single"/>
          <w:lang w:val="uk-UA"/>
        </w:rPr>
      </w:pPr>
    </w:p>
    <w:p w14:paraId="2B703CD0" w14:textId="77777777" w:rsidR="003D7E6B" w:rsidRPr="00B844F8" w:rsidRDefault="003D7E6B" w:rsidP="003D7E6B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3"/>
          <w:b/>
          <w:bCs/>
          <w:i/>
          <w:iCs/>
          <w:sz w:val="28"/>
          <w:szCs w:val="28"/>
          <w:u w:val="single"/>
          <w:lang w:val="uk-UA"/>
        </w:rPr>
      </w:pPr>
      <w:r w:rsidRPr="00B844F8">
        <w:rPr>
          <w:rStyle w:val="a3"/>
          <w:b/>
          <w:bCs/>
          <w:i/>
          <w:iCs/>
          <w:sz w:val="28"/>
          <w:szCs w:val="28"/>
          <w:u w:val="single"/>
          <w:lang w:val="uk-UA"/>
        </w:rPr>
        <w:t>Затверджено на ПЦМК фармацевтичного факультету протокол №1 від 30.08.24 р.</w:t>
      </w:r>
    </w:p>
    <w:p w14:paraId="0BD9B3E2" w14:textId="77777777" w:rsidR="003D7E6B" w:rsidRPr="00B844F8" w:rsidRDefault="003D7E6B" w:rsidP="003D7E6B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3"/>
          <w:b/>
          <w:bCs/>
          <w:sz w:val="28"/>
          <w:szCs w:val="28"/>
          <w:lang w:val="uk-UA"/>
        </w:rPr>
      </w:pPr>
    </w:p>
    <w:p w14:paraId="39D6A10B" w14:textId="77777777" w:rsidR="003D7E6B" w:rsidRPr="00B844F8" w:rsidRDefault="003D7E6B" w:rsidP="003D7E6B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3"/>
          <w:sz w:val="28"/>
          <w:szCs w:val="28"/>
          <w:lang w:val="uk-UA"/>
        </w:rPr>
      </w:pPr>
    </w:p>
    <w:p w14:paraId="79ED08D2" w14:textId="77777777" w:rsidR="003D7E6B" w:rsidRPr="00B844F8" w:rsidRDefault="003D7E6B" w:rsidP="003D7E6B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3"/>
          <w:b/>
          <w:bCs/>
          <w:sz w:val="28"/>
          <w:szCs w:val="28"/>
          <w:lang w:val="uk-UA"/>
        </w:rPr>
      </w:pPr>
      <w:r w:rsidRPr="00B844F8">
        <w:rPr>
          <w:rStyle w:val="a3"/>
          <w:sz w:val="28"/>
          <w:szCs w:val="28"/>
          <w:lang w:val="uk-UA"/>
        </w:rPr>
        <w:t xml:space="preserve">Доцент кафедри </w:t>
      </w:r>
      <w:r w:rsidRPr="00B844F8">
        <w:rPr>
          <w:rStyle w:val="a3"/>
          <w:b/>
          <w:bCs/>
          <w:sz w:val="28"/>
          <w:szCs w:val="28"/>
          <w:lang w:val="uk-UA"/>
        </w:rPr>
        <w:t>загальної і клінічної фармакології та фармакогнозії</w:t>
      </w:r>
    </w:p>
    <w:p w14:paraId="15785ABA" w14:textId="77777777" w:rsidR="003D7E6B" w:rsidRPr="00B844F8" w:rsidRDefault="003D7E6B" w:rsidP="003D7E6B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3"/>
          <w:b/>
          <w:bCs/>
          <w:sz w:val="28"/>
          <w:szCs w:val="28"/>
          <w:lang w:val="uk-UA"/>
        </w:rPr>
      </w:pPr>
      <w:r w:rsidRPr="00B844F8">
        <w:rPr>
          <w:rStyle w:val="a3"/>
          <w:b/>
          <w:bCs/>
          <w:sz w:val="28"/>
          <w:szCs w:val="28"/>
          <w:lang w:val="uk-UA"/>
        </w:rPr>
        <w:t>Шемонаєва К.Ф.</w:t>
      </w:r>
    </w:p>
    <w:p w14:paraId="528CBF9F" w14:textId="77777777" w:rsidR="005559F4" w:rsidRPr="00B844F8" w:rsidRDefault="005559F4">
      <w:pPr>
        <w:rPr>
          <w:lang w:val="uk-UA"/>
        </w:rPr>
      </w:pPr>
    </w:p>
    <w:p w14:paraId="19C8FF5E" w14:textId="77777777" w:rsidR="00645E95" w:rsidRPr="00B844F8" w:rsidRDefault="00645E95">
      <w:pPr>
        <w:rPr>
          <w:lang w:val="uk-UA"/>
        </w:rPr>
      </w:pPr>
    </w:p>
    <w:p w14:paraId="565AF329" w14:textId="77777777" w:rsidR="00645E95" w:rsidRPr="00B844F8" w:rsidRDefault="00645E95">
      <w:pPr>
        <w:rPr>
          <w:lang w:val="uk-UA"/>
        </w:rPr>
      </w:pPr>
    </w:p>
    <w:p w14:paraId="041CDD41" w14:textId="77777777" w:rsidR="00645E95" w:rsidRPr="00B844F8" w:rsidRDefault="00645E95">
      <w:pPr>
        <w:rPr>
          <w:lang w:val="uk-UA"/>
        </w:rPr>
      </w:pPr>
    </w:p>
    <w:p w14:paraId="356243EC" w14:textId="77777777" w:rsidR="00645E95" w:rsidRPr="00B844F8" w:rsidRDefault="00645E95">
      <w:pPr>
        <w:rPr>
          <w:lang w:val="uk-UA"/>
        </w:rPr>
      </w:pPr>
    </w:p>
    <w:p w14:paraId="1623B271" w14:textId="77777777" w:rsidR="00645E95" w:rsidRPr="00B844F8" w:rsidRDefault="00645E95">
      <w:pPr>
        <w:rPr>
          <w:lang w:val="uk-UA"/>
        </w:rPr>
      </w:pPr>
    </w:p>
    <w:p w14:paraId="641FB733" w14:textId="77777777" w:rsidR="00645E95" w:rsidRPr="00B844F8" w:rsidRDefault="00645E95">
      <w:pPr>
        <w:rPr>
          <w:lang w:val="uk-UA"/>
        </w:rPr>
      </w:pPr>
    </w:p>
    <w:p w14:paraId="0C64DB46" w14:textId="77777777" w:rsidR="00645E95" w:rsidRPr="00B844F8" w:rsidRDefault="00645E95">
      <w:pPr>
        <w:rPr>
          <w:lang w:val="uk-UA"/>
        </w:rPr>
      </w:pPr>
    </w:p>
    <w:p w14:paraId="77E04CDE" w14:textId="77777777" w:rsidR="00645E95" w:rsidRPr="00B844F8" w:rsidRDefault="00645E95">
      <w:pPr>
        <w:rPr>
          <w:lang w:val="uk-UA"/>
        </w:rPr>
      </w:pPr>
    </w:p>
    <w:p w14:paraId="4199FBFB" w14:textId="77777777" w:rsidR="00645E95" w:rsidRPr="00B844F8" w:rsidRDefault="00645E95">
      <w:pPr>
        <w:rPr>
          <w:lang w:val="uk-UA"/>
        </w:rPr>
      </w:pPr>
    </w:p>
    <w:p w14:paraId="6EFD08F4" w14:textId="77777777" w:rsidR="00645E95" w:rsidRPr="00B844F8" w:rsidRDefault="00645E95">
      <w:pPr>
        <w:rPr>
          <w:lang w:val="uk-UA"/>
        </w:rPr>
      </w:pPr>
    </w:p>
    <w:p w14:paraId="40A3A4ED" w14:textId="77777777" w:rsidR="00645E95" w:rsidRPr="00B844F8" w:rsidRDefault="00645E95">
      <w:pPr>
        <w:rPr>
          <w:lang w:val="uk-UA"/>
        </w:rPr>
      </w:pPr>
    </w:p>
    <w:p w14:paraId="163D1492" w14:textId="77777777" w:rsidR="00645E95" w:rsidRPr="00B844F8" w:rsidRDefault="00645E95">
      <w:pPr>
        <w:rPr>
          <w:lang w:val="uk-UA"/>
        </w:rPr>
      </w:pPr>
    </w:p>
    <w:p w14:paraId="11E29752" w14:textId="77777777" w:rsidR="00645E95" w:rsidRPr="00B844F8" w:rsidRDefault="00645E95">
      <w:pPr>
        <w:rPr>
          <w:lang w:val="uk-UA"/>
        </w:rPr>
      </w:pPr>
    </w:p>
    <w:p w14:paraId="2478CD42" w14:textId="77777777" w:rsidR="00645E95" w:rsidRPr="00B844F8" w:rsidRDefault="00645E95">
      <w:pPr>
        <w:rPr>
          <w:lang w:val="uk-UA"/>
        </w:rPr>
      </w:pPr>
    </w:p>
    <w:p w14:paraId="15CBD754" w14:textId="77777777" w:rsidR="00645E95" w:rsidRPr="00B844F8" w:rsidRDefault="00645E95">
      <w:pPr>
        <w:rPr>
          <w:lang w:val="uk-UA"/>
        </w:rPr>
      </w:pPr>
    </w:p>
    <w:p w14:paraId="3832F39E" w14:textId="77777777" w:rsidR="00645E95" w:rsidRPr="00B844F8" w:rsidRDefault="00645E95">
      <w:pPr>
        <w:rPr>
          <w:lang w:val="uk-UA"/>
        </w:rPr>
      </w:pPr>
    </w:p>
    <w:p w14:paraId="6E1D4835" w14:textId="77777777" w:rsidR="00645E95" w:rsidRPr="00B844F8" w:rsidRDefault="00645E95">
      <w:pPr>
        <w:rPr>
          <w:lang w:val="uk-UA"/>
        </w:rPr>
      </w:pPr>
    </w:p>
    <w:p w14:paraId="5888B08B" w14:textId="77777777" w:rsidR="00645E95" w:rsidRPr="00B844F8" w:rsidRDefault="00645E95">
      <w:pPr>
        <w:rPr>
          <w:lang w:val="uk-UA"/>
        </w:rPr>
      </w:pPr>
    </w:p>
    <w:p w14:paraId="34D64A9F" w14:textId="77777777" w:rsidR="00645E95" w:rsidRPr="00B844F8" w:rsidRDefault="00645E95">
      <w:pPr>
        <w:rPr>
          <w:lang w:val="uk-UA"/>
        </w:rPr>
      </w:pPr>
    </w:p>
    <w:p w14:paraId="52B3A0D5" w14:textId="77777777" w:rsidR="00645E95" w:rsidRPr="00B844F8" w:rsidRDefault="00645E95">
      <w:pPr>
        <w:rPr>
          <w:lang w:val="uk-UA"/>
        </w:rPr>
      </w:pPr>
    </w:p>
    <w:p w14:paraId="1002481E" w14:textId="06D0507D" w:rsidR="00E06162" w:rsidRPr="00B844F8" w:rsidRDefault="00E06162" w:rsidP="00E06162">
      <w:pPr>
        <w:tabs>
          <w:tab w:val="left" w:pos="360"/>
          <w:tab w:val="left" w:pos="709"/>
        </w:tabs>
        <w:spacing w:line="360" w:lineRule="auto"/>
        <w:ind w:firstLine="426"/>
        <w:jc w:val="center"/>
        <w:rPr>
          <w:b/>
          <w:bCs/>
          <w:sz w:val="28"/>
          <w:szCs w:val="28"/>
          <w:lang w:val="uk-UA"/>
        </w:rPr>
      </w:pPr>
      <w:r w:rsidRPr="00B844F8">
        <w:rPr>
          <w:b/>
          <w:bCs/>
          <w:sz w:val="28"/>
          <w:szCs w:val="28"/>
          <w:lang w:val="uk-UA"/>
        </w:rPr>
        <w:lastRenderedPageBreak/>
        <w:t xml:space="preserve">ЗАСОБИ, ЩО ПОКРАЩУЮТЬ </w:t>
      </w:r>
      <w:r w:rsidR="00B97503" w:rsidRPr="00B844F8">
        <w:rPr>
          <w:b/>
          <w:bCs/>
          <w:sz w:val="28"/>
          <w:szCs w:val="28"/>
          <w:lang w:val="uk-UA"/>
        </w:rPr>
        <w:t>КРОВООБІГ</w:t>
      </w:r>
      <w:r w:rsidRPr="00B844F8">
        <w:rPr>
          <w:b/>
          <w:bCs/>
          <w:sz w:val="28"/>
          <w:szCs w:val="28"/>
          <w:lang w:val="uk-UA"/>
        </w:rPr>
        <w:t xml:space="preserve"> </w:t>
      </w:r>
      <w:r w:rsidR="00B97503" w:rsidRPr="00B844F8">
        <w:rPr>
          <w:b/>
          <w:bCs/>
          <w:sz w:val="28"/>
          <w:szCs w:val="28"/>
          <w:lang w:val="uk-UA"/>
        </w:rPr>
        <w:t xml:space="preserve">В </w:t>
      </w:r>
      <w:r w:rsidRPr="00B844F8">
        <w:rPr>
          <w:b/>
          <w:bCs/>
          <w:sz w:val="28"/>
          <w:szCs w:val="28"/>
          <w:lang w:val="uk-UA"/>
        </w:rPr>
        <w:t>ЛЕГЕН</w:t>
      </w:r>
      <w:r w:rsidR="00B97503" w:rsidRPr="00B844F8">
        <w:rPr>
          <w:b/>
          <w:bCs/>
          <w:sz w:val="28"/>
          <w:szCs w:val="28"/>
          <w:lang w:val="uk-UA"/>
        </w:rPr>
        <w:t>ЯХ</w:t>
      </w:r>
    </w:p>
    <w:p w14:paraId="6B3471BD" w14:textId="42955D5F" w:rsidR="00645E95" w:rsidRPr="00B844F8" w:rsidRDefault="00645E95" w:rsidP="00645E95">
      <w:pPr>
        <w:tabs>
          <w:tab w:val="left" w:pos="360"/>
          <w:tab w:val="left" w:pos="709"/>
        </w:tabs>
        <w:spacing w:line="360" w:lineRule="auto"/>
        <w:ind w:firstLine="426"/>
        <w:jc w:val="center"/>
        <w:rPr>
          <w:b/>
          <w:bCs/>
          <w:sz w:val="28"/>
          <w:szCs w:val="28"/>
          <w:lang w:val="uk-UA"/>
        </w:rPr>
      </w:pPr>
    </w:p>
    <w:p w14:paraId="39D0936C" w14:textId="10D38594" w:rsidR="004D3BBB" w:rsidRPr="00B844F8" w:rsidRDefault="00B97503" w:rsidP="004D3BBB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sz w:val="28"/>
          <w:szCs w:val="28"/>
          <w:lang w:val="uk-UA"/>
        </w:rPr>
      </w:pPr>
      <w:r w:rsidRPr="00B844F8">
        <w:rPr>
          <w:sz w:val="28"/>
          <w:szCs w:val="28"/>
          <w:lang w:val="uk-UA"/>
        </w:rPr>
        <w:t xml:space="preserve">Багато перенесених запалювальних захворювань легень можуть призвести до </w:t>
      </w:r>
      <w:r w:rsidR="004D3BBB" w:rsidRPr="00B844F8">
        <w:rPr>
          <w:sz w:val="28"/>
          <w:szCs w:val="28"/>
          <w:lang w:val="uk-UA"/>
        </w:rPr>
        <w:t>хронічного функціонального порушення роботи легень,</w:t>
      </w:r>
      <w:r w:rsidRPr="00B844F8">
        <w:rPr>
          <w:sz w:val="28"/>
          <w:szCs w:val="28"/>
          <w:lang w:val="uk-UA"/>
        </w:rPr>
        <w:t xml:space="preserve"> особливо перенесений туберкульоз легень. З</w:t>
      </w:r>
      <w:r w:rsidR="004D3BBB" w:rsidRPr="00B844F8">
        <w:rPr>
          <w:sz w:val="28"/>
          <w:szCs w:val="28"/>
          <w:lang w:val="uk-UA"/>
        </w:rPr>
        <w:t>ниження легеневої функції</w:t>
      </w:r>
      <w:r w:rsidRPr="00B844F8">
        <w:rPr>
          <w:sz w:val="28"/>
          <w:szCs w:val="28"/>
          <w:lang w:val="uk-UA"/>
        </w:rPr>
        <w:t xml:space="preserve"> </w:t>
      </w:r>
      <w:r w:rsidR="004D3BBB" w:rsidRPr="00B844F8">
        <w:rPr>
          <w:sz w:val="28"/>
          <w:szCs w:val="28"/>
          <w:lang w:val="uk-UA"/>
        </w:rPr>
        <w:t xml:space="preserve">можуть бути обструктивними або </w:t>
      </w:r>
      <w:proofErr w:type="spellStart"/>
      <w:r w:rsidR="004D3BBB" w:rsidRPr="00B844F8">
        <w:rPr>
          <w:sz w:val="28"/>
          <w:szCs w:val="28"/>
          <w:lang w:val="uk-UA"/>
        </w:rPr>
        <w:t>рестриктивними</w:t>
      </w:r>
      <w:proofErr w:type="spellEnd"/>
      <w:r w:rsidR="004D3BBB" w:rsidRPr="00B844F8">
        <w:rPr>
          <w:sz w:val="28"/>
          <w:szCs w:val="28"/>
          <w:lang w:val="uk-UA"/>
        </w:rPr>
        <w:t xml:space="preserve"> за своєю природою та знижу</w:t>
      </w:r>
      <w:r w:rsidRPr="00B844F8">
        <w:rPr>
          <w:sz w:val="28"/>
          <w:szCs w:val="28"/>
          <w:lang w:val="uk-UA"/>
        </w:rPr>
        <w:t>ють</w:t>
      </w:r>
      <w:r w:rsidR="004D3BBB" w:rsidRPr="00B844F8">
        <w:rPr>
          <w:sz w:val="28"/>
          <w:szCs w:val="28"/>
          <w:lang w:val="uk-UA"/>
        </w:rPr>
        <w:t xml:space="preserve"> здатність до фізичного навантаження, а також якість життя.</w:t>
      </w:r>
      <w:r w:rsidRPr="00B844F8">
        <w:rPr>
          <w:sz w:val="28"/>
          <w:szCs w:val="28"/>
          <w:lang w:val="uk-UA"/>
        </w:rPr>
        <w:t xml:space="preserve"> </w:t>
      </w:r>
      <w:r w:rsidR="004D3BBB" w:rsidRPr="00B844F8">
        <w:rPr>
          <w:sz w:val="28"/>
          <w:szCs w:val="28"/>
          <w:lang w:val="uk-UA"/>
        </w:rPr>
        <w:t xml:space="preserve"> Поширеність функціональних порушень після закінчення протитуберкульозного лікування: 13% -</w:t>
      </w:r>
      <w:r w:rsidRPr="00B844F8">
        <w:rPr>
          <w:sz w:val="28"/>
          <w:szCs w:val="28"/>
          <w:lang w:val="uk-UA"/>
        </w:rPr>
        <w:t xml:space="preserve"> </w:t>
      </w:r>
      <w:r w:rsidR="004D3BBB" w:rsidRPr="00B844F8">
        <w:rPr>
          <w:sz w:val="28"/>
          <w:szCs w:val="28"/>
          <w:lang w:val="uk-UA"/>
        </w:rPr>
        <w:t>68% у вперше виявлених хворих на ТБ та 75% - 96% у хворих на МЛУ-ТБ.</w:t>
      </w:r>
      <w:r w:rsidRPr="00B844F8">
        <w:rPr>
          <w:sz w:val="28"/>
          <w:szCs w:val="28"/>
          <w:lang w:val="uk-UA"/>
        </w:rPr>
        <w:t xml:space="preserve"> </w:t>
      </w:r>
      <w:r w:rsidR="004D3BBB" w:rsidRPr="00B844F8">
        <w:rPr>
          <w:sz w:val="28"/>
          <w:szCs w:val="28"/>
          <w:lang w:val="uk-UA"/>
        </w:rPr>
        <w:t xml:space="preserve"> Показники смертності серед осіб, які перенесли ТБ, можуть бути до трьох разів вищими, ніж серед</w:t>
      </w:r>
      <w:r w:rsidRPr="00B844F8">
        <w:rPr>
          <w:sz w:val="28"/>
          <w:szCs w:val="28"/>
          <w:lang w:val="uk-UA"/>
        </w:rPr>
        <w:t xml:space="preserve"> </w:t>
      </w:r>
      <w:r w:rsidR="004D3BBB" w:rsidRPr="00B844F8">
        <w:rPr>
          <w:sz w:val="28"/>
          <w:szCs w:val="28"/>
          <w:lang w:val="uk-UA"/>
        </w:rPr>
        <w:t>населення загалом.</w:t>
      </w:r>
      <w:r w:rsidRPr="00B844F8">
        <w:rPr>
          <w:sz w:val="28"/>
          <w:szCs w:val="28"/>
          <w:lang w:val="uk-UA"/>
        </w:rPr>
        <w:t xml:space="preserve"> Статистичні дані свідчать, що серед </w:t>
      </w:r>
      <w:r w:rsidR="004D3BBB" w:rsidRPr="00B844F8">
        <w:rPr>
          <w:sz w:val="28"/>
          <w:szCs w:val="28"/>
          <w:lang w:val="uk-UA"/>
        </w:rPr>
        <w:t>пацієнтів, які успішно завершили</w:t>
      </w:r>
    </w:p>
    <w:p w14:paraId="11B47BB1" w14:textId="77777777" w:rsidR="004D3BBB" w:rsidRPr="00B844F8" w:rsidRDefault="004D3BBB" w:rsidP="004D3BBB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sz w:val="28"/>
          <w:szCs w:val="28"/>
          <w:lang w:val="uk-UA"/>
        </w:rPr>
      </w:pPr>
      <w:r w:rsidRPr="00B844F8">
        <w:rPr>
          <w:sz w:val="28"/>
          <w:szCs w:val="28"/>
          <w:lang w:val="uk-UA"/>
        </w:rPr>
        <w:t>лікування ТБ:</w:t>
      </w:r>
    </w:p>
    <w:p w14:paraId="350DAFD8" w14:textId="3DE24C67" w:rsidR="004D3BBB" w:rsidRPr="00B844F8" w:rsidRDefault="004D3BBB" w:rsidP="004D3BBB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sz w:val="28"/>
          <w:szCs w:val="28"/>
          <w:lang w:val="uk-UA"/>
        </w:rPr>
      </w:pPr>
      <w:r w:rsidRPr="00B844F8">
        <w:rPr>
          <w:sz w:val="28"/>
          <w:szCs w:val="28"/>
          <w:lang w:val="uk-UA"/>
        </w:rPr>
        <w:t>- 38% мали обструктивні та 54% -</w:t>
      </w:r>
      <w:r w:rsidR="00B97503" w:rsidRPr="00B844F8">
        <w:rPr>
          <w:sz w:val="28"/>
          <w:szCs w:val="28"/>
          <w:lang w:val="uk-UA"/>
        </w:rPr>
        <w:t xml:space="preserve"> </w:t>
      </w:r>
      <w:proofErr w:type="spellStart"/>
      <w:r w:rsidRPr="00B844F8">
        <w:rPr>
          <w:sz w:val="28"/>
          <w:szCs w:val="28"/>
          <w:lang w:val="uk-UA"/>
        </w:rPr>
        <w:t>рестриктивні</w:t>
      </w:r>
      <w:proofErr w:type="spellEnd"/>
      <w:r w:rsidRPr="00B844F8">
        <w:rPr>
          <w:sz w:val="28"/>
          <w:szCs w:val="28"/>
          <w:lang w:val="uk-UA"/>
        </w:rPr>
        <w:t xml:space="preserve"> наслідки</w:t>
      </w:r>
    </w:p>
    <w:p w14:paraId="691FD366" w14:textId="77777777" w:rsidR="004D3BBB" w:rsidRPr="00B844F8" w:rsidRDefault="004D3BBB" w:rsidP="004D3BBB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sz w:val="28"/>
          <w:szCs w:val="28"/>
          <w:lang w:val="uk-UA"/>
        </w:rPr>
      </w:pPr>
      <w:r w:rsidRPr="00B844F8">
        <w:rPr>
          <w:sz w:val="28"/>
          <w:szCs w:val="28"/>
          <w:lang w:val="uk-UA"/>
        </w:rPr>
        <w:t>- 19% - хронічний кашель</w:t>
      </w:r>
    </w:p>
    <w:p w14:paraId="04FDD968" w14:textId="77777777" w:rsidR="004D3BBB" w:rsidRPr="00B844F8" w:rsidRDefault="004D3BBB" w:rsidP="004D3BBB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sz w:val="28"/>
          <w:szCs w:val="28"/>
          <w:lang w:val="uk-UA"/>
        </w:rPr>
      </w:pPr>
      <w:r w:rsidRPr="00B844F8">
        <w:rPr>
          <w:sz w:val="28"/>
          <w:szCs w:val="28"/>
          <w:lang w:val="uk-UA"/>
        </w:rPr>
        <w:t>- 42% - хрипи</w:t>
      </w:r>
    </w:p>
    <w:p w14:paraId="1C2934AF" w14:textId="198A2D18" w:rsidR="004D3BBB" w:rsidRPr="00B844F8" w:rsidRDefault="004D3BBB" w:rsidP="004D3BBB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sz w:val="28"/>
          <w:szCs w:val="28"/>
          <w:lang w:val="uk-UA"/>
        </w:rPr>
      </w:pPr>
      <w:r w:rsidRPr="00B844F8">
        <w:rPr>
          <w:sz w:val="28"/>
          <w:szCs w:val="28"/>
          <w:lang w:val="uk-UA"/>
        </w:rPr>
        <w:t>- 25% - задишку (3 або 4 бали за шкалою MRC)</w:t>
      </w:r>
    </w:p>
    <w:p w14:paraId="07D05224" w14:textId="77777777" w:rsidR="0077717B" w:rsidRPr="00B844F8" w:rsidRDefault="0077717B" w:rsidP="0077717B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sz w:val="28"/>
          <w:szCs w:val="28"/>
          <w:lang w:val="uk-UA"/>
        </w:rPr>
      </w:pPr>
      <w:bookmarkStart w:id="0" w:name="_Hlk187065899"/>
      <w:r w:rsidRPr="00B844F8">
        <w:rPr>
          <w:sz w:val="28"/>
          <w:szCs w:val="28"/>
          <w:lang w:val="uk-UA"/>
        </w:rPr>
        <w:t>Ускладнення можуть розвинутися різних стадіях патологічного процесу.</w:t>
      </w:r>
    </w:p>
    <w:p w14:paraId="3BE98412" w14:textId="77777777" w:rsidR="0077717B" w:rsidRPr="00B844F8" w:rsidRDefault="0077717B" w:rsidP="0077717B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sz w:val="28"/>
          <w:szCs w:val="28"/>
          <w:lang w:val="uk-UA"/>
        </w:rPr>
      </w:pPr>
      <w:r w:rsidRPr="00B844F8">
        <w:rPr>
          <w:sz w:val="28"/>
          <w:szCs w:val="28"/>
          <w:lang w:val="uk-UA"/>
        </w:rPr>
        <w:t>У гострій стадії можливі:</w:t>
      </w:r>
    </w:p>
    <w:p w14:paraId="087C7E95" w14:textId="025A4C66" w:rsidR="0077717B" w:rsidRPr="00B844F8" w:rsidRDefault="0077717B" w:rsidP="00B97503">
      <w:pPr>
        <w:pStyle w:val="a4"/>
        <w:numPr>
          <w:ilvl w:val="0"/>
          <w:numId w:val="1"/>
        </w:numPr>
        <w:tabs>
          <w:tab w:val="left" w:pos="360"/>
          <w:tab w:val="left" w:pos="709"/>
        </w:tabs>
        <w:spacing w:line="360" w:lineRule="auto"/>
        <w:jc w:val="both"/>
        <w:rPr>
          <w:sz w:val="28"/>
          <w:szCs w:val="28"/>
          <w:lang w:val="uk-UA"/>
        </w:rPr>
      </w:pPr>
      <w:r w:rsidRPr="00B844F8">
        <w:rPr>
          <w:sz w:val="28"/>
          <w:szCs w:val="28"/>
          <w:lang w:val="uk-UA"/>
        </w:rPr>
        <w:t>легенев</w:t>
      </w:r>
      <w:r w:rsidR="00B97503" w:rsidRPr="00B844F8">
        <w:rPr>
          <w:sz w:val="28"/>
          <w:szCs w:val="28"/>
          <w:lang w:val="uk-UA"/>
        </w:rPr>
        <w:t>а</w:t>
      </w:r>
      <w:r w:rsidRPr="00B844F8">
        <w:rPr>
          <w:sz w:val="28"/>
          <w:szCs w:val="28"/>
          <w:lang w:val="uk-UA"/>
        </w:rPr>
        <w:t xml:space="preserve"> кровотеч</w:t>
      </w:r>
      <w:r w:rsidR="00B97503" w:rsidRPr="00B844F8">
        <w:rPr>
          <w:sz w:val="28"/>
          <w:szCs w:val="28"/>
          <w:lang w:val="uk-UA"/>
        </w:rPr>
        <w:t>а</w:t>
      </w:r>
      <w:r w:rsidRPr="00B844F8">
        <w:rPr>
          <w:sz w:val="28"/>
          <w:szCs w:val="28"/>
          <w:lang w:val="uk-UA"/>
        </w:rPr>
        <w:t>, яка потребує екстреного втручання лікарів;</w:t>
      </w:r>
    </w:p>
    <w:p w14:paraId="2B10DE04" w14:textId="1254B500" w:rsidR="0077717B" w:rsidRPr="00B844F8" w:rsidRDefault="0077717B" w:rsidP="00B97503">
      <w:pPr>
        <w:pStyle w:val="a4"/>
        <w:numPr>
          <w:ilvl w:val="0"/>
          <w:numId w:val="1"/>
        </w:numPr>
        <w:tabs>
          <w:tab w:val="left" w:pos="360"/>
          <w:tab w:val="left" w:pos="709"/>
        </w:tabs>
        <w:spacing w:line="360" w:lineRule="auto"/>
        <w:jc w:val="both"/>
        <w:rPr>
          <w:sz w:val="28"/>
          <w:szCs w:val="28"/>
          <w:lang w:val="uk-UA"/>
        </w:rPr>
      </w:pPr>
      <w:r w:rsidRPr="00B844F8">
        <w:rPr>
          <w:sz w:val="28"/>
          <w:szCs w:val="28"/>
          <w:lang w:val="uk-UA"/>
        </w:rPr>
        <w:t>спонтанний пневмоторакс при скупченні повітря в плевральній порожнині, внаслідок якого порушується робота леген</w:t>
      </w:r>
      <w:r w:rsidR="00B97503" w:rsidRPr="00B844F8">
        <w:rPr>
          <w:sz w:val="28"/>
          <w:szCs w:val="28"/>
          <w:lang w:val="uk-UA"/>
        </w:rPr>
        <w:t>ь</w:t>
      </w:r>
      <w:r w:rsidRPr="00B844F8">
        <w:rPr>
          <w:sz w:val="28"/>
          <w:szCs w:val="28"/>
          <w:lang w:val="uk-UA"/>
        </w:rPr>
        <w:t xml:space="preserve"> та серця;</w:t>
      </w:r>
    </w:p>
    <w:p w14:paraId="17A59C9A" w14:textId="412208A9" w:rsidR="0077717B" w:rsidRPr="00B844F8" w:rsidRDefault="0077717B" w:rsidP="00B97503">
      <w:pPr>
        <w:pStyle w:val="a4"/>
        <w:numPr>
          <w:ilvl w:val="0"/>
          <w:numId w:val="1"/>
        </w:numPr>
        <w:tabs>
          <w:tab w:val="left" w:pos="360"/>
          <w:tab w:val="left" w:pos="709"/>
        </w:tabs>
        <w:spacing w:line="360" w:lineRule="auto"/>
        <w:jc w:val="both"/>
        <w:rPr>
          <w:sz w:val="28"/>
          <w:szCs w:val="28"/>
          <w:lang w:val="uk-UA"/>
        </w:rPr>
      </w:pPr>
      <w:r w:rsidRPr="00B844F8">
        <w:rPr>
          <w:sz w:val="28"/>
          <w:szCs w:val="28"/>
          <w:lang w:val="uk-UA"/>
        </w:rPr>
        <w:t>приєднання вторинного гнійного запалення;</w:t>
      </w:r>
    </w:p>
    <w:p w14:paraId="6957AD79" w14:textId="77777777" w:rsidR="0077717B" w:rsidRPr="00B844F8" w:rsidRDefault="0077717B" w:rsidP="00B97503">
      <w:pPr>
        <w:pStyle w:val="a4"/>
        <w:numPr>
          <w:ilvl w:val="0"/>
          <w:numId w:val="1"/>
        </w:numPr>
        <w:tabs>
          <w:tab w:val="left" w:pos="360"/>
          <w:tab w:val="left" w:pos="709"/>
        </w:tabs>
        <w:spacing w:line="360" w:lineRule="auto"/>
        <w:jc w:val="both"/>
        <w:rPr>
          <w:sz w:val="28"/>
          <w:szCs w:val="28"/>
          <w:lang w:val="uk-UA"/>
        </w:rPr>
      </w:pPr>
      <w:proofErr w:type="spellStart"/>
      <w:r w:rsidRPr="00B844F8">
        <w:rPr>
          <w:sz w:val="28"/>
          <w:szCs w:val="28"/>
          <w:lang w:val="uk-UA"/>
        </w:rPr>
        <w:t>енералізація</w:t>
      </w:r>
      <w:proofErr w:type="spellEnd"/>
      <w:r w:rsidRPr="00B844F8">
        <w:rPr>
          <w:sz w:val="28"/>
          <w:szCs w:val="28"/>
          <w:lang w:val="uk-UA"/>
        </w:rPr>
        <w:t xml:space="preserve"> процесу, поширення збудників по організму та формування віддалених вогнищ.</w:t>
      </w:r>
    </w:p>
    <w:p w14:paraId="63A6E4C1" w14:textId="77777777" w:rsidR="0077717B" w:rsidRPr="00B844F8" w:rsidRDefault="0077717B" w:rsidP="0077717B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sz w:val="28"/>
          <w:szCs w:val="28"/>
          <w:lang w:val="uk-UA"/>
        </w:rPr>
      </w:pPr>
      <w:r w:rsidRPr="00B844F8">
        <w:rPr>
          <w:sz w:val="28"/>
          <w:szCs w:val="28"/>
          <w:lang w:val="uk-UA"/>
        </w:rPr>
        <w:t>На пізніших стадіях хвороби:</w:t>
      </w:r>
    </w:p>
    <w:p w14:paraId="14A2AC3D" w14:textId="77777777" w:rsidR="0077717B" w:rsidRPr="00B844F8" w:rsidRDefault="0077717B" w:rsidP="00B97503">
      <w:pPr>
        <w:pStyle w:val="a4"/>
        <w:numPr>
          <w:ilvl w:val="0"/>
          <w:numId w:val="2"/>
        </w:numPr>
        <w:tabs>
          <w:tab w:val="left" w:pos="360"/>
          <w:tab w:val="left" w:pos="709"/>
        </w:tabs>
        <w:spacing w:line="360" w:lineRule="auto"/>
        <w:jc w:val="both"/>
        <w:rPr>
          <w:sz w:val="28"/>
          <w:szCs w:val="28"/>
          <w:lang w:val="uk-UA"/>
        </w:rPr>
      </w:pPr>
      <w:proofErr w:type="spellStart"/>
      <w:r w:rsidRPr="00B844F8">
        <w:rPr>
          <w:sz w:val="28"/>
          <w:szCs w:val="28"/>
          <w:lang w:val="uk-UA"/>
        </w:rPr>
        <w:t>легенево</w:t>
      </w:r>
      <w:proofErr w:type="spellEnd"/>
      <w:r w:rsidRPr="00B844F8">
        <w:rPr>
          <w:sz w:val="28"/>
          <w:szCs w:val="28"/>
          <w:lang w:val="uk-UA"/>
        </w:rPr>
        <w:t>-серцева недостатність;</w:t>
      </w:r>
    </w:p>
    <w:p w14:paraId="5B2BF408" w14:textId="3FB657C2" w:rsidR="0077717B" w:rsidRPr="00B844F8" w:rsidRDefault="0077717B" w:rsidP="00B97503">
      <w:pPr>
        <w:pStyle w:val="a4"/>
        <w:numPr>
          <w:ilvl w:val="0"/>
          <w:numId w:val="2"/>
        </w:numPr>
        <w:tabs>
          <w:tab w:val="left" w:pos="360"/>
          <w:tab w:val="left" w:pos="709"/>
        </w:tabs>
        <w:spacing w:line="360" w:lineRule="auto"/>
        <w:jc w:val="both"/>
        <w:rPr>
          <w:sz w:val="28"/>
          <w:szCs w:val="28"/>
          <w:lang w:val="uk-UA"/>
        </w:rPr>
      </w:pPr>
      <w:r w:rsidRPr="00B844F8">
        <w:rPr>
          <w:sz w:val="28"/>
          <w:szCs w:val="28"/>
          <w:lang w:val="uk-UA"/>
        </w:rPr>
        <w:t>хронічна дихальна недостатність.</w:t>
      </w:r>
    </w:p>
    <w:bookmarkEnd w:id="0"/>
    <w:p w14:paraId="471C3CC6" w14:textId="20E1C6A0" w:rsidR="001729BB" w:rsidRPr="00B844F8" w:rsidRDefault="00B97503" w:rsidP="001729BB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sz w:val="28"/>
          <w:szCs w:val="28"/>
          <w:lang w:val="uk-UA"/>
        </w:rPr>
      </w:pPr>
      <w:r w:rsidRPr="00B844F8">
        <w:rPr>
          <w:sz w:val="28"/>
          <w:szCs w:val="28"/>
          <w:lang w:val="uk-UA"/>
        </w:rPr>
        <w:lastRenderedPageBreak/>
        <w:t>Ту</w:t>
      </w:r>
      <w:r w:rsidR="001729BB" w:rsidRPr="00B844F8">
        <w:rPr>
          <w:sz w:val="28"/>
          <w:szCs w:val="28"/>
          <w:lang w:val="uk-UA"/>
        </w:rPr>
        <w:t>беркульоз можна вилікувати за допомогою антибіотиків, і, за оцінками, сьогодні близько 155 млн людей успішно впоралися з цією бактеріальною інфекцією. З них від 18 до 80% пацієнтів залишаться з пошкодженням легень</w:t>
      </w:r>
      <w:r w:rsidRPr="00B844F8">
        <w:rPr>
          <w:sz w:val="28"/>
          <w:szCs w:val="28"/>
          <w:lang w:val="uk-UA"/>
        </w:rPr>
        <w:t>.</w:t>
      </w:r>
    </w:p>
    <w:p w14:paraId="035D7F6E" w14:textId="2418932C" w:rsidR="0077717B" w:rsidRPr="00B844F8" w:rsidRDefault="001729BB" w:rsidP="001729BB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sz w:val="28"/>
          <w:szCs w:val="28"/>
          <w:lang w:val="uk-UA"/>
        </w:rPr>
      </w:pPr>
      <w:r w:rsidRPr="00B844F8">
        <w:rPr>
          <w:sz w:val="28"/>
          <w:szCs w:val="28"/>
          <w:lang w:val="uk-UA"/>
        </w:rPr>
        <w:t>Аналіз даних понад 75 тисяч людей зі всього світу показав, що у людей, які вилікувалися від туберкульозу, легені менше за розміром, з вужчими дихальними шляхами та повільнішим потоком повітря</w:t>
      </w:r>
      <w:r w:rsidR="00B97503" w:rsidRPr="00B844F8">
        <w:rPr>
          <w:sz w:val="28"/>
          <w:szCs w:val="28"/>
          <w:lang w:val="uk-UA"/>
        </w:rPr>
        <w:t>, зміни в тканинах легень</w:t>
      </w:r>
      <w:r w:rsidRPr="00B844F8">
        <w:rPr>
          <w:sz w:val="28"/>
          <w:szCs w:val="28"/>
          <w:lang w:val="uk-UA"/>
        </w:rPr>
        <w:t xml:space="preserve">. </w:t>
      </w:r>
      <w:r w:rsidR="00E16FA4" w:rsidRPr="00B844F8">
        <w:rPr>
          <w:sz w:val="28"/>
          <w:szCs w:val="28"/>
          <w:lang w:val="uk-UA"/>
        </w:rPr>
        <w:t>Особлива увага надається покращення кровообігу в легенях.</w:t>
      </w:r>
    </w:p>
    <w:p w14:paraId="38FDA626" w14:textId="725304B4" w:rsidR="00127120" w:rsidRPr="00B844F8" w:rsidRDefault="00127120" w:rsidP="001729BB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sz w:val="28"/>
          <w:szCs w:val="28"/>
          <w:lang w:val="uk-UA"/>
        </w:rPr>
      </w:pPr>
      <w:r w:rsidRPr="00B844F8">
        <w:rPr>
          <w:b/>
          <w:bCs/>
          <w:sz w:val="28"/>
          <w:szCs w:val="28"/>
          <w:lang w:val="uk-UA"/>
        </w:rPr>
        <w:t>Оптимізація мікроциркуляції в малому колі кровообігу</w:t>
      </w:r>
      <w:r w:rsidRPr="00B844F8">
        <w:rPr>
          <w:sz w:val="28"/>
          <w:szCs w:val="28"/>
          <w:lang w:val="uk-UA"/>
        </w:rPr>
        <w:t>.</w:t>
      </w:r>
    </w:p>
    <w:p w14:paraId="3049D5D7" w14:textId="58558952" w:rsidR="00127120" w:rsidRPr="00B844F8" w:rsidRDefault="00A33256" w:rsidP="00127120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sz w:val="28"/>
          <w:szCs w:val="28"/>
          <w:lang w:val="uk-UA"/>
        </w:rPr>
      </w:pPr>
      <w:r w:rsidRPr="00B844F8">
        <w:rPr>
          <w:sz w:val="28"/>
          <w:szCs w:val="28"/>
          <w:lang w:val="uk-UA"/>
        </w:rPr>
        <w:t>Для покращ</w:t>
      </w:r>
      <w:r w:rsidR="00D3007E" w:rsidRPr="00B844F8">
        <w:rPr>
          <w:sz w:val="28"/>
          <w:szCs w:val="28"/>
          <w:lang w:val="uk-UA"/>
        </w:rPr>
        <w:t>е</w:t>
      </w:r>
      <w:r w:rsidRPr="00B844F8">
        <w:rPr>
          <w:sz w:val="28"/>
          <w:szCs w:val="28"/>
          <w:lang w:val="uk-UA"/>
        </w:rPr>
        <w:t>ння місцевого впливу біологічно активних речовин на легеневу тканину і більш повного використання ендогенних субстратів необхідно оптимізувати мікроциркуляцію в малому колі кровообігу. З цією метою разом із біологічно активними препаратами слід вводити в інгаляціях речовини, які сприяють покра</w:t>
      </w:r>
      <w:r w:rsidRPr="00B844F8">
        <w:rPr>
          <w:sz w:val="28"/>
          <w:szCs w:val="28"/>
          <w:lang w:val="uk-UA"/>
        </w:rPr>
        <w:softHyphen/>
        <w:t>щ</w:t>
      </w:r>
      <w:r w:rsidR="00CD32FA" w:rsidRPr="00B844F8">
        <w:rPr>
          <w:sz w:val="28"/>
          <w:szCs w:val="28"/>
          <w:lang w:val="uk-UA"/>
        </w:rPr>
        <w:t>е</w:t>
      </w:r>
      <w:r w:rsidRPr="00B844F8">
        <w:rPr>
          <w:sz w:val="28"/>
          <w:szCs w:val="28"/>
          <w:lang w:val="uk-UA"/>
        </w:rPr>
        <w:t>нню мікроциркуляції (гепарин, еуфілін, фібринолізин)</w:t>
      </w:r>
      <w:r w:rsidR="00600751" w:rsidRPr="00B844F8">
        <w:rPr>
          <w:sz w:val="28"/>
          <w:szCs w:val="28"/>
          <w:lang w:val="uk-UA"/>
        </w:rPr>
        <w:t>, антагоністи аденозину (</w:t>
      </w:r>
      <w:proofErr w:type="spellStart"/>
      <w:r w:rsidR="00600751" w:rsidRPr="00B844F8">
        <w:rPr>
          <w:sz w:val="28"/>
          <w:szCs w:val="28"/>
          <w:lang w:val="uk-UA"/>
        </w:rPr>
        <w:t>амінофілін</w:t>
      </w:r>
      <w:proofErr w:type="spellEnd"/>
      <w:r w:rsidR="00600751" w:rsidRPr="00B844F8">
        <w:rPr>
          <w:sz w:val="28"/>
          <w:szCs w:val="28"/>
          <w:lang w:val="uk-UA"/>
        </w:rPr>
        <w:t xml:space="preserve">, </w:t>
      </w:r>
      <w:proofErr w:type="spellStart"/>
      <w:r w:rsidR="00600751" w:rsidRPr="00B844F8">
        <w:rPr>
          <w:sz w:val="28"/>
          <w:szCs w:val="28"/>
          <w:lang w:val="uk-UA"/>
        </w:rPr>
        <w:t>метиламід</w:t>
      </w:r>
      <w:proofErr w:type="spellEnd"/>
      <w:r w:rsidR="00600751" w:rsidRPr="00B844F8">
        <w:rPr>
          <w:sz w:val="28"/>
          <w:szCs w:val="28"/>
          <w:lang w:val="uk-UA"/>
        </w:rPr>
        <w:t xml:space="preserve"> </w:t>
      </w:r>
      <w:proofErr w:type="spellStart"/>
      <w:r w:rsidR="00600751" w:rsidRPr="00B844F8">
        <w:rPr>
          <w:sz w:val="28"/>
          <w:szCs w:val="28"/>
          <w:lang w:val="uk-UA"/>
        </w:rPr>
        <w:t>етилімідазолдикарбонат</w:t>
      </w:r>
      <w:proofErr w:type="spellEnd"/>
      <w:r w:rsidR="00600751" w:rsidRPr="00B844F8">
        <w:rPr>
          <w:sz w:val="28"/>
          <w:szCs w:val="28"/>
          <w:lang w:val="uk-UA"/>
        </w:rPr>
        <w:t>)</w:t>
      </w:r>
      <w:r w:rsidR="00127120" w:rsidRPr="00B844F8">
        <w:rPr>
          <w:sz w:val="28"/>
          <w:szCs w:val="28"/>
          <w:lang w:val="uk-UA"/>
        </w:rPr>
        <w:t xml:space="preserve">, </w:t>
      </w:r>
      <w:r w:rsidR="00964580" w:rsidRPr="00B844F8">
        <w:rPr>
          <w:sz w:val="28"/>
          <w:szCs w:val="28"/>
          <w:lang w:val="uk-UA"/>
        </w:rPr>
        <w:t xml:space="preserve">антагоністи рецепторів </w:t>
      </w:r>
      <w:proofErr w:type="spellStart"/>
      <w:r w:rsidR="00964580" w:rsidRPr="00B844F8">
        <w:rPr>
          <w:sz w:val="28"/>
          <w:szCs w:val="28"/>
          <w:lang w:val="uk-UA"/>
        </w:rPr>
        <w:t>ендотеліну</w:t>
      </w:r>
      <w:proofErr w:type="spellEnd"/>
      <w:r w:rsidR="00964580" w:rsidRPr="00B844F8">
        <w:rPr>
          <w:sz w:val="28"/>
          <w:szCs w:val="28"/>
          <w:lang w:val="uk-UA"/>
        </w:rPr>
        <w:t xml:space="preserve"> (</w:t>
      </w:r>
      <w:proofErr w:type="spellStart"/>
      <w:r w:rsidR="00964580" w:rsidRPr="00B844F8">
        <w:rPr>
          <w:sz w:val="28"/>
          <w:szCs w:val="28"/>
          <w:lang w:val="uk-UA"/>
        </w:rPr>
        <w:t>амбрисентан</w:t>
      </w:r>
      <w:proofErr w:type="spellEnd"/>
      <w:r w:rsidR="00964580" w:rsidRPr="00B844F8">
        <w:rPr>
          <w:sz w:val="28"/>
          <w:szCs w:val="28"/>
          <w:lang w:val="uk-UA"/>
        </w:rPr>
        <w:t xml:space="preserve">, </w:t>
      </w:r>
      <w:proofErr w:type="spellStart"/>
      <w:r w:rsidR="00964580" w:rsidRPr="00B844F8">
        <w:rPr>
          <w:sz w:val="28"/>
          <w:szCs w:val="28"/>
          <w:lang w:val="uk-UA"/>
        </w:rPr>
        <w:t>босентан</w:t>
      </w:r>
      <w:proofErr w:type="spellEnd"/>
      <w:r w:rsidR="00964580" w:rsidRPr="00B844F8">
        <w:rPr>
          <w:sz w:val="28"/>
          <w:szCs w:val="28"/>
          <w:lang w:val="uk-UA"/>
        </w:rPr>
        <w:t xml:space="preserve">, </w:t>
      </w:r>
      <w:proofErr w:type="spellStart"/>
      <w:r w:rsidR="00964580" w:rsidRPr="00B844F8">
        <w:rPr>
          <w:sz w:val="28"/>
          <w:szCs w:val="28"/>
          <w:lang w:val="uk-UA"/>
        </w:rPr>
        <w:t>мацисентан</w:t>
      </w:r>
      <w:proofErr w:type="spellEnd"/>
      <w:r w:rsidR="00964580" w:rsidRPr="00B844F8">
        <w:rPr>
          <w:sz w:val="28"/>
          <w:szCs w:val="28"/>
          <w:lang w:val="uk-UA"/>
        </w:rPr>
        <w:t xml:space="preserve">), аналоги </w:t>
      </w:r>
      <w:proofErr w:type="spellStart"/>
      <w:r w:rsidR="00964580" w:rsidRPr="00B844F8">
        <w:rPr>
          <w:sz w:val="28"/>
          <w:szCs w:val="28"/>
          <w:lang w:val="uk-UA"/>
        </w:rPr>
        <w:t>простацикліну</w:t>
      </w:r>
      <w:proofErr w:type="spellEnd"/>
      <w:r w:rsidR="00964580" w:rsidRPr="00B844F8">
        <w:rPr>
          <w:sz w:val="28"/>
          <w:szCs w:val="28"/>
          <w:lang w:val="uk-UA"/>
        </w:rPr>
        <w:t xml:space="preserve">  (</w:t>
      </w:r>
      <w:proofErr w:type="spellStart"/>
      <w:r w:rsidR="00964580" w:rsidRPr="00B844F8">
        <w:rPr>
          <w:sz w:val="28"/>
          <w:szCs w:val="28"/>
          <w:lang w:val="uk-UA"/>
        </w:rPr>
        <w:t>ілопрост</w:t>
      </w:r>
      <w:proofErr w:type="spellEnd"/>
      <w:r w:rsidR="00964580" w:rsidRPr="00B844F8">
        <w:rPr>
          <w:sz w:val="28"/>
          <w:szCs w:val="28"/>
          <w:lang w:val="uk-UA"/>
        </w:rPr>
        <w:t xml:space="preserve">  для  інгаляційного застосування, </w:t>
      </w:r>
      <w:proofErr w:type="spellStart"/>
      <w:r w:rsidR="00964580" w:rsidRPr="00B844F8">
        <w:rPr>
          <w:sz w:val="28"/>
          <w:szCs w:val="28"/>
          <w:lang w:val="uk-UA"/>
        </w:rPr>
        <w:t>трепростиніл</w:t>
      </w:r>
      <w:proofErr w:type="spellEnd"/>
      <w:r w:rsidR="00964580" w:rsidRPr="00B844F8">
        <w:rPr>
          <w:sz w:val="28"/>
          <w:szCs w:val="28"/>
          <w:lang w:val="uk-UA"/>
        </w:rPr>
        <w:t xml:space="preserve"> для підшкірного або внутрішньовенного </w:t>
      </w:r>
      <w:r w:rsidR="00127120" w:rsidRPr="00B844F8">
        <w:rPr>
          <w:sz w:val="28"/>
          <w:szCs w:val="28"/>
          <w:lang w:val="uk-UA"/>
        </w:rPr>
        <w:t xml:space="preserve">шкірного або внутрішньовенного введення),  інгібітори  </w:t>
      </w:r>
      <w:proofErr w:type="spellStart"/>
      <w:r w:rsidR="00127120" w:rsidRPr="00B844F8">
        <w:rPr>
          <w:sz w:val="28"/>
          <w:szCs w:val="28"/>
          <w:lang w:val="uk-UA"/>
        </w:rPr>
        <w:t>фосфодіестерази</w:t>
      </w:r>
      <w:proofErr w:type="spellEnd"/>
      <w:r w:rsidR="00127120" w:rsidRPr="00B844F8">
        <w:rPr>
          <w:sz w:val="28"/>
          <w:szCs w:val="28"/>
          <w:lang w:val="uk-UA"/>
        </w:rPr>
        <w:t xml:space="preserve">  (</w:t>
      </w:r>
      <w:proofErr w:type="spellStart"/>
      <w:r w:rsidR="00127120" w:rsidRPr="00B844F8">
        <w:rPr>
          <w:sz w:val="28"/>
          <w:szCs w:val="28"/>
          <w:lang w:val="uk-UA"/>
        </w:rPr>
        <w:t>силденафіл</w:t>
      </w:r>
      <w:proofErr w:type="spellEnd"/>
      <w:r w:rsidR="00127120" w:rsidRPr="00B844F8">
        <w:rPr>
          <w:sz w:val="28"/>
          <w:szCs w:val="28"/>
          <w:lang w:val="uk-UA"/>
        </w:rPr>
        <w:t xml:space="preserve">, </w:t>
      </w:r>
      <w:proofErr w:type="spellStart"/>
      <w:r w:rsidR="00127120" w:rsidRPr="00B844F8">
        <w:rPr>
          <w:sz w:val="28"/>
          <w:szCs w:val="28"/>
          <w:lang w:val="uk-UA"/>
        </w:rPr>
        <w:t>тадалафіл</w:t>
      </w:r>
      <w:proofErr w:type="spellEnd"/>
      <w:r w:rsidR="00127120" w:rsidRPr="00B844F8">
        <w:rPr>
          <w:sz w:val="28"/>
          <w:szCs w:val="28"/>
          <w:lang w:val="uk-UA"/>
        </w:rPr>
        <w:t xml:space="preserve">), розчинні стимулятори </w:t>
      </w:r>
      <w:proofErr w:type="spellStart"/>
      <w:r w:rsidR="00127120" w:rsidRPr="00B844F8">
        <w:rPr>
          <w:sz w:val="28"/>
          <w:szCs w:val="28"/>
          <w:lang w:val="uk-UA"/>
        </w:rPr>
        <w:t>гуанілатциклази</w:t>
      </w:r>
      <w:proofErr w:type="spellEnd"/>
      <w:r w:rsidR="00127120" w:rsidRPr="00B844F8">
        <w:rPr>
          <w:sz w:val="28"/>
          <w:szCs w:val="28"/>
          <w:lang w:val="uk-UA"/>
        </w:rPr>
        <w:t xml:space="preserve"> (</w:t>
      </w:r>
      <w:proofErr w:type="spellStart"/>
      <w:r w:rsidR="00127120" w:rsidRPr="00B844F8">
        <w:rPr>
          <w:sz w:val="28"/>
          <w:szCs w:val="28"/>
          <w:lang w:val="uk-UA"/>
        </w:rPr>
        <w:t>ріоцигуат</w:t>
      </w:r>
      <w:proofErr w:type="spellEnd"/>
      <w:r w:rsidR="00127120" w:rsidRPr="00B844F8">
        <w:rPr>
          <w:sz w:val="28"/>
          <w:szCs w:val="28"/>
          <w:lang w:val="uk-UA"/>
        </w:rPr>
        <w:t>) та блокатори кальцієвих каналів (</w:t>
      </w:r>
      <w:proofErr w:type="spellStart"/>
      <w:r w:rsidR="00127120" w:rsidRPr="00B844F8">
        <w:rPr>
          <w:sz w:val="28"/>
          <w:szCs w:val="28"/>
          <w:lang w:val="uk-UA"/>
        </w:rPr>
        <w:t>дилтіазем</w:t>
      </w:r>
      <w:proofErr w:type="spellEnd"/>
      <w:r w:rsidR="00127120" w:rsidRPr="00B844F8">
        <w:rPr>
          <w:sz w:val="28"/>
          <w:szCs w:val="28"/>
          <w:lang w:val="uk-UA"/>
        </w:rPr>
        <w:t xml:space="preserve">, </w:t>
      </w:r>
      <w:proofErr w:type="spellStart"/>
      <w:r w:rsidR="00127120" w:rsidRPr="00B844F8">
        <w:rPr>
          <w:sz w:val="28"/>
          <w:szCs w:val="28"/>
          <w:lang w:val="uk-UA"/>
        </w:rPr>
        <w:t>ніфедипін</w:t>
      </w:r>
      <w:proofErr w:type="spellEnd"/>
      <w:r w:rsidR="00127120" w:rsidRPr="00B844F8">
        <w:rPr>
          <w:sz w:val="28"/>
          <w:szCs w:val="28"/>
          <w:lang w:val="uk-UA"/>
        </w:rPr>
        <w:t xml:space="preserve">, </w:t>
      </w:r>
      <w:proofErr w:type="spellStart"/>
      <w:r w:rsidR="00127120" w:rsidRPr="00B844F8">
        <w:rPr>
          <w:sz w:val="28"/>
          <w:szCs w:val="28"/>
          <w:lang w:val="uk-UA"/>
        </w:rPr>
        <w:t>верапаміл</w:t>
      </w:r>
      <w:proofErr w:type="spellEnd"/>
      <w:r w:rsidR="00127120" w:rsidRPr="00B844F8">
        <w:rPr>
          <w:sz w:val="28"/>
          <w:szCs w:val="28"/>
          <w:lang w:val="uk-UA"/>
        </w:rPr>
        <w:t xml:space="preserve">) тільки для пацієнтів з позитивним тестом на </w:t>
      </w:r>
      <w:proofErr w:type="spellStart"/>
      <w:r w:rsidR="00127120" w:rsidRPr="00B844F8">
        <w:rPr>
          <w:sz w:val="28"/>
          <w:szCs w:val="28"/>
          <w:lang w:val="uk-UA"/>
        </w:rPr>
        <w:t>вазореактивність</w:t>
      </w:r>
      <w:proofErr w:type="spellEnd"/>
      <w:r w:rsidR="00127120" w:rsidRPr="00B844F8">
        <w:rPr>
          <w:sz w:val="28"/>
          <w:szCs w:val="28"/>
          <w:lang w:val="uk-UA"/>
        </w:rPr>
        <w:t>.</w:t>
      </w:r>
    </w:p>
    <w:p w14:paraId="2949E863" w14:textId="052935ED" w:rsidR="00964580" w:rsidRPr="00B844F8" w:rsidRDefault="00127120" w:rsidP="00964580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b/>
          <w:bCs/>
          <w:sz w:val="28"/>
          <w:szCs w:val="28"/>
          <w:lang w:val="uk-UA"/>
        </w:rPr>
      </w:pPr>
      <w:r w:rsidRPr="00B844F8">
        <w:rPr>
          <w:b/>
          <w:bCs/>
          <w:sz w:val="28"/>
          <w:szCs w:val="28"/>
          <w:lang w:val="uk-UA"/>
        </w:rPr>
        <w:t xml:space="preserve">Антагоністи рецепторів </w:t>
      </w:r>
      <w:proofErr w:type="spellStart"/>
      <w:r w:rsidRPr="00B844F8">
        <w:rPr>
          <w:b/>
          <w:bCs/>
          <w:sz w:val="28"/>
          <w:szCs w:val="28"/>
          <w:lang w:val="uk-UA"/>
        </w:rPr>
        <w:t>ендотеліну</w:t>
      </w:r>
      <w:proofErr w:type="spellEnd"/>
      <w:r w:rsidRPr="00B844F8">
        <w:rPr>
          <w:b/>
          <w:bCs/>
          <w:sz w:val="28"/>
          <w:szCs w:val="28"/>
          <w:lang w:val="uk-UA"/>
        </w:rPr>
        <w:t xml:space="preserve"> (</w:t>
      </w:r>
      <w:proofErr w:type="spellStart"/>
      <w:r w:rsidRPr="00B844F8">
        <w:rPr>
          <w:sz w:val="28"/>
          <w:szCs w:val="28"/>
          <w:lang w:val="uk-UA"/>
        </w:rPr>
        <w:t>амбрисентан</w:t>
      </w:r>
      <w:proofErr w:type="spellEnd"/>
      <w:r w:rsidRPr="00B844F8">
        <w:rPr>
          <w:sz w:val="28"/>
          <w:szCs w:val="28"/>
          <w:lang w:val="uk-UA"/>
        </w:rPr>
        <w:t xml:space="preserve">, </w:t>
      </w:r>
      <w:proofErr w:type="spellStart"/>
      <w:r w:rsidRPr="00B844F8">
        <w:rPr>
          <w:sz w:val="28"/>
          <w:szCs w:val="28"/>
          <w:lang w:val="uk-UA"/>
        </w:rPr>
        <w:t>босентан</w:t>
      </w:r>
      <w:proofErr w:type="spellEnd"/>
      <w:r w:rsidRPr="00B844F8">
        <w:rPr>
          <w:sz w:val="28"/>
          <w:szCs w:val="28"/>
          <w:lang w:val="uk-UA"/>
        </w:rPr>
        <w:t xml:space="preserve">, </w:t>
      </w:r>
      <w:proofErr w:type="spellStart"/>
      <w:r w:rsidRPr="00B844F8">
        <w:rPr>
          <w:sz w:val="28"/>
          <w:szCs w:val="28"/>
          <w:lang w:val="uk-UA"/>
        </w:rPr>
        <w:t>мацисентан</w:t>
      </w:r>
      <w:proofErr w:type="spellEnd"/>
      <w:r w:rsidRPr="00B844F8">
        <w:rPr>
          <w:sz w:val="28"/>
          <w:szCs w:val="28"/>
          <w:lang w:val="uk-UA"/>
        </w:rPr>
        <w:t>).</w:t>
      </w:r>
      <w:r w:rsidRPr="00B844F8">
        <w:rPr>
          <w:b/>
          <w:bCs/>
          <w:sz w:val="28"/>
          <w:szCs w:val="28"/>
          <w:lang w:val="uk-UA"/>
        </w:rPr>
        <w:t xml:space="preserve"> </w:t>
      </w:r>
    </w:p>
    <w:p w14:paraId="38651ECB" w14:textId="77777777" w:rsidR="008E4602" w:rsidRPr="00B844F8" w:rsidRDefault="008E4602" w:rsidP="008E4602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sz w:val="28"/>
          <w:szCs w:val="28"/>
          <w:lang w:val="uk-UA"/>
        </w:rPr>
      </w:pPr>
      <w:r w:rsidRPr="00B844F8">
        <w:rPr>
          <w:sz w:val="28"/>
          <w:szCs w:val="28"/>
          <w:lang w:val="uk-UA"/>
        </w:rPr>
        <w:t xml:space="preserve">Антагоністи </w:t>
      </w:r>
      <w:proofErr w:type="spellStart"/>
      <w:r w:rsidRPr="00B844F8">
        <w:rPr>
          <w:sz w:val="28"/>
          <w:szCs w:val="28"/>
          <w:lang w:val="uk-UA"/>
        </w:rPr>
        <w:t>ендотелінових</w:t>
      </w:r>
      <w:proofErr w:type="spellEnd"/>
      <w:r w:rsidRPr="00B844F8">
        <w:rPr>
          <w:sz w:val="28"/>
          <w:szCs w:val="28"/>
          <w:lang w:val="uk-UA"/>
        </w:rPr>
        <w:t xml:space="preserve"> рецепторів - механізм їх дії полягає в зниженні впливу речовини, що знаходиться в крові, званого </w:t>
      </w:r>
      <w:proofErr w:type="spellStart"/>
      <w:r w:rsidRPr="00B844F8">
        <w:rPr>
          <w:sz w:val="28"/>
          <w:szCs w:val="28"/>
          <w:lang w:val="uk-UA"/>
        </w:rPr>
        <w:t>ендотеліном</w:t>
      </w:r>
      <w:proofErr w:type="spellEnd"/>
      <w:r w:rsidRPr="00B844F8">
        <w:rPr>
          <w:sz w:val="28"/>
          <w:szCs w:val="28"/>
          <w:lang w:val="uk-UA"/>
        </w:rPr>
        <w:t xml:space="preserve">. У людей з ЛГ виробляється дуже багато </w:t>
      </w:r>
      <w:proofErr w:type="spellStart"/>
      <w:r w:rsidRPr="00B844F8">
        <w:rPr>
          <w:sz w:val="28"/>
          <w:szCs w:val="28"/>
          <w:lang w:val="uk-UA"/>
        </w:rPr>
        <w:t>ендотеліну</w:t>
      </w:r>
      <w:proofErr w:type="spellEnd"/>
      <w:r w:rsidRPr="00B844F8">
        <w:rPr>
          <w:sz w:val="28"/>
          <w:szCs w:val="28"/>
          <w:lang w:val="uk-UA"/>
        </w:rPr>
        <w:t xml:space="preserve">, що може призвести до звуження кровоносних судин. Основними лікарськими препаратами, які застосовують при ЛАГ, є </w:t>
      </w:r>
      <w:proofErr w:type="spellStart"/>
      <w:r w:rsidRPr="00B844F8">
        <w:rPr>
          <w:sz w:val="28"/>
          <w:szCs w:val="28"/>
          <w:lang w:val="uk-UA"/>
        </w:rPr>
        <w:t>амбризентан</w:t>
      </w:r>
      <w:proofErr w:type="spellEnd"/>
      <w:r w:rsidRPr="00B844F8">
        <w:rPr>
          <w:sz w:val="28"/>
          <w:szCs w:val="28"/>
          <w:lang w:val="uk-UA"/>
        </w:rPr>
        <w:t xml:space="preserve">, </w:t>
      </w:r>
      <w:proofErr w:type="spellStart"/>
      <w:r w:rsidRPr="00B844F8">
        <w:rPr>
          <w:sz w:val="28"/>
          <w:szCs w:val="28"/>
          <w:lang w:val="uk-UA"/>
        </w:rPr>
        <w:t>бозентан</w:t>
      </w:r>
      <w:proofErr w:type="spellEnd"/>
      <w:r w:rsidRPr="00B844F8">
        <w:rPr>
          <w:sz w:val="28"/>
          <w:szCs w:val="28"/>
          <w:lang w:val="uk-UA"/>
        </w:rPr>
        <w:t xml:space="preserve"> і </w:t>
      </w:r>
      <w:proofErr w:type="spellStart"/>
      <w:r w:rsidRPr="00B844F8">
        <w:rPr>
          <w:sz w:val="28"/>
          <w:szCs w:val="28"/>
          <w:lang w:val="uk-UA"/>
        </w:rPr>
        <w:t>мацітентан</w:t>
      </w:r>
      <w:proofErr w:type="spellEnd"/>
      <w:r w:rsidRPr="00B844F8">
        <w:rPr>
          <w:sz w:val="28"/>
          <w:szCs w:val="28"/>
          <w:lang w:val="uk-UA"/>
        </w:rPr>
        <w:t xml:space="preserve">. Їх приймають у вигляді пігулок. Деякі лікарські препарати, такі як </w:t>
      </w:r>
      <w:proofErr w:type="spellStart"/>
      <w:r w:rsidRPr="00B844F8">
        <w:rPr>
          <w:sz w:val="28"/>
          <w:szCs w:val="28"/>
          <w:lang w:val="uk-UA"/>
        </w:rPr>
        <w:t>бозентан</w:t>
      </w:r>
      <w:proofErr w:type="spellEnd"/>
      <w:r w:rsidRPr="00B844F8">
        <w:rPr>
          <w:sz w:val="28"/>
          <w:szCs w:val="28"/>
          <w:lang w:val="uk-UA"/>
        </w:rPr>
        <w:t xml:space="preserve">, можуть впливати на печінку, і люди, які приймають цей препарат, повинні регулярно здавати аналізи, якими оцінюють </w:t>
      </w:r>
      <w:r w:rsidRPr="00B844F8">
        <w:rPr>
          <w:sz w:val="28"/>
          <w:szCs w:val="28"/>
          <w:lang w:val="uk-UA"/>
        </w:rPr>
        <w:lastRenderedPageBreak/>
        <w:t xml:space="preserve">функцію печінки, щоб перевіряти наявність побічних ефектів. Антагоністи </w:t>
      </w:r>
      <w:proofErr w:type="spellStart"/>
      <w:r w:rsidRPr="00B844F8">
        <w:rPr>
          <w:sz w:val="28"/>
          <w:szCs w:val="28"/>
          <w:lang w:val="uk-UA"/>
        </w:rPr>
        <w:t>ендотелінових</w:t>
      </w:r>
      <w:proofErr w:type="spellEnd"/>
      <w:r w:rsidRPr="00B844F8">
        <w:rPr>
          <w:sz w:val="28"/>
          <w:szCs w:val="28"/>
          <w:lang w:val="uk-UA"/>
        </w:rPr>
        <w:t xml:space="preserve"> рецепторів не слід застосовувати під час вагітності.</w:t>
      </w:r>
    </w:p>
    <w:p w14:paraId="624DBCA6" w14:textId="42AFCFC4" w:rsidR="00CD32FA" w:rsidRPr="00B844F8" w:rsidRDefault="00127120" w:rsidP="00CD32FA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b/>
          <w:bCs/>
          <w:i/>
          <w:iCs/>
          <w:sz w:val="28"/>
          <w:szCs w:val="28"/>
          <w:lang w:val="uk-UA"/>
        </w:rPr>
      </w:pPr>
      <w:proofErr w:type="spellStart"/>
      <w:r w:rsidRPr="00B844F8">
        <w:rPr>
          <w:b/>
          <w:bCs/>
          <w:i/>
          <w:iCs/>
          <w:sz w:val="28"/>
          <w:szCs w:val="28"/>
          <w:lang w:val="uk-UA"/>
        </w:rPr>
        <w:t>Босентан</w:t>
      </w:r>
      <w:proofErr w:type="spellEnd"/>
    </w:p>
    <w:p w14:paraId="07942FDE" w14:textId="77777777" w:rsidR="00951211" w:rsidRPr="00B844F8" w:rsidRDefault="00951211" w:rsidP="00951211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i/>
          <w:iCs/>
          <w:sz w:val="28"/>
          <w:szCs w:val="28"/>
          <w:lang w:val="uk-UA"/>
        </w:rPr>
      </w:pPr>
      <w:proofErr w:type="spellStart"/>
      <w:r w:rsidRPr="00B844F8">
        <w:rPr>
          <w:i/>
          <w:iCs/>
          <w:sz w:val="28"/>
          <w:szCs w:val="28"/>
          <w:lang w:val="uk-UA"/>
        </w:rPr>
        <w:t>Фармакодинаміка</w:t>
      </w:r>
      <w:proofErr w:type="spellEnd"/>
    </w:p>
    <w:p w14:paraId="5F59D2C3" w14:textId="77777777" w:rsidR="001F6029" w:rsidRPr="00B844F8" w:rsidRDefault="001F6029" w:rsidP="001F6029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sz w:val="28"/>
          <w:szCs w:val="28"/>
          <w:lang w:val="uk-UA"/>
        </w:rPr>
      </w:pPr>
      <w:proofErr w:type="spellStart"/>
      <w:r w:rsidRPr="00B844F8">
        <w:rPr>
          <w:sz w:val="28"/>
          <w:szCs w:val="28"/>
          <w:lang w:val="uk-UA"/>
        </w:rPr>
        <w:t>Босентан</w:t>
      </w:r>
      <w:proofErr w:type="spellEnd"/>
      <w:r w:rsidRPr="00B844F8">
        <w:rPr>
          <w:sz w:val="28"/>
          <w:szCs w:val="28"/>
          <w:lang w:val="uk-UA"/>
        </w:rPr>
        <w:t xml:space="preserve"> - це подвійний антагоніст рецепторів до </w:t>
      </w:r>
      <w:proofErr w:type="spellStart"/>
      <w:r w:rsidRPr="00B844F8">
        <w:rPr>
          <w:sz w:val="28"/>
          <w:szCs w:val="28"/>
          <w:lang w:val="uk-UA"/>
        </w:rPr>
        <w:t>ендотеліну</w:t>
      </w:r>
      <w:proofErr w:type="spellEnd"/>
      <w:r w:rsidRPr="00B844F8">
        <w:rPr>
          <w:sz w:val="28"/>
          <w:szCs w:val="28"/>
          <w:lang w:val="uk-UA"/>
        </w:rPr>
        <w:t xml:space="preserve"> з </w:t>
      </w:r>
      <w:proofErr w:type="spellStart"/>
      <w:r w:rsidRPr="00B844F8">
        <w:rPr>
          <w:sz w:val="28"/>
          <w:szCs w:val="28"/>
          <w:lang w:val="uk-UA"/>
        </w:rPr>
        <w:t>афінністю</w:t>
      </w:r>
      <w:proofErr w:type="spellEnd"/>
      <w:r w:rsidRPr="00B844F8">
        <w:rPr>
          <w:sz w:val="28"/>
          <w:szCs w:val="28"/>
          <w:lang w:val="uk-UA"/>
        </w:rPr>
        <w:t xml:space="preserve"> до обох типів рецепторів до </w:t>
      </w:r>
      <w:proofErr w:type="spellStart"/>
      <w:r w:rsidRPr="00B844F8">
        <w:rPr>
          <w:sz w:val="28"/>
          <w:szCs w:val="28"/>
          <w:lang w:val="uk-UA"/>
        </w:rPr>
        <w:t>ендотеліну</w:t>
      </w:r>
      <w:proofErr w:type="spellEnd"/>
      <w:r w:rsidRPr="00B844F8">
        <w:rPr>
          <w:sz w:val="28"/>
          <w:szCs w:val="28"/>
          <w:lang w:val="uk-UA"/>
        </w:rPr>
        <w:t xml:space="preserve"> - А і В (ETA і ETB). </w:t>
      </w:r>
      <w:proofErr w:type="spellStart"/>
      <w:r w:rsidRPr="00B844F8">
        <w:rPr>
          <w:sz w:val="28"/>
          <w:szCs w:val="28"/>
          <w:lang w:val="uk-UA"/>
        </w:rPr>
        <w:t>Босентан</w:t>
      </w:r>
      <w:proofErr w:type="spellEnd"/>
      <w:r w:rsidRPr="00B844F8">
        <w:rPr>
          <w:sz w:val="28"/>
          <w:szCs w:val="28"/>
          <w:lang w:val="uk-UA"/>
        </w:rPr>
        <w:t xml:space="preserve"> знижує як легеневий, так і системний судинний опір, що призводить до збільшення серцевого викиду без збільшення частоти серцевих скорочень.</w:t>
      </w:r>
    </w:p>
    <w:p w14:paraId="13F768BF" w14:textId="77777777" w:rsidR="001F6029" w:rsidRPr="00B844F8" w:rsidRDefault="001F6029" w:rsidP="001F6029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sz w:val="28"/>
          <w:szCs w:val="28"/>
          <w:lang w:val="uk-UA"/>
        </w:rPr>
      </w:pPr>
      <w:proofErr w:type="spellStart"/>
      <w:r w:rsidRPr="00B844F8">
        <w:rPr>
          <w:sz w:val="28"/>
          <w:szCs w:val="28"/>
          <w:lang w:val="uk-UA"/>
        </w:rPr>
        <w:t>Нейрогормон</w:t>
      </w:r>
      <w:proofErr w:type="spellEnd"/>
      <w:r w:rsidRPr="00B844F8">
        <w:rPr>
          <w:sz w:val="28"/>
          <w:szCs w:val="28"/>
          <w:lang w:val="uk-UA"/>
        </w:rPr>
        <w:t xml:space="preserve"> ендотелін-1 (ЕТ-1) є одним з найпотужніших відомих вазоконстрикторів, якому також притаманна здатність спричинювати фіброз, проліферацію клітин, гіпертрофію та </w:t>
      </w:r>
      <w:proofErr w:type="spellStart"/>
      <w:r w:rsidRPr="00B844F8">
        <w:rPr>
          <w:sz w:val="28"/>
          <w:szCs w:val="28"/>
          <w:lang w:val="uk-UA"/>
        </w:rPr>
        <w:t>ремоделювання</w:t>
      </w:r>
      <w:proofErr w:type="spellEnd"/>
      <w:r w:rsidRPr="00B844F8">
        <w:rPr>
          <w:sz w:val="28"/>
          <w:szCs w:val="28"/>
          <w:lang w:val="uk-UA"/>
        </w:rPr>
        <w:t xml:space="preserve"> міокарда, а також </w:t>
      </w:r>
      <w:proofErr w:type="spellStart"/>
      <w:r w:rsidRPr="00B844F8">
        <w:rPr>
          <w:sz w:val="28"/>
          <w:szCs w:val="28"/>
          <w:lang w:val="uk-UA"/>
        </w:rPr>
        <w:t>прозапальна</w:t>
      </w:r>
      <w:proofErr w:type="spellEnd"/>
      <w:r w:rsidRPr="00B844F8">
        <w:rPr>
          <w:sz w:val="28"/>
          <w:szCs w:val="28"/>
          <w:lang w:val="uk-UA"/>
        </w:rPr>
        <w:t xml:space="preserve"> дія. Ці ефекти зумовлені зв’язуванням </w:t>
      </w:r>
      <w:proofErr w:type="spellStart"/>
      <w:r w:rsidRPr="00B844F8">
        <w:rPr>
          <w:sz w:val="28"/>
          <w:szCs w:val="28"/>
          <w:lang w:val="uk-UA"/>
        </w:rPr>
        <w:t>ендотеліну</w:t>
      </w:r>
      <w:proofErr w:type="spellEnd"/>
      <w:r w:rsidRPr="00B844F8">
        <w:rPr>
          <w:sz w:val="28"/>
          <w:szCs w:val="28"/>
          <w:lang w:val="uk-UA"/>
        </w:rPr>
        <w:t xml:space="preserve"> з рецепторами ETA та ETB, які локалізовані на ендотелії та гладеньких м’язових клітинах судин. Концентрація ЕТ-1 у тканинах та плазмі підвищується при деяких серцево-судинних захворюваннях та захворюваннях сполучної тканини, включаючи легеневу артеріальну гіпертензію, склеродермію, гостру та хронічну серцеву недостатність, ішемію міокарда, системну артеріальну гіпертензію та атеросклероз, що свідчить про патогенетичну роль ЕТ-1 при цих захворюваннях. При легеневій артеріальній гіпертензії та серцевій недостатності за відсутності антагонізму рецепторів до </w:t>
      </w:r>
      <w:proofErr w:type="spellStart"/>
      <w:r w:rsidRPr="00B844F8">
        <w:rPr>
          <w:sz w:val="28"/>
          <w:szCs w:val="28"/>
          <w:lang w:val="uk-UA"/>
        </w:rPr>
        <w:t>ендотеліну</w:t>
      </w:r>
      <w:proofErr w:type="spellEnd"/>
      <w:r w:rsidRPr="00B844F8">
        <w:rPr>
          <w:sz w:val="28"/>
          <w:szCs w:val="28"/>
          <w:lang w:val="uk-UA"/>
        </w:rPr>
        <w:t xml:space="preserve"> існує сильний кореляційний зв’язок між підвищеною концентрацією ЕТ-1 та тяжкістю і прогнозом цих захворювань.</w:t>
      </w:r>
    </w:p>
    <w:p w14:paraId="157A1C10" w14:textId="77777777" w:rsidR="001F6029" w:rsidRPr="00B844F8" w:rsidRDefault="001F6029" w:rsidP="001F6029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sz w:val="28"/>
          <w:szCs w:val="28"/>
          <w:lang w:val="uk-UA"/>
        </w:rPr>
      </w:pPr>
      <w:proofErr w:type="spellStart"/>
      <w:r w:rsidRPr="00B844F8">
        <w:rPr>
          <w:sz w:val="28"/>
          <w:szCs w:val="28"/>
          <w:lang w:val="uk-UA"/>
        </w:rPr>
        <w:t>Босентан</w:t>
      </w:r>
      <w:proofErr w:type="spellEnd"/>
      <w:r w:rsidRPr="00B844F8">
        <w:rPr>
          <w:sz w:val="28"/>
          <w:szCs w:val="28"/>
          <w:lang w:val="uk-UA"/>
        </w:rPr>
        <w:t xml:space="preserve"> конкурує з ET-1 та іншими ET-пептидами за зв’язування як з рецепторами ETA, так і з рецепторами ETB, із дещо вищою </w:t>
      </w:r>
      <w:proofErr w:type="spellStart"/>
      <w:r w:rsidRPr="00B844F8">
        <w:rPr>
          <w:sz w:val="28"/>
          <w:szCs w:val="28"/>
          <w:lang w:val="uk-UA"/>
        </w:rPr>
        <w:t>афінністю</w:t>
      </w:r>
      <w:proofErr w:type="spellEnd"/>
      <w:r w:rsidRPr="00B844F8">
        <w:rPr>
          <w:sz w:val="28"/>
          <w:szCs w:val="28"/>
          <w:lang w:val="uk-UA"/>
        </w:rPr>
        <w:t xml:space="preserve"> до рецепторів ETA (</w:t>
      </w:r>
      <w:proofErr w:type="spellStart"/>
      <w:r w:rsidRPr="00B844F8">
        <w:rPr>
          <w:sz w:val="28"/>
          <w:szCs w:val="28"/>
          <w:lang w:val="uk-UA"/>
        </w:rPr>
        <w:t>Ki</w:t>
      </w:r>
      <w:proofErr w:type="spellEnd"/>
      <w:r w:rsidRPr="00B844F8">
        <w:rPr>
          <w:sz w:val="28"/>
          <w:szCs w:val="28"/>
          <w:lang w:val="uk-UA"/>
        </w:rPr>
        <w:t xml:space="preserve"> = 4,1-43 </w:t>
      </w:r>
      <w:proofErr w:type="spellStart"/>
      <w:r w:rsidRPr="00B844F8">
        <w:rPr>
          <w:sz w:val="28"/>
          <w:szCs w:val="28"/>
          <w:lang w:val="uk-UA"/>
        </w:rPr>
        <w:t>нМ</w:t>
      </w:r>
      <w:proofErr w:type="spellEnd"/>
      <w:r w:rsidRPr="00B844F8">
        <w:rPr>
          <w:sz w:val="28"/>
          <w:szCs w:val="28"/>
          <w:lang w:val="uk-UA"/>
        </w:rPr>
        <w:t xml:space="preserve">) порівняно з </w:t>
      </w:r>
      <w:proofErr w:type="spellStart"/>
      <w:r w:rsidRPr="00B844F8">
        <w:rPr>
          <w:sz w:val="28"/>
          <w:szCs w:val="28"/>
          <w:lang w:val="uk-UA"/>
        </w:rPr>
        <w:t>афінністю</w:t>
      </w:r>
      <w:proofErr w:type="spellEnd"/>
      <w:r w:rsidRPr="00B844F8">
        <w:rPr>
          <w:sz w:val="28"/>
          <w:szCs w:val="28"/>
          <w:lang w:val="uk-UA"/>
        </w:rPr>
        <w:t xml:space="preserve"> до </w:t>
      </w:r>
      <w:proofErr w:type="spellStart"/>
      <w:r w:rsidRPr="00B844F8">
        <w:rPr>
          <w:sz w:val="28"/>
          <w:szCs w:val="28"/>
          <w:lang w:val="uk-UA"/>
        </w:rPr>
        <w:t>рецепторівETB</w:t>
      </w:r>
      <w:proofErr w:type="spellEnd"/>
      <w:r w:rsidRPr="00B844F8">
        <w:rPr>
          <w:sz w:val="28"/>
          <w:szCs w:val="28"/>
          <w:lang w:val="uk-UA"/>
        </w:rPr>
        <w:t xml:space="preserve"> (</w:t>
      </w:r>
      <w:proofErr w:type="spellStart"/>
      <w:r w:rsidRPr="00B844F8">
        <w:rPr>
          <w:sz w:val="28"/>
          <w:szCs w:val="28"/>
          <w:lang w:val="uk-UA"/>
        </w:rPr>
        <w:t>Ki</w:t>
      </w:r>
      <w:proofErr w:type="spellEnd"/>
      <w:r w:rsidRPr="00B844F8">
        <w:rPr>
          <w:sz w:val="28"/>
          <w:szCs w:val="28"/>
          <w:lang w:val="uk-UA"/>
        </w:rPr>
        <w:t xml:space="preserve"> = 38-730 </w:t>
      </w:r>
      <w:proofErr w:type="spellStart"/>
      <w:r w:rsidRPr="00B844F8">
        <w:rPr>
          <w:sz w:val="28"/>
          <w:szCs w:val="28"/>
          <w:lang w:val="uk-UA"/>
        </w:rPr>
        <w:t>нМ</w:t>
      </w:r>
      <w:proofErr w:type="spellEnd"/>
      <w:r w:rsidRPr="00B844F8">
        <w:rPr>
          <w:sz w:val="28"/>
          <w:szCs w:val="28"/>
          <w:lang w:val="uk-UA"/>
        </w:rPr>
        <w:t xml:space="preserve">). </w:t>
      </w:r>
      <w:proofErr w:type="spellStart"/>
      <w:r w:rsidRPr="00B844F8">
        <w:rPr>
          <w:sz w:val="28"/>
          <w:szCs w:val="28"/>
          <w:lang w:val="uk-UA"/>
        </w:rPr>
        <w:t>Босентан</w:t>
      </w:r>
      <w:proofErr w:type="spellEnd"/>
      <w:r w:rsidRPr="00B844F8">
        <w:rPr>
          <w:sz w:val="28"/>
          <w:szCs w:val="28"/>
          <w:lang w:val="uk-UA"/>
        </w:rPr>
        <w:t xml:space="preserve"> є специфічним антагоністом ЕТ-рецепторів та не зв’язується з іншими рецепторами.</w:t>
      </w:r>
    </w:p>
    <w:p w14:paraId="5AFD1CCE" w14:textId="77777777" w:rsidR="00951211" w:rsidRPr="00B844F8" w:rsidRDefault="00951211" w:rsidP="00951211">
      <w:pPr>
        <w:spacing w:line="360" w:lineRule="auto"/>
        <w:ind w:firstLine="720"/>
        <w:jc w:val="both"/>
        <w:rPr>
          <w:bCs/>
          <w:i/>
          <w:iCs/>
          <w:sz w:val="28"/>
          <w:szCs w:val="28"/>
          <w:lang w:val="uk-UA"/>
        </w:rPr>
      </w:pPr>
      <w:r w:rsidRPr="00B844F8">
        <w:rPr>
          <w:bCs/>
          <w:i/>
          <w:iCs/>
          <w:sz w:val="28"/>
          <w:szCs w:val="28"/>
          <w:lang w:val="uk-UA"/>
        </w:rPr>
        <w:t>Фармакокінетика.</w:t>
      </w:r>
    </w:p>
    <w:p w14:paraId="5F13D201" w14:textId="503203B1" w:rsidR="001F6029" w:rsidRPr="00B844F8" w:rsidRDefault="001F6029" w:rsidP="001F6029">
      <w:pPr>
        <w:spacing w:line="360" w:lineRule="auto"/>
        <w:ind w:firstLine="720"/>
        <w:jc w:val="both"/>
        <w:rPr>
          <w:bCs/>
          <w:sz w:val="28"/>
          <w:szCs w:val="28"/>
          <w:lang w:val="uk-UA"/>
        </w:rPr>
      </w:pPr>
      <w:proofErr w:type="spellStart"/>
      <w:r w:rsidRPr="00B844F8">
        <w:rPr>
          <w:bCs/>
          <w:sz w:val="28"/>
          <w:szCs w:val="28"/>
          <w:lang w:val="uk-UA"/>
        </w:rPr>
        <w:lastRenderedPageBreak/>
        <w:t>Фармакокінетичні</w:t>
      </w:r>
      <w:proofErr w:type="spellEnd"/>
      <w:r w:rsidRPr="00B844F8">
        <w:rPr>
          <w:bCs/>
          <w:sz w:val="28"/>
          <w:szCs w:val="28"/>
          <w:lang w:val="uk-UA"/>
        </w:rPr>
        <w:t xml:space="preserve"> показники залежні від дози та часу. Після перорального застосування препарату в дозах до 500 мг системна експозиція є пропорційною до дозування. При пероральному застосуванні вищих доз препарату показники максимальної концентрації в плазмі крові (</w:t>
      </w:r>
      <w:proofErr w:type="spellStart"/>
      <w:r w:rsidRPr="00B844F8">
        <w:rPr>
          <w:bCs/>
          <w:sz w:val="28"/>
          <w:szCs w:val="28"/>
          <w:lang w:val="uk-UA"/>
        </w:rPr>
        <w:t>Cmax</w:t>
      </w:r>
      <w:proofErr w:type="spellEnd"/>
      <w:r w:rsidRPr="00B844F8">
        <w:rPr>
          <w:bCs/>
          <w:sz w:val="28"/>
          <w:szCs w:val="28"/>
          <w:lang w:val="uk-UA"/>
        </w:rPr>
        <w:t xml:space="preserve">) та AUC збільшуються менш ніж </w:t>
      </w:r>
      <w:proofErr w:type="spellStart"/>
      <w:r w:rsidRPr="00B844F8">
        <w:rPr>
          <w:bCs/>
          <w:sz w:val="28"/>
          <w:szCs w:val="28"/>
          <w:lang w:val="uk-UA"/>
        </w:rPr>
        <w:t>пропорційно</w:t>
      </w:r>
      <w:proofErr w:type="spellEnd"/>
      <w:r w:rsidRPr="00B844F8">
        <w:rPr>
          <w:bCs/>
          <w:sz w:val="28"/>
          <w:szCs w:val="28"/>
          <w:lang w:val="uk-UA"/>
        </w:rPr>
        <w:t xml:space="preserve"> до дозування.</w:t>
      </w:r>
    </w:p>
    <w:p w14:paraId="12AACDC2" w14:textId="161DB8D4" w:rsidR="001F6029" w:rsidRPr="00B844F8" w:rsidRDefault="001F6029" w:rsidP="001F6029">
      <w:pPr>
        <w:spacing w:line="360" w:lineRule="auto"/>
        <w:ind w:firstLine="720"/>
        <w:jc w:val="both"/>
        <w:rPr>
          <w:bCs/>
          <w:sz w:val="28"/>
          <w:szCs w:val="28"/>
          <w:lang w:val="uk-UA"/>
        </w:rPr>
      </w:pPr>
      <w:r w:rsidRPr="00B844F8">
        <w:rPr>
          <w:bCs/>
          <w:sz w:val="28"/>
          <w:szCs w:val="28"/>
          <w:lang w:val="uk-UA"/>
        </w:rPr>
        <w:t xml:space="preserve">У здорових добровольців абсолютна </w:t>
      </w:r>
      <w:proofErr w:type="spellStart"/>
      <w:r w:rsidRPr="00B844F8">
        <w:rPr>
          <w:bCs/>
          <w:sz w:val="28"/>
          <w:szCs w:val="28"/>
          <w:lang w:val="uk-UA"/>
        </w:rPr>
        <w:t>біодоступність</w:t>
      </w:r>
      <w:proofErr w:type="spellEnd"/>
      <w:r w:rsidRPr="00B844F8">
        <w:rPr>
          <w:bCs/>
          <w:sz w:val="28"/>
          <w:szCs w:val="28"/>
          <w:lang w:val="uk-UA"/>
        </w:rPr>
        <w:t xml:space="preserve"> становить приблизно 50 % та не залежить від прийому їжі. Максимальні концентрації в плазмі крові досягаються через 3-5 годин.  98 % </w:t>
      </w:r>
      <w:proofErr w:type="spellStart"/>
      <w:r w:rsidRPr="00B844F8">
        <w:rPr>
          <w:bCs/>
          <w:sz w:val="28"/>
          <w:szCs w:val="28"/>
          <w:lang w:val="uk-UA"/>
        </w:rPr>
        <w:t>босентану</w:t>
      </w:r>
      <w:proofErr w:type="spellEnd"/>
      <w:r w:rsidRPr="00B844F8">
        <w:rPr>
          <w:bCs/>
          <w:sz w:val="28"/>
          <w:szCs w:val="28"/>
          <w:lang w:val="uk-UA"/>
        </w:rPr>
        <w:t xml:space="preserve"> зв’язується з білками плазми крові, головним чином з альбуміном, не проникає в еритроцити. Об’єм розподілу </w:t>
      </w:r>
      <w:proofErr w:type="spellStart"/>
      <w:r w:rsidRPr="00B844F8">
        <w:rPr>
          <w:bCs/>
          <w:sz w:val="28"/>
          <w:szCs w:val="28"/>
          <w:lang w:val="uk-UA"/>
        </w:rPr>
        <w:t>Vss</w:t>
      </w:r>
      <w:proofErr w:type="spellEnd"/>
      <w:r w:rsidRPr="00B844F8">
        <w:rPr>
          <w:bCs/>
          <w:sz w:val="28"/>
          <w:szCs w:val="28"/>
          <w:lang w:val="uk-UA"/>
        </w:rPr>
        <w:t xml:space="preserve">= 18 л, </w:t>
      </w:r>
      <w:proofErr w:type="spellStart"/>
      <w:r w:rsidRPr="00B844F8">
        <w:rPr>
          <w:bCs/>
          <w:sz w:val="28"/>
          <w:szCs w:val="28"/>
          <w:lang w:val="uk-UA"/>
        </w:rPr>
        <w:t>Cl</w:t>
      </w:r>
      <w:proofErr w:type="spellEnd"/>
      <w:r w:rsidRPr="00B844F8">
        <w:rPr>
          <w:bCs/>
          <w:sz w:val="28"/>
          <w:szCs w:val="28"/>
          <w:lang w:val="uk-UA"/>
        </w:rPr>
        <w:t>=8,2 л/год</w:t>
      </w:r>
      <w:r w:rsidR="00C45E8E" w:rsidRPr="00B844F8">
        <w:rPr>
          <w:bCs/>
          <w:sz w:val="28"/>
          <w:szCs w:val="28"/>
          <w:lang w:val="uk-UA"/>
        </w:rPr>
        <w:t>,</w:t>
      </w:r>
      <w:r w:rsidRPr="00B844F8">
        <w:rPr>
          <w:bCs/>
          <w:sz w:val="28"/>
          <w:szCs w:val="28"/>
          <w:lang w:val="uk-UA"/>
        </w:rPr>
        <w:t xml:space="preserve"> t</w:t>
      </w:r>
      <w:r w:rsidRPr="00B844F8">
        <w:rPr>
          <w:bCs/>
          <w:sz w:val="28"/>
          <w:szCs w:val="28"/>
          <w:vertAlign w:val="subscript"/>
          <w:lang w:val="uk-UA"/>
        </w:rPr>
        <w:t>1/2</w:t>
      </w:r>
      <w:r w:rsidR="00C45E8E" w:rsidRPr="00B844F8">
        <w:rPr>
          <w:bCs/>
          <w:sz w:val="28"/>
          <w:szCs w:val="28"/>
          <w:lang w:val="uk-UA"/>
        </w:rPr>
        <w:t>=</w:t>
      </w:r>
      <w:r w:rsidRPr="00B844F8">
        <w:rPr>
          <w:bCs/>
          <w:sz w:val="28"/>
          <w:szCs w:val="28"/>
          <w:lang w:val="uk-UA"/>
        </w:rPr>
        <w:t xml:space="preserve"> 5,4 год.</w:t>
      </w:r>
    </w:p>
    <w:p w14:paraId="37CDA8DB" w14:textId="01B9A912" w:rsidR="001F6029" w:rsidRPr="00B844F8" w:rsidRDefault="009E0B32" w:rsidP="001F6029">
      <w:pPr>
        <w:spacing w:line="360" w:lineRule="auto"/>
        <w:ind w:firstLine="720"/>
        <w:jc w:val="both"/>
        <w:rPr>
          <w:bCs/>
          <w:sz w:val="28"/>
          <w:szCs w:val="28"/>
          <w:lang w:val="uk-UA"/>
        </w:rPr>
      </w:pPr>
      <w:r w:rsidRPr="00B844F8">
        <w:rPr>
          <w:bCs/>
          <w:sz w:val="28"/>
          <w:szCs w:val="28"/>
          <w:lang w:val="uk-UA"/>
        </w:rPr>
        <w:t>В</w:t>
      </w:r>
      <w:r w:rsidR="001F6029" w:rsidRPr="00B844F8">
        <w:rPr>
          <w:bCs/>
          <w:sz w:val="28"/>
          <w:szCs w:val="28"/>
          <w:lang w:val="uk-UA"/>
        </w:rPr>
        <w:t xml:space="preserve">иводиться з </w:t>
      </w:r>
      <w:proofErr w:type="spellStart"/>
      <w:r w:rsidR="001F6029" w:rsidRPr="00B844F8">
        <w:rPr>
          <w:bCs/>
          <w:sz w:val="28"/>
          <w:szCs w:val="28"/>
          <w:lang w:val="uk-UA"/>
        </w:rPr>
        <w:t>жовчю</w:t>
      </w:r>
      <w:proofErr w:type="spellEnd"/>
      <w:r w:rsidR="001F6029" w:rsidRPr="00B844F8">
        <w:rPr>
          <w:bCs/>
          <w:sz w:val="28"/>
          <w:szCs w:val="28"/>
          <w:lang w:val="uk-UA"/>
        </w:rPr>
        <w:t xml:space="preserve"> після метаболізму в печінці за участю ізоферментів CYP2C9 та CYP3A4 цитохрому Р450. </w:t>
      </w:r>
      <w:r w:rsidRPr="00B844F8">
        <w:rPr>
          <w:bCs/>
          <w:sz w:val="28"/>
          <w:szCs w:val="28"/>
          <w:lang w:val="uk-UA"/>
        </w:rPr>
        <w:t>У</w:t>
      </w:r>
      <w:r w:rsidR="001F6029" w:rsidRPr="00B844F8">
        <w:rPr>
          <w:bCs/>
          <w:sz w:val="28"/>
          <w:szCs w:val="28"/>
          <w:lang w:val="uk-UA"/>
        </w:rPr>
        <w:t xml:space="preserve">творюються три метаболіти, тільки один з яких є </w:t>
      </w:r>
      <w:proofErr w:type="spellStart"/>
      <w:r w:rsidR="001F6029" w:rsidRPr="00B844F8">
        <w:rPr>
          <w:bCs/>
          <w:sz w:val="28"/>
          <w:szCs w:val="28"/>
          <w:lang w:val="uk-UA"/>
        </w:rPr>
        <w:t>фармакологічно</w:t>
      </w:r>
      <w:proofErr w:type="spellEnd"/>
      <w:r w:rsidR="001F6029" w:rsidRPr="00B844F8">
        <w:rPr>
          <w:bCs/>
          <w:sz w:val="28"/>
          <w:szCs w:val="28"/>
          <w:lang w:val="uk-UA"/>
        </w:rPr>
        <w:t xml:space="preserve"> активний</w:t>
      </w:r>
      <w:r w:rsidRPr="00B844F8">
        <w:rPr>
          <w:bCs/>
          <w:sz w:val="28"/>
          <w:szCs w:val="28"/>
          <w:lang w:val="uk-UA"/>
        </w:rPr>
        <w:t>,</w:t>
      </w:r>
      <w:r w:rsidR="001F6029" w:rsidRPr="00B844F8">
        <w:rPr>
          <w:bCs/>
          <w:sz w:val="28"/>
          <w:szCs w:val="28"/>
          <w:lang w:val="uk-UA"/>
        </w:rPr>
        <w:t xml:space="preserve"> виводиться у незміненому вигляді з </w:t>
      </w:r>
      <w:proofErr w:type="spellStart"/>
      <w:r w:rsidR="001F6029" w:rsidRPr="00B844F8">
        <w:rPr>
          <w:bCs/>
          <w:sz w:val="28"/>
          <w:szCs w:val="28"/>
          <w:lang w:val="uk-UA"/>
        </w:rPr>
        <w:t>жовчю</w:t>
      </w:r>
      <w:proofErr w:type="spellEnd"/>
      <w:r w:rsidR="001F6029" w:rsidRPr="00B844F8">
        <w:rPr>
          <w:bCs/>
          <w:sz w:val="28"/>
          <w:szCs w:val="28"/>
          <w:lang w:val="uk-UA"/>
        </w:rPr>
        <w:t xml:space="preserve">. </w:t>
      </w:r>
    </w:p>
    <w:p w14:paraId="67D3A0F7" w14:textId="3BA1F225" w:rsidR="001F6029" w:rsidRPr="00B844F8" w:rsidRDefault="001F6029" w:rsidP="001F6029">
      <w:pPr>
        <w:spacing w:line="360" w:lineRule="auto"/>
        <w:ind w:firstLine="720"/>
        <w:jc w:val="both"/>
        <w:rPr>
          <w:bCs/>
          <w:sz w:val="28"/>
          <w:szCs w:val="28"/>
          <w:lang w:val="uk-UA"/>
        </w:rPr>
      </w:pPr>
      <w:proofErr w:type="spellStart"/>
      <w:r w:rsidRPr="00B844F8">
        <w:rPr>
          <w:bCs/>
          <w:sz w:val="28"/>
          <w:szCs w:val="28"/>
          <w:lang w:val="uk-UA"/>
        </w:rPr>
        <w:t>Босентан</w:t>
      </w:r>
      <w:proofErr w:type="spellEnd"/>
      <w:r w:rsidRPr="00B844F8">
        <w:rPr>
          <w:bCs/>
          <w:sz w:val="28"/>
          <w:szCs w:val="28"/>
          <w:lang w:val="uk-UA"/>
        </w:rPr>
        <w:t xml:space="preserve"> є індуктором CYP2C9 та CYP3A4, а також, можливо, CYP2C19 та P-</w:t>
      </w:r>
      <w:proofErr w:type="spellStart"/>
      <w:r w:rsidRPr="00B844F8">
        <w:rPr>
          <w:bCs/>
          <w:sz w:val="28"/>
          <w:szCs w:val="28"/>
          <w:lang w:val="uk-UA"/>
        </w:rPr>
        <w:t>глікопротеїну</w:t>
      </w:r>
      <w:proofErr w:type="spellEnd"/>
      <w:r w:rsidRPr="00B844F8">
        <w:rPr>
          <w:bCs/>
          <w:sz w:val="28"/>
          <w:szCs w:val="28"/>
          <w:lang w:val="uk-UA"/>
        </w:rPr>
        <w:t>.</w:t>
      </w:r>
    </w:p>
    <w:p w14:paraId="79C63B1A" w14:textId="77777777" w:rsidR="009E0B32" w:rsidRPr="00B844F8" w:rsidRDefault="009E0B32" w:rsidP="009E0B32">
      <w:pPr>
        <w:spacing w:line="360" w:lineRule="auto"/>
        <w:ind w:firstLine="720"/>
        <w:jc w:val="both"/>
        <w:rPr>
          <w:bCs/>
          <w:sz w:val="28"/>
          <w:szCs w:val="28"/>
          <w:lang w:val="uk-UA"/>
        </w:rPr>
      </w:pPr>
      <w:r w:rsidRPr="00B844F8">
        <w:rPr>
          <w:bCs/>
          <w:sz w:val="28"/>
          <w:szCs w:val="28"/>
          <w:lang w:val="uk-UA"/>
        </w:rPr>
        <w:t>Менш ніж 3 % прийнятої пероральної дози виявляється у сечі.</w:t>
      </w:r>
    </w:p>
    <w:p w14:paraId="3B46FDC7" w14:textId="77777777" w:rsidR="00951211" w:rsidRPr="00B844F8" w:rsidRDefault="00951211" w:rsidP="00951211">
      <w:pPr>
        <w:spacing w:line="360" w:lineRule="auto"/>
        <w:ind w:firstLine="720"/>
        <w:jc w:val="both"/>
        <w:rPr>
          <w:bCs/>
          <w:i/>
          <w:iCs/>
          <w:sz w:val="28"/>
          <w:szCs w:val="28"/>
          <w:lang w:val="uk-UA"/>
        </w:rPr>
      </w:pPr>
      <w:r w:rsidRPr="00B844F8">
        <w:rPr>
          <w:bCs/>
          <w:i/>
          <w:iCs/>
          <w:sz w:val="28"/>
          <w:szCs w:val="28"/>
          <w:lang w:val="uk-UA"/>
        </w:rPr>
        <w:t>Показання до застосування.</w:t>
      </w:r>
    </w:p>
    <w:p w14:paraId="322AC5B6" w14:textId="4EEE07B3" w:rsidR="009E0B32" w:rsidRPr="00B844F8" w:rsidRDefault="009E0B32" w:rsidP="009E0B32">
      <w:pPr>
        <w:spacing w:line="360" w:lineRule="auto"/>
        <w:ind w:firstLine="720"/>
        <w:jc w:val="both"/>
        <w:rPr>
          <w:bCs/>
          <w:sz w:val="28"/>
          <w:szCs w:val="28"/>
          <w:lang w:val="uk-UA"/>
        </w:rPr>
      </w:pPr>
      <w:r w:rsidRPr="00B844F8">
        <w:rPr>
          <w:bCs/>
          <w:sz w:val="28"/>
          <w:szCs w:val="28"/>
          <w:lang w:val="uk-UA"/>
        </w:rPr>
        <w:t>Лікування легеневої артеріальної гіпертензії для підвищення здатності</w:t>
      </w:r>
      <w:r w:rsidRPr="00B844F8">
        <w:rPr>
          <w:bCs/>
          <w:i/>
          <w:iCs/>
          <w:sz w:val="28"/>
          <w:szCs w:val="28"/>
          <w:lang w:val="uk-UA"/>
        </w:rPr>
        <w:t xml:space="preserve"> </w:t>
      </w:r>
      <w:r w:rsidRPr="00B844F8">
        <w:rPr>
          <w:bCs/>
          <w:sz w:val="28"/>
          <w:szCs w:val="28"/>
          <w:lang w:val="uk-UA"/>
        </w:rPr>
        <w:t>переносити фізичні навантаження та полегшення симптомів у пацієнтів з ІІІ функціональним класом за класифікацією ВООЗ. Для покращення кровообігу в легенях, для зменшення кількості нових виразок пальців у пацієнтів із системним склерозом та активним виразковим ураженням пальців.</w:t>
      </w:r>
    </w:p>
    <w:p w14:paraId="2D828732" w14:textId="77777777" w:rsidR="00951211" w:rsidRPr="00B844F8" w:rsidRDefault="00951211" w:rsidP="00951211">
      <w:pPr>
        <w:spacing w:line="360" w:lineRule="auto"/>
        <w:ind w:firstLine="720"/>
        <w:jc w:val="both"/>
        <w:rPr>
          <w:bCs/>
          <w:i/>
          <w:sz w:val="28"/>
          <w:szCs w:val="28"/>
          <w:lang w:val="uk-UA"/>
        </w:rPr>
      </w:pPr>
      <w:r w:rsidRPr="00B844F8">
        <w:rPr>
          <w:bCs/>
          <w:i/>
          <w:sz w:val="28"/>
          <w:szCs w:val="28"/>
          <w:lang w:val="uk-UA"/>
        </w:rPr>
        <w:t>Побічна дія.</w:t>
      </w:r>
    </w:p>
    <w:p w14:paraId="354B2182" w14:textId="144E79E4" w:rsidR="00A16519" w:rsidRPr="00B844F8" w:rsidRDefault="00A16519" w:rsidP="00A16519">
      <w:pPr>
        <w:spacing w:line="360" w:lineRule="auto"/>
        <w:ind w:firstLine="720"/>
        <w:jc w:val="both"/>
        <w:rPr>
          <w:bCs/>
          <w:iCs/>
          <w:sz w:val="28"/>
          <w:szCs w:val="28"/>
          <w:lang w:val="uk-UA"/>
        </w:rPr>
      </w:pPr>
      <w:r w:rsidRPr="00B844F8">
        <w:rPr>
          <w:bCs/>
          <w:iCs/>
          <w:sz w:val="28"/>
          <w:szCs w:val="28"/>
          <w:lang w:val="uk-UA"/>
        </w:rPr>
        <w:t xml:space="preserve">Системи кровотворення: анемія, зниження гемоглобіну, </w:t>
      </w:r>
      <w:proofErr w:type="spellStart"/>
      <w:r w:rsidRPr="00B844F8">
        <w:rPr>
          <w:bCs/>
          <w:iCs/>
          <w:sz w:val="28"/>
          <w:szCs w:val="28"/>
          <w:lang w:val="uk-UA"/>
        </w:rPr>
        <w:t>тромбоцитопенія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, </w:t>
      </w:r>
      <w:proofErr w:type="spellStart"/>
      <w:r w:rsidRPr="00B844F8">
        <w:rPr>
          <w:bCs/>
          <w:iCs/>
          <w:sz w:val="28"/>
          <w:szCs w:val="28"/>
          <w:lang w:val="uk-UA"/>
        </w:rPr>
        <w:t>нейтропенія</w:t>
      </w:r>
      <w:proofErr w:type="spellEnd"/>
      <w:r w:rsidRPr="00B844F8">
        <w:rPr>
          <w:bCs/>
          <w:iCs/>
          <w:sz w:val="28"/>
          <w:szCs w:val="28"/>
          <w:lang w:val="uk-UA"/>
        </w:rPr>
        <w:t>, лейкопенія.</w:t>
      </w:r>
    </w:p>
    <w:p w14:paraId="2CE67477" w14:textId="51CCCFA7" w:rsidR="00A16519" w:rsidRPr="00B844F8" w:rsidRDefault="00A16519" w:rsidP="00A16519">
      <w:pPr>
        <w:spacing w:line="360" w:lineRule="auto"/>
        <w:ind w:firstLine="720"/>
        <w:jc w:val="both"/>
        <w:rPr>
          <w:bCs/>
          <w:iCs/>
          <w:sz w:val="28"/>
          <w:szCs w:val="28"/>
          <w:lang w:val="uk-UA"/>
        </w:rPr>
      </w:pPr>
      <w:r w:rsidRPr="00B844F8">
        <w:rPr>
          <w:bCs/>
          <w:iCs/>
          <w:sz w:val="28"/>
          <w:szCs w:val="28"/>
          <w:lang w:val="uk-UA"/>
        </w:rPr>
        <w:t xml:space="preserve">Імунна система: реакції підвищеної чутливості, включаючи дерматит, свербіж шкіри та висип, анафілактичний, </w:t>
      </w:r>
      <w:proofErr w:type="spellStart"/>
      <w:r w:rsidRPr="00B844F8">
        <w:rPr>
          <w:bCs/>
          <w:iCs/>
          <w:sz w:val="28"/>
          <w:szCs w:val="28"/>
          <w:lang w:val="uk-UA"/>
        </w:rPr>
        <w:t>ангіоневротичний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 набряк.</w:t>
      </w:r>
    </w:p>
    <w:p w14:paraId="740C07FA" w14:textId="653EFADE" w:rsidR="00A16519" w:rsidRPr="00B844F8" w:rsidRDefault="00A16519" w:rsidP="00A16519">
      <w:pPr>
        <w:spacing w:line="360" w:lineRule="auto"/>
        <w:ind w:firstLine="720"/>
        <w:jc w:val="both"/>
        <w:rPr>
          <w:bCs/>
          <w:iCs/>
          <w:sz w:val="28"/>
          <w:szCs w:val="28"/>
          <w:lang w:val="uk-UA"/>
        </w:rPr>
      </w:pPr>
      <w:r w:rsidRPr="00B844F8">
        <w:rPr>
          <w:bCs/>
          <w:iCs/>
          <w:sz w:val="28"/>
          <w:szCs w:val="28"/>
          <w:lang w:val="uk-UA"/>
        </w:rPr>
        <w:t>ЦНС: головний біль.</w:t>
      </w:r>
    </w:p>
    <w:p w14:paraId="2DA7402C" w14:textId="77B151C8" w:rsidR="00A16519" w:rsidRPr="00B844F8" w:rsidRDefault="00A16519" w:rsidP="00A16519">
      <w:pPr>
        <w:spacing w:line="360" w:lineRule="auto"/>
        <w:ind w:firstLine="720"/>
        <w:jc w:val="both"/>
        <w:rPr>
          <w:bCs/>
          <w:iCs/>
          <w:sz w:val="28"/>
          <w:szCs w:val="28"/>
          <w:lang w:val="uk-UA"/>
        </w:rPr>
      </w:pPr>
      <w:r w:rsidRPr="00B844F8">
        <w:rPr>
          <w:bCs/>
          <w:iCs/>
          <w:sz w:val="28"/>
          <w:szCs w:val="28"/>
          <w:lang w:val="uk-UA"/>
        </w:rPr>
        <w:lastRenderedPageBreak/>
        <w:t>ССС: непритомність, відчуття серцебиття, зниження артеріального тиску, припливи крові до шкіри обличчя, периферичні набряки, затримка рідини.</w:t>
      </w:r>
    </w:p>
    <w:p w14:paraId="64BDA945" w14:textId="5719AA63" w:rsidR="00A16519" w:rsidRPr="00B844F8" w:rsidRDefault="00A16519" w:rsidP="00A16519">
      <w:pPr>
        <w:spacing w:line="360" w:lineRule="auto"/>
        <w:ind w:firstLine="720"/>
        <w:jc w:val="both"/>
        <w:rPr>
          <w:bCs/>
          <w:iCs/>
          <w:sz w:val="28"/>
          <w:szCs w:val="28"/>
          <w:lang w:val="uk-UA"/>
        </w:rPr>
      </w:pPr>
      <w:r w:rsidRPr="00B844F8">
        <w:rPr>
          <w:bCs/>
          <w:iCs/>
          <w:sz w:val="28"/>
          <w:szCs w:val="28"/>
          <w:lang w:val="uk-UA"/>
        </w:rPr>
        <w:t xml:space="preserve">ШКТ: </w:t>
      </w:r>
      <w:proofErr w:type="spellStart"/>
      <w:r w:rsidRPr="00B844F8">
        <w:rPr>
          <w:bCs/>
          <w:iCs/>
          <w:sz w:val="28"/>
          <w:szCs w:val="28"/>
          <w:lang w:val="uk-UA"/>
        </w:rPr>
        <w:t>гастроезофагеальна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 </w:t>
      </w:r>
      <w:proofErr w:type="spellStart"/>
      <w:r w:rsidRPr="00B844F8">
        <w:rPr>
          <w:bCs/>
          <w:iCs/>
          <w:sz w:val="28"/>
          <w:szCs w:val="28"/>
          <w:lang w:val="uk-UA"/>
        </w:rPr>
        <w:t>рефлюксна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 хвороба, гепатотоксичність (цироз печінки, недостатність функції). </w:t>
      </w:r>
    </w:p>
    <w:p w14:paraId="571F498D" w14:textId="06CBA552" w:rsidR="00B54CFE" w:rsidRPr="00B844F8" w:rsidRDefault="00B54CFE" w:rsidP="00A16519">
      <w:pPr>
        <w:spacing w:line="360" w:lineRule="auto"/>
        <w:ind w:firstLine="720"/>
        <w:jc w:val="both"/>
        <w:rPr>
          <w:bCs/>
          <w:iCs/>
          <w:sz w:val="28"/>
          <w:szCs w:val="28"/>
          <w:lang w:val="uk-UA"/>
        </w:rPr>
      </w:pPr>
      <w:r w:rsidRPr="00B844F8">
        <w:rPr>
          <w:bCs/>
          <w:iCs/>
          <w:sz w:val="28"/>
          <w:szCs w:val="28"/>
          <w:lang w:val="uk-UA"/>
        </w:rPr>
        <w:t xml:space="preserve">На підставі клінічних та </w:t>
      </w:r>
      <w:proofErr w:type="spellStart"/>
      <w:r w:rsidRPr="00B844F8">
        <w:rPr>
          <w:bCs/>
          <w:iCs/>
          <w:sz w:val="28"/>
          <w:szCs w:val="28"/>
          <w:lang w:val="uk-UA"/>
        </w:rPr>
        <w:t>доклінічних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 даних не можна виключити ризик негативного впливу </w:t>
      </w:r>
      <w:proofErr w:type="spellStart"/>
      <w:r w:rsidRPr="00B844F8">
        <w:rPr>
          <w:bCs/>
          <w:iCs/>
          <w:sz w:val="28"/>
          <w:szCs w:val="28"/>
          <w:lang w:val="uk-UA"/>
        </w:rPr>
        <w:t>бозентану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 на сперматогенез у чоловіків. Не можна виключити несприятливий вплив тривалого лікування </w:t>
      </w:r>
      <w:proofErr w:type="spellStart"/>
      <w:r w:rsidRPr="00B844F8">
        <w:rPr>
          <w:bCs/>
          <w:iCs/>
          <w:sz w:val="28"/>
          <w:szCs w:val="28"/>
          <w:lang w:val="uk-UA"/>
        </w:rPr>
        <w:t>бозентаном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 на сперматогенез у хлопчиків.</w:t>
      </w:r>
    </w:p>
    <w:p w14:paraId="03896315" w14:textId="77777777" w:rsidR="00951211" w:rsidRPr="00B844F8" w:rsidRDefault="00951211" w:rsidP="00951211">
      <w:pPr>
        <w:spacing w:line="360" w:lineRule="auto"/>
        <w:ind w:firstLine="720"/>
        <w:jc w:val="both"/>
        <w:rPr>
          <w:bCs/>
          <w:i/>
          <w:sz w:val="28"/>
          <w:szCs w:val="28"/>
          <w:lang w:val="uk-UA"/>
        </w:rPr>
      </w:pPr>
      <w:r w:rsidRPr="00B844F8">
        <w:rPr>
          <w:bCs/>
          <w:i/>
          <w:sz w:val="28"/>
          <w:szCs w:val="28"/>
          <w:lang w:val="uk-UA"/>
        </w:rPr>
        <w:t>Протипоказання та застереження при використанні.</w:t>
      </w:r>
    </w:p>
    <w:p w14:paraId="2A0498AD" w14:textId="558306C0" w:rsidR="00A16519" w:rsidRPr="00B844F8" w:rsidRDefault="00A16519" w:rsidP="00951211">
      <w:pPr>
        <w:spacing w:line="360" w:lineRule="auto"/>
        <w:ind w:firstLine="720"/>
        <w:jc w:val="both"/>
        <w:rPr>
          <w:bCs/>
          <w:iCs/>
          <w:sz w:val="28"/>
          <w:szCs w:val="28"/>
          <w:lang w:val="uk-UA"/>
        </w:rPr>
      </w:pPr>
      <w:r w:rsidRPr="00B844F8">
        <w:rPr>
          <w:bCs/>
          <w:iCs/>
          <w:sz w:val="28"/>
          <w:szCs w:val="28"/>
          <w:lang w:val="uk-UA"/>
        </w:rPr>
        <w:t xml:space="preserve">Порушення функції печінки середнього та тяжкого ступеня тяжкості (7 і більше балів за шкалою </w:t>
      </w:r>
      <w:proofErr w:type="spellStart"/>
      <w:r w:rsidRPr="00B844F8">
        <w:rPr>
          <w:bCs/>
          <w:iCs/>
          <w:sz w:val="28"/>
          <w:szCs w:val="28"/>
          <w:lang w:val="uk-UA"/>
        </w:rPr>
        <w:t>Чайлд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-П'ю); вихідне підвищення активності печінкових трансаміназ (ACT та/або АЛТ) більш ніж у 3 рази від ВГН; виражена артеріальна </w:t>
      </w:r>
      <w:proofErr w:type="spellStart"/>
      <w:r w:rsidRPr="00B844F8">
        <w:rPr>
          <w:bCs/>
          <w:iCs/>
          <w:sz w:val="28"/>
          <w:szCs w:val="28"/>
          <w:lang w:val="uk-UA"/>
        </w:rPr>
        <w:t>гіпотензія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 (систолічний артеріальний тиск менше 85 мм </w:t>
      </w:r>
      <w:proofErr w:type="spellStart"/>
      <w:r w:rsidRPr="00B844F8">
        <w:rPr>
          <w:bCs/>
          <w:iCs/>
          <w:sz w:val="28"/>
          <w:szCs w:val="28"/>
          <w:lang w:val="uk-UA"/>
        </w:rPr>
        <w:t>рт.ст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.); одночасний прийом </w:t>
      </w:r>
      <w:proofErr w:type="spellStart"/>
      <w:r w:rsidRPr="00B844F8">
        <w:rPr>
          <w:bCs/>
          <w:iCs/>
          <w:sz w:val="28"/>
          <w:szCs w:val="28"/>
          <w:lang w:val="uk-UA"/>
        </w:rPr>
        <w:t>циклоспорину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 А; застосування у жінок репродуктивного віку, які не користуються надійними методами контрацепції; дитячий вік до 3 років (тверда лікарська форма); підвищена чутливість до </w:t>
      </w:r>
      <w:proofErr w:type="spellStart"/>
      <w:r w:rsidRPr="00B844F8">
        <w:rPr>
          <w:bCs/>
          <w:iCs/>
          <w:sz w:val="28"/>
          <w:szCs w:val="28"/>
          <w:lang w:val="uk-UA"/>
        </w:rPr>
        <w:t>бозентану</w:t>
      </w:r>
      <w:proofErr w:type="spellEnd"/>
      <w:r w:rsidRPr="00B844F8">
        <w:rPr>
          <w:bCs/>
          <w:iCs/>
          <w:sz w:val="28"/>
          <w:szCs w:val="28"/>
          <w:lang w:val="uk-UA"/>
        </w:rPr>
        <w:t>.</w:t>
      </w:r>
    </w:p>
    <w:p w14:paraId="6B3E16EF" w14:textId="77777777" w:rsidR="00A16519" w:rsidRPr="00B844F8" w:rsidRDefault="00A16519" w:rsidP="00A16519">
      <w:pPr>
        <w:spacing w:line="360" w:lineRule="auto"/>
        <w:ind w:firstLine="720"/>
        <w:jc w:val="both"/>
        <w:rPr>
          <w:bCs/>
          <w:iCs/>
          <w:sz w:val="28"/>
          <w:szCs w:val="28"/>
          <w:lang w:val="uk-UA"/>
        </w:rPr>
      </w:pPr>
      <w:r w:rsidRPr="00B844F8">
        <w:rPr>
          <w:bCs/>
          <w:iCs/>
          <w:sz w:val="28"/>
          <w:szCs w:val="28"/>
          <w:lang w:val="uk-UA"/>
        </w:rPr>
        <w:t xml:space="preserve">У хворих на цукровий діабет не рекомендується одночасне застосування </w:t>
      </w:r>
      <w:proofErr w:type="spellStart"/>
      <w:r w:rsidRPr="00B844F8">
        <w:rPr>
          <w:bCs/>
          <w:iCs/>
          <w:sz w:val="28"/>
          <w:szCs w:val="28"/>
          <w:lang w:val="uk-UA"/>
        </w:rPr>
        <w:t>бозентану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 та </w:t>
      </w:r>
      <w:proofErr w:type="spellStart"/>
      <w:r w:rsidRPr="00B844F8">
        <w:rPr>
          <w:bCs/>
          <w:iCs/>
          <w:sz w:val="28"/>
          <w:szCs w:val="28"/>
          <w:lang w:val="uk-UA"/>
        </w:rPr>
        <w:t>глібенкламіду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 у зв'язку з ризиком підвищення активності печінкових трансаміназ. Для лікування цукрового діабету у пацієнтів, які отримують </w:t>
      </w:r>
      <w:proofErr w:type="spellStart"/>
      <w:r w:rsidRPr="00B844F8">
        <w:rPr>
          <w:bCs/>
          <w:iCs/>
          <w:sz w:val="28"/>
          <w:szCs w:val="28"/>
          <w:lang w:val="uk-UA"/>
        </w:rPr>
        <w:t>бозентан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, слід застосовувати інші </w:t>
      </w:r>
      <w:proofErr w:type="spellStart"/>
      <w:r w:rsidRPr="00B844F8">
        <w:rPr>
          <w:bCs/>
          <w:iCs/>
          <w:sz w:val="28"/>
          <w:szCs w:val="28"/>
          <w:lang w:val="uk-UA"/>
        </w:rPr>
        <w:t>гіпоглікемічні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 засоби для внутрішнього застосування або ін'єкції інсуліну.</w:t>
      </w:r>
    </w:p>
    <w:p w14:paraId="01FE7674" w14:textId="2C2FF661" w:rsidR="00A16519" w:rsidRPr="00B844F8" w:rsidRDefault="00A16519" w:rsidP="00A16519">
      <w:pPr>
        <w:spacing w:line="360" w:lineRule="auto"/>
        <w:ind w:firstLine="720"/>
        <w:jc w:val="both"/>
        <w:rPr>
          <w:bCs/>
          <w:iCs/>
          <w:sz w:val="28"/>
          <w:szCs w:val="28"/>
          <w:lang w:val="uk-UA"/>
        </w:rPr>
      </w:pPr>
      <w:proofErr w:type="spellStart"/>
      <w:r w:rsidRPr="00B844F8">
        <w:rPr>
          <w:bCs/>
          <w:iCs/>
          <w:sz w:val="28"/>
          <w:szCs w:val="28"/>
          <w:lang w:val="uk-UA"/>
        </w:rPr>
        <w:t>Бозентан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 може викликати запаморочення, тому в період лікування пацієнти повинні бути обережними при керуванні транспортними засобами та інших потенційно небезпечних видах діяльності.</w:t>
      </w:r>
    </w:p>
    <w:p w14:paraId="48AACEE8" w14:textId="77777777" w:rsidR="00951211" w:rsidRPr="00B844F8" w:rsidRDefault="00951211" w:rsidP="00951211">
      <w:pPr>
        <w:spacing w:line="360" w:lineRule="auto"/>
        <w:ind w:firstLine="720"/>
        <w:jc w:val="both"/>
        <w:rPr>
          <w:bCs/>
          <w:i/>
          <w:iCs/>
          <w:sz w:val="28"/>
          <w:szCs w:val="28"/>
          <w:lang w:val="uk-UA"/>
        </w:rPr>
      </w:pPr>
      <w:r w:rsidRPr="00B844F8">
        <w:rPr>
          <w:bCs/>
          <w:i/>
          <w:iCs/>
          <w:sz w:val="28"/>
          <w:szCs w:val="28"/>
          <w:lang w:val="uk-UA"/>
        </w:rPr>
        <w:t>Лікарська взаємодія</w:t>
      </w:r>
    </w:p>
    <w:p w14:paraId="5FD75110" w14:textId="3EA7C38F" w:rsidR="00CD32FA" w:rsidRPr="00B844F8" w:rsidRDefault="00A16519" w:rsidP="001729BB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sz w:val="28"/>
          <w:szCs w:val="28"/>
          <w:lang w:val="uk-UA"/>
        </w:rPr>
      </w:pPr>
      <w:proofErr w:type="spellStart"/>
      <w:r w:rsidRPr="00B844F8">
        <w:rPr>
          <w:sz w:val="28"/>
          <w:szCs w:val="28"/>
          <w:lang w:val="uk-UA"/>
        </w:rPr>
        <w:t>Бозентан</w:t>
      </w:r>
      <w:proofErr w:type="spellEnd"/>
      <w:r w:rsidRPr="00B844F8">
        <w:rPr>
          <w:sz w:val="28"/>
          <w:szCs w:val="28"/>
          <w:lang w:val="uk-UA"/>
        </w:rPr>
        <w:t xml:space="preserve"> може знижувати ефективність гормональних контрацептивних засобів.</w:t>
      </w:r>
      <w:r w:rsidR="00B54CFE" w:rsidRPr="00B844F8">
        <w:rPr>
          <w:sz w:val="28"/>
          <w:szCs w:val="28"/>
          <w:lang w:val="uk-UA"/>
        </w:rPr>
        <w:t xml:space="preserve"> Не рекомендується одночасне застосування </w:t>
      </w:r>
      <w:proofErr w:type="spellStart"/>
      <w:r w:rsidR="00B54CFE" w:rsidRPr="00B844F8">
        <w:rPr>
          <w:sz w:val="28"/>
          <w:szCs w:val="28"/>
          <w:lang w:val="uk-UA"/>
        </w:rPr>
        <w:t>бозентану</w:t>
      </w:r>
      <w:proofErr w:type="spellEnd"/>
      <w:r w:rsidR="00B54CFE" w:rsidRPr="00B844F8">
        <w:rPr>
          <w:sz w:val="28"/>
          <w:szCs w:val="28"/>
          <w:lang w:val="uk-UA"/>
        </w:rPr>
        <w:t xml:space="preserve"> та сильних інгібіторів ізоферменту CYP3A4 (наприклад, </w:t>
      </w:r>
      <w:proofErr w:type="spellStart"/>
      <w:r w:rsidR="00B54CFE" w:rsidRPr="00B844F8">
        <w:rPr>
          <w:sz w:val="28"/>
          <w:szCs w:val="28"/>
          <w:lang w:val="uk-UA"/>
        </w:rPr>
        <w:t>кетоконазол</w:t>
      </w:r>
      <w:proofErr w:type="spellEnd"/>
      <w:r w:rsidR="00B54CFE" w:rsidRPr="00B844F8">
        <w:rPr>
          <w:sz w:val="28"/>
          <w:szCs w:val="28"/>
          <w:lang w:val="uk-UA"/>
        </w:rPr>
        <w:t xml:space="preserve">, </w:t>
      </w:r>
      <w:proofErr w:type="spellStart"/>
      <w:r w:rsidR="00B54CFE" w:rsidRPr="00B844F8">
        <w:rPr>
          <w:sz w:val="28"/>
          <w:szCs w:val="28"/>
          <w:lang w:val="uk-UA"/>
        </w:rPr>
        <w:t>ітраконазол</w:t>
      </w:r>
      <w:proofErr w:type="spellEnd"/>
      <w:r w:rsidR="00B54CFE" w:rsidRPr="00B844F8">
        <w:rPr>
          <w:sz w:val="28"/>
          <w:szCs w:val="28"/>
          <w:lang w:val="uk-UA"/>
        </w:rPr>
        <w:t xml:space="preserve"> або ритонавір) та </w:t>
      </w:r>
      <w:proofErr w:type="spellStart"/>
      <w:r w:rsidR="00B54CFE" w:rsidRPr="00B844F8">
        <w:rPr>
          <w:sz w:val="28"/>
          <w:szCs w:val="28"/>
          <w:lang w:val="uk-UA"/>
        </w:rPr>
        <w:lastRenderedPageBreak/>
        <w:t>інгібітора</w:t>
      </w:r>
      <w:proofErr w:type="spellEnd"/>
      <w:r w:rsidR="00B54CFE" w:rsidRPr="00B844F8">
        <w:rPr>
          <w:sz w:val="28"/>
          <w:szCs w:val="28"/>
          <w:lang w:val="uk-UA"/>
        </w:rPr>
        <w:t xml:space="preserve"> ізоферменту CYP2C9 (наприклад, </w:t>
      </w:r>
      <w:proofErr w:type="spellStart"/>
      <w:r w:rsidR="00B54CFE" w:rsidRPr="00B844F8">
        <w:rPr>
          <w:sz w:val="28"/>
          <w:szCs w:val="28"/>
          <w:lang w:val="uk-UA"/>
        </w:rPr>
        <w:t>вориконазол</w:t>
      </w:r>
      <w:proofErr w:type="spellEnd"/>
      <w:r w:rsidR="00B54CFE" w:rsidRPr="00B844F8">
        <w:rPr>
          <w:sz w:val="28"/>
          <w:szCs w:val="28"/>
          <w:lang w:val="uk-UA"/>
        </w:rPr>
        <w:t xml:space="preserve">), оскільки підвищується рівень </w:t>
      </w:r>
      <w:proofErr w:type="spellStart"/>
      <w:r w:rsidR="00B54CFE" w:rsidRPr="00B844F8">
        <w:rPr>
          <w:sz w:val="28"/>
          <w:szCs w:val="28"/>
          <w:lang w:val="uk-UA"/>
        </w:rPr>
        <w:t>бозентану</w:t>
      </w:r>
      <w:proofErr w:type="spellEnd"/>
      <w:r w:rsidR="00B54CFE" w:rsidRPr="00B844F8">
        <w:rPr>
          <w:sz w:val="28"/>
          <w:szCs w:val="28"/>
          <w:lang w:val="uk-UA"/>
        </w:rPr>
        <w:t xml:space="preserve"> в крові. Зменшує </w:t>
      </w:r>
      <w:proofErr w:type="spellStart"/>
      <w:r w:rsidR="00B54CFE" w:rsidRPr="00B844F8">
        <w:rPr>
          <w:sz w:val="28"/>
          <w:szCs w:val="28"/>
          <w:lang w:val="uk-UA"/>
        </w:rPr>
        <w:t>фармкологічний</w:t>
      </w:r>
      <w:proofErr w:type="spellEnd"/>
      <w:r w:rsidR="00B54CFE" w:rsidRPr="00B844F8">
        <w:rPr>
          <w:sz w:val="28"/>
          <w:szCs w:val="28"/>
          <w:lang w:val="uk-UA"/>
        </w:rPr>
        <w:t xml:space="preserve"> ефект </w:t>
      </w:r>
      <w:proofErr w:type="spellStart"/>
      <w:r w:rsidR="00B54CFE" w:rsidRPr="00B844F8">
        <w:rPr>
          <w:sz w:val="28"/>
          <w:szCs w:val="28"/>
          <w:lang w:val="uk-UA"/>
        </w:rPr>
        <w:t>такролімусу</w:t>
      </w:r>
      <w:proofErr w:type="spellEnd"/>
      <w:r w:rsidR="00B54CFE" w:rsidRPr="00B844F8">
        <w:rPr>
          <w:sz w:val="28"/>
          <w:szCs w:val="28"/>
          <w:lang w:val="uk-UA"/>
        </w:rPr>
        <w:t xml:space="preserve">, </w:t>
      </w:r>
      <w:proofErr w:type="spellStart"/>
      <w:r w:rsidR="00B54CFE" w:rsidRPr="00B844F8">
        <w:rPr>
          <w:sz w:val="28"/>
          <w:szCs w:val="28"/>
          <w:lang w:val="uk-UA"/>
        </w:rPr>
        <w:t>сиролімусу</w:t>
      </w:r>
      <w:proofErr w:type="spellEnd"/>
      <w:r w:rsidR="00B54CFE" w:rsidRPr="00B844F8">
        <w:rPr>
          <w:sz w:val="28"/>
          <w:szCs w:val="28"/>
          <w:lang w:val="uk-UA"/>
        </w:rPr>
        <w:t xml:space="preserve">, </w:t>
      </w:r>
      <w:proofErr w:type="spellStart"/>
      <w:r w:rsidR="00B54CFE" w:rsidRPr="00B844F8">
        <w:rPr>
          <w:sz w:val="28"/>
          <w:szCs w:val="28"/>
          <w:lang w:val="uk-UA"/>
        </w:rPr>
        <w:t>глібенкламіду</w:t>
      </w:r>
      <w:proofErr w:type="spellEnd"/>
      <w:r w:rsidR="00B54CFE" w:rsidRPr="00B844F8">
        <w:rPr>
          <w:sz w:val="28"/>
          <w:szCs w:val="28"/>
          <w:lang w:val="uk-UA"/>
        </w:rPr>
        <w:t xml:space="preserve">, </w:t>
      </w:r>
      <w:proofErr w:type="spellStart"/>
      <w:r w:rsidR="00B54CFE" w:rsidRPr="00B844F8">
        <w:rPr>
          <w:sz w:val="28"/>
          <w:szCs w:val="28"/>
          <w:lang w:val="uk-UA"/>
        </w:rPr>
        <w:t>варфарину</w:t>
      </w:r>
      <w:proofErr w:type="spellEnd"/>
      <w:r w:rsidR="00B54CFE" w:rsidRPr="00B844F8">
        <w:rPr>
          <w:sz w:val="28"/>
          <w:szCs w:val="28"/>
          <w:lang w:val="uk-UA"/>
        </w:rPr>
        <w:t xml:space="preserve">, </w:t>
      </w:r>
      <w:proofErr w:type="spellStart"/>
      <w:r w:rsidR="00B54CFE" w:rsidRPr="00B844F8">
        <w:rPr>
          <w:sz w:val="28"/>
          <w:szCs w:val="28"/>
          <w:lang w:val="uk-UA"/>
        </w:rPr>
        <w:t>симвастатину</w:t>
      </w:r>
      <w:proofErr w:type="spellEnd"/>
      <w:r w:rsidR="00B54CFE" w:rsidRPr="00B844F8">
        <w:rPr>
          <w:sz w:val="28"/>
          <w:szCs w:val="28"/>
          <w:lang w:val="uk-UA"/>
        </w:rPr>
        <w:t xml:space="preserve">, </w:t>
      </w:r>
      <w:proofErr w:type="spellStart"/>
      <w:r w:rsidR="00B54CFE" w:rsidRPr="00B844F8">
        <w:rPr>
          <w:sz w:val="28"/>
          <w:szCs w:val="28"/>
          <w:lang w:val="uk-UA"/>
        </w:rPr>
        <w:t>дигоксину</w:t>
      </w:r>
      <w:proofErr w:type="spellEnd"/>
      <w:r w:rsidR="00B54CFE" w:rsidRPr="00B844F8">
        <w:rPr>
          <w:sz w:val="28"/>
          <w:szCs w:val="28"/>
          <w:lang w:val="uk-UA"/>
        </w:rPr>
        <w:t>.</w:t>
      </w:r>
    </w:p>
    <w:p w14:paraId="16A9FF20" w14:textId="6384CE94" w:rsidR="00B54CFE" w:rsidRPr="00B844F8" w:rsidRDefault="00E63852" w:rsidP="00127120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b/>
          <w:bCs/>
          <w:i/>
          <w:iCs/>
          <w:sz w:val="28"/>
          <w:szCs w:val="28"/>
          <w:lang w:val="uk-UA"/>
        </w:rPr>
      </w:pPr>
      <w:r w:rsidRPr="00B844F8">
        <w:rPr>
          <w:b/>
          <w:bCs/>
          <w:sz w:val="28"/>
          <w:szCs w:val="28"/>
          <w:lang w:val="uk-UA"/>
        </w:rPr>
        <w:t xml:space="preserve">Аналоги </w:t>
      </w:r>
      <w:proofErr w:type="spellStart"/>
      <w:r w:rsidRPr="00B844F8">
        <w:rPr>
          <w:b/>
          <w:bCs/>
          <w:sz w:val="28"/>
          <w:szCs w:val="28"/>
          <w:lang w:val="uk-UA"/>
        </w:rPr>
        <w:t>простацикліну</w:t>
      </w:r>
      <w:proofErr w:type="spellEnd"/>
      <w:r w:rsidRPr="00B844F8">
        <w:rPr>
          <w:b/>
          <w:bCs/>
          <w:sz w:val="28"/>
          <w:szCs w:val="28"/>
          <w:lang w:val="uk-UA"/>
        </w:rPr>
        <w:t xml:space="preserve">  (</w:t>
      </w:r>
      <w:proofErr w:type="spellStart"/>
      <w:r w:rsidRPr="00B844F8">
        <w:rPr>
          <w:b/>
          <w:bCs/>
          <w:sz w:val="28"/>
          <w:szCs w:val="28"/>
          <w:lang w:val="uk-UA"/>
        </w:rPr>
        <w:t>ілопрост</w:t>
      </w:r>
      <w:proofErr w:type="spellEnd"/>
      <w:r w:rsidRPr="00B844F8">
        <w:rPr>
          <w:b/>
          <w:bCs/>
          <w:sz w:val="28"/>
          <w:szCs w:val="28"/>
          <w:lang w:val="uk-UA"/>
        </w:rPr>
        <w:t>).</w:t>
      </w:r>
    </w:p>
    <w:p w14:paraId="435EE030" w14:textId="77777777" w:rsidR="008E4602" w:rsidRPr="00B844F8" w:rsidRDefault="008E4602" w:rsidP="008E4602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sz w:val="28"/>
          <w:szCs w:val="28"/>
          <w:lang w:val="uk-UA"/>
        </w:rPr>
      </w:pPr>
      <w:r w:rsidRPr="00B844F8">
        <w:rPr>
          <w:sz w:val="28"/>
          <w:szCs w:val="28"/>
          <w:lang w:val="uk-UA"/>
        </w:rPr>
        <w:t xml:space="preserve">Аналоги </w:t>
      </w:r>
      <w:proofErr w:type="spellStart"/>
      <w:r w:rsidRPr="00B844F8">
        <w:rPr>
          <w:sz w:val="28"/>
          <w:szCs w:val="28"/>
          <w:lang w:val="uk-UA"/>
        </w:rPr>
        <w:t>простацикліну</w:t>
      </w:r>
      <w:proofErr w:type="spellEnd"/>
      <w:r w:rsidRPr="00B844F8">
        <w:rPr>
          <w:sz w:val="28"/>
          <w:szCs w:val="28"/>
          <w:lang w:val="uk-UA"/>
        </w:rPr>
        <w:t xml:space="preserve"> та агоністи рецепторів </w:t>
      </w:r>
      <w:proofErr w:type="spellStart"/>
      <w:r w:rsidRPr="00B844F8">
        <w:rPr>
          <w:sz w:val="28"/>
          <w:szCs w:val="28"/>
          <w:lang w:val="uk-UA"/>
        </w:rPr>
        <w:t>простацикліну</w:t>
      </w:r>
      <w:proofErr w:type="spellEnd"/>
      <w:r w:rsidRPr="00B844F8">
        <w:rPr>
          <w:sz w:val="28"/>
          <w:szCs w:val="28"/>
          <w:lang w:val="uk-UA"/>
        </w:rPr>
        <w:t xml:space="preserve"> – механізм дії цієї групи лікарських препаратів також дозволяє розкривати легеневі кровоносні судини, щоб забезпечити більший кровотік. Основними препаратами, що застосовуються при ЛАГ, є </w:t>
      </w:r>
      <w:proofErr w:type="spellStart"/>
      <w:r w:rsidRPr="00B844F8">
        <w:rPr>
          <w:sz w:val="28"/>
          <w:szCs w:val="28"/>
          <w:lang w:val="uk-UA"/>
        </w:rPr>
        <w:t>епопростенол</w:t>
      </w:r>
      <w:proofErr w:type="spellEnd"/>
      <w:r w:rsidRPr="00B844F8">
        <w:rPr>
          <w:sz w:val="28"/>
          <w:szCs w:val="28"/>
          <w:lang w:val="uk-UA"/>
        </w:rPr>
        <w:t xml:space="preserve">, </w:t>
      </w:r>
      <w:proofErr w:type="spellStart"/>
      <w:r w:rsidRPr="00B844F8">
        <w:rPr>
          <w:sz w:val="28"/>
          <w:szCs w:val="28"/>
          <w:lang w:val="uk-UA"/>
        </w:rPr>
        <w:t>илопрост</w:t>
      </w:r>
      <w:proofErr w:type="spellEnd"/>
      <w:r w:rsidRPr="00B844F8">
        <w:rPr>
          <w:sz w:val="28"/>
          <w:szCs w:val="28"/>
          <w:lang w:val="uk-UA"/>
        </w:rPr>
        <w:t xml:space="preserve">, </w:t>
      </w:r>
      <w:proofErr w:type="spellStart"/>
      <w:r w:rsidRPr="00B844F8">
        <w:rPr>
          <w:sz w:val="28"/>
          <w:szCs w:val="28"/>
          <w:lang w:val="uk-UA"/>
        </w:rPr>
        <w:t>трепростиніл</w:t>
      </w:r>
      <w:proofErr w:type="spellEnd"/>
      <w:r w:rsidRPr="00B844F8">
        <w:rPr>
          <w:sz w:val="28"/>
          <w:szCs w:val="28"/>
          <w:lang w:val="uk-UA"/>
        </w:rPr>
        <w:t xml:space="preserve">, </w:t>
      </w:r>
      <w:proofErr w:type="spellStart"/>
      <w:r w:rsidRPr="00B844F8">
        <w:rPr>
          <w:sz w:val="28"/>
          <w:szCs w:val="28"/>
          <w:lang w:val="uk-UA"/>
        </w:rPr>
        <w:t>берапрост</w:t>
      </w:r>
      <w:proofErr w:type="spellEnd"/>
      <w:r w:rsidRPr="00B844F8">
        <w:rPr>
          <w:sz w:val="28"/>
          <w:szCs w:val="28"/>
          <w:lang w:val="uk-UA"/>
        </w:rPr>
        <w:t xml:space="preserve"> та </w:t>
      </w:r>
      <w:proofErr w:type="spellStart"/>
      <w:r w:rsidRPr="00B844F8">
        <w:rPr>
          <w:sz w:val="28"/>
          <w:szCs w:val="28"/>
          <w:lang w:val="uk-UA"/>
        </w:rPr>
        <w:t>селексипаг</w:t>
      </w:r>
      <w:proofErr w:type="spellEnd"/>
      <w:r w:rsidRPr="00B844F8">
        <w:rPr>
          <w:sz w:val="28"/>
          <w:szCs w:val="28"/>
          <w:lang w:val="uk-UA"/>
        </w:rPr>
        <w:t xml:space="preserve">. Залежно від використовуваних лікарських препаратів їх приймають у вигляді таблеток, </w:t>
      </w:r>
      <w:proofErr w:type="spellStart"/>
      <w:r w:rsidRPr="00B844F8">
        <w:rPr>
          <w:sz w:val="28"/>
          <w:szCs w:val="28"/>
          <w:lang w:val="uk-UA"/>
        </w:rPr>
        <w:t>інгаляційно</w:t>
      </w:r>
      <w:proofErr w:type="spellEnd"/>
      <w:r w:rsidRPr="00B844F8">
        <w:rPr>
          <w:sz w:val="28"/>
          <w:szCs w:val="28"/>
          <w:lang w:val="uk-UA"/>
        </w:rPr>
        <w:t xml:space="preserve"> вводять або за допомогою помпи, що доставляє лікарський препарат або під шкіру (підшкірно), або у вену (внутрішньовенно). Пероральні форми препаратів </w:t>
      </w:r>
      <w:proofErr w:type="spellStart"/>
      <w:r w:rsidRPr="00B844F8">
        <w:rPr>
          <w:sz w:val="28"/>
          <w:szCs w:val="28"/>
          <w:lang w:val="uk-UA"/>
        </w:rPr>
        <w:t>трепростиніл</w:t>
      </w:r>
      <w:proofErr w:type="spellEnd"/>
      <w:r w:rsidRPr="00B844F8">
        <w:rPr>
          <w:sz w:val="28"/>
          <w:szCs w:val="28"/>
          <w:lang w:val="uk-UA"/>
        </w:rPr>
        <w:t xml:space="preserve"> та </w:t>
      </w:r>
      <w:proofErr w:type="spellStart"/>
      <w:r w:rsidRPr="00B844F8">
        <w:rPr>
          <w:sz w:val="28"/>
          <w:szCs w:val="28"/>
          <w:lang w:val="uk-UA"/>
        </w:rPr>
        <w:t>берапрост</w:t>
      </w:r>
      <w:proofErr w:type="spellEnd"/>
      <w:r w:rsidRPr="00B844F8">
        <w:rPr>
          <w:sz w:val="28"/>
          <w:szCs w:val="28"/>
          <w:lang w:val="uk-UA"/>
        </w:rPr>
        <w:t xml:space="preserve"> нині не схвалені для використання у всіх європейських країнах.</w:t>
      </w:r>
    </w:p>
    <w:p w14:paraId="1B12A24E" w14:textId="1A5B21D9" w:rsidR="00B54CFE" w:rsidRPr="00B844F8" w:rsidRDefault="00ED13C9" w:rsidP="00127120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i/>
          <w:iCs/>
          <w:sz w:val="28"/>
          <w:szCs w:val="28"/>
          <w:lang w:val="uk-UA"/>
        </w:rPr>
      </w:pPr>
      <w:proofErr w:type="spellStart"/>
      <w:r w:rsidRPr="00B844F8">
        <w:rPr>
          <w:b/>
          <w:bCs/>
          <w:i/>
          <w:iCs/>
          <w:sz w:val="28"/>
          <w:szCs w:val="28"/>
          <w:lang w:val="uk-UA"/>
        </w:rPr>
        <w:t>Ілопрост</w:t>
      </w:r>
      <w:proofErr w:type="spellEnd"/>
    </w:p>
    <w:p w14:paraId="56D14E05" w14:textId="12AD3D3A" w:rsidR="00127120" w:rsidRPr="00B844F8" w:rsidRDefault="00127120" w:rsidP="00127120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i/>
          <w:iCs/>
          <w:sz w:val="28"/>
          <w:szCs w:val="28"/>
          <w:lang w:val="uk-UA"/>
        </w:rPr>
      </w:pPr>
      <w:proofErr w:type="spellStart"/>
      <w:r w:rsidRPr="00B844F8">
        <w:rPr>
          <w:i/>
          <w:iCs/>
          <w:sz w:val="28"/>
          <w:szCs w:val="28"/>
          <w:lang w:val="uk-UA"/>
        </w:rPr>
        <w:t>Фармакодинаміка</w:t>
      </w:r>
      <w:proofErr w:type="spellEnd"/>
    </w:p>
    <w:p w14:paraId="7FEB7F0E" w14:textId="517993A1" w:rsidR="00ED13C9" w:rsidRPr="00B844F8" w:rsidRDefault="00ED13C9" w:rsidP="00127120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sz w:val="28"/>
          <w:szCs w:val="28"/>
          <w:lang w:val="uk-UA"/>
        </w:rPr>
      </w:pPr>
      <w:r w:rsidRPr="00B844F8">
        <w:rPr>
          <w:sz w:val="28"/>
          <w:szCs w:val="28"/>
          <w:lang w:val="uk-UA"/>
        </w:rPr>
        <w:t xml:space="preserve">Синтетичний аналог </w:t>
      </w:r>
      <w:proofErr w:type="spellStart"/>
      <w:r w:rsidRPr="00B844F8">
        <w:rPr>
          <w:sz w:val="28"/>
          <w:szCs w:val="28"/>
          <w:lang w:val="uk-UA"/>
        </w:rPr>
        <w:t>простацикліну</w:t>
      </w:r>
      <w:proofErr w:type="spellEnd"/>
      <w:r w:rsidRPr="00B844F8">
        <w:rPr>
          <w:sz w:val="28"/>
          <w:szCs w:val="28"/>
          <w:lang w:val="uk-UA"/>
        </w:rPr>
        <w:t xml:space="preserve">, дія якого полягає у </w:t>
      </w:r>
      <w:proofErr w:type="spellStart"/>
      <w:r w:rsidRPr="00B844F8">
        <w:rPr>
          <w:sz w:val="28"/>
          <w:szCs w:val="28"/>
          <w:lang w:val="uk-UA"/>
        </w:rPr>
        <w:t>інгібуванні</w:t>
      </w:r>
      <w:proofErr w:type="spellEnd"/>
      <w:r w:rsidRPr="00B844F8">
        <w:rPr>
          <w:sz w:val="28"/>
          <w:szCs w:val="28"/>
          <w:lang w:val="uk-UA"/>
        </w:rPr>
        <w:t xml:space="preserve"> агрегації, адгезії та реакції вивільнення тромбоцитів, дилатації артеріол і вену, підвищенні щільності капілярів і зниженні підвищеної судинної проникності у системі мікроциркуляції, активізації фібринолізу, </w:t>
      </w:r>
      <w:proofErr w:type="spellStart"/>
      <w:r w:rsidRPr="00B844F8">
        <w:rPr>
          <w:sz w:val="28"/>
          <w:szCs w:val="28"/>
          <w:lang w:val="uk-UA"/>
        </w:rPr>
        <w:t>інгібуванні</w:t>
      </w:r>
      <w:proofErr w:type="spellEnd"/>
      <w:r w:rsidRPr="00B844F8">
        <w:rPr>
          <w:sz w:val="28"/>
          <w:szCs w:val="28"/>
          <w:lang w:val="uk-UA"/>
        </w:rPr>
        <w:t xml:space="preserve"> адгезії лейкоцитів після ушкодження ендотелію та акумуляції лейкоцитів в ушкодженій тканині, а також зниженні вивільнення вільних кисневих радикалів.</w:t>
      </w:r>
    </w:p>
    <w:p w14:paraId="36AAECA9" w14:textId="77777777" w:rsidR="00127120" w:rsidRPr="00B844F8" w:rsidRDefault="00127120" w:rsidP="00127120">
      <w:pPr>
        <w:spacing w:line="360" w:lineRule="auto"/>
        <w:ind w:firstLine="720"/>
        <w:jc w:val="both"/>
        <w:rPr>
          <w:bCs/>
          <w:i/>
          <w:iCs/>
          <w:sz w:val="28"/>
          <w:szCs w:val="28"/>
          <w:lang w:val="uk-UA"/>
        </w:rPr>
      </w:pPr>
      <w:r w:rsidRPr="00B844F8">
        <w:rPr>
          <w:bCs/>
          <w:i/>
          <w:iCs/>
          <w:sz w:val="28"/>
          <w:szCs w:val="28"/>
          <w:lang w:val="uk-UA"/>
        </w:rPr>
        <w:t>Фармакокінетика.</w:t>
      </w:r>
    </w:p>
    <w:p w14:paraId="02452F57" w14:textId="151B8D7D" w:rsidR="00ED13C9" w:rsidRPr="00B844F8" w:rsidRDefault="00ED13C9" w:rsidP="00ED13C9">
      <w:pPr>
        <w:spacing w:line="360" w:lineRule="auto"/>
        <w:ind w:firstLine="720"/>
        <w:jc w:val="both"/>
        <w:rPr>
          <w:bCs/>
          <w:sz w:val="28"/>
          <w:szCs w:val="28"/>
          <w:lang w:val="uk-UA"/>
        </w:rPr>
      </w:pPr>
      <w:r w:rsidRPr="00B844F8">
        <w:rPr>
          <w:bCs/>
          <w:sz w:val="28"/>
          <w:szCs w:val="28"/>
          <w:lang w:val="uk-UA"/>
        </w:rPr>
        <w:t xml:space="preserve">Після внутрішньовенної </w:t>
      </w:r>
      <w:proofErr w:type="spellStart"/>
      <w:r w:rsidRPr="00B844F8">
        <w:rPr>
          <w:bCs/>
          <w:sz w:val="28"/>
          <w:szCs w:val="28"/>
          <w:lang w:val="uk-UA"/>
        </w:rPr>
        <w:t>інфузії</w:t>
      </w:r>
      <w:proofErr w:type="spellEnd"/>
      <w:r w:rsidRPr="00B844F8">
        <w:rPr>
          <w:bCs/>
          <w:sz w:val="28"/>
          <w:szCs w:val="28"/>
          <w:lang w:val="uk-UA"/>
        </w:rPr>
        <w:t xml:space="preserve"> </w:t>
      </w:r>
      <w:proofErr w:type="spellStart"/>
      <w:r w:rsidRPr="00B844F8">
        <w:rPr>
          <w:bCs/>
          <w:sz w:val="28"/>
          <w:szCs w:val="28"/>
          <w:lang w:val="uk-UA"/>
        </w:rPr>
        <w:t>Css</w:t>
      </w:r>
      <w:proofErr w:type="spellEnd"/>
      <w:r w:rsidRPr="00B844F8">
        <w:rPr>
          <w:bCs/>
          <w:sz w:val="28"/>
          <w:szCs w:val="28"/>
          <w:lang w:val="uk-UA"/>
        </w:rPr>
        <w:t xml:space="preserve"> = 10-15 хв (час досягнення лінійно залежить від швидкості </w:t>
      </w:r>
      <w:proofErr w:type="spellStart"/>
      <w:r w:rsidRPr="00B844F8">
        <w:rPr>
          <w:bCs/>
          <w:sz w:val="28"/>
          <w:szCs w:val="28"/>
          <w:lang w:val="uk-UA"/>
        </w:rPr>
        <w:t>інфузії</w:t>
      </w:r>
      <w:proofErr w:type="spellEnd"/>
      <w:r w:rsidRPr="00B844F8">
        <w:rPr>
          <w:bCs/>
          <w:sz w:val="28"/>
          <w:szCs w:val="28"/>
          <w:lang w:val="uk-UA"/>
        </w:rPr>
        <w:t xml:space="preserve">) при швидкості </w:t>
      </w:r>
      <w:proofErr w:type="spellStart"/>
      <w:r w:rsidRPr="00B844F8">
        <w:rPr>
          <w:bCs/>
          <w:sz w:val="28"/>
          <w:szCs w:val="28"/>
          <w:lang w:val="uk-UA"/>
        </w:rPr>
        <w:t>інфузії</w:t>
      </w:r>
      <w:proofErr w:type="spellEnd"/>
      <w:r w:rsidRPr="00B844F8">
        <w:rPr>
          <w:bCs/>
          <w:sz w:val="28"/>
          <w:szCs w:val="28"/>
          <w:lang w:val="uk-UA"/>
        </w:rPr>
        <w:t xml:space="preserve"> 3 </w:t>
      </w:r>
      <w:proofErr w:type="spellStart"/>
      <w:r w:rsidRPr="00B844F8">
        <w:rPr>
          <w:bCs/>
          <w:sz w:val="28"/>
          <w:szCs w:val="28"/>
          <w:lang w:val="uk-UA"/>
        </w:rPr>
        <w:t>нг</w:t>
      </w:r>
      <w:proofErr w:type="spellEnd"/>
      <w:r w:rsidRPr="00B844F8">
        <w:rPr>
          <w:bCs/>
          <w:sz w:val="28"/>
          <w:szCs w:val="28"/>
          <w:lang w:val="uk-UA"/>
        </w:rPr>
        <w:t xml:space="preserve">/кг/хв. високої інтенсивності метаболізму). Через 2 години після припинення. </w:t>
      </w:r>
      <w:proofErr w:type="spellStart"/>
      <w:r w:rsidRPr="00B844F8">
        <w:rPr>
          <w:bCs/>
          <w:sz w:val="28"/>
          <w:szCs w:val="28"/>
          <w:lang w:val="uk-UA"/>
        </w:rPr>
        <w:t>Інфузія</w:t>
      </w:r>
      <w:proofErr w:type="spellEnd"/>
      <w:r w:rsidRPr="00B844F8">
        <w:rPr>
          <w:bCs/>
          <w:sz w:val="28"/>
          <w:szCs w:val="28"/>
          <w:lang w:val="uk-UA"/>
        </w:rPr>
        <w:t xml:space="preserve"> концентрація активної речовини становить менше 10% від </w:t>
      </w:r>
      <w:proofErr w:type="spellStart"/>
      <w:r w:rsidRPr="00B844F8">
        <w:rPr>
          <w:bCs/>
          <w:sz w:val="28"/>
          <w:szCs w:val="28"/>
          <w:lang w:val="uk-UA"/>
        </w:rPr>
        <w:t>Css</w:t>
      </w:r>
      <w:proofErr w:type="spellEnd"/>
      <w:r w:rsidRPr="00B844F8">
        <w:rPr>
          <w:bCs/>
          <w:sz w:val="28"/>
          <w:szCs w:val="28"/>
          <w:lang w:val="uk-UA"/>
        </w:rPr>
        <w:t>.</w:t>
      </w:r>
    </w:p>
    <w:p w14:paraId="54763682" w14:textId="69CE1899" w:rsidR="00ED13C9" w:rsidRPr="00B844F8" w:rsidRDefault="00ED13C9" w:rsidP="00ED13C9">
      <w:pPr>
        <w:spacing w:line="360" w:lineRule="auto"/>
        <w:ind w:firstLine="720"/>
        <w:jc w:val="both"/>
        <w:rPr>
          <w:bCs/>
          <w:sz w:val="28"/>
          <w:szCs w:val="28"/>
          <w:lang w:val="uk-UA"/>
        </w:rPr>
      </w:pPr>
      <w:r w:rsidRPr="00B844F8">
        <w:rPr>
          <w:bCs/>
          <w:sz w:val="28"/>
          <w:szCs w:val="28"/>
          <w:lang w:val="uk-UA"/>
        </w:rPr>
        <w:t xml:space="preserve">Зв'язування з альбумінами плазми – 60%. Метаболічний кліренс – 20±5 мл/кг/хв. </w:t>
      </w:r>
      <w:proofErr w:type="spellStart"/>
      <w:r w:rsidRPr="00B844F8">
        <w:rPr>
          <w:bCs/>
          <w:sz w:val="28"/>
          <w:szCs w:val="28"/>
          <w:lang w:val="uk-UA"/>
        </w:rPr>
        <w:t>Метаболізується</w:t>
      </w:r>
      <w:proofErr w:type="spellEnd"/>
      <w:r w:rsidRPr="00B844F8">
        <w:rPr>
          <w:bCs/>
          <w:sz w:val="28"/>
          <w:szCs w:val="28"/>
          <w:lang w:val="uk-UA"/>
        </w:rPr>
        <w:t xml:space="preserve"> шляхом бета-окислення бічного </w:t>
      </w:r>
      <w:proofErr w:type="spellStart"/>
      <w:r w:rsidRPr="00B844F8">
        <w:rPr>
          <w:bCs/>
          <w:sz w:val="28"/>
          <w:szCs w:val="28"/>
          <w:lang w:val="uk-UA"/>
        </w:rPr>
        <w:t>карбоксильного</w:t>
      </w:r>
      <w:proofErr w:type="spellEnd"/>
      <w:r w:rsidRPr="00B844F8">
        <w:rPr>
          <w:bCs/>
          <w:sz w:val="28"/>
          <w:szCs w:val="28"/>
          <w:lang w:val="uk-UA"/>
        </w:rPr>
        <w:t xml:space="preserve"> </w:t>
      </w:r>
      <w:r w:rsidRPr="00B844F8">
        <w:rPr>
          <w:bCs/>
          <w:sz w:val="28"/>
          <w:szCs w:val="28"/>
          <w:lang w:val="uk-UA"/>
        </w:rPr>
        <w:lastRenderedPageBreak/>
        <w:t xml:space="preserve">ланцюга та утворення основного </w:t>
      </w:r>
      <w:proofErr w:type="spellStart"/>
      <w:r w:rsidRPr="00B844F8">
        <w:rPr>
          <w:bCs/>
          <w:sz w:val="28"/>
          <w:szCs w:val="28"/>
          <w:lang w:val="uk-UA"/>
        </w:rPr>
        <w:t>фармакологічно</w:t>
      </w:r>
      <w:proofErr w:type="spellEnd"/>
      <w:r w:rsidRPr="00B844F8">
        <w:rPr>
          <w:bCs/>
          <w:sz w:val="28"/>
          <w:szCs w:val="28"/>
          <w:lang w:val="uk-UA"/>
        </w:rPr>
        <w:t xml:space="preserve"> неактивного метаболіту </w:t>
      </w:r>
      <w:proofErr w:type="spellStart"/>
      <w:r w:rsidRPr="00B844F8">
        <w:rPr>
          <w:bCs/>
          <w:sz w:val="28"/>
          <w:szCs w:val="28"/>
          <w:lang w:val="uk-UA"/>
        </w:rPr>
        <w:t>тетранорилопросту</w:t>
      </w:r>
      <w:proofErr w:type="spellEnd"/>
      <w:r w:rsidRPr="00B844F8">
        <w:rPr>
          <w:bCs/>
          <w:sz w:val="28"/>
          <w:szCs w:val="28"/>
          <w:lang w:val="uk-UA"/>
        </w:rPr>
        <w:t xml:space="preserve">. Виводиться, в основному, нирками (80% - у вигляді </w:t>
      </w:r>
      <w:proofErr w:type="spellStart"/>
      <w:r w:rsidRPr="00B844F8">
        <w:rPr>
          <w:bCs/>
          <w:sz w:val="28"/>
          <w:szCs w:val="28"/>
          <w:lang w:val="uk-UA"/>
        </w:rPr>
        <w:t>тетранорилопросту</w:t>
      </w:r>
      <w:proofErr w:type="spellEnd"/>
      <w:r w:rsidRPr="00B844F8">
        <w:rPr>
          <w:bCs/>
          <w:sz w:val="28"/>
          <w:szCs w:val="28"/>
          <w:lang w:val="uk-UA"/>
        </w:rPr>
        <w:t xml:space="preserve"> та чотирьох </w:t>
      </w:r>
      <w:proofErr w:type="spellStart"/>
      <w:r w:rsidRPr="00B844F8">
        <w:rPr>
          <w:bCs/>
          <w:sz w:val="28"/>
          <w:szCs w:val="28"/>
          <w:lang w:val="uk-UA"/>
        </w:rPr>
        <w:t>кон'югованих</w:t>
      </w:r>
      <w:proofErr w:type="spellEnd"/>
      <w:r w:rsidRPr="00B844F8">
        <w:rPr>
          <w:bCs/>
          <w:sz w:val="28"/>
          <w:szCs w:val="28"/>
          <w:lang w:val="uk-UA"/>
        </w:rPr>
        <w:t xml:space="preserve"> його форм - </w:t>
      </w:r>
      <w:proofErr w:type="spellStart"/>
      <w:r w:rsidRPr="00B844F8">
        <w:rPr>
          <w:bCs/>
          <w:sz w:val="28"/>
          <w:szCs w:val="28"/>
          <w:lang w:val="uk-UA"/>
        </w:rPr>
        <w:t>діастереоізомерів</w:t>
      </w:r>
      <w:proofErr w:type="spellEnd"/>
      <w:r w:rsidRPr="00B844F8">
        <w:rPr>
          <w:bCs/>
          <w:sz w:val="28"/>
          <w:szCs w:val="28"/>
          <w:lang w:val="uk-UA"/>
        </w:rPr>
        <w:t xml:space="preserve">), 20% - з </w:t>
      </w:r>
      <w:proofErr w:type="spellStart"/>
      <w:r w:rsidRPr="00B844F8">
        <w:rPr>
          <w:bCs/>
          <w:sz w:val="28"/>
          <w:szCs w:val="28"/>
          <w:lang w:val="uk-UA"/>
        </w:rPr>
        <w:t>жовчю</w:t>
      </w:r>
      <w:proofErr w:type="spellEnd"/>
      <w:r w:rsidRPr="00B844F8">
        <w:rPr>
          <w:bCs/>
          <w:sz w:val="28"/>
          <w:szCs w:val="28"/>
          <w:lang w:val="uk-UA"/>
        </w:rPr>
        <w:t>. год, у другу фазу - близько 5 год, а сечі - відповідно 2 та 18 год.</w:t>
      </w:r>
    </w:p>
    <w:p w14:paraId="5645D6E0" w14:textId="77777777" w:rsidR="00127120" w:rsidRPr="00B844F8" w:rsidRDefault="00127120" w:rsidP="00127120">
      <w:pPr>
        <w:spacing w:line="360" w:lineRule="auto"/>
        <w:ind w:firstLine="720"/>
        <w:jc w:val="both"/>
        <w:rPr>
          <w:bCs/>
          <w:i/>
          <w:iCs/>
          <w:sz w:val="28"/>
          <w:szCs w:val="28"/>
          <w:lang w:val="uk-UA"/>
        </w:rPr>
      </w:pPr>
      <w:r w:rsidRPr="00B844F8">
        <w:rPr>
          <w:bCs/>
          <w:i/>
          <w:iCs/>
          <w:sz w:val="28"/>
          <w:szCs w:val="28"/>
          <w:lang w:val="uk-UA"/>
        </w:rPr>
        <w:t>Показання до застосування.</w:t>
      </w:r>
    </w:p>
    <w:p w14:paraId="276E3F09" w14:textId="3DDB4688" w:rsidR="00ED13C9" w:rsidRPr="00B844F8" w:rsidRDefault="00ED13C9" w:rsidP="00127120">
      <w:pPr>
        <w:spacing w:line="360" w:lineRule="auto"/>
        <w:ind w:firstLine="720"/>
        <w:jc w:val="both"/>
        <w:rPr>
          <w:bCs/>
          <w:sz w:val="28"/>
          <w:szCs w:val="28"/>
          <w:lang w:val="uk-UA"/>
        </w:rPr>
      </w:pPr>
      <w:r w:rsidRPr="00B844F8">
        <w:rPr>
          <w:bCs/>
          <w:sz w:val="28"/>
          <w:szCs w:val="28"/>
          <w:lang w:val="uk-UA"/>
        </w:rPr>
        <w:t xml:space="preserve">Прогресуючий </w:t>
      </w:r>
      <w:proofErr w:type="spellStart"/>
      <w:r w:rsidRPr="00B844F8">
        <w:rPr>
          <w:bCs/>
          <w:sz w:val="28"/>
          <w:szCs w:val="28"/>
          <w:lang w:val="uk-UA"/>
        </w:rPr>
        <w:t>облітеруючий</w:t>
      </w:r>
      <w:proofErr w:type="spellEnd"/>
      <w:r w:rsidRPr="00B844F8">
        <w:rPr>
          <w:bCs/>
          <w:sz w:val="28"/>
          <w:szCs w:val="28"/>
          <w:lang w:val="uk-UA"/>
        </w:rPr>
        <w:t xml:space="preserve"> </w:t>
      </w:r>
      <w:proofErr w:type="spellStart"/>
      <w:r w:rsidRPr="00B844F8">
        <w:rPr>
          <w:bCs/>
          <w:sz w:val="28"/>
          <w:szCs w:val="28"/>
          <w:lang w:val="uk-UA"/>
        </w:rPr>
        <w:t>тромбангіїт</w:t>
      </w:r>
      <w:proofErr w:type="spellEnd"/>
      <w:r w:rsidRPr="00B844F8">
        <w:rPr>
          <w:bCs/>
          <w:sz w:val="28"/>
          <w:szCs w:val="28"/>
          <w:lang w:val="uk-UA"/>
        </w:rPr>
        <w:t xml:space="preserve"> (хвороба Бюргера) при тяжкому порушенні перфузії у разі відсутності показань до </w:t>
      </w:r>
      <w:proofErr w:type="spellStart"/>
      <w:r w:rsidRPr="00B844F8">
        <w:rPr>
          <w:bCs/>
          <w:sz w:val="28"/>
          <w:szCs w:val="28"/>
          <w:lang w:val="uk-UA"/>
        </w:rPr>
        <w:t>реваскуляризації</w:t>
      </w:r>
      <w:proofErr w:type="spellEnd"/>
      <w:r w:rsidRPr="00B844F8">
        <w:rPr>
          <w:bCs/>
          <w:sz w:val="28"/>
          <w:szCs w:val="28"/>
          <w:lang w:val="uk-UA"/>
        </w:rPr>
        <w:t>; лікування дорослих пацієнтів з первинною легеневою гіпертензією NYHA III для покращення толерантності до фізичного навантаження та послаблення симптомів.</w:t>
      </w:r>
    </w:p>
    <w:p w14:paraId="50513427" w14:textId="77777777" w:rsidR="00127120" w:rsidRPr="00B844F8" w:rsidRDefault="00127120" w:rsidP="00127120">
      <w:pPr>
        <w:spacing w:line="360" w:lineRule="auto"/>
        <w:ind w:firstLine="720"/>
        <w:jc w:val="both"/>
        <w:rPr>
          <w:bCs/>
          <w:i/>
          <w:sz w:val="28"/>
          <w:szCs w:val="28"/>
          <w:lang w:val="uk-UA"/>
        </w:rPr>
      </w:pPr>
      <w:r w:rsidRPr="00B844F8">
        <w:rPr>
          <w:bCs/>
          <w:i/>
          <w:sz w:val="28"/>
          <w:szCs w:val="28"/>
          <w:lang w:val="uk-UA"/>
        </w:rPr>
        <w:t>Побічна дія.</w:t>
      </w:r>
    </w:p>
    <w:p w14:paraId="6F451DCF" w14:textId="04F9A6FA" w:rsidR="00ED13C9" w:rsidRPr="00B844F8" w:rsidRDefault="00ED13C9" w:rsidP="00127120">
      <w:pPr>
        <w:spacing w:line="360" w:lineRule="auto"/>
        <w:ind w:firstLine="720"/>
        <w:jc w:val="both"/>
        <w:rPr>
          <w:bCs/>
          <w:iCs/>
          <w:sz w:val="28"/>
          <w:szCs w:val="28"/>
          <w:lang w:val="uk-UA"/>
        </w:rPr>
      </w:pPr>
      <w:r w:rsidRPr="00B844F8">
        <w:rPr>
          <w:bCs/>
          <w:iCs/>
          <w:sz w:val="28"/>
          <w:szCs w:val="28"/>
          <w:lang w:val="uk-UA"/>
        </w:rPr>
        <w:t>ШКТ: втрата апетиту</w:t>
      </w:r>
      <w:r w:rsidR="00F0089D" w:rsidRPr="00B844F8">
        <w:rPr>
          <w:bCs/>
          <w:iCs/>
          <w:sz w:val="28"/>
          <w:szCs w:val="28"/>
          <w:lang w:val="uk-UA"/>
        </w:rPr>
        <w:t xml:space="preserve">, нудота, блювання, діарея, абдомінальний дискомфорт, абдомінальний біль, геморагічна діарея, ректальна кровотеча, диспепсія, </w:t>
      </w:r>
      <w:proofErr w:type="spellStart"/>
      <w:r w:rsidR="00F0089D" w:rsidRPr="00B844F8">
        <w:rPr>
          <w:bCs/>
          <w:iCs/>
          <w:sz w:val="28"/>
          <w:szCs w:val="28"/>
          <w:lang w:val="uk-UA"/>
        </w:rPr>
        <w:t>тенезми</w:t>
      </w:r>
      <w:proofErr w:type="spellEnd"/>
      <w:r w:rsidR="00F0089D" w:rsidRPr="00B844F8">
        <w:rPr>
          <w:bCs/>
          <w:iCs/>
          <w:sz w:val="28"/>
          <w:szCs w:val="28"/>
          <w:lang w:val="uk-UA"/>
        </w:rPr>
        <w:t>, запор.</w:t>
      </w:r>
    </w:p>
    <w:p w14:paraId="5917E8F4" w14:textId="64A3002D" w:rsidR="00ED13C9" w:rsidRPr="00B844F8" w:rsidRDefault="00ED13C9" w:rsidP="00127120">
      <w:pPr>
        <w:spacing w:line="360" w:lineRule="auto"/>
        <w:ind w:firstLine="720"/>
        <w:jc w:val="both"/>
        <w:rPr>
          <w:bCs/>
          <w:iCs/>
          <w:sz w:val="28"/>
          <w:szCs w:val="28"/>
          <w:lang w:val="uk-UA"/>
        </w:rPr>
      </w:pPr>
      <w:r w:rsidRPr="00B844F8">
        <w:rPr>
          <w:bCs/>
          <w:iCs/>
          <w:sz w:val="28"/>
          <w:szCs w:val="28"/>
          <w:lang w:val="uk-UA"/>
        </w:rPr>
        <w:t xml:space="preserve">ССС: тахікардія, брадикардія, стенокардія, аритмія, екстрасистолія, серцева недостатність, артеріальна </w:t>
      </w:r>
      <w:proofErr w:type="spellStart"/>
      <w:r w:rsidRPr="00B844F8">
        <w:rPr>
          <w:bCs/>
          <w:iCs/>
          <w:sz w:val="28"/>
          <w:szCs w:val="28"/>
          <w:lang w:val="uk-UA"/>
        </w:rPr>
        <w:t>гіпотензія</w:t>
      </w:r>
      <w:proofErr w:type="spellEnd"/>
      <w:r w:rsidRPr="00B844F8">
        <w:rPr>
          <w:bCs/>
          <w:iCs/>
          <w:sz w:val="28"/>
          <w:szCs w:val="28"/>
          <w:lang w:val="uk-UA"/>
        </w:rPr>
        <w:t>, підвищення АТ</w:t>
      </w:r>
    </w:p>
    <w:p w14:paraId="581F1B14" w14:textId="78877D50" w:rsidR="00ED13C9" w:rsidRPr="00B844F8" w:rsidRDefault="00ED13C9" w:rsidP="00127120">
      <w:pPr>
        <w:spacing w:line="360" w:lineRule="auto"/>
        <w:ind w:firstLine="720"/>
        <w:jc w:val="both"/>
        <w:rPr>
          <w:bCs/>
          <w:iCs/>
          <w:sz w:val="28"/>
          <w:szCs w:val="28"/>
          <w:lang w:val="uk-UA"/>
        </w:rPr>
      </w:pPr>
      <w:r w:rsidRPr="00B844F8">
        <w:rPr>
          <w:bCs/>
          <w:iCs/>
          <w:sz w:val="28"/>
          <w:szCs w:val="28"/>
          <w:lang w:val="uk-UA"/>
        </w:rPr>
        <w:t xml:space="preserve">ЦНС: апатія, сплутаність свідомості, занепокоєння, депресія, галюцинації, головний біль, </w:t>
      </w:r>
      <w:proofErr w:type="spellStart"/>
      <w:r w:rsidRPr="00B844F8">
        <w:rPr>
          <w:bCs/>
          <w:iCs/>
          <w:sz w:val="28"/>
          <w:szCs w:val="28"/>
          <w:lang w:val="uk-UA"/>
        </w:rPr>
        <w:t>гіперестезія</w:t>
      </w:r>
      <w:proofErr w:type="spellEnd"/>
      <w:r w:rsidRPr="00B844F8">
        <w:rPr>
          <w:bCs/>
          <w:iCs/>
          <w:sz w:val="28"/>
          <w:szCs w:val="28"/>
          <w:lang w:val="uk-UA"/>
        </w:rPr>
        <w:t>, збудження, загальмованість, ступор, епілептичний напад, втрата свідомості, тремор, мігрень</w:t>
      </w:r>
      <w:r w:rsidR="00F0089D" w:rsidRPr="00B844F8">
        <w:rPr>
          <w:bCs/>
          <w:iCs/>
          <w:sz w:val="28"/>
          <w:szCs w:val="28"/>
          <w:lang w:val="uk-UA"/>
        </w:rPr>
        <w:t>.</w:t>
      </w:r>
    </w:p>
    <w:p w14:paraId="1523D34C" w14:textId="028624B5" w:rsidR="00F0089D" w:rsidRPr="00B844F8" w:rsidRDefault="00F0089D" w:rsidP="00127120">
      <w:pPr>
        <w:spacing w:line="360" w:lineRule="auto"/>
        <w:ind w:firstLine="720"/>
        <w:jc w:val="both"/>
        <w:rPr>
          <w:bCs/>
          <w:iCs/>
          <w:sz w:val="28"/>
          <w:szCs w:val="28"/>
          <w:lang w:val="uk-UA"/>
        </w:rPr>
      </w:pPr>
      <w:r w:rsidRPr="00B844F8">
        <w:rPr>
          <w:bCs/>
          <w:iCs/>
          <w:sz w:val="28"/>
          <w:szCs w:val="28"/>
          <w:lang w:val="uk-UA"/>
        </w:rPr>
        <w:t>Дихальна система: астма, набряк легень; кашель</w:t>
      </w:r>
    </w:p>
    <w:p w14:paraId="77CCA767" w14:textId="46DC0601" w:rsidR="00ED13C9" w:rsidRPr="00B844F8" w:rsidRDefault="00ED13C9" w:rsidP="00127120">
      <w:pPr>
        <w:spacing w:line="360" w:lineRule="auto"/>
        <w:ind w:firstLine="720"/>
        <w:jc w:val="both"/>
        <w:rPr>
          <w:bCs/>
          <w:iCs/>
          <w:sz w:val="28"/>
          <w:szCs w:val="28"/>
          <w:lang w:val="uk-UA"/>
        </w:rPr>
      </w:pPr>
      <w:r w:rsidRPr="00B844F8">
        <w:rPr>
          <w:bCs/>
          <w:iCs/>
          <w:sz w:val="28"/>
          <w:szCs w:val="28"/>
          <w:lang w:val="uk-UA"/>
        </w:rPr>
        <w:t xml:space="preserve">Система крові: </w:t>
      </w:r>
      <w:proofErr w:type="spellStart"/>
      <w:r w:rsidR="00F0089D" w:rsidRPr="00B844F8">
        <w:rPr>
          <w:bCs/>
          <w:iCs/>
          <w:sz w:val="28"/>
          <w:szCs w:val="28"/>
          <w:lang w:val="uk-UA"/>
        </w:rPr>
        <w:t>т</w:t>
      </w:r>
      <w:r w:rsidRPr="00B844F8">
        <w:rPr>
          <w:bCs/>
          <w:iCs/>
          <w:sz w:val="28"/>
          <w:szCs w:val="28"/>
          <w:lang w:val="uk-UA"/>
        </w:rPr>
        <w:t>ромбоцитопенія</w:t>
      </w:r>
      <w:proofErr w:type="spellEnd"/>
      <w:r w:rsidR="00F0089D" w:rsidRPr="00B844F8">
        <w:rPr>
          <w:bCs/>
          <w:iCs/>
          <w:sz w:val="28"/>
          <w:szCs w:val="28"/>
          <w:lang w:val="uk-UA"/>
        </w:rPr>
        <w:t xml:space="preserve">, церебральна ішемія, </w:t>
      </w:r>
      <w:proofErr w:type="spellStart"/>
      <w:r w:rsidR="00F0089D" w:rsidRPr="00B844F8">
        <w:rPr>
          <w:bCs/>
          <w:iCs/>
          <w:sz w:val="28"/>
          <w:szCs w:val="28"/>
          <w:lang w:val="uk-UA"/>
        </w:rPr>
        <w:t>тромбоемболія</w:t>
      </w:r>
      <w:proofErr w:type="spellEnd"/>
      <w:r w:rsidR="00F0089D" w:rsidRPr="00B844F8">
        <w:rPr>
          <w:bCs/>
          <w:iCs/>
          <w:sz w:val="28"/>
          <w:szCs w:val="28"/>
          <w:lang w:val="uk-UA"/>
        </w:rPr>
        <w:t xml:space="preserve"> легеневої артерії, тромбоз глибоких вен.</w:t>
      </w:r>
    </w:p>
    <w:p w14:paraId="5EEA6C98" w14:textId="320C28FE" w:rsidR="00ED13C9" w:rsidRPr="00B844F8" w:rsidRDefault="00ED13C9" w:rsidP="00127120">
      <w:pPr>
        <w:spacing w:line="360" w:lineRule="auto"/>
        <w:ind w:firstLine="720"/>
        <w:jc w:val="both"/>
        <w:rPr>
          <w:bCs/>
          <w:iCs/>
          <w:sz w:val="28"/>
          <w:szCs w:val="28"/>
          <w:lang w:val="uk-UA"/>
        </w:rPr>
      </w:pPr>
      <w:r w:rsidRPr="00B844F8">
        <w:rPr>
          <w:bCs/>
          <w:iCs/>
          <w:sz w:val="28"/>
          <w:szCs w:val="28"/>
          <w:lang w:val="uk-UA"/>
        </w:rPr>
        <w:t>Інші: порушення гостроти зору, подразнення очей, біль в очах; вестибулярні порушення</w:t>
      </w:r>
      <w:r w:rsidR="00F0089D" w:rsidRPr="00B844F8">
        <w:rPr>
          <w:bCs/>
          <w:iCs/>
          <w:sz w:val="28"/>
          <w:szCs w:val="28"/>
          <w:lang w:val="uk-UA"/>
        </w:rPr>
        <w:t xml:space="preserve">, </w:t>
      </w:r>
      <w:proofErr w:type="spellStart"/>
      <w:r w:rsidR="00F0089D" w:rsidRPr="00B844F8">
        <w:rPr>
          <w:bCs/>
          <w:iCs/>
          <w:sz w:val="28"/>
          <w:szCs w:val="28"/>
          <w:lang w:val="uk-UA"/>
        </w:rPr>
        <w:t>міалгія</w:t>
      </w:r>
      <w:proofErr w:type="spellEnd"/>
      <w:r w:rsidR="00F0089D" w:rsidRPr="00B844F8">
        <w:rPr>
          <w:bCs/>
          <w:iCs/>
          <w:sz w:val="28"/>
          <w:szCs w:val="28"/>
          <w:lang w:val="uk-UA"/>
        </w:rPr>
        <w:t>, артралгія; тетанія, м’язові судоми, підвищення м’язового тонусу, біль у нирках, хворобливі спазми у сечостатевих органах.</w:t>
      </w:r>
    </w:p>
    <w:p w14:paraId="564AA1C5" w14:textId="77777777" w:rsidR="00127120" w:rsidRPr="00B844F8" w:rsidRDefault="00127120" w:rsidP="00127120">
      <w:pPr>
        <w:spacing w:line="360" w:lineRule="auto"/>
        <w:ind w:firstLine="720"/>
        <w:jc w:val="both"/>
        <w:rPr>
          <w:bCs/>
          <w:i/>
          <w:sz w:val="28"/>
          <w:szCs w:val="28"/>
          <w:lang w:val="uk-UA"/>
        </w:rPr>
      </w:pPr>
      <w:r w:rsidRPr="00B844F8">
        <w:rPr>
          <w:bCs/>
          <w:i/>
          <w:sz w:val="28"/>
          <w:szCs w:val="28"/>
          <w:lang w:val="uk-UA"/>
        </w:rPr>
        <w:t>Протипоказання та застереження при використанні.</w:t>
      </w:r>
    </w:p>
    <w:p w14:paraId="14F04E79" w14:textId="38B68A2C" w:rsidR="00ED13C9" w:rsidRPr="00B844F8" w:rsidRDefault="00ED13C9" w:rsidP="00127120">
      <w:pPr>
        <w:spacing w:line="360" w:lineRule="auto"/>
        <w:ind w:firstLine="720"/>
        <w:jc w:val="both"/>
        <w:rPr>
          <w:bCs/>
          <w:iCs/>
          <w:sz w:val="28"/>
          <w:szCs w:val="28"/>
          <w:lang w:val="uk-UA"/>
        </w:rPr>
      </w:pPr>
      <w:r w:rsidRPr="00B844F8">
        <w:rPr>
          <w:bCs/>
          <w:iCs/>
          <w:sz w:val="28"/>
          <w:szCs w:val="28"/>
          <w:lang w:val="uk-UA"/>
        </w:rPr>
        <w:t xml:space="preserve">Підвищена чутливість до діючої речовини або до будь-якого іншого компонента препарату, вагітність, годування груддю, патологічні стани, при яких дія препарату на тромбоцити може підвищити ризик кровотечі (активна пептична </w:t>
      </w:r>
      <w:r w:rsidRPr="00B844F8">
        <w:rPr>
          <w:bCs/>
          <w:iCs/>
          <w:sz w:val="28"/>
          <w:szCs w:val="28"/>
          <w:lang w:val="uk-UA"/>
        </w:rPr>
        <w:lastRenderedPageBreak/>
        <w:t xml:space="preserve">виразка, травма, внутрішньочерепний крововилив), тяжка ІХС або нестабільна стенокардія, ІМ протягом останніх 6 міс, </w:t>
      </w:r>
      <w:r w:rsidR="00F0089D" w:rsidRPr="00B844F8">
        <w:rPr>
          <w:bCs/>
          <w:iCs/>
          <w:sz w:val="28"/>
          <w:szCs w:val="28"/>
          <w:lang w:val="uk-UA"/>
        </w:rPr>
        <w:t>а</w:t>
      </w:r>
      <w:r w:rsidRPr="00B844F8">
        <w:rPr>
          <w:bCs/>
          <w:iCs/>
          <w:sz w:val="28"/>
          <w:szCs w:val="28"/>
          <w:lang w:val="uk-UA"/>
        </w:rPr>
        <w:t>бо хр</w:t>
      </w:r>
      <w:r w:rsidR="00F0089D" w:rsidRPr="00B844F8">
        <w:rPr>
          <w:bCs/>
          <w:iCs/>
          <w:sz w:val="28"/>
          <w:szCs w:val="28"/>
          <w:lang w:val="uk-UA"/>
        </w:rPr>
        <w:t>онічна</w:t>
      </w:r>
      <w:r w:rsidRPr="00B844F8">
        <w:rPr>
          <w:bCs/>
          <w:iCs/>
          <w:sz w:val="28"/>
          <w:szCs w:val="28"/>
          <w:lang w:val="uk-UA"/>
        </w:rPr>
        <w:t xml:space="preserve"> </w:t>
      </w:r>
      <w:r w:rsidR="00F0089D" w:rsidRPr="00B844F8">
        <w:rPr>
          <w:bCs/>
          <w:iCs/>
          <w:sz w:val="28"/>
          <w:szCs w:val="28"/>
          <w:lang w:val="uk-UA"/>
        </w:rPr>
        <w:t>з</w:t>
      </w:r>
      <w:r w:rsidRPr="00B844F8">
        <w:rPr>
          <w:bCs/>
          <w:iCs/>
          <w:sz w:val="28"/>
          <w:szCs w:val="28"/>
          <w:lang w:val="uk-UA"/>
        </w:rPr>
        <w:t xml:space="preserve">астійна СН II-IV ступеня тяжкі порушення серцевого ритму, підозра на застійні явища в легенях; </w:t>
      </w:r>
      <w:proofErr w:type="spellStart"/>
      <w:r w:rsidRPr="00B844F8">
        <w:rPr>
          <w:bCs/>
          <w:iCs/>
          <w:sz w:val="28"/>
          <w:szCs w:val="28"/>
          <w:lang w:val="uk-UA"/>
        </w:rPr>
        <w:t>цереброваскулярні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 захворювання (</w:t>
      </w:r>
      <w:proofErr w:type="spellStart"/>
      <w:r w:rsidR="00F0089D" w:rsidRPr="00B844F8">
        <w:rPr>
          <w:bCs/>
          <w:iCs/>
          <w:sz w:val="28"/>
          <w:szCs w:val="28"/>
          <w:lang w:val="uk-UA"/>
        </w:rPr>
        <w:t>т</w:t>
      </w:r>
      <w:r w:rsidRPr="00B844F8">
        <w:rPr>
          <w:bCs/>
          <w:iCs/>
          <w:sz w:val="28"/>
          <w:szCs w:val="28"/>
          <w:lang w:val="uk-UA"/>
        </w:rPr>
        <w:t>ранзиторна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 ішемічна атака, інсульт) упродовж останніх 3 міс, легенева гіпертензія внаслідок венозної оклюзії, не пов’язані з легеневою гіпертензією спадкові або набуті вади клапанів з вираженими порушеннями функції міокарда.</w:t>
      </w:r>
    </w:p>
    <w:p w14:paraId="668E0ECA" w14:textId="77777777" w:rsidR="00ED13C9" w:rsidRPr="00B844F8" w:rsidRDefault="00ED13C9" w:rsidP="00ED13C9">
      <w:pPr>
        <w:spacing w:line="360" w:lineRule="auto"/>
        <w:ind w:firstLine="720"/>
        <w:jc w:val="both"/>
        <w:rPr>
          <w:bCs/>
          <w:iCs/>
          <w:sz w:val="28"/>
          <w:szCs w:val="28"/>
          <w:lang w:val="uk-UA"/>
        </w:rPr>
      </w:pPr>
      <w:r w:rsidRPr="00B844F8">
        <w:rPr>
          <w:bCs/>
          <w:iCs/>
          <w:sz w:val="28"/>
          <w:szCs w:val="28"/>
          <w:lang w:val="uk-UA"/>
        </w:rPr>
        <w:t xml:space="preserve">Застосовують тільки в умовах ретельного </w:t>
      </w:r>
      <w:proofErr w:type="spellStart"/>
      <w:r w:rsidRPr="00B844F8">
        <w:rPr>
          <w:bCs/>
          <w:iCs/>
          <w:sz w:val="28"/>
          <w:szCs w:val="28"/>
          <w:lang w:val="uk-UA"/>
        </w:rPr>
        <w:t>моніторування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 в стаціонарі або амбулаторних установах, що мають у своєму розпорядженні відповідні можливості.</w:t>
      </w:r>
    </w:p>
    <w:p w14:paraId="3AFBBD91" w14:textId="77777777" w:rsidR="00ED13C9" w:rsidRPr="00B844F8" w:rsidRDefault="00ED13C9" w:rsidP="00ED13C9">
      <w:pPr>
        <w:spacing w:line="360" w:lineRule="auto"/>
        <w:ind w:firstLine="720"/>
        <w:jc w:val="both"/>
        <w:rPr>
          <w:bCs/>
          <w:iCs/>
          <w:sz w:val="28"/>
          <w:szCs w:val="28"/>
          <w:lang w:val="uk-UA"/>
        </w:rPr>
      </w:pPr>
      <w:r w:rsidRPr="00B844F8">
        <w:rPr>
          <w:bCs/>
          <w:iCs/>
          <w:sz w:val="28"/>
          <w:szCs w:val="28"/>
          <w:lang w:val="uk-UA"/>
        </w:rPr>
        <w:t>Перед початком лікування у жінок слід виключити вагітність.</w:t>
      </w:r>
    </w:p>
    <w:p w14:paraId="4354DF98" w14:textId="77777777" w:rsidR="00ED13C9" w:rsidRPr="00B844F8" w:rsidRDefault="00ED13C9" w:rsidP="00ED13C9">
      <w:pPr>
        <w:spacing w:line="360" w:lineRule="auto"/>
        <w:ind w:firstLine="720"/>
        <w:jc w:val="both"/>
        <w:rPr>
          <w:bCs/>
          <w:iCs/>
          <w:sz w:val="28"/>
          <w:szCs w:val="28"/>
          <w:lang w:val="uk-UA"/>
        </w:rPr>
      </w:pPr>
      <w:r w:rsidRPr="00B844F8">
        <w:rPr>
          <w:bCs/>
          <w:iCs/>
          <w:sz w:val="28"/>
          <w:szCs w:val="28"/>
          <w:lang w:val="uk-UA"/>
        </w:rPr>
        <w:t>Слід уникати прийому лікарської речовини внутрішньо, на слизові оболонки та шкіру (може призвести до тривалої та безболісної еритеми). При попаданні лікарської речовини на будь-яку ділянку шкіри її слід негайно промити великою кількістю води або 0.9% розчину хлориду натрію.</w:t>
      </w:r>
    </w:p>
    <w:p w14:paraId="287761C3" w14:textId="77777777" w:rsidR="00ED13C9" w:rsidRPr="00B844F8" w:rsidRDefault="00ED13C9" w:rsidP="00ED13C9">
      <w:pPr>
        <w:spacing w:line="360" w:lineRule="auto"/>
        <w:ind w:firstLine="720"/>
        <w:jc w:val="both"/>
        <w:rPr>
          <w:bCs/>
          <w:iCs/>
          <w:sz w:val="28"/>
          <w:szCs w:val="28"/>
          <w:lang w:val="uk-UA"/>
        </w:rPr>
      </w:pPr>
      <w:r w:rsidRPr="00B844F8">
        <w:rPr>
          <w:bCs/>
          <w:iCs/>
          <w:sz w:val="28"/>
          <w:szCs w:val="28"/>
          <w:lang w:val="uk-UA"/>
        </w:rPr>
        <w:t>Не слід відкладати хірургічну операцію хворим, які потребують екстреної ампутації ноги (наприклад, при інфікованій газовій гангрені).</w:t>
      </w:r>
    </w:p>
    <w:p w14:paraId="7AD34D29" w14:textId="77777777" w:rsidR="00ED13C9" w:rsidRPr="00B844F8" w:rsidRDefault="00ED13C9" w:rsidP="00ED13C9">
      <w:pPr>
        <w:spacing w:line="360" w:lineRule="auto"/>
        <w:ind w:firstLine="720"/>
        <w:jc w:val="both"/>
        <w:rPr>
          <w:bCs/>
          <w:iCs/>
          <w:sz w:val="28"/>
          <w:szCs w:val="28"/>
          <w:lang w:val="uk-UA"/>
        </w:rPr>
      </w:pPr>
      <w:r w:rsidRPr="00B844F8">
        <w:rPr>
          <w:bCs/>
          <w:iCs/>
          <w:sz w:val="28"/>
          <w:szCs w:val="28"/>
          <w:lang w:val="uk-UA"/>
        </w:rPr>
        <w:t>Хворим слід рекомендувати відмовитися від куріння.</w:t>
      </w:r>
    </w:p>
    <w:p w14:paraId="2CADA689" w14:textId="77777777" w:rsidR="00ED13C9" w:rsidRPr="00B844F8" w:rsidRDefault="00ED13C9" w:rsidP="00ED13C9">
      <w:pPr>
        <w:spacing w:line="360" w:lineRule="auto"/>
        <w:ind w:firstLine="720"/>
        <w:jc w:val="both"/>
        <w:rPr>
          <w:bCs/>
          <w:iCs/>
          <w:sz w:val="28"/>
          <w:szCs w:val="28"/>
          <w:lang w:val="uk-UA"/>
        </w:rPr>
      </w:pPr>
      <w:r w:rsidRPr="00B844F8">
        <w:rPr>
          <w:bCs/>
          <w:iCs/>
          <w:sz w:val="28"/>
          <w:szCs w:val="28"/>
          <w:lang w:val="uk-UA"/>
        </w:rPr>
        <w:t xml:space="preserve">Під час терапії у хворих з артеріальною </w:t>
      </w:r>
      <w:proofErr w:type="spellStart"/>
      <w:r w:rsidRPr="00B844F8">
        <w:rPr>
          <w:bCs/>
          <w:iCs/>
          <w:sz w:val="28"/>
          <w:szCs w:val="28"/>
          <w:lang w:val="uk-UA"/>
        </w:rPr>
        <w:t>гіпотензією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 необхідно вжити заходів проти подальшого зниження артеріального тиску.</w:t>
      </w:r>
    </w:p>
    <w:p w14:paraId="6479F3BA" w14:textId="77777777" w:rsidR="00ED13C9" w:rsidRPr="00B844F8" w:rsidRDefault="00ED13C9" w:rsidP="00ED13C9">
      <w:pPr>
        <w:spacing w:line="360" w:lineRule="auto"/>
        <w:ind w:firstLine="720"/>
        <w:jc w:val="both"/>
        <w:rPr>
          <w:bCs/>
          <w:iCs/>
          <w:sz w:val="28"/>
          <w:szCs w:val="28"/>
          <w:lang w:val="uk-UA"/>
        </w:rPr>
      </w:pPr>
      <w:r w:rsidRPr="00B844F8">
        <w:rPr>
          <w:bCs/>
          <w:iCs/>
          <w:sz w:val="28"/>
          <w:szCs w:val="28"/>
          <w:lang w:val="uk-UA"/>
        </w:rPr>
        <w:t xml:space="preserve">Після закінчення курсу лікування слід зважати на можливість розвитку ортостатичної </w:t>
      </w:r>
      <w:proofErr w:type="spellStart"/>
      <w:r w:rsidRPr="00B844F8">
        <w:rPr>
          <w:bCs/>
          <w:iCs/>
          <w:sz w:val="28"/>
          <w:szCs w:val="28"/>
          <w:lang w:val="uk-UA"/>
        </w:rPr>
        <w:t>гіпотензії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 при переході хворого з горизонтального положення у вертикальне.</w:t>
      </w:r>
    </w:p>
    <w:p w14:paraId="421F18CB" w14:textId="77777777" w:rsidR="00ED13C9" w:rsidRPr="00B844F8" w:rsidRDefault="00ED13C9" w:rsidP="00ED13C9">
      <w:pPr>
        <w:spacing w:line="360" w:lineRule="auto"/>
        <w:ind w:firstLine="720"/>
        <w:jc w:val="both"/>
        <w:rPr>
          <w:bCs/>
          <w:iCs/>
          <w:sz w:val="28"/>
          <w:szCs w:val="28"/>
          <w:lang w:val="uk-UA"/>
        </w:rPr>
      </w:pPr>
      <w:r w:rsidRPr="00B844F8">
        <w:rPr>
          <w:bCs/>
          <w:iCs/>
          <w:sz w:val="28"/>
          <w:szCs w:val="28"/>
          <w:lang w:val="uk-UA"/>
        </w:rPr>
        <w:t>Випадкове введення нерозведеного розчину в оточуючі судини тканини може призвести до їх пошкодження.</w:t>
      </w:r>
    </w:p>
    <w:p w14:paraId="10C25A59" w14:textId="2CEAB8C9" w:rsidR="00ED13C9" w:rsidRPr="00B844F8" w:rsidRDefault="00ED13C9" w:rsidP="00ED13C9">
      <w:pPr>
        <w:spacing w:line="360" w:lineRule="auto"/>
        <w:ind w:firstLine="720"/>
        <w:jc w:val="both"/>
        <w:rPr>
          <w:bCs/>
          <w:iCs/>
          <w:sz w:val="28"/>
          <w:szCs w:val="28"/>
          <w:lang w:val="uk-UA"/>
        </w:rPr>
      </w:pPr>
      <w:r w:rsidRPr="00B844F8">
        <w:rPr>
          <w:bCs/>
          <w:iCs/>
          <w:sz w:val="28"/>
          <w:szCs w:val="28"/>
          <w:lang w:val="uk-UA"/>
        </w:rPr>
        <w:t xml:space="preserve">Проводити постійні </w:t>
      </w:r>
      <w:proofErr w:type="spellStart"/>
      <w:r w:rsidRPr="00B844F8">
        <w:rPr>
          <w:bCs/>
          <w:iCs/>
          <w:sz w:val="28"/>
          <w:szCs w:val="28"/>
          <w:lang w:val="uk-UA"/>
        </w:rPr>
        <w:t>інфузії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 протягом кількох днів не рекомендується через можливість розвитку </w:t>
      </w:r>
      <w:proofErr w:type="spellStart"/>
      <w:r w:rsidRPr="00B844F8">
        <w:rPr>
          <w:bCs/>
          <w:iCs/>
          <w:sz w:val="28"/>
          <w:szCs w:val="28"/>
          <w:lang w:val="uk-UA"/>
        </w:rPr>
        <w:t>тахіфілаксії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, що виражається в послабленні дії на тромбоцити та можливості виникнення "синдрому рикошету", що виявляється у </w:t>
      </w:r>
      <w:r w:rsidRPr="00B844F8">
        <w:rPr>
          <w:bCs/>
          <w:iCs/>
          <w:sz w:val="28"/>
          <w:szCs w:val="28"/>
          <w:lang w:val="uk-UA"/>
        </w:rPr>
        <w:lastRenderedPageBreak/>
        <w:t>підвищенні схильності до агрегації тромбоцитів при завершенні курсу терапії (повідомлення про клінічні феноменами, відсутні).</w:t>
      </w:r>
    </w:p>
    <w:p w14:paraId="082CE819" w14:textId="77777777" w:rsidR="00127120" w:rsidRPr="00B844F8" w:rsidRDefault="00127120" w:rsidP="00127120">
      <w:pPr>
        <w:spacing w:line="360" w:lineRule="auto"/>
        <w:ind w:firstLine="720"/>
        <w:jc w:val="both"/>
        <w:rPr>
          <w:bCs/>
          <w:i/>
          <w:iCs/>
          <w:sz w:val="28"/>
          <w:szCs w:val="28"/>
          <w:lang w:val="uk-UA"/>
        </w:rPr>
      </w:pPr>
      <w:r w:rsidRPr="00B844F8">
        <w:rPr>
          <w:bCs/>
          <w:i/>
          <w:iCs/>
          <w:sz w:val="28"/>
          <w:szCs w:val="28"/>
          <w:lang w:val="uk-UA"/>
        </w:rPr>
        <w:t>Лікарська взаємодія</w:t>
      </w:r>
    </w:p>
    <w:p w14:paraId="6876C401" w14:textId="77777777" w:rsidR="00ED13C9" w:rsidRPr="00B844F8" w:rsidRDefault="00ED13C9" w:rsidP="00ED13C9">
      <w:pPr>
        <w:spacing w:line="360" w:lineRule="auto"/>
        <w:ind w:firstLine="720"/>
        <w:jc w:val="both"/>
        <w:rPr>
          <w:bCs/>
          <w:sz w:val="28"/>
          <w:szCs w:val="28"/>
          <w:lang w:val="uk-UA"/>
        </w:rPr>
      </w:pPr>
      <w:r w:rsidRPr="00B844F8">
        <w:rPr>
          <w:bCs/>
          <w:sz w:val="28"/>
          <w:szCs w:val="28"/>
          <w:lang w:val="uk-UA"/>
        </w:rPr>
        <w:t>Посилює гіпотензивну дію бета-</w:t>
      </w:r>
      <w:proofErr w:type="spellStart"/>
      <w:r w:rsidRPr="00B844F8">
        <w:rPr>
          <w:bCs/>
          <w:sz w:val="28"/>
          <w:szCs w:val="28"/>
          <w:lang w:val="uk-UA"/>
        </w:rPr>
        <w:t>адреноблокаторів</w:t>
      </w:r>
      <w:proofErr w:type="spellEnd"/>
      <w:r w:rsidRPr="00B844F8">
        <w:rPr>
          <w:bCs/>
          <w:sz w:val="28"/>
          <w:szCs w:val="28"/>
          <w:lang w:val="uk-UA"/>
        </w:rPr>
        <w:t>, блокаторів повільних кальцієвих каналів, судинорозширювальних засобів, інгібіторів АПФ (у клінічних дослідженнях на добровольцях дані не підтверджені).</w:t>
      </w:r>
    </w:p>
    <w:p w14:paraId="4F3712A0" w14:textId="77777777" w:rsidR="00ED13C9" w:rsidRPr="00B844F8" w:rsidRDefault="00ED13C9" w:rsidP="00ED13C9">
      <w:pPr>
        <w:spacing w:line="360" w:lineRule="auto"/>
        <w:ind w:firstLine="720"/>
        <w:jc w:val="both"/>
        <w:rPr>
          <w:bCs/>
          <w:sz w:val="28"/>
          <w:szCs w:val="28"/>
          <w:lang w:val="uk-UA"/>
        </w:rPr>
      </w:pPr>
      <w:r w:rsidRPr="00B844F8">
        <w:rPr>
          <w:bCs/>
          <w:sz w:val="28"/>
          <w:szCs w:val="28"/>
          <w:lang w:val="uk-UA"/>
        </w:rPr>
        <w:t xml:space="preserve">ГКС в експерименті посилюють судинорозширювальну дію </w:t>
      </w:r>
      <w:proofErr w:type="spellStart"/>
      <w:r w:rsidRPr="00B844F8">
        <w:rPr>
          <w:bCs/>
          <w:sz w:val="28"/>
          <w:szCs w:val="28"/>
          <w:lang w:val="uk-UA"/>
        </w:rPr>
        <w:t>илопросту</w:t>
      </w:r>
      <w:proofErr w:type="spellEnd"/>
      <w:r w:rsidRPr="00B844F8">
        <w:rPr>
          <w:bCs/>
          <w:sz w:val="28"/>
          <w:szCs w:val="28"/>
          <w:lang w:val="uk-UA"/>
        </w:rPr>
        <w:t xml:space="preserve">, не змінюючи характеру </w:t>
      </w:r>
      <w:proofErr w:type="spellStart"/>
      <w:r w:rsidRPr="00B844F8">
        <w:rPr>
          <w:bCs/>
          <w:sz w:val="28"/>
          <w:szCs w:val="28"/>
          <w:lang w:val="uk-UA"/>
        </w:rPr>
        <w:t>антиагрегантної</w:t>
      </w:r>
      <w:proofErr w:type="spellEnd"/>
      <w:r w:rsidRPr="00B844F8">
        <w:rPr>
          <w:bCs/>
          <w:sz w:val="28"/>
          <w:szCs w:val="28"/>
          <w:lang w:val="uk-UA"/>
        </w:rPr>
        <w:t xml:space="preserve"> дії (клінічний ефект не виявлено).</w:t>
      </w:r>
    </w:p>
    <w:p w14:paraId="395CE808" w14:textId="77777777" w:rsidR="00ED13C9" w:rsidRPr="00B844F8" w:rsidRDefault="00ED13C9" w:rsidP="00ED13C9">
      <w:pPr>
        <w:spacing w:line="360" w:lineRule="auto"/>
        <w:ind w:firstLine="720"/>
        <w:jc w:val="both"/>
        <w:rPr>
          <w:bCs/>
          <w:sz w:val="28"/>
          <w:szCs w:val="28"/>
          <w:lang w:val="uk-UA"/>
        </w:rPr>
      </w:pPr>
      <w:r w:rsidRPr="00B844F8">
        <w:rPr>
          <w:bCs/>
          <w:sz w:val="28"/>
          <w:szCs w:val="28"/>
          <w:lang w:val="uk-UA"/>
        </w:rPr>
        <w:t>Гепарин, антикоагулянти непрямої дії (похідні кумарину), теоретично можуть підвищити ризик кровотечі (</w:t>
      </w:r>
      <w:proofErr w:type="spellStart"/>
      <w:r w:rsidRPr="00B844F8">
        <w:rPr>
          <w:bCs/>
          <w:sz w:val="28"/>
          <w:szCs w:val="28"/>
          <w:lang w:val="uk-UA"/>
        </w:rPr>
        <w:t>інфузію</w:t>
      </w:r>
      <w:proofErr w:type="spellEnd"/>
      <w:r w:rsidRPr="00B844F8">
        <w:rPr>
          <w:bCs/>
          <w:sz w:val="28"/>
          <w:szCs w:val="28"/>
          <w:lang w:val="uk-UA"/>
        </w:rPr>
        <w:t xml:space="preserve"> слід припинити).</w:t>
      </w:r>
    </w:p>
    <w:p w14:paraId="30B699DB" w14:textId="3AD93C81" w:rsidR="00ED13C9" w:rsidRPr="00B844F8" w:rsidRDefault="00ED13C9" w:rsidP="00ED13C9">
      <w:pPr>
        <w:spacing w:line="360" w:lineRule="auto"/>
        <w:ind w:firstLine="720"/>
        <w:jc w:val="both"/>
        <w:rPr>
          <w:bCs/>
          <w:sz w:val="28"/>
          <w:szCs w:val="28"/>
          <w:lang w:val="uk-UA"/>
        </w:rPr>
      </w:pPr>
      <w:proofErr w:type="spellStart"/>
      <w:r w:rsidRPr="00B844F8">
        <w:rPr>
          <w:bCs/>
          <w:sz w:val="28"/>
          <w:szCs w:val="28"/>
          <w:lang w:val="uk-UA"/>
        </w:rPr>
        <w:t>Антиагрегантну</w:t>
      </w:r>
      <w:proofErr w:type="spellEnd"/>
      <w:r w:rsidRPr="00B844F8">
        <w:rPr>
          <w:bCs/>
          <w:sz w:val="28"/>
          <w:szCs w:val="28"/>
          <w:lang w:val="uk-UA"/>
        </w:rPr>
        <w:t xml:space="preserve"> дію посилюють інші інгібітори агрегації тромбоцитів (ацетилсаліцилова кислота та інші НПЗЗ, інгібітори </w:t>
      </w:r>
      <w:proofErr w:type="spellStart"/>
      <w:r w:rsidRPr="00B844F8">
        <w:rPr>
          <w:bCs/>
          <w:sz w:val="28"/>
          <w:szCs w:val="28"/>
          <w:lang w:val="uk-UA"/>
        </w:rPr>
        <w:t>фосфодіестерази</w:t>
      </w:r>
      <w:proofErr w:type="spellEnd"/>
      <w:r w:rsidRPr="00B844F8">
        <w:rPr>
          <w:bCs/>
          <w:sz w:val="28"/>
          <w:szCs w:val="28"/>
          <w:lang w:val="uk-UA"/>
        </w:rPr>
        <w:t xml:space="preserve">, нітрати та </w:t>
      </w:r>
      <w:proofErr w:type="spellStart"/>
      <w:r w:rsidRPr="00B844F8">
        <w:rPr>
          <w:bCs/>
          <w:sz w:val="28"/>
          <w:szCs w:val="28"/>
          <w:lang w:val="uk-UA"/>
        </w:rPr>
        <w:t>молсидомін</w:t>
      </w:r>
      <w:proofErr w:type="spellEnd"/>
      <w:r w:rsidRPr="00B844F8">
        <w:rPr>
          <w:bCs/>
          <w:sz w:val="28"/>
          <w:szCs w:val="28"/>
          <w:lang w:val="uk-UA"/>
        </w:rPr>
        <w:t>).</w:t>
      </w:r>
    </w:p>
    <w:p w14:paraId="541BEB7F" w14:textId="70C5A02B" w:rsidR="009463B6" w:rsidRPr="00B844F8" w:rsidRDefault="009463B6" w:rsidP="00127120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sz w:val="28"/>
          <w:szCs w:val="28"/>
          <w:lang w:val="uk-UA"/>
        </w:rPr>
      </w:pPr>
      <w:r w:rsidRPr="00B844F8">
        <w:rPr>
          <w:b/>
          <w:bCs/>
          <w:sz w:val="28"/>
          <w:szCs w:val="28"/>
          <w:lang w:val="uk-UA"/>
        </w:rPr>
        <w:t xml:space="preserve">Інгібітори  </w:t>
      </w:r>
      <w:proofErr w:type="spellStart"/>
      <w:r w:rsidRPr="00B844F8">
        <w:rPr>
          <w:b/>
          <w:bCs/>
          <w:sz w:val="28"/>
          <w:szCs w:val="28"/>
          <w:lang w:val="uk-UA"/>
        </w:rPr>
        <w:t>фосфодіестерази</w:t>
      </w:r>
      <w:proofErr w:type="spellEnd"/>
      <w:r w:rsidRPr="00B844F8">
        <w:rPr>
          <w:b/>
          <w:bCs/>
          <w:sz w:val="28"/>
          <w:szCs w:val="28"/>
          <w:lang w:val="uk-UA"/>
        </w:rPr>
        <w:t xml:space="preserve">  (</w:t>
      </w:r>
      <w:proofErr w:type="spellStart"/>
      <w:r w:rsidRPr="00B844F8">
        <w:rPr>
          <w:b/>
          <w:bCs/>
          <w:sz w:val="28"/>
          <w:szCs w:val="28"/>
          <w:lang w:val="uk-UA"/>
        </w:rPr>
        <w:t>силденафіл</w:t>
      </w:r>
      <w:proofErr w:type="spellEnd"/>
      <w:r w:rsidRPr="00B844F8">
        <w:rPr>
          <w:b/>
          <w:bCs/>
          <w:sz w:val="28"/>
          <w:szCs w:val="28"/>
          <w:lang w:val="uk-UA"/>
        </w:rPr>
        <w:t xml:space="preserve">, </w:t>
      </w:r>
      <w:proofErr w:type="spellStart"/>
      <w:r w:rsidRPr="00B844F8">
        <w:rPr>
          <w:b/>
          <w:bCs/>
          <w:sz w:val="28"/>
          <w:szCs w:val="28"/>
          <w:lang w:val="uk-UA"/>
        </w:rPr>
        <w:t>тадалафіл</w:t>
      </w:r>
      <w:proofErr w:type="spellEnd"/>
      <w:r w:rsidRPr="00B844F8">
        <w:rPr>
          <w:sz w:val="28"/>
          <w:szCs w:val="28"/>
          <w:lang w:val="uk-UA"/>
        </w:rPr>
        <w:t>)</w:t>
      </w:r>
    </w:p>
    <w:p w14:paraId="0A8B079A" w14:textId="584B940F" w:rsidR="001C665C" w:rsidRPr="00B844F8" w:rsidRDefault="001C665C" w:rsidP="001C665C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sz w:val="28"/>
          <w:szCs w:val="28"/>
          <w:lang w:val="uk-UA"/>
        </w:rPr>
      </w:pPr>
      <w:r w:rsidRPr="00B844F8">
        <w:rPr>
          <w:sz w:val="28"/>
          <w:szCs w:val="28"/>
          <w:lang w:val="uk-UA"/>
        </w:rPr>
        <w:t xml:space="preserve">Інгібітори </w:t>
      </w:r>
      <w:proofErr w:type="spellStart"/>
      <w:r w:rsidRPr="00B844F8">
        <w:rPr>
          <w:sz w:val="28"/>
          <w:szCs w:val="28"/>
          <w:lang w:val="uk-UA"/>
        </w:rPr>
        <w:t>фосфодіестерази</w:t>
      </w:r>
      <w:proofErr w:type="spellEnd"/>
      <w:r w:rsidRPr="00B844F8">
        <w:rPr>
          <w:sz w:val="28"/>
          <w:szCs w:val="28"/>
          <w:lang w:val="uk-UA"/>
        </w:rPr>
        <w:t xml:space="preserve"> 5 та стимулятори </w:t>
      </w:r>
      <w:proofErr w:type="spellStart"/>
      <w:r w:rsidRPr="00B844F8">
        <w:rPr>
          <w:sz w:val="28"/>
          <w:szCs w:val="28"/>
          <w:lang w:val="uk-UA"/>
        </w:rPr>
        <w:t>гуанілатциклази</w:t>
      </w:r>
      <w:proofErr w:type="spellEnd"/>
      <w:r w:rsidRPr="00B844F8">
        <w:rPr>
          <w:sz w:val="28"/>
          <w:szCs w:val="28"/>
          <w:lang w:val="uk-UA"/>
        </w:rPr>
        <w:t xml:space="preserve"> – ці лікарські препарати допомагають розслабити легеневі кровоносні судини, що може сприяти збільшенню кровотоку та зниженню артеріального тиску. Основними лікарськими препаратами є </w:t>
      </w:r>
      <w:proofErr w:type="spellStart"/>
      <w:r w:rsidRPr="00B844F8">
        <w:rPr>
          <w:sz w:val="28"/>
          <w:szCs w:val="28"/>
          <w:lang w:val="uk-UA"/>
        </w:rPr>
        <w:t>силденафіл</w:t>
      </w:r>
      <w:proofErr w:type="spellEnd"/>
      <w:r w:rsidRPr="00B844F8">
        <w:rPr>
          <w:sz w:val="28"/>
          <w:szCs w:val="28"/>
          <w:lang w:val="uk-UA"/>
        </w:rPr>
        <w:t xml:space="preserve">, </w:t>
      </w:r>
      <w:proofErr w:type="spellStart"/>
      <w:r w:rsidRPr="00B844F8">
        <w:rPr>
          <w:sz w:val="28"/>
          <w:szCs w:val="28"/>
          <w:lang w:val="uk-UA"/>
        </w:rPr>
        <w:t>тадалафіл</w:t>
      </w:r>
      <w:proofErr w:type="spellEnd"/>
      <w:r w:rsidRPr="00B844F8">
        <w:rPr>
          <w:sz w:val="28"/>
          <w:szCs w:val="28"/>
          <w:lang w:val="uk-UA"/>
        </w:rPr>
        <w:t xml:space="preserve"> та </w:t>
      </w:r>
      <w:proofErr w:type="spellStart"/>
      <w:r w:rsidRPr="00B844F8">
        <w:rPr>
          <w:sz w:val="28"/>
          <w:szCs w:val="28"/>
          <w:lang w:val="uk-UA"/>
        </w:rPr>
        <w:t>ріоцигуат</w:t>
      </w:r>
      <w:proofErr w:type="spellEnd"/>
      <w:r w:rsidRPr="00B844F8">
        <w:rPr>
          <w:sz w:val="28"/>
          <w:szCs w:val="28"/>
          <w:lang w:val="uk-UA"/>
        </w:rPr>
        <w:t>. Їх приймають у вигляді пігулок.</w:t>
      </w:r>
    </w:p>
    <w:p w14:paraId="2EE1EE1C" w14:textId="3E004E86" w:rsidR="009463B6" w:rsidRPr="00B844F8" w:rsidRDefault="00EB0D05" w:rsidP="00127120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i/>
          <w:iCs/>
          <w:sz w:val="28"/>
          <w:szCs w:val="28"/>
          <w:lang w:val="uk-UA"/>
        </w:rPr>
      </w:pPr>
      <w:proofErr w:type="spellStart"/>
      <w:r w:rsidRPr="00B844F8">
        <w:rPr>
          <w:b/>
          <w:bCs/>
          <w:i/>
          <w:iCs/>
          <w:sz w:val="28"/>
          <w:szCs w:val="28"/>
          <w:lang w:val="uk-UA"/>
        </w:rPr>
        <w:t>Ріоцигуат</w:t>
      </w:r>
      <w:proofErr w:type="spellEnd"/>
    </w:p>
    <w:p w14:paraId="3DD0BF47" w14:textId="4E265043" w:rsidR="00127120" w:rsidRPr="00B844F8" w:rsidRDefault="00127120" w:rsidP="00127120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i/>
          <w:iCs/>
          <w:sz w:val="28"/>
          <w:szCs w:val="28"/>
          <w:lang w:val="uk-UA"/>
        </w:rPr>
      </w:pPr>
      <w:proofErr w:type="spellStart"/>
      <w:r w:rsidRPr="00B844F8">
        <w:rPr>
          <w:i/>
          <w:iCs/>
          <w:sz w:val="28"/>
          <w:szCs w:val="28"/>
          <w:lang w:val="uk-UA"/>
        </w:rPr>
        <w:t>Фармакодинаміка</w:t>
      </w:r>
      <w:proofErr w:type="spellEnd"/>
    </w:p>
    <w:p w14:paraId="0E963E2D" w14:textId="77777777" w:rsidR="00FE2795" w:rsidRPr="00B844F8" w:rsidRDefault="001F19A1" w:rsidP="00FE2795">
      <w:pPr>
        <w:spacing w:line="360" w:lineRule="auto"/>
        <w:ind w:firstLine="720"/>
        <w:jc w:val="both"/>
        <w:rPr>
          <w:sz w:val="28"/>
          <w:szCs w:val="28"/>
          <w:lang w:val="uk-UA"/>
        </w:rPr>
      </w:pPr>
      <w:proofErr w:type="spellStart"/>
      <w:r w:rsidRPr="00B844F8">
        <w:rPr>
          <w:sz w:val="28"/>
          <w:szCs w:val="28"/>
          <w:lang w:val="uk-UA"/>
        </w:rPr>
        <w:t>Ріоцигуат</w:t>
      </w:r>
      <w:proofErr w:type="spellEnd"/>
      <w:r w:rsidRPr="00B844F8">
        <w:rPr>
          <w:sz w:val="28"/>
          <w:szCs w:val="28"/>
          <w:lang w:val="uk-UA"/>
        </w:rPr>
        <w:t xml:space="preserve"> — препарат, відомий як стимулятор циклічного </w:t>
      </w:r>
      <w:proofErr w:type="spellStart"/>
      <w:r w:rsidRPr="00B844F8">
        <w:rPr>
          <w:sz w:val="28"/>
          <w:szCs w:val="28"/>
          <w:lang w:val="uk-UA"/>
        </w:rPr>
        <w:t>гуанозинмонофосфату</w:t>
      </w:r>
      <w:proofErr w:type="spellEnd"/>
      <w:r w:rsidRPr="00B844F8">
        <w:rPr>
          <w:sz w:val="28"/>
          <w:szCs w:val="28"/>
          <w:lang w:val="uk-UA"/>
        </w:rPr>
        <w:t xml:space="preserve"> (циклічного GMP)</w:t>
      </w:r>
      <w:r w:rsidR="00FE2795" w:rsidRPr="00B844F8">
        <w:rPr>
          <w:sz w:val="28"/>
          <w:szCs w:val="28"/>
          <w:lang w:val="uk-UA"/>
        </w:rPr>
        <w:t xml:space="preserve">, ферменту серцево-легкової системи та рецептора оксиду азоту (NO). </w:t>
      </w:r>
      <w:r w:rsidRPr="00B844F8">
        <w:rPr>
          <w:sz w:val="28"/>
          <w:szCs w:val="28"/>
          <w:lang w:val="uk-UA"/>
        </w:rPr>
        <w:t xml:space="preserve">Циклічний CMP, що виробляється в легенях та інших частинах тіла у відповідь на оксид азоту, змушує артерії розслаблятися та розширюватися. </w:t>
      </w:r>
      <w:proofErr w:type="spellStart"/>
      <w:r w:rsidRPr="00B844F8">
        <w:rPr>
          <w:sz w:val="28"/>
          <w:szCs w:val="28"/>
          <w:lang w:val="uk-UA"/>
        </w:rPr>
        <w:t>Ріоцигуат</w:t>
      </w:r>
      <w:proofErr w:type="spellEnd"/>
      <w:r w:rsidRPr="00B844F8">
        <w:rPr>
          <w:sz w:val="28"/>
          <w:szCs w:val="28"/>
          <w:lang w:val="uk-UA"/>
        </w:rPr>
        <w:t xml:space="preserve"> призводить до подальшого розслаблення або розширення кровоносних судин у легенях.</w:t>
      </w:r>
      <w:r w:rsidR="00FE2795" w:rsidRPr="00B844F8">
        <w:rPr>
          <w:sz w:val="28"/>
          <w:szCs w:val="28"/>
          <w:lang w:val="uk-UA"/>
        </w:rPr>
        <w:t xml:space="preserve"> Внутрішньоклітинний </w:t>
      </w:r>
      <w:proofErr w:type="spellStart"/>
      <w:r w:rsidR="00FE2795" w:rsidRPr="00B844F8">
        <w:rPr>
          <w:sz w:val="28"/>
          <w:szCs w:val="28"/>
          <w:lang w:val="uk-UA"/>
        </w:rPr>
        <w:t>цГМФ</w:t>
      </w:r>
      <w:proofErr w:type="spellEnd"/>
      <w:r w:rsidR="00FE2795" w:rsidRPr="00B844F8">
        <w:rPr>
          <w:sz w:val="28"/>
          <w:szCs w:val="28"/>
          <w:lang w:val="uk-UA"/>
        </w:rPr>
        <w:t xml:space="preserve"> відіграє важливу роль у регуляції процесів, що впливають на тонус судин, проліферацію, фіброз і запалення. </w:t>
      </w:r>
      <w:proofErr w:type="spellStart"/>
      <w:r w:rsidR="00FE2795" w:rsidRPr="00B844F8">
        <w:rPr>
          <w:sz w:val="28"/>
          <w:szCs w:val="28"/>
          <w:lang w:val="uk-UA"/>
        </w:rPr>
        <w:lastRenderedPageBreak/>
        <w:t>Ріоцигуат</w:t>
      </w:r>
      <w:proofErr w:type="spellEnd"/>
      <w:r w:rsidR="00FE2795" w:rsidRPr="00B844F8">
        <w:rPr>
          <w:sz w:val="28"/>
          <w:szCs w:val="28"/>
          <w:lang w:val="uk-UA"/>
        </w:rPr>
        <w:t xml:space="preserve"> відновлює метаболічний шлях NO-</w:t>
      </w:r>
      <w:proofErr w:type="spellStart"/>
      <w:r w:rsidR="00FE2795" w:rsidRPr="00B844F8">
        <w:rPr>
          <w:sz w:val="28"/>
          <w:szCs w:val="28"/>
          <w:lang w:val="uk-UA"/>
        </w:rPr>
        <w:t>рГЦ</w:t>
      </w:r>
      <w:proofErr w:type="spellEnd"/>
      <w:r w:rsidR="00FE2795" w:rsidRPr="00B844F8">
        <w:rPr>
          <w:sz w:val="28"/>
          <w:szCs w:val="28"/>
          <w:lang w:val="uk-UA"/>
        </w:rPr>
        <w:t>-</w:t>
      </w:r>
      <w:proofErr w:type="spellStart"/>
      <w:r w:rsidR="00FE2795" w:rsidRPr="00B844F8">
        <w:rPr>
          <w:sz w:val="28"/>
          <w:szCs w:val="28"/>
          <w:lang w:val="uk-UA"/>
        </w:rPr>
        <w:t>цГМФ</w:t>
      </w:r>
      <w:proofErr w:type="spellEnd"/>
      <w:r w:rsidR="00FE2795" w:rsidRPr="00B844F8">
        <w:rPr>
          <w:sz w:val="28"/>
          <w:szCs w:val="28"/>
          <w:lang w:val="uk-UA"/>
        </w:rPr>
        <w:t xml:space="preserve"> і викликає збільшення продукції </w:t>
      </w:r>
      <w:proofErr w:type="spellStart"/>
      <w:r w:rsidR="00FE2795" w:rsidRPr="00B844F8">
        <w:rPr>
          <w:sz w:val="28"/>
          <w:szCs w:val="28"/>
          <w:lang w:val="uk-UA"/>
        </w:rPr>
        <w:t>цГМФ</w:t>
      </w:r>
      <w:proofErr w:type="spellEnd"/>
      <w:r w:rsidR="00FE2795" w:rsidRPr="00B844F8">
        <w:rPr>
          <w:sz w:val="28"/>
          <w:szCs w:val="28"/>
          <w:lang w:val="uk-UA"/>
        </w:rPr>
        <w:t>.</w:t>
      </w:r>
    </w:p>
    <w:p w14:paraId="34276665" w14:textId="73F3190D" w:rsidR="001F19A1" w:rsidRPr="00B844F8" w:rsidRDefault="001F19A1" w:rsidP="001F19A1">
      <w:pPr>
        <w:spacing w:line="360" w:lineRule="auto"/>
        <w:ind w:firstLine="720"/>
        <w:jc w:val="both"/>
        <w:rPr>
          <w:sz w:val="28"/>
          <w:szCs w:val="28"/>
          <w:lang w:val="uk-UA"/>
        </w:rPr>
      </w:pPr>
      <w:r w:rsidRPr="00B844F8">
        <w:rPr>
          <w:sz w:val="28"/>
          <w:szCs w:val="28"/>
          <w:lang w:val="uk-UA"/>
        </w:rPr>
        <w:t>Коли артерії в легенях розслабляються і розширюються, легеневий артеріальний тиск знижується, що зменшує навантаження на правий відділ серця та допомагає покращити роботу серця. Низький легеневий тиск і покращена функція правого серця допомагають пацієнтам з ЛАГ і ХТЛГ бути більш активними, на основі даних клінічних досліджень</w:t>
      </w:r>
    </w:p>
    <w:p w14:paraId="0C46E97A" w14:textId="177DDC79" w:rsidR="00127120" w:rsidRPr="00B844F8" w:rsidRDefault="00127120" w:rsidP="00EB0D05">
      <w:pPr>
        <w:spacing w:line="360" w:lineRule="auto"/>
        <w:ind w:firstLine="720"/>
        <w:jc w:val="both"/>
        <w:rPr>
          <w:bCs/>
          <w:i/>
          <w:iCs/>
          <w:sz w:val="28"/>
          <w:szCs w:val="28"/>
          <w:lang w:val="uk-UA"/>
        </w:rPr>
      </w:pPr>
      <w:r w:rsidRPr="00B844F8">
        <w:rPr>
          <w:bCs/>
          <w:i/>
          <w:iCs/>
          <w:sz w:val="28"/>
          <w:szCs w:val="28"/>
          <w:lang w:val="uk-UA"/>
        </w:rPr>
        <w:t>Фармакокінетика.</w:t>
      </w:r>
    </w:p>
    <w:p w14:paraId="13FAD8E6" w14:textId="2FAEAE38" w:rsidR="001F19A1" w:rsidRPr="00B844F8" w:rsidRDefault="001F19A1" w:rsidP="001F19A1">
      <w:pPr>
        <w:spacing w:line="360" w:lineRule="auto"/>
        <w:ind w:firstLine="720"/>
        <w:jc w:val="both"/>
        <w:rPr>
          <w:bCs/>
          <w:sz w:val="28"/>
          <w:szCs w:val="28"/>
          <w:lang w:val="uk-UA"/>
        </w:rPr>
      </w:pPr>
      <w:proofErr w:type="spellStart"/>
      <w:r w:rsidRPr="00B844F8">
        <w:rPr>
          <w:bCs/>
          <w:sz w:val="28"/>
          <w:szCs w:val="28"/>
          <w:lang w:val="uk-UA"/>
        </w:rPr>
        <w:t>Ріоцигуат</w:t>
      </w:r>
      <w:proofErr w:type="spellEnd"/>
      <w:r w:rsidRPr="00B844F8">
        <w:rPr>
          <w:bCs/>
          <w:sz w:val="28"/>
          <w:szCs w:val="28"/>
          <w:lang w:val="uk-UA"/>
        </w:rPr>
        <w:t xml:space="preserve"> швидко всмоктується, </w:t>
      </w:r>
      <w:proofErr w:type="spellStart"/>
      <w:r w:rsidRPr="00B844F8">
        <w:rPr>
          <w:bCs/>
          <w:sz w:val="28"/>
          <w:szCs w:val="28"/>
          <w:lang w:val="uk-UA"/>
        </w:rPr>
        <w:t>Cmax</w:t>
      </w:r>
      <w:proofErr w:type="spellEnd"/>
      <w:r w:rsidRPr="00B844F8">
        <w:rPr>
          <w:bCs/>
          <w:sz w:val="28"/>
          <w:szCs w:val="28"/>
          <w:lang w:val="uk-UA"/>
        </w:rPr>
        <w:t xml:space="preserve"> </w:t>
      </w:r>
      <w:r w:rsidR="00FE2795" w:rsidRPr="00B844F8">
        <w:rPr>
          <w:bCs/>
          <w:sz w:val="28"/>
          <w:szCs w:val="28"/>
          <w:lang w:val="uk-UA"/>
        </w:rPr>
        <w:t>=</w:t>
      </w:r>
      <w:r w:rsidRPr="00B844F8">
        <w:rPr>
          <w:bCs/>
          <w:sz w:val="28"/>
          <w:szCs w:val="28"/>
          <w:lang w:val="uk-UA"/>
        </w:rPr>
        <w:t xml:space="preserve"> 1-1,5 год після прийому всередину. Вс</w:t>
      </w:r>
      <w:r w:rsidR="00FE2795" w:rsidRPr="00B844F8">
        <w:rPr>
          <w:bCs/>
          <w:sz w:val="28"/>
          <w:szCs w:val="28"/>
          <w:lang w:val="uk-UA"/>
        </w:rPr>
        <w:t>моктування</w:t>
      </w:r>
      <w:r w:rsidRPr="00B844F8">
        <w:rPr>
          <w:bCs/>
          <w:sz w:val="28"/>
          <w:szCs w:val="28"/>
          <w:lang w:val="uk-UA"/>
        </w:rPr>
        <w:t xml:space="preserve"> відбувається на всьому протязі ЖКТ, переважно у верхніх відділах. Абсолютна </w:t>
      </w:r>
      <w:proofErr w:type="spellStart"/>
      <w:r w:rsidRPr="00B844F8">
        <w:rPr>
          <w:bCs/>
          <w:sz w:val="28"/>
          <w:szCs w:val="28"/>
          <w:lang w:val="uk-UA"/>
        </w:rPr>
        <w:t>біодоступність</w:t>
      </w:r>
      <w:proofErr w:type="spellEnd"/>
      <w:r w:rsidRPr="00B844F8">
        <w:rPr>
          <w:bCs/>
          <w:sz w:val="28"/>
          <w:szCs w:val="28"/>
          <w:lang w:val="uk-UA"/>
        </w:rPr>
        <w:t xml:space="preserve"> </w:t>
      </w:r>
      <w:proofErr w:type="spellStart"/>
      <w:r w:rsidRPr="00B844F8">
        <w:rPr>
          <w:bCs/>
          <w:sz w:val="28"/>
          <w:szCs w:val="28"/>
          <w:lang w:val="uk-UA"/>
        </w:rPr>
        <w:t>ріоцигуата</w:t>
      </w:r>
      <w:proofErr w:type="spellEnd"/>
      <w:r w:rsidRPr="00B844F8">
        <w:rPr>
          <w:bCs/>
          <w:sz w:val="28"/>
          <w:szCs w:val="28"/>
          <w:lang w:val="uk-UA"/>
        </w:rPr>
        <w:t xml:space="preserve"> 94%.</w:t>
      </w:r>
      <w:r w:rsidR="00FE2795" w:rsidRPr="00B844F8">
        <w:rPr>
          <w:bCs/>
          <w:sz w:val="28"/>
          <w:szCs w:val="28"/>
          <w:lang w:val="uk-UA"/>
        </w:rPr>
        <w:t xml:space="preserve"> </w:t>
      </w:r>
      <w:r w:rsidRPr="00B844F8">
        <w:rPr>
          <w:bCs/>
          <w:sz w:val="28"/>
          <w:szCs w:val="28"/>
          <w:lang w:val="uk-UA"/>
        </w:rPr>
        <w:t xml:space="preserve">Зв'язування з білками крові становить приблизно 95%. Основними </w:t>
      </w:r>
      <w:proofErr w:type="spellStart"/>
      <w:r w:rsidRPr="00B844F8">
        <w:rPr>
          <w:bCs/>
          <w:sz w:val="28"/>
          <w:szCs w:val="28"/>
          <w:lang w:val="uk-UA"/>
        </w:rPr>
        <w:t>зв'язуючими</w:t>
      </w:r>
      <w:proofErr w:type="spellEnd"/>
      <w:r w:rsidRPr="00B844F8">
        <w:rPr>
          <w:bCs/>
          <w:sz w:val="28"/>
          <w:szCs w:val="28"/>
          <w:lang w:val="uk-UA"/>
        </w:rPr>
        <w:t xml:space="preserve"> компонентами є альбумін </w:t>
      </w:r>
      <w:proofErr w:type="spellStart"/>
      <w:r w:rsidRPr="00B844F8">
        <w:rPr>
          <w:bCs/>
          <w:sz w:val="28"/>
          <w:szCs w:val="28"/>
          <w:lang w:val="uk-UA"/>
        </w:rPr>
        <w:t>сиворотки</w:t>
      </w:r>
      <w:proofErr w:type="spellEnd"/>
      <w:r w:rsidRPr="00B844F8">
        <w:rPr>
          <w:bCs/>
          <w:sz w:val="28"/>
          <w:szCs w:val="28"/>
          <w:lang w:val="uk-UA"/>
        </w:rPr>
        <w:t xml:space="preserve"> крові та альфа1-кислий </w:t>
      </w:r>
      <w:proofErr w:type="spellStart"/>
      <w:r w:rsidRPr="00B844F8">
        <w:rPr>
          <w:bCs/>
          <w:sz w:val="28"/>
          <w:szCs w:val="28"/>
          <w:lang w:val="uk-UA"/>
        </w:rPr>
        <w:t>глікопротеїн</w:t>
      </w:r>
      <w:proofErr w:type="spellEnd"/>
      <w:r w:rsidRPr="00B844F8">
        <w:rPr>
          <w:bCs/>
          <w:sz w:val="28"/>
          <w:szCs w:val="28"/>
          <w:lang w:val="uk-UA"/>
        </w:rPr>
        <w:t>.</w:t>
      </w:r>
      <w:r w:rsidR="00FE2795" w:rsidRPr="00B844F8">
        <w:rPr>
          <w:bCs/>
          <w:sz w:val="28"/>
          <w:szCs w:val="28"/>
          <w:lang w:val="uk-UA"/>
        </w:rPr>
        <w:t xml:space="preserve"> </w:t>
      </w:r>
      <w:proofErr w:type="spellStart"/>
      <w:r w:rsidRPr="00B844F8">
        <w:rPr>
          <w:bCs/>
          <w:sz w:val="28"/>
          <w:szCs w:val="28"/>
          <w:lang w:val="uk-UA"/>
        </w:rPr>
        <w:t>Vd</w:t>
      </w:r>
      <w:proofErr w:type="spellEnd"/>
      <w:r w:rsidRPr="00B844F8">
        <w:rPr>
          <w:bCs/>
          <w:sz w:val="28"/>
          <w:szCs w:val="28"/>
          <w:lang w:val="uk-UA"/>
        </w:rPr>
        <w:t xml:space="preserve"> </w:t>
      </w:r>
      <w:r w:rsidR="00FE2795" w:rsidRPr="00B844F8">
        <w:rPr>
          <w:bCs/>
          <w:sz w:val="28"/>
          <w:szCs w:val="28"/>
          <w:lang w:val="uk-UA"/>
        </w:rPr>
        <w:t>=</w:t>
      </w:r>
      <w:r w:rsidRPr="00B844F8">
        <w:rPr>
          <w:bCs/>
          <w:sz w:val="28"/>
          <w:szCs w:val="28"/>
          <w:lang w:val="uk-UA"/>
        </w:rPr>
        <w:t xml:space="preserve"> 30 л.</w:t>
      </w:r>
      <w:r w:rsidR="00FE2795" w:rsidRPr="00B844F8">
        <w:rPr>
          <w:bCs/>
          <w:sz w:val="28"/>
          <w:szCs w:val="28"/>
          <w:lang w:val="uk-UA"/>
        </w:rPr>
        <w:t xml:space="preserve"> </w:t>
      </w:r>
      <w:r w:rsidRPr="00B844F8">
        <w:rPr>
          <w:bCs/>
          <w:sz w:val="28"/>
          <w:szCs w:val="28"/>
          <w:lang w:val="uk-UA"/>
        </w:rPr>
        <w:t xml:space="preserve">Основним шляхом метаболізму </w:t>
      </w:r>
      <w:proofErr w:type="spellStart"/>
      <w:r w:rsidRPr="00B844F8">
        <w:rPr>
          <w:bCs/>
          <w:sz w:val="28"/>
          <w:szCs w:val="28"/>
          <w:lang w:val="uk-UA"/>
        </w:rPr>
        <w:t>ріоцигуату</w:t>
      </w:r>
      <w:proofErr w:type="spellEnd"/>
      <w:r w:rsidRPr="00B844F8">
        <w:rPr>
          <w:bCs/>
          <w:sz w:val="28"/>
          <w:szCs w:val="28"/>
          <w:lang w:val="uk-UA"/>
        </w:rPr>
        <w:t xml:space="preserve"> є N-</w:t>
      </w:r>
      <w:proofErr w:type="spellStart"/>
      <w:r w:rsidRPr="00B844F8">
        <w:rPr>
          <w:bCs/>
          <w:sz w:val="28"/>
          <w:szCs w:val="28"/>
          <w:lang w:val="uk-UA"/>
        </w:rPr>
        <w:t>деметилювання</w:t>
      </w:r>
      <w:proofErr w:type="spellEnd"/>
      <w:r w:rsidRPr="00B844F8">
        <w:rPr>
          <w:bCs/>
          <w:sz w:val="28"/>
          <w:szCs w:val="28"/>
          <w:lang w:val="uk-UA"/>
        </w:rPr>
        <w:t xml:space="preserve"> в складі ізоферментів CYP1A1, CYP3A4, CYP2C8 і CYP2J2, що приводить до утворення його основного циркулюючого метаболіту (фармакологічна активність: від 1/10 до 1/3 </w:t>
      </w:r>
      <w:proofErr w:type="spellStart"/>
      <w:r w:rsidRPr="00B844F8">
        <w:rPr>
          <w:bCs/>
          <w:sz w:val="28"/>
          <w:szCs w:val="28"/>
          <w:lang w:val="uk-UA"/>
        </w:rPr>
        <w:t>ріоцигуату</w:t>
      </w:r>
      <w:proofErr w:type="spellEnd"/>
      <w:r w:rsidRPr="00B844F8">
        <w:rPr>
          <w:bCs/>
          <w:sz w:val="28"/>
          <w:szCs w:val="28"/>
          <w:lang w:val="uk-UA"/>
        </w:rPr>
        <w:t xml:space="preserve">), який у подальшому </w:t>
      </w:r>
      <w:proofErr w:type="spellStart"/>
      <w:r w:rsidRPr="00B844F8">
        <w:rPr>
          <w:bCs/>
          <w:sz w:val="28"/>
          <w:szCs w:val="28"/>
          <w:lang w:val="uk-UA"/>
        </w:rPr>
        <w:t>метаболізується</w:t>
      </w:r>
      <w:proofErr w:type="spellEnd"/>
      <w:r w:rsidRPr="00B844F8">
        <w:rPr>
          <w:bCs/>
          <w:sz w:val="28"/>
          <w:szCs w:val="28"/>
          <w:lang w:val="uk-UA"/>
        </w:rPr>
        <w:t xml:space="preserve"> до </w:t>
      </w:r>
      <w:proofErr w:type="spellStart"/>
      <w:r w:rsidRPr="00B844F8">
        <w:rPr>
          <w:bCs/>
          <w:sz w:val="28"/>
          <w:szCs w:val="28"/>
          <w:lang w:val="uk-UA"/>
        </w:rPr>
        <w:t>фармакологічно</w:t>
      </w:r>
      <w:proofErr w:type="spellEnd"/>
      <w:r w:rsidRPr="00B844F8">
        <w:rPr>
          <w:bCs/>
          <w:sz w:val="28"/>
          <w:szCs w:val="28"/>
          <w:lang w:val="uk-UA"/>
        </w:rPr>
        <w:t xml:space="preserve"> неактивного N-</w:t>
      </w:r>
      <w:proofErr w:type="spellStart"/>
      <w:r w:rsidRPr="00B844F8">
        <w:rPr>
          <w:bCs/>
          <w:sz w:val="28"/>
          <w:szCs w:val="28"/>
          <w:lang w:val="uk-UA"/>
        </w:rPr>
        <w:t>глюкуронід</w:t>
      </w:r>
      <w:r w:rsidR="00FE2795" w:rsidRPr="00B844F8">
        <w:rPr>
          <w:bCs/>
          <w:sz w:val="28"/>
          <w:szCs w:val="28"/>
          <w:lang w:val="uk-UA"/>
        </w:rPr>
        <w:t>у</w:t>
      </w:r>
      <w:proofErr w:type="spellEnd"/>
      <w:r w:rsidRPr="00B844F8">
        <w:rPr>
          <w:bCs/>
          <w:sz w:val="28"/>
          <w:szCs w:val="28"/>
          <w:lang w:val="uk-UA"/>
        </w:rPr>
        <w:t>.</w:t>
      </w:r>
      <w:r w:rsidR="00FE2795" w:rsidRPr="00B844F8">
        <w:rPr>
          <w:bCs/>
          <w:sz w:val="28"/>
          <w:szCs w:val="28"/>
          <w:lang w:val="uk-UA"/>
        </w:rPr>
        <w:t xml:space="preserve"> </w:t>
      </w:r>
      <w:r w:rsidRPr="00B844F8">
        <w:rPr>
          <w:bCs/>
          <w:sz w:val="28"/>
          <w:szCs w:val="28"/>
          <w:lang w:val="uk-UA"/>
        </w:rPr>
        <w:t xml:space="preserve">Ізофермент CYP1A1 </w:t>
      </w:r>
      <w:proofErr w:type="spellStart"/>
      <w:r w:rsidRPr="00B844F8">
        <w:rPr>
          <w:bCs/>
          <w:sz w:val="28"/>
          <w:szCs w:val="28"/>
          <w:lang w:val="uk-UA"/>
        </w:rPr>
        <w:t>каталізує</w:t>
      </w:r>
      <w:proofErr w:type="spellEnd"/>
      <w:r w:rsidRPr="00B844F8">
        <w:rPr>
          <w:bCs/>
          <w:sz w:val="28"/>
          <w:szCs w:val="28"/>
          <w:lang w:val="uk-UA"/>
        </w:rPr>
        <w:t xml:space="preserve"> утворення основного метаболіту </w:t>
      </w:r>
      <w:proofErr w:type="spellStart"/>
      <w:r w:rsidRPr="00B844F8">
        <w:rPr>
          <w:bCs/>
          <w:sz w:val="28"/>
          <w:szCs w:val="28"/>
          <w:lang w:val="uk-UA"/>
        </w:rPr>
        <w:t>ріоцигуату</w:t>
      </w:r>
      <w:proofErr w:type="spellEnd"/>
      <w:r w:rsidRPr="00B844F8">
        <w:rPr>
          <w:bCs/>
          <w:sz w:val="28"/>
          <w:szCs w:val="28"/>
          <w:lang w:val="uk-UA"/>
        </w:rPr>
        <w:t xml:space="preserve"> в печ</w:t>
      </w:r>
      <w:r w:rsidR="00FE2795" w:rsidRPr="00B844F8">
        <w:rPr>
          <w:bCs/>
          <w:sz w:val="28"/>
          <w:szCs w:val="28"/>
          <w:lang w:val="uk-UA"/>
        </w:rPr>
        <w:t>інці</w:t>
      </w:r>
      <w:r w:rsidRPr="00B844F8">
        <w:rPr>
          <w:bCs/>
          <w:sz w:val="28"/>
          <w:szCs w:val="28"/>
          <w:lang w:val="uk-UA"/>
        </w:rPr>
        <w:t xml:space="preserve"> та ле</w:t>
      </w:r>
      <w:r w:rsidR="00FE2795" w:rsidRPr="00B844F8">
        <w:rPr>
          <w:bCs/>
          <w:sz w:val="28"/>
          <w:szCs w:val="28"/>
          <w:lang w:val="uk-UA"/>
        </w:rPr>
        <w:t>генях</w:t>
      </w:r>
      <w:r w:rsidRPr="00B844F8">
        <w:rPr>
          <w:bCs/>
          <w:sz w:val="28"/>
          <w:szCs w:val="28"/>
          <w:lang w:val="uk-UA"/>
        </w:rPr>
        <w:t xml:space="preserve">. Цей процес </w:t>
      </w:r>
      <w:r w:rsidR="00FE2795" w:rsidRPr="00B844F8">
        <w:rPr>
          <w:bCs/>
          <w:sz w:val="28"/>
          <w:szCs w:val="28"/>
          <w:lang w:val="uk-UA"/>
        </w:rPr>
        <w:t>по</w:t>
      </w:r>
      <w:r w:rsidRPr="00B844F8">
        <w:rPr>
          <w:bCs/>
          <w:sz w:val="28"/>
          <w:szCs w:val="28"/>
          <w:lang w:val="uk-UA"/>
        </w:rPr>
        <w:t xml:space="preserve">силюється </w:t>
      </w:r>
      <w:proofErr w:type="spellStart"/>
      <w:r w:rsidRPr="00B844F8">
        <w:rPr>
          <w:bCs/>
          <w:sz w:val="28"/>
          <w:szCs w:val="28"/>
          <w:lang w:val="uk-UA"/>
        </w:rPr>
        <w:t>поліциклічними</w:t>
      </w:r>
      <w:proofErr w:type="spellEnd"/>
      <w:r w:rsidRPr="00B844F8">
        <w:rPr>
          <w:bCs/>
          <w:sz w:val="28"/>
          <w:szCs w:val="28"/>
          <w:lang w:val="uk-UA"/>
        </w:rPr>
        <w:t xml:space="preserve"> ароматичними вуглевод</w:t>
      </w:r>
      <w:r w:rsidR="00FE2795" w:rsidRPr="00B844F8">
        <w:rPr>
          <w:bCs/>
          <w:sz w:val="28"/>
          <w:szCs w:val="28"/>
          <w:lang w:val="uk-UA"/>
        </w:rPr>
        <w:t>ням</w:t>
      </w:r>
      <w:r w:rsidRPr="00B844F8">
        <w:rPr>
          <w:bCs/>
          <w:sz w:val="28"/>
          <w:szCs w:val="28"/>
          <w:lang w:val="uk-UA"/>
        </w:rPr>
        <w:t>и, наприклад, що містяться в димі від сигарет.</w:t>
      </w:r>
    </w:p>
    <w:p w14:paraId="2EEFA669" w14:textId="2B1F4ADF" w:rsidR="001F19A1" w:rsidRPr="00B844F8" w:rsidRDefault="001F19A1" w:rsidP="001F19A1">
      <w:pPr>
        <w:spacing w:line="360" w:lineRule="auto"/>
        <w:ind w:firstLine="720"/>
        <w:jc w:val="both"/>
        <w:rPr>
          <w:bCs/>
          <w:sz w:val="28"/>
          <w:szCs w:val="28"/>
          <w:lang w:val="uk-UA"/>
        </w:rPr>
      </w:pPr>
      <w:r w:rsidRPr="00B844F8">
        <w:rPr>
          <w:bCs/>
          <w:sz w:val="28"/>
          <w:szCs w:val="28"/>
          <w:lang w:val="uk-UA"/>
        </w:rPr>
        <w:t>T</w:t>
      </w:r>
      <w:r w:rsidRPr="00B844F8">
        <w:rPr>
          <w:bCs/>
          <w:sz w:val="28"/>
          <w:szCs w:val="28"/>
          <w:vertAlign w:val="subscript"/>
          <w:lang w:val="uk-UA"/>
        </w:rPr>
        <w:t xml:space="preserve">1/2 </w:t>
      </w:r>
      <w:r w:rsidR="00FE2795" w:rsidRPr="00B844F8">
        <w:rPr>
          <w:bCs/>
          <w:sz w:val="28"/>
          <w:szCs w:val="28"/>
          <w:lang w:val="uk-UA"/>
        </w:rPr>
        <w:t>=</w:t>
      </w:r>
      <w:r w:rsidRPr="00B844F8">
        <w:rPr>
          <w:bCs/>
          <w:sz w:val="28"/>
          <w:szCs w:val="28"/>
          <w:lang w:val="uk-UA"/>
        </w:rPr>
        <w:t xml:space="preserve"> 7 год у здорових добровольців </w:t>
      </w:r>
      <w:r w:rsidR="00FE2795" w:rsidRPr="00B844F8">
        <w:rPr>
          <w:bCs/>
          <w:sz w:val="28"/>
          <w:szCs w:val="28"/>
          <w:lang w:val="uk-UA"/>
        </w:rPr>
        <w:t>та</w:t>
      </w:r>
      <w:r w:rsidRPr="00B844F8">
        <w:rPr>
          <w:bCs/>
          <w:sz w:val="28"/>
          <w:szCs w:val="28"/>
          <w:lang w:val="uk-UA"/>
        </w:rPr>
        <w:t xml:space="preserve"> 12 год у пацієнтів. </w:t>
      </w:r>
      <w:r w:rsidR="00FE2795" w:rsidRPr="00B844F8">
        <w:rPr>
          <w:bCs/>
          <w:sz w:val="28"/>
          <w:szCs w:val="28"/>
          <w:lang w:val="uk-UA"/>
        </w:rPr>
        <w:t>В</w:t>
      </w:r>
      <w:r w:rsidRPr="00B844F8">
        <w:rPr>
          <w:bCs/>
          <w:sz w:val="28"/>
          <w:szCs w:val="28"/>
          <w:lang w:val="uk-UA"/>
        </w:rPr>
        <w:t xml:space="preserve">иводиться </w:t>
      </w:r>
      <w:r w:rsidR="00FE2795" w:rsidRPr="00B844F8">
        <w:rPr>
          <w:bCs/>
          <w:sz w:val="28"/>
          <w:szCs w:val="28"/>
          <w:lang w:val="uk-UA"/>
        </w:rPr>
        <w:t>нирками</w:t>
      </w:r>
      <w:r w:rsidRPr="00B844F8">
        <w:rPr>
          <w:bCs/>
          <w:sz w:val="28"/>
          <w:szCs w:val="28"/>
          <w:lang w:val="uk-UA"/>
        </w:rPr>
        <w:t xml:space="preserve"> (33-45%) і через кишечник (48-59%)</w:t>
      </w:r>
      <w:r w:rsidR="00FE2795" w:rsidRPr="00B844F8">
        <w:rPr>
          <w:bCs/>
          <w:sz w:val="28"/>
          <w:szCs w:val="28"/>
          <w:lang w:val="uk-UA"/>
        </w:rPr>
        <w:t xml:space="preserve">, </w:t>
      </w:r>
      <w:proofErr w:type="spellStart"/>
      <w:r w:rsidR="00FE2795" w:rsidRPr="00B844F8">
        <w:rPr>
          <w:bCs/>
          <w:sz w:val="28"/>
          <w:szCs w:val="28"/>
          <w:lang w:val="uk-UA"/>
        </w:rPr>
        <w:t>Cl</w:t>
      </w:r>
      <w:proofErr w:type="spellEnd"/>
      <w:r w:rsidR="00FE2795" w:rsidRPr="00B844F8">
        <w:rPr>
          <w:bCs/>
          <w:sz w:val="28"/>
          <w:szCs w:val="28"/>
          <w:lang w:val="uk-UA"/>
        </w:rPr>
        <w:t>=</w:t>
      </w:r>
      <w:r w:rsidRPr="00B844F8">
        <w:rPr>
          <w:bCs/>
          <w:sz w:val="28"/>
          <w:szCs w:val="28"/>
          <w:lang w:val="uk-UA"/>
        </w:rPr>
        <w:t>3-6 л/хв.</w:t>
      </w:r>
    </w:p>
    <w:p w14:paraId="1777A944" w14:textId="77777777" w:rsidR="00127120" w:rsidRPr="00B844F8" w:rsidRDefault="00127120" w:rsidP="00127120">
      <w:pPr>
        <w:spacing w:line="360" w:lineRule="auto"/>
        <w:ind w:firstLine="720"/>
        <w:jc w:val="both"/>
        <w:rPr>
          <w:bCs/>
          <w:i/>
          <w:iCs/>
          <w:sz w:val="28"/>
          <w:szCs w:val="28"/>
          <w:lang w:val="uk-UA"/>
        </w:rPr>
      </w:pPr>
      <w:r w:rsidRPr="00B844F8">
        <w:rPr>
          <w:bCs/>
          <w:i/>
          <w:iCs/>
          <w:sz w:val="28"/>
          <w:szCs w:val="28"/>
          <w:lang w:val="uk-UA"/>
        </w:rPr>
        <w:t>Показання до застосування.</w:t>
      </w:r>
    </w:p>
    <w:p w14:paraId="49106A4E" w14:textId="028EDD89" w:rsidR="001F19A1" w:rsidRPr="00B844F8" w:rsidRDefault="001F19A1" w:rsidP="001F19A1">
      <w:pPr>
        <w:spacing w:line="360" w:lineRule="auto"/>
        <w:ind w:firstLine="720"/>
        <w:jc w:val="both"/>
        <w:rPr>
          <w:bCs/>
          <w:sz w:val="28"/>
          <w:szCs w:val="28"/>
          <w:lang w:val="uk-UA"/>
        </w:rPr>
      </w:pPr>
      <w:r w:rsidRPr="00B844F8">
        <w:rPr>
          <w:bCs/>
          <w:sz w:val="28"/>
          <w:szCs w:val="28"/>
          <w:lang w:val="uk-UA"/>
        </w:rPr>
        <w:t xml:space="preserve">Хронічна </w:t>
      </w:r>
      <w:proofErr w:type="spellStart"/>
      <w:r w:rsidRPr="00B844F8">
        <w:rPr>
          <w:bCs/>
          <w:sz w:val="28"/>
          <w:szCs w:val="28"/>
          <w:lang w:val="uk-UA"/>
        </w:rPr>
        <w:t>тромбоемболічна</w:t>
      </w:r>
      <w:proofErr w:type="spellEnd"/>
      <w:r w:rsidRPr="00B844F8">
        <w:rPr>
          <w:bCs/>
          <w:sz w:val="28"/>
          <w:szCs w:val="28"/>
          <w:lang w:val="uk-UA"/>
        </w:rPr>
        <w:t xml:space="preserve"> лег</w:t>
      </w:r>
      <w:r w:rsidR="00FE2795" w:rsidRPr="00B844F8">
        <w:rPr>
          <w:bCs/>
          <w:sz w:val="28"/>
          <w:szCs w:val="28"/>
          <w:lang w:val="uk-UA"/>
        </w:rPr>
        <w:t>енева</w:t>
      </w:r>
      <w:r w:rsidRPr="00B844F8">
        <w:rPr>
          <w:bCs/>
          <w:sz w:val="28"/>
          <w:szCs w:val="28"/>
          <w:lang w:val="uk-UA"/>
        </w:rPr>
        <w:t xml:space="preserve"> гіпертензія (ХТЕЛГ) </w:t>
      </w:r>
      <w:r w:rsidR="00FE2795" w:rsidRPr="00B844F8">
        <w:rPr>
          <w:bCs/>
          <w:sz w:val="28"/>
          <w:szCs w:val="28"/>
          <w:lang w:val="uk-UA"/>
        </w:rPr>
        <w:t>(</w:t>
      </w:r>
      <w:r w:rsidRPr="00B844F8">
        <w:rPr>
          <w:bCs/>
          <w:sz w:val="28"/>
          <w:szCs w:val="28"/>
          <w:lang w:val="uk-UA"/>
        </w:rPr>
        <w:t>група 4 за класифікацією ВОЗ</w:t>
      </w:r>
      <w:r w:rsidR="00FE2795" w:rsidRPr="00B844F8">
        <w:rPr>
          <w:bCs/>
          <w:sz w:val="28"/>
          <w:szCs w:val="28"/>
          <w:lang w:val="uk-UA"/>
        </w:rPr>
        <w:t xml:space="preserve">), легенева </w:t>
      </w:r>
      <w:r w:rsidRPr="00B844F8">
        <w:rPr>
          <w:bCs/>
          <w:sz w:val="28"/>
          <w:szCs w:val="28"/>
          <w:lang w:val="uk-UA"/>
        </w:rPr>
        <w:t xml:space="preserve">артеріальна гіпертензія (ЛАГ) </w:t>
      </w:r>
      <w:r w:rsidR="00FE2795" w:rsidRPr="00B844F8">
        <w:rPr>
          <w:bCs/>
          <w:sz w:val="28"/>
          <w:szCs w:val="28"/>
          <w:lang w:val="uk-UA"/>
        </w:rPr>
        <w:t>(</w:t>
      </w:r>
      <w:r w:rsidRPr="00B844F8">
        <w:rPr>
          <w:bCs/>
          <w:sz w:val="28"/>
          <w:szCs w:val="28"/>
          <w:lang w:val="uk-UA"/>
        </w:rPr>
        <w:t>група 1 за класифікацією ВОЗ</w:t>
      </w:r>
      <w:r w:rsidR="00FE2795" w:rsidRPr="00B844F8">
        <w:rPr>
          <w:bCs/>
          <w:sz w:val="28"/>
          <w:szCs w:val="28"/>
          <w:lang w:val="uk-UA"/>
        </w:rPr>
        <w:t>).</w:t>
      </w:r>
      <w:r w:rsidRPr="00B844F8">
        <w:rPr>
          <w:bCs/>
          <w:sz w:val="28"/>
          <w:szCs w:val="28"/>
          <w:lang w:val="uk-UA"/>
        </w:rPr>
        <w:t xml:space="preserve"> (для поліпшення переносимості фізичної навантаження, поліпшення ФК ВОЗ і підтримки клінічного захворювання).</w:t>
      </w:r>
    </w:p>
    <w:p w14:paraId="2A70F98F" w14:textId="2EAD3812" w:rsidR="001F19A1" w:rsidRPr="00B844F8" w:rsidRDefault="001F19A1" w:rsidP="001F19A1">
      <w:pPr>
        <w:spacing w:line="360" w:lineRule="auto"/>
        <w:ind w:firstLine="720"/>
        <w:jc w:val="both"/>
        <w:rPr>
          <w:bCs/>
          <w:sz w:val="28"/>
          <w:szCs w:val="28"/>
          <w:lang w:val="uk-UA"/>
        </w:rPr>
      </w:pPr>
      <w:r w:rsidRPr="00B844F8">
        <w:rPr>
          <w:bCs/>
          <w:sz w:val="28"/>
          <w:szCs w:val="28"/>
          <w:lang w:val="uk-UA"/>
        </w:rPr>
        <w:lastRenderedPageBreak/>
        <w:t xml:space="preserve">II-III ФК за класифікацією ВОЗ (в якості </w:t>
      </w:r>
      <w:proofErr w:type="spellStart"/>
      <w:r w:rsidRPr="00B844F8">
        <w:rPr>
          <w:bCs/>
          <w:sz w:val="28"/>
          <w:szCs w:val="28"/>
          <w:lang w:val="uk-UA"/>
        </w:rPr>
        <w:t>моно</w:t>
      </w:r>
      <w:proofErr w:type="spellEnd"/>
      <w:r w:rsidRPr="00B844F8">
        <w:rPr>
          <w:bCs/>
          <w:sz w:val="28"/>
          <w:szCs w:val="28"/>
          <w:lang w:val="uk-UA"/>
        </w:rPr>
        <w:t xml:space="preserve"> або в комбінації з антагоністами рецепторів </w:t>
      </w:r>
      <w:proofErr w:type="spellStart"/>
      <w:r w:rsidRPr="00B844F8">
        <w:rPr>
          <w:bCs/>
          <w:sz w:val="28"/>
          <w:szCs w:val="28"/>
          <w:lang w:val="uk-UA"/>
        </w:rPr>
        <w:t>ендотеліна</w:t>
      </w:r>
      <w:proofErr w:type="spellEnd"/>
      <w:r w:rsidRPr="00B844F8">
        <w:rPr>
          <w:bCs/>
          <w:sz w:val="28"/>
          <w:szCs w:val="28"/>
          <w:lang w:val="uk-UA"/>
        </w:rPr>
        <w:t xml:space="preserve"> або </w:t>
      </w:r>
      <w:proofErr w:type="spellStart"/>
      <w:r w:rsidRPr="00B844F8">
        <w:rPr>
          <w:bCs/>
          <w:sz w:val="28"/>
          <w:szCs w:val="28"/>
          <w:lang w:val="uk-UA"/>
        </w:rPr>
        <w:t>простаноїдів</w:t>
      </w:r>
      <w:proofErr w:type="spellEnd"/>
      <w:r w:rsidRPr="00B844F8">
        <w:rPr>
          <w:bCs/>
          <w:sz w:val="28"/>
          <w:szCs w:val="28"/>
          <w:lang w:val="uk-UA"/>
        </w:rPr>
        <w:t xml:space="preserve">): </w:t>
      </w:r>
      <w:proofErr w:type="spellStart"/>
      <w:r w:rsidRPr="00B844F8">
        <w:rPr>
          <w:bCs/>
          <w:sz w:val="28"/>
          <w:szCs w:val="28"/>
          <w:lang w:val="uk-UA"/>
        </w:rPr>
        <w:t>ідіопатична</w:t>
      </w:r>
      <w:proofErr w:type="spellEnd"/>
      <w:r w:rsidRPr="00B844F8">
        <w:rPr>
          <w:bCs/>
          <w:sz w:val="28"/>
          <w:szCs w:val="28"/>
          <w:lang w:val="uk-UA"/>
        </w:rPr>
        <w:t xml:space="preserve"> ЛАГ; </w:t>
      </w:r>
      <w:r w:rsidR="00AB53A9" w:rsidRPr="00B844F8">
        <w:rPr>
          <w:bCs/>
          <w:sz w:val="28"/>
          <w:szCs w:val="28"/>
          <w:lang w:val="uk-UA"/>
        </w:rPr>
        <w:t>спадкова</w:t>
      </w:r>
      <w:r w:rsidRPr="00B844F8">
        <w:rPr>
          <w:bCs/>
          <w:sz w:val="28"/>
          <w:szCs w:val="28"/>
          <w:lang w:val="uk-UA"/>
        </w:rPr>
        <w:t xml:space="preserve"> ЛА; ЛАГ, асоційована з хворобами тканини.</w:t>
      </w:r>
      <w:r w:rsidR="00AB53A9" w:rsidRPr="00B844F8">
        <w:rPr>
          <w:bCs/>
          <w:sz w:val="28"/>
          <w:szCs w:val="28"/>
          <w:lang w:val="uk-UA"/>
        </w:rPr>
        <w:t xml:space="preserve"> Для покращення кровообігу в легенях при запальних захворюваннях.</w:t>
      </w:r>
    </w:p>
    <w:p w14:paraId="64A5552A" w14:textId="77777777" w:rsidR="00127120" w:rsidRPr="00B844F8" w:rsidRDefault="00127120" w:rsidP="00127120">
      <w:pPr>
        <w:spacing w:line="360" w:lineRule="auto"/>
        <w:ind w:firstLine="720"/>
        <w:jc w:val="both"/>
        <w:rPr>
          <w:bCs/>
          <w:i/>
          <w:sz w:val="28"/>
          <w:szCs w:val="28"/>
          <w:lang w:val="uk-UA"/>
        </w:rPr>
      </w:pPr>
      <w:r w:rsidRPr="00B844F8">
        <w:rPr>
          <w:bCs/>
          <w:i/>
          <w:sz w:val="28"/>
          <w:szCs w:val="28"/>
          <w:lang w:val="uk-UA"/>
        </w:rPr>
        <w:t>Побічна дія.</w:t>
      </w:r>
    </w:p>
    <w:p w14:paraId="7CA507AB" w14:textId="1C250420" w:rsidR="00AB53A9" w:rsidRPr="00B844F8" w:rsidRDefault="00AB53A9" w:rsidP="00AB53A9">
      <w:pPr>
        <w:spacing w:line="360" w:lineRule="auto"/>
        <w:ind w:firstLine="720"/>
        <w:jc w:val="both"/>
        <w:rPr>
          <w:bCs/>
          <w:iCs/>
          <w:sz w:val="28"/>
          <w:szCs w:val="28"/>
          <w:lang w:val="uk-UA"/>
        </w:rPr>
      </w:pPr>
      <w:r w:rsidRPr="00B844F8">
        <w:rPr>
          <w:bCs/>
          <w:iCs/>
          <w:sz w:val="28"/>
          <w:szCs w:val="28"/>
          <w:lang w:val="uk-UA"/>
        </w:rPr>
        <w:t>ССС: серцебиття, зниження АТ, набряки.</w:t>
      </w:r>
    </w:p>
    <w:p w14:paraId="0FA1BD97" w14:textId="77777777" w:rsidR="00AB53A9" w:rsidRPr="00B844F8" w:rsidRDefault="00AB53A9" w:rsidP="00AB53A9">
      <w:pPr>
        <w:spacing w:line="360" w:lineRule="auto"/>
        <w:ind w:firstLine="720"/>
        <w:jc w:val="both"/>
        <w:rPr>
          <w:bCs/>
          <w:iCs/>
          <w:sz w:val="28"/>
          <w:szCs w:val="28"/>
          <w:lang w:val="uk-UA"/>
        </w:rPr>
      </w:pPr>
      <w:r w:rsidRPr="00B844F8">
        <w:rPr>
          <w:bCs/>
          <w:iCs/>
          <w:sz w:val="28"/>
          <w:szCs w:val="28"/>
          <w:lang w:val="uk-UA"/>
        </w:rPr>
        <w:t>ЦНС: запаморочення, головний біль.</w:t>
      </w:r>
    </w:p>
    <w:p w14:paraId="2647F5BA" w14:textId="1DBC280F" w:rsidR="001F19A1" w:rsidRPr="00B844F8" w:rsidRDefault="00AB53A9" w:rsidP="001F19A1">
      <w:pPr>
        <w:spacing w:line="360" w:lineRule="auto"/>
        <w:ind w:firstLine="720"/>
        <w:jc w:val="both"/>
        <w:rPr>
          <w:bCs/>
          <w:iCs/>
          <w:sz w:val="28"/>
          <w:szCs w:val="28"/>
          <w:lang w:val="uk-UA"/>
        </w:rPr>
      </w:pPr>
      <w:r w:rsidRPr="00B844F8">
        <w:rPr>
          <w:bCs/>
          <w:iCs/>
          <w:sz w:val="28"/>
          <w:szCs w:val="28"/>
          <w:lang w:val="uk-UA"/>
        </w:rPr>
        <w:t>ШКТ:</w:t>
      </w:r>
      <w:r w:rsidR="001F19A1" w:rsidRPr="00B844F8">
        <w:rPr>
          <w:bCs/>
          <w:iCs/>
          <w:sz w:val="28"/>
          <w:szCs w:val="28"/>
          <w:lang w:val="uk-UA"/>
        </w:rPr>
        <w:t xml:space="preserve"> </w:t>
      </w:r>
      <w:r w:rsidRPr="00B844F8">
        <w:rPr>
          <w:bCs/>
          <w:iCs/>
          <w:sz w:val="28"/>
          <w:szCs w:val="28"/>
          <w:lang w:val="uk-UA"/>
        </w:rPr>
        <w:t xml:space="preserve">диспепсія, діарея, нудота, блювота, запор, здуття живота, </w:t>
      </w:r>
      <w:r w:rsidR="001F19A1" w:rsidRPr="00B844F8">
        <w:rPr>
          <w:bCs/>
          <w:iCs/>
          <w:sz w:val="28"/>
          <w:szCs w:val="28"/>
          <w:lang w:val="uk-UA"/>
        </w:rPr>
        <w:t>гастроентерит</w:t>
      </w:r>
      <w:r w:rsidRPr="00B844F8">
        <w:rPr>
          <w:bCs/>
          <w:iCs/>
          <w:sz w:val="28"/>
          <w:szCs w:val="28"/>
          <w:lang w:val="uk-UA"/>
        </w:rPr>
        <w:t xml:space="preserve">, </w:t>
      </w:r>
      <w:proofErr w:type="spellStart"/>
      <w:r w:rsidRPr="00B844F8">
        <w:rPr>
          <w:bCs/>
          <w:iCs/>
          <w:sz w:val="28"/>
          <w:szCs w:val="28"/>
          <w:lang w:val="uk-UA"/>
        </w:rPr>
        <w:t>дисфагія</w:t>
      </w:r>
      <w:proofErr w:type="spellEnd"/>
      <w:r w:rsidRPr="00B844F8">
        <w:rPr>
          <w:bCs/>
          <w:iCs/>
          <w:sz w:val="28"/>
          <w:szCs w:val="28"/>
          <w:lang w:val="uk-UA"/>
        </w:rPr>
        <w:t>, біль</w:t>
      </w:r>
    </w:p>
    <w:p w14:paraId="2A814B6A" w14:textId="0CF4F3BC" w:rsidR="00AB53A9" w:rsidRPr="00B844F8" w:rsidRDefault="00AB53A9" w:rsidP="00AB53A9">
      <w:pPr>
        <w:spacing w:line="360" w:lineRule="auto"/>
        <w:ind w:firstLine="720"/>
        <w:jc w:val="both"/>
        <w:rPr>
          <w:bCs/>
          <w:iCs/>
          <w:sz w:val="28"/>
          <w:szCs w:val="28"/>
          <w:lang w:val="uk-UA"/>
        </w:rPr>
      </w:pPr>
      <w:r w:rsidRPr="00B844F8">
        <w:rPr>
          <w:bCs/>
          <w:iCs/>
          <w:sz w:val="28"/>
          <w:szCs w:val="28"/>
          <w:lang w:val="uk-UA"/>
        </w:rPr>
        <w:t xml:space="preserve">Дихальна система: кровохаркання, носова кровотеча, </w:t>
      </w:r>
      <w:proofErr w:type="spellStart"/>
      <w:r w:rsidRPr="00B844F8">
        <w:rPr>
          <w:bCs/>
          <w:iCs/>
          <w:sz w:val="28"/>
          <w:szCs w:val="28"/>
          <w:lang w:val="uk-UA"/>
        </w:rPr>
        <w:t>закладеність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 носа, легенева кровотеча.</w:t>
      </w:r>
    </w:p>
    <w:p w14:paraId="7B5CBB3B" w14:textId="40DB7410" w:rsidR="001F19A1" w:rsidRPr="00B844F8" w:rsidRDefault="00AB53A9" w:rsidP="001F19A1">
      <w:pPr>
        <w:spacing w:line="360" w:lineRule="auto"/>
        <w:ind w:firstLine="720"/>
        <w:jc w:val="both"/>
        <w:rPr>
          <w:bCs/>
          <w:iCs/>
          <w:sz w:val="28"/>
          <w:szCs w:val="28"/>
          <w:lang w:val="uk-UA"/>
        </w:rPr>
      </w:pPr>
      <w:r w:rsidRPr="00B844F8">
        <w:rPr>
          <w:bCs/>
          <w:iCs/>
          <w:sz w:val="28"/>
          <w:szCs w:val="28"/>
          <w:lang w:val="uk-UA"/>
        </w:rPr>
        <w:t xml:space="preserve">Інші: </w:t>
      </w:r>
      <w:r w:rsidR="001F19A1" w:rsidRPr="00B844F8">
        <w:rPr>
          <w:bCs/>
          <w:iCs/>
          <w:sz w:val="28"/>
          <w:szCs w:val="28"/>
          <w:lang w:val="uk-UA"/>
        </w:rPr>
        <w:t>анемія (включаючи відповідні лабораторні показники).</w:t>
      </w:r>
    </w:p>
    <w:p w14:paraId="35C126B1" w14:textId="77777777" w:rsidR="00127120" w:rsidRPr="00B844F8" w:rsidRDefault="00127120" w:rsidP="00127120">
      <w:pPr>
        <w:spacing w:line="360" w:lineRule="auto"/>
        <w:ind w:firstLine="720"/>
        <w:jc w:val="both"/>
        <w:rPr>
          <w:bCs/>
          <w:i/>
          <w:sz w:val="28"/>
          <w:szCs w:val="28"/>
          <w:lang w:val="uk-UA"/>
        </w:rPr>
      </w:pPr>
      <w:r w:rsidRPr="00B844F8">
        <w:rPr>
          <w:bCs/>
          <w:i/>
          <w:sz w:val="28"/>
          <w:szCs w:val="28"/>
          <w:lang w:val="uk-UA"/>
        </w:rPr>
        <w:t>Протипоказання та застереження при використанні.</w:t>
      </w:r>
    </w:p>
    <w:p w14:paraId="4E7DF45D" w14:textId="57F3271A" w:rsidR="001F19A1" w:rsidRPr="00B844F8" w:rsidRDefault="001F19A1" w:rsidP="001F19A1">
      <w:pPr>
        <w:spacing w:line="360" w:lineRule="auto"/>
        <w:ind w:firstLine="720"/>
        <w:jc w:val="both"/>
        <w:rPr>
          <w:bCs/>
          <w:iCs/>
          <w:sz w:val="28"/>
          <w:szCs w:val="28"/>
          <w:lang w:val="uk-UA"/>
        </w:rPr>
      </w:pPr>
      <w:r w:rsidRPr="00B844F8">
        <w:rPr>
          <w:bCs/>
          <w:iCs/>
          <w:sz w:val="28"/>
          <w:szCs w:val="28"/>
          <w:lang w:val="uk-UA"/>
        </w:rPr>
        <w:t xml:space="preserve">Підвищена чутливість до </w:t>
      </w:r>
      <w:proofErr w:type="spellStart"/>
      <w:r w:rsidRPr="00B844F8">
        <w:rPr>
          <w:bCs/>
          <w:iCs/>
          <w:sz w:val="28"/>
          <w:szCs w:val="28"/>
          <w:lang w:val="uk-UA"/>
        </w:rPr>
        <w:t>ріоцигуату</w:t>
      </w:r>
      <w:proofErr w:type="spellEnd"/>
      <w:r w:rsidRPr="00B844F8">
        <w:rPr>
          <w:bCs/>
          <w:iCs/>
          <w:sz w:val="28"/>
          <w:szCs w:val="28"/>
          <w:lang w:val="uk-UA"/>
        </w:rPr>
        <w:t>; тяжкі порушення функці</w:t>
      </w:r>
      <w:r w:rsidR="007439F7" w:rsidRPr="00B844F8">
        <w:rPr>
          <w:bCs/>
          <w:iCs/>
          <w:sz w:val="28"/>
          <w:szCs w:val="28"/>
          <w:lang w:val="uk-UA"/>
        </w:rPr>
        <w:t>ї</w:t>
      </w:r>
      <w:r w:rsidRPr="00B844F8">
        <w:rPr>
          <w:bCs/>
          <w:iCs/>
          <w:sz w:val="28"/>
          <w:szCs w:val="28"/>
          <w:lang w:val="uk-UA"/>
        </w:rPr>
        <w:t xml:space="preserve"> печ</w:t>
      </w:r>
      <w:r w:rsidR="007439F7" w:rsidRPr="00B844F8">
        <w:rPr>
          <w:bCs/>
          <w:iCs/>
          <w:sz w:val="28"/>
          <w:szCs w:val="28"/>
          <w:lang w:val="uk-UA"/>
        </w:rPr>
        <w:t>інки,</w:t>
      </w:r>
      <w:r w:rsidRPr="00B844F8">
        <w:rPr>
          <w:bCs/>
          <w:iCs/>
          <w:sz w:val="28"/>
          <w:szCs w:val="28"/>
          <w:lang w:val="uk-UA"/>
        </w:rPr>
        <w:t xml:space="preserve"> важка артеріальна </w:t>
      </w:r>
      <w:proofErr w:type="spellStart"/>
      <w:r w:rsidRPr="00B844F8">
        <w:rPr>
          <w:bCs/>
          <w:iCs/>
          <w:sz w:val="28"/>
          <w:szCs w:val="28"/>
          <w:lang w:val="uk-UA"/>
        </w:rPr>
        <w:t>гіпотензія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 на момент початку (систолічний АТ менше 95 мм </w:t>
      </w:r>
      <w:proofErr w:type="spellStart"/>
      <w:r w:rsidRPr="00B844F8">
        <w:rPr>
          <w:bCs/>
          <w:iCs/>
          <w:sz w:val="28"/>
          <w:szCs w:val="28"/>
          <w:lang w:val="uk-UA"/>
        </w:rPr>
        <w:t>рт.ст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.); важкі порушення функції </w:t>
      </w:r>
      <w:r w:rsidR="00AB53A9" w:rsidRPr="00B844F8">
        <w:rPr>
          <w:bCs/>
          <w:iCs/>
          <w:sz w:val="28"/>
          <w:szCs w:val="28"/>
          <w:lang w:val="uk-UA"/>
        </w:rPr>
        <w:t>нирок</w:t>
      </w:r>
      <w:r w:rsidRPr="00B844F8">
        <w:rPr>
          <w:bCs/>
          <w:iCs/>
          <w:sz w:val="28"/>
          <w:szCs w:val="28"/>
          <w:lang w:val="uk-UA"/>
        </w:rPr>
        <w:t xml:space="preserve"> і застосування у пацієнтів, які знаходяться на гемодіалізі; леген</w:t>
      </w:r>
      <w:r w:rsidR="007439F7" w:rsidRPr="00B844F8">
        <w:rPr>
          <w:bCs/>
          <w:iCs/>
          <w:sz w:val="28"/>
          <w:szCs w:val="28"/>
          <w:lang w:val="uk-UA"/>
        </w:rPr>
        <w:t xml:space="preserve">ева </w:t>
      </w:r>
      <w:r w:rsidRPr="00B844F8">
        <w:rPr>
          <w:bCs/>
          <w:iCs/>
          <w:sz w:val="28"/>
          <w:szCs w:val="28"/>
          <w:lang w:val="uk-UA"/>
        </w:rPr>
        <w:t xml:space="preserve">гіпертензія, асоційована з </w:t>
      </w:r>
      <w:proofErr w:type="spellStart"/>
      <w:r w:rsidRPr="00B844F8">
        <w:rPr>
          <w:bCs/>
          <w:iCs/>
          <w:sz w:val="28"/>
          <w:szCs w:val="28"/>
          <w:lang w:val="uk-UA"/>
        </w:rPr>
        <w:t>ідіопатичними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 </w:t>
      </w:r>
      <w:proofErr w:type="spellStart"/>
      <w:r w:rsidRPr="00B844F8">
        <w:rPr>
          <w:bCs/>
          <w:iCs/>
          <w:sz w:val="28"/>
          <w:szCs w:val="28"/>
          <w:lang w:val="uk-UA"/>
        </w:rPr>
        <w:t>інтерстиціальними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 </w:t>
      </w:r>
      <w:proofErr w:type="spellStart"/>
      <w:r w:rsidRPr="00B844F8">
        <w:rPr>
          <w:bCs/>
          <w:iCs/>
          <w:sz w:val="28"/>
          <w:szCs w:val="28"/>
          <w:lang w:val="uk-UA"/>
        </w:rPr>
        <w:t>пневмоніями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 (ЛГ-ІІП); одночасний прийом з нітратами або донорами оксиду азоту (такими, як </w:t>
      </w:r>
      <w:proofErr w:type="spellStart"/>
      <w:r w:rsidRPr="00B844F8">
        <w:rPr>
          <w:bCs/>
          <w:iCs/>
          <w:sz w:val="28"/>
          <w:szCs w:val="28"/>
          <w:lang w:val="uk-UA"/>
        </w:rPr>
        <w:t>амілнітрит</w:t>
      </w:r>
      <w:proofErr w:type="spellEnd"/>
      <w:r w:rsidRPr="00B844F8">
        <w:rPr>
          <w:bCs/>
          <w:iCs/>
          <w:sz w:val="28"/>
          <w:szCs w:val="28"/>
          <w:lang w:val="uk-UA"/>
        </w:rPr>
        <w:t>) в будь-якій лікарській формі; одночасне застосування з інгібіторами ФД</w:t>
      </w:r>
      <w:r w:rsidR="007439F7" w:rsidRPr="00B844F8">
        <w:rPr>
          <w:bCs/>
          <w:iCs/>
          <w:sz w:val="28"/>
          <w:szCs w:val="28"/>
          <w:lang w:val="uk-UA"/>
        </w:rPr>
        <w:t>Е</w:t>
      </w:r>
      <w:r w:rsidRPr="00B844F8">
        <w:rPr>
          <w:bCs/>
          <w:iCs/>
          <w:sz w:val="28"/>
          <w:szCs w:val="28"/>
          <w:lang w:val="uk-UA"/>
        </w:rPr>
        <w:t xml:space="preserve"> 5, такими як </w:t>
      </w:r>
      <w:proofErr w:type="spellStart"/>
      <w:r w:rsidRPr="00B844F8">
        <w:rPr>
          <w:bCs/>
          <w:iCs/>
          <w:sz w:val="28"/>
          <w:szCs w:val="28"/>
          <w:lang w:val="uk-UA"/>
        </w:rPr>
        <w:t>силденафіл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, </w:t>
      </w:r>
      <w:proofErr w:type="spellStart"/>
      <w:r w:rsidRPr="00B844F8">
        <w:rPr>
          <w:bCs/>
          <w:iCs/>
          <w:sz w:val="28"/>
          <w:szCs w:val="28"/>
          <w:lang w:val="uk-UA"/>
        </w:rPr>
        <w:t>варденафіл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, </w:t>
      </w:r>
      <w:proofErr w:type="spellStart"/>
      <w:r w:rsidRPr="00B844F8">
        <w:rPr>
          <w:bCs/>
          <w:iCs/>
          <w:sz w:val="28"/>
          <w:szCs w:val="28"/>
          <w:lang w:val="uk-UA"/>
        </w:rPr>
        <w:t>тадалафіл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; вагітність, період грудного </w:t>
      </w:r>
      <w:r w:rsidR="007439F7" w:rsidRPr="00B844F8">
        <w:rPr>
          <w:bCs/>
          <w:iCs/>
          <w:sz w:val="28"/>
          <w:szCs w:val="28"/>
          <w:lang w:val="uk-UA"/>
        </w:rPr>
        <w:t>году</w:t>
      </w:r>
      <w:r w:rsidRPr="00B844F8">
        <w:rPr>
          <w:bCs/>
          <w:iCs/>
          <w:sz w:val="28"/>
          <w:szCs w:val="28"/>
          <w:lang w:val="uk-UA"/>
        </w:rPr>
        <w:t>вання; вік до 18 років.</w:t>
      </w:r>
    </w:p>
    <w:p w14:paraId="6A608A35" w14:textId="474E21E4" w:rsidR="001F19A1" w:rsidRPr="00B844F8" w:rsidRDefault="007439F7" w:rsidP="001F19A1">
      <w:pPr>
        <w:spacing w:line="360" w:lineRule="auto"/>
        <w:ind w:firstLine="720"/>
        <w:jc w:val="both"/>
        <w:rPr>
          <w:bCs/>
          <w:iCs/>
          <w:sz w:val="28"/>
          <w:szCs w:val="28"/>
          <w:lang w:val="uk-UA"/>
        </w:rPr>
      </w:pPr>
      <w:r w:rsidRPr="00B844F8">
        <w:rPr>
          <w:bCs/>
          <w:iCs/>
          <w:sz w:val="28"/>
          <w:szCs w:val="28"/>
          <w:lang w:val="uk-UA"/>
        </w:rPr>
        <w:t>Обережно застосовують у</w:t>
      </w:r>
      <w:r w:rsidR="001F19A1" w:rsidRPr="00B844F8">
        <w:rPr>
          <w:bCs/>
          <w:iCs/>
          <w:sz w:val="28"/>
          <w:szCs w:val="28"/>
          <w:lang w:val="uk-UA"/>
        </w:rPr>
        <w:t xml:space="preserve"> пацієнтів з </w:t>
      </w:r>
      <w:proofErr w:type="spellStart"/>
      <w:r w:rsidRPr="00B844F8">
        <w:rPr>
          <w:bCs/>
          <w:iCs/>
          <w:sz w:val="28"/>
          <w:szCs w:val="28"/>
          <w:lang w:val="uk-UA"/>
        </w:rPr>
        <w:t>знаявністю</w:t>
      </w:r>
      <w:proofErr w:type="spellEnd"/>
      <w:r w:rsidR="001F19A1" w:rsidRPr="00B844F8">
        <w:rPr>
          <w:bCs/>
          <w:iCs/>
          <w:sz w:val="28"/>
          <w:szCs w:val="28"/>
          <w:lang w:val="uk-UA"/>
        </w:rPr>
        <w:t xml:space="preserve"> фактор</w:t>
      </w:r>
      <w:r w:rsidRPr="00B844F8">
        <w:rPr>
          <w:bCs/>
          <w:iCs/>
          <w:sz w:val="28"/>
          <w:szCs w:val="28"/>
          <w:lang w:val="uk-UA"/>
        </w:rPr>
        <w:t>ів</w:t>
      </w:r>
      <w:r w:rsidR="001F19A1" w:rsidRPr="00B844F8">
        <w:rPr>
          <w:bCs/>
          <w:iCs/>
          <w:sz w:val="28"/>
          <w:szCs w:val="28"/>
          <w:lang w:val="uk-UA"/>
        </w:rPr>
        <w:t xml:space="preserve"> ризику кровотечі з дихальних шляхів, особливо у тих, хто отримує </w:t>
      </w:r>
      <w:proofErr w:type="spellStart"/>
      <w:r w:rsidR="001F19A1" w:rsidRPr="00B844F8">
        <w:rPr>
          <w:bCs/>
          <w:iCs/>
          <w:sz w:val="28"/>
          <w:szCs w:val="28"/>
          <w:lang w:val="uk-UA"/>
        </w:rPr>
        <w:t>антикоагулянтну</w:t>
      </w:r>
      <w:proofErr w:type="spellEnd"/>
      <w:r w:rsidR="001F19A1" w:rsidRPr="00B844F8">
        <w:rPr>
          <w:bCs/>
          <w:iCs/>
          <w:sz w:val="28"/>
          <w:szCs w:val="28"/>
          <w:lang w:val="uk-UA"/>
        </w:rPr>
        <w:t xml:space="preserve"> терапію; у пацієнтів, які одержують гіпотензивну терапію, або у пацієнтів з вихідною артеріальною </w:t>
      </w:r>
      <w:proofErr w:type="spellStart"/>
      <w:r w:rsidR="001F19A1" w:rsidRPr="00B844F8">
        <w:rPr>
          <w:bCs/>
          <w:iCs/>
          <w:sz w:val="28"/>
          <w:szCs w:val="28"/>
          <w:lang w:val="uk-UA"/>
        </w:rPr>
        <w:t>гіпотензією</w:t>
      </w:r>
      <w:proofErr w:type="spellEnd"/>
      <w:r w:rsidR="001F19A1" w:rsidRPr="00B844F8">
        <w:rPr>
          <w:bCs/>
          <w:iCs/>
          <w:sz w:val="28"/>
          <w:szCs w:val="28"/>
          <w:lang w:val="uk-UA"/>
        </w:rPr>
        <w:t xml:space="preserve">, </w:t>
      </w:r>
      <w:proofErr w:type="spellStart"/>
      <w:r w:rsidR="001F19A1" w:rsidRPr="00B844F8">
        <w:rPr>
          <w:bCs/>
          <w:iCs/>
          <w:sz w:val="28"/>
          <w:szCs w:val="28"/>
          <w:lang w:val="uk-UA"/>
        </w:rPr>
        <w:t>гіповолемією</w:t>
      </w:r>
      <w:proofErr w:type="spellEnd"/>
      <w:r w:rsidRPr="00B844F8">
        <w:rPr>
          <w:bCs/>
          <w:iCs/>
          <w:sz w:val="28"/>
          <w:szCs w:val="28"/>
          <w:lang w:val="uk-UA"/>
        </w:rPr>
        <w:t>,</w:t>
      </w:r>
      <w:r w:rsidR="001F19A1" w:rsidRPr="00B844F8">
        <w:rPr>
          <w:bCs/>
          <w:iCs/>
          <w:sz w:val="28"/>
          <w:szCs w:val="28"/>
          <w:lang w:val="uk-UA"/>
        </w:rPr>
        <w:t xml:space="preserve"> при одночасному застосуванні з потужними інгібіторами ізоферментів CYP і P-</w:t>
      </w:r>
      <w:proofErr w:type="spellStart"/>
      <w:r w:rsidR="001F19A1" w:rsidRPr="00B844F8">
        <w:rPr>
          <w:bCs/>
          <w:iCs/>
          <w:sz w:val="28"/>
          <w:szCs w:val="28"/>
          <w:lang w:val="uk-UA"/>
        </w:rPr>
        <w:t>глікопротеїну</w:t>
      </w:r>
      <w:proofErr w:type="spellEnd"/>
      <w:r w:rsidR="001F19A1" w:rsidRPr="00B844F8">
        <w:rPr>
          <w:bCs/>
          <w:iCs/>
          <w:sz w:val="28"/>
          <w:szCs w:val="28"/>
          <w:lang w:val="uk-UA"/>
        </w:rPr>
        <w:t xml:space="preserve">/BCRP, такими як </w:t>
      </w:r>
      <w:proofErr w:type="spellStart"/>
      <w:r w:rsidR="001F19A1" w:rsidRPr="00B844F8">
        <w:rPr>
          <w:bCs/>
          <w:iCs/>
          <w:sz w:val="28"/>
          <w:szCs w:val="28"/>
          <w:lang w:val="uk-UA"/>
        </w:rPr>
        <w:t>азолові</w:t>
      </w:r>
      <w:proofErr w:type="spellEnd"/>
      <w:r w:rsidR="001F19A1" w:rsidRPr="00B844F8">
        <w:rPr>
          <w:bCs/>
          <w:iCs/>
          <w:sz w:val="28"/>
          <w:szCs w:val="28"/>
          <w:lang w:val="uk-UA"/>
        </w:rPr>
        <w:t xml:space="preserve"> протигрибкові засоби (наприклад, </w:t>
      </w:r>
      <w:proofErr w:type="spellStart"/>
      <w:r w:rsidR="001F19A1" w:rsidRPr="00B844F8">
        <w:rPr>
          <w:bCs/>
          <w:iCs/>
          <w:sz w:val="28"/>
          <w:szCs w:val="28"/>
          <w:lang w:val="uk-UA"/>
        </w:rPr>
        <w:t>кетоконазол</w:t>
      </w:r>
      <w:proofErr w:type="spellEnd"/>
      <w:r w:rsidR="001F19A1" w:rsidRPr="00B844F8">
        <w:rPr>
          <w:bCs/>
          <w:iCs/>
          <w:sz w:val="28"/>
          <w:szCs w:val="28"/>
          <w:lang w:val="uk-UA"/>
        </w:rPr>
        <w:t xml:space="preserve">, </w:t>
      </w:r>
      <w:proofErr w:type="spellStart"/>
      <w:r w:rsidR="001F19A1" w:rsidRPr="00B844F8">
        <w:rPr>
          <w:bCs/>
          <w:iCs/>
          <w:sz w:val="28"/>
          <w:szCs w:val="28"/>
          <w:lang w:val="uk-UA"/>
        </w:rPr>
        <w:t>ітраконазол</w:t>
      </w:r>
      <w:proofErr w:type="spellEnd"/>
      <w:r w:rsidR="001F19A1" w:rsidRPr="00B844F8">
        <w:rPr>
          <w:bCs/>
          <w:iCs/>
          <w:sz w:val="28"/>
          <w:szCs w:val="28"/>
          <w:lang w:val="uk-UA"/>
        </w:rPr>
        <w:t xml:space="preserve">) або інгібіторами протеази ВІЧ (наприклад, ритонавір) у зв’язку з вираженим посиленням </w:t>
      </w:r>
      <w:r w:rsidR="001F19A1" w:rsidRPr="00B844F8">
        <w:rPr>
          <w:bCs/>
          <w:iCs/>
          <w:sz w:val="28"/>
          <w:szCs w:val="28"/>
          <w:lang w:val="uk-UA"/>
        </w:rPr>
        <w:lastRenderedPageBreak/>
        <w:t xml:space="preserve">експозиції </w:t>
      </w:r>
      <w:proofErr w:type="spellStart"/>
      <w:r w:rsidR="001F19A1" w:rsidRPr="00B844F8">
        <w:rPr>
          <w:bCs/>
          <w:iCs/>
          <w:sz w:val="28"/>
          <w:szCs w:val="28"/>
          <w:lang w:val="uk-UA"/>
        </w:rPr>
        <w:t>ріоцигуата</w:t>
      </w:r>
      <w:proofErr w:type="spellEnd"/>
      <w:r w:rsidRPr="00B844F8">
        <w:rPr>
          <w:bCs/>
          <w:iCs/>
          <w:sz w:val="28"/>
          <w:szCs w:val="28"/>
          <w:lang w:val="uk-UA"/>
        </w:rPr>
        <w:t>.</w:t>
      </w:r>
      <w:r w:rsidR="001F19A1" w:rsidRPr="00B844F8">
        <w:rPr>
          <w:bCs/>
          <w:iCs/>
          <w:sz w:val="28"/>
          <w:szCs w:val="28"/>
          <w:lang w:val="uk-UA"/>
        </w:rPr>
        <w:t xml:space="preserve"> </w:t>
      </w:r>
      <w:r w:rsidRPr="00B844F8">
        <w:rPr>
          <w:bCs/>
          <w:iCs/>
          <w:sz w:val="28"/>
          <w:szCs w:val="28"/>
          <w:lang w:val="uk-UA"/>
        </w:rPr>
        <w:t>П</w:t>
      </w:r>
      <w:r w:rsidR="001F19A1" w:rsidRPr="00B844F8">
        <w:rPr>
          <w:bCs/>
          <w:iCs/>
          <w:sz w:val="28"/>
          <w:szCs w:val="28"/>
          <w:lang w:val="uk-UA"/>
        </w:rPr>
        <w:t xml:space="preserve">ри одночасному застосуванні з потужними інгібіторами ізоферменту CYP1A1, такими як інгібітор </w:t>
      </w:r>
      <w:proofErr w:type="spellStart"/>
      <w:r w:rsidR="001F19A1" w:rsidRPr="00B844F8">
        <w:rPr>
          <w:bCs/>
          <w:iCs/>
          <w:sz w:val="28"/>
          <w:szCs w:val="28"/>
          <w:lang w:val="uk-UA"/>
        </w:rPr>
        <w:t>тирозинкінази</w:t>
      </w:r>
      <w:proofErr w:type="spellEnd"/>
      <w:r w:rsidR="001F19A1" w:rsidRPr="00B844F8">
        <w:rPr>
          <w:bCs/>
          <w:iCs/>
          <w:sz w:val="28"/>
          <w:szCs w:val="28"/>
          <w:lang w:val="uk-UA"/>
        </w:rPr>
        <w:t xml:space="preserve"> </w:t>
      </w:r>
      <w:proofErr w:type="spellStart"/>
      <w:r w:rsidR="001F19A1" w:rsidRPr="00B844F8">
        <w:rPr>
          <w:bCs/>
          <w:iCs/>
          <w:sz w:val="28"/>
          <w:szCs w:val="28"/>
          <w:lang w:val="uk-UA"/>
        </w:rPr>
        <w:t>ерлотініб</w:t>
      </w:r>
      <w:proofErr w:type="spellEnd"/>
      <w:r w:rsidR="001F19A1" w:rsidRPr="00B844F8">
        <w:rPr>
          <w:bCs/>
          <w:iCs/>
          <w:sz w:val="28"/>
          <w:szCs w:val="28"/>
          <w:lang w:val="uk-UA"/>
        </w:rPr>
        <w:t>, і потужними інгібіторами P-</w:t>
      </w:r>
      <w:proofErr w:type="spellStart"/>
      <w:r w:rsidR="001F19A1" w:rsidRPr="00B844F8">
        <w:rPr>
          <w:bCs/>
          <w:iCs/>
          <w:sz w:val="28"/>
          <w:szCs w:val="28"/>
          <w:lang w:val="uk-UA"/>
        </w:rPr>
        <w:t>глікопротеїну</w:t>
      </w:r>
      <w:proofErr w:type="spellEnd"/>
      <w:r w:rsidR="001F19A1" w:rsidRPr="00B844F8">
        <w:rPr>
          <w:bCs/>
          <w:iCs/>
          <w:sz w:val="28"/>
          <w:szCs w:val="28"/>
          <w:lang w:val="uk-UA"/>
        </w:rPr>
        <w:t xml:space="preserve">/BCRP, такими як </w:t>
      </w:r>
      <w:proofErr w:type="spellStart"/>
      <w:r w:rsidR="001F19A1" w:rsidRPr="00B844F8">
        <w:rPr>
          <w:bCs/>
          <w:iCs/>
          <w:sz w:val="28"/>
          <w:szCs w:val="28"/>
          <w:lang w:val="uk-UA"/>
        </w:rPr>
        <w:t>циклоспорин</w:t>
      </w:r>
      <w:proofErr w:type="spellEnd"/>
      <w:r w:rsidR="001F19A1" w:rsidRPr="00B844F8">
        <w:rPr>
          <w:bCs/>
          <w:iCs/>
          <w:sz w:val="28"/>
          <w:szCs w:val="28"/>
          <w:lang w:val="uk-UA"/>
        </w:rPr>
        <w:t xml:space="preserve"> А, може посилюватися експозиція </w:t>
      </w:r>
      <w:proofErr w:type="spellStart"/>
      <w:r w:rsidR="001F19A1" w:rsidRPr="00B844F8">
        <w:rPr>
          <w:bCs/>
          <w:iCs/>
          <w:sz w:val="28"/>
          <w:szCs w:val="28"/>
          <w:lang w:val="uk-UA"/>
        </w:rPr>
        <w:t>ріоцигуату</w:t>
      </w:r>
      <w:proofErr w:type="spellEnd"/>
      <w:r w:rsidR="001F19A1" w:rsidRPr="00B844F8">
        <w:rPr>
          <w:bCs/>
          <w:iCs/>
          <w:sz w:val="28"/>
          <w:szCs w:val="28"/>
          <w:lang w:val="uk-UA"/>
        </w:rPr>
        <w:t xml:space="preserve">; у пацієнтів з порушеннями функції </w:t>
      </w:r>
      <w:r w:rsidRPr="00B844F8">
        <w:rPr>
          <w:bCs/>
          <w:iCs/>
          <w:sz w:val="28"/>
          <w:szCs w:val="28"/>
          <w:lang w:val="uk-UA"/>
        </w:rPr>
        <w:t xml:space="preserve">нирок, </w:t>
      </w:r>
      <w:r w:rsidR="001F19A1" w:rsidRPr="00B844F8">
        <w:rPr>
          <w:bCs/>
          <w:iCs/>
          <w:sz w:val="28"/>
          <w:szCs w:val="28"/>
          <w:lang w:val="uk-UA"/>
        </w:rPr>
        <w:t xml:space="preserve">у пацієнтів з помірним порушенням функції </w:t>
      </w:r>
      <w:r w:rsidRPr="00B844F8">
        <w:rPr>
          <w:bCs/>
          <w:iCs/>
          <w:sz w:val="28"/>
          <w:szCs w:val="28"/>
          <w:lang w:val="uk-UA"/>
        </w:rPr>
        <w:t>печінки,</w:t>
      </w:r>
      <w:r w:rsidR="001F19A1" w:rsidRPr="00B844F8">
        <w:rPr>
          <w:bCs/>
          <w:iCs/>
          <w:sz w:val="28"/>
          <w:szCs w:val="28"/>
          <w:lang w:val="uk-UA"/>
        </w:rPr>
        <w:t xml:space="preserve"> у пацієнтів по</w:t>
      </w:r>
      <w:r w:rsidRPr="00B844F8">
        <w:rPr>
          <w:bCs/>
          <w:iCs/>
          <w:sz w:val="28"/>
          <w:szCs w:val="28"/>
          <w:lang w:val="uk-UA"/>
        </w:rPr>
        <w:t>х</w:t>
      </w:r>
      <w:r w:rsidR="001F19A1" w:rsidRPr="00B844F8">
        <w:rPr>
          <w:bCs/>
          <w:iCs/>
          <w:sz w:val="28"/>
          <w:szCs w:val="28"/>
          <w:lang w:val="uk-UA"/>
        </w:rPr>
        <w:t xml:space="preserve">илого віку (65 років і </w:t>
      </w:r>
      <w:r w:rsidRPr="00B844F8">
        <w:rPr>
          <w:bCs/>
          <w:iCs/>
          <w:sz w:val="28"/>
          <w:szCs w:val="28"/>
          <w:lang w:val="uk-UA"/>
        </w:rPr>
        <w:t>більше</w:t>
      </w:r>
      <w:r w:rsidR="001F19A1" w:rsidRPr="00B844F8">
        <w:rPr>
          <w:bCs/>
          <w:iCs/>
          <w:sz w:val="28"/>
          <w:szCs w:val="28"/>
          <w:lang w:val="uk-UA"/>
        </w:rPr>
        <w:t>).</w:t>
      </w:r>
    </w:p>
    <w:p w14:paraId="4DF6267F" w14:textId="77777777" w:rsidR="00127120" w:rsidRPr="00B844F8" w:rsidRDefault="00127120" w:rsidP="00127120">
      <w:pPr>
        <w:spacing w:line="360" w:lineRule="auto"/>
        <w:ind w:firstLine="720"/>
        <w:jc w:val="both"/>
        <w:rPr>
          <w:bCs/>
          <w:i/>
          <w:iCs/>
          <w:sz w:val="28"/>
          <w:szCs w:val="28"/>
          <w:lang w:val="uk-UA"/>
        </w:rPr>
      </w:pPr>
      <w:r w:rsidRPr="00B844F8">
        <w:rPr>
          <w:bCs/>
          <w:i/>
          <w:iCs/>
          <w:sz w:val="28"/>
          <w:szCs w:val="28"/>
          <w:lang w:val="uk-UA"/>
        </w:rPr>
        <w:t>Лікарська взаємодія</w:t>
      </w:r>
    </w:p>
    <w:p w14:paraId="3715EBF5" w14:textId="77777777" w:rsidR="001F19A1" w:rsidRPr="00B844F8" w:rsidRDefault="001F19A1" w:rsidP="001F19A1">
      <w:pPr>
        <w:spacing w:line="360" w:lineRule="auto"/>
        <w:ind w:firstLine="720"/>
        <w:jc w:val="both"/>
        <w:rPr>
          <w:bCs/>
          <w:sz w:val="28"/>
          <w:szCs w:val="28"/>
          <w:lang w:val="uk-UA"/>
        </w:rPr>
      </w:pPr>
      <w:proofErr w:type="spellStart"/>
      <w:r w:rsidRPr="00B844F8">
        <w:rPr>
          <w:bCs/>
          <w:sz w:val="28"/>
          <w:szCs w:val="28"/>
          <w:lang w:val="uk-UA"/>
        </w:rPr>
        <w:t>Ріоцигуат</w:t>
      </w:r>
      <w:proofErr w:type="spellEnd"/>
      <w:r w:rsidRPr="00B844F8">
        <w:rPr>
          <w:bCs/>
          <w:sz w:val="28"/>
          <w:szCs w:val="28"/>
          <w:lang w:val="uk-UA"/>
        </w:rPr>
        <w:t xml:space="preserve"> не слід застосовувати в комбінації з нітратами або донорами оксиду азоту; інгібітори </w:t>
      </w:r>
      <w:proofErr w:type="spellStart"/>
      <w:r w:rsidRPr="00B844F8">
        <w:rPr>
          <w:bCs/>
          <w:sz w:val="28"/>
          <w:szCs w:val="28"/>
          <w:lang w:val="uk-UA"/>
        </w:rPr>
        <w:t>фосфодіестерази</w:t>
      </w:r>
      <w:proofErr w:type="spellEnd"/>
      <w:r w:rsidRPr="00B844F8">
        <w:rPr>
          <w:bCs/>
          <w:sz w:val="28"/>
          <w:szCs w:val="28"/>
          <w:lang w:val="uk-UA"/>
        </w:rPr>
        <w:t xml:space="preserve">, такі як </w:t>
      </w:r>
      <w:proofErr w:type="spellStart"/>
      <w:r w:rsidRPr="00B844F8">
        <w:rPr>
          <w:bCs/>
          <w:sz w:val="28"/>
          <w:szCs w:val="28"/>
          <w:lang w:val="uk-UA"/>
        </w:rPr>
        <w:t>силденафіл</w:t>
      </w:r>
      <w:proofErr w:type="spellEnd"/>
      <w:r w:rsidRPr="00B844F8">
        <w:rPr>
          <w:bCs/>
          <w:sz w:val="28"/>
          <w:szCs w:val="28"/>
          <w:lang w:val="uk-UA"/>
        </w:rPr>
        <w:t xml:space="preserve">, </w:t>
      </w:r>
      <w:proofErr w:type="spellStart"/>
      <w:r w:rsidRPr="00B844F8">
        <w:rPr>
          <w:bCs/>
          <w:sz w:val="28"/>
          <w:szCs w:val="28"/>
          <w:lang w:val="uk-UA"/>
        </w:rPr>
        <w:t>тадалафіл</w:t>
      </w:r>
      <w:proofErr w:type="spellEnd"/>
      <w:r w:rsidRPr="00B844F8">
        <w:rPr>
          <w:bCs/>
          <w:sz w:val="28"/>
          <w:szCs w:val="28"/>
          <w:lang w:val="uk-UA"/>
        </w:rPr>
        <w:t xml:space="preserve"> або </w:t>
      </w:r>
      <w:proofErr w:type="spellStart"/>
      <w:r w:rsidRPr="00B844F8">
        <w:rPr>
          <w:bCs/>
          <w:sz w:val="28"/>
          <w:szCs w:val="28"/>
          <w:lang w:val="uk-UA"/>
        </w:rPr>
        <w:t>варденафіл</w:t>
      </w:r>
      <w:proofErr w:type="spellEnd"/>
      <w:r w:rsidRPr="00B844F8">
        <w:rPr>
          <w:bCs/>
          <w:sz w:val="28"/>
          <w:szCs w:val="28"/>
          <w:lang w:val="uk-UA"/>
        </w:rPr>
        <w:t xml:space="preserve">; або неспецифічні інгібітори </w:t>
      </w:r>
      <w:proofErr w:type="spellStart"/>
      <w:r w:rsidRPr="00B844F8">
        <w:rPr>
          <w:bCs/>
          <w:sz w:val="28"/>
          <w:szCs w:val="28"/>
          <w:lang w:val="uk-UA"/>
        </w:rPr>
        <w:t>фосфодіестерази</w:t>
      </w:r>
      <w:proofErr w:type="spellEnd"/>
      <w:r w:rsidRPr="00B844F8">
        <w:rPr>
          <w:bCs/>
          <w:sz w:val="28"/>
          <w:szCs w:val="28"/>
          <w:lang w:val="uk-UA"/>
        </w:rPr>
        <w:t xml:space="preserve">, такі як </w:t>
      </w:r>
      <w:proofErr w:type="spellStart"/>
      <w:r w:rsidRPr="00B844F8">
        <w:rPr>
          <w:bCs/>
          <w:sz w:val="28"/>
          <w:szCs w:val="28"/>
          <w:lang w:val="uk-UA"/>
        </w:rPr>
        <w:t>дипіримадол</w:t>
      </w:r>
      <w:proofErr w:type="spellEnd"/>
      <w:r w:rsidRPr="00B844F8">
        <w:rPr>
          <w:bCs/>
          <w:sz w:val="28"/>
          <w:szCs w:val="28"/>
          <w:lang w:val="uk-UA"/>
        </w:rPr>
        <w:t xml:space="preserve"> або теофілін. Одночасне застосування може призвести до небезпечних перепадів артеріального тиску.</w:t>
      </w:r>
    </w:p>
    <w:p w14:paraId="1C6835F4" w14:textId="77777777" w:rsidR="001F19A1" w:rsidRPr="00B844F8" w:rsidRDefault="001F19A1" w:rsidP="001F19A1">
      <w:pPr>
        <w:spacing w:line="360" w:lineRule="auto"/>
        <w:ind w:firstLine="720"/>
        <w:jc w:val="both"/>
        <w:rPr>
          <w:bCs/>
          <w:sz w:val="28"/>
          <w:szCs w:val="28"/>
          <w:lang w:val="uk-UA"/>
        </w:rPr>
      </w:pPr>
      <w:proofErr w:type="spellStart"/>
      <w:r w:rsidRPr="00B844F8">
        <w:rPr>
          <w:bCs/>
          <w:sz w:val="28"/>
          <w:szCs w:val="28"/>
          <w:lang w:val="uk-UA"/>
        </w:rPr>
        <w:t>Ріоцигуат</w:t>
      </w:r>
      <w:proofErr w:type="spellEnd"/>
      <w:r w:rsidRPr="00B844F8">
        <w:rPr>
          <w:bCs/>
          <w:sz w:val="28"/>
          <w:szCs w:val="28"/>
          <w:lang w:val="uk-UA"/>
        </w:rPr>
        <w:t xml:space="preserve"> взаємодіє з певними ферментами печінки. Деякі ліки, такі як </w:t>
      </w:r>
      <w:proofErr w:type="spellStart"/>
      <w:r w:rsidRPr="00B844F8">
        <w:rPr>
          <w:bCs/>
          <w:sz w:val="28"/>
          <w:szCs w:val="28"/>
          <w:lang w:val="uk-UA"/>
        </w:rPr>
        <w:t>кетоконазол</w:t>
      </w:r>
      <w:proofErr w:type="spellEnd"/>
      <w:r w:rsidRPr="00B844F8">
        <w:rPr>
          <w:bCs/>
          <w:sz w:val="28"/>
          <w:szCs w:val="28"/>
          <w:lang w:val="uk-UA"/>
        </w:rPr>
        <w:t xml:space="preserve">, </w:t>
      </w:r>
      <w:proofErr w:type="spellStart"/>
      <w:r w:rsidRPr="00B844F8">
        <w:rPr>
          <w:bCs/>
          <w:sz w:val="28"/>
          <w:szCs w:val="28"/>
          <w:lang w:val="uk-UA"/>
        </w:rPr>
        <w:t>ітраконазол</w:t>
      </w:r>
      <w:proofErr w:type="spellEnd"/>
      <w:r w:rsidRPr="00B844F8">
        <w:rPr>
          <w:bCs/>
          <w:sz w:val="28"/>
          <w:szCs w:val="28"/>
          <w:lang w:val="uk-UA"/>
        </w:rPr>
        <w:t xml:space="preserve"> або інгібітори протеази (призначаються проти вірусу імунодефіциту людини, ВІЛ або СНІДу), можуть взаємодіяти з цими ферментами та підвищувати рівень </w:t>
      </w:r>
      <w:proofErr w:type="spellStart"/>
      <w:r w:rsidRPr="00B844F8">
        <w:rPr>
          <w:bCs/>
          <w:sz w:val="28"/>
          <w:szCs w:val="28"/>
          <w:lang w:val="uk-UA"/>
        </w:rPr>
        <w:t>ріоцигуату</w:t>
      </w:r>
      <w:proofErr w:type="spellEnd"/>
      <w:r w:rsidRPr="00B844F8">
        <w:rPr>
          <w:bCs/>
          <w:sz w:val="28"/>
          <w:szCs w:val="28"/>
          <w:lang w:val="uk-UA"/>
        </w:rPr>
        <w:t xml:space="preserve">. Люди, які приймають ці ліки, можуть мати більше побічних ефектів, особливо низький артеріальний тиск, і можуть потребувати різних доз </w:t>
      </w:r>
      <w:proofErr w:type="spellStart"/>
      <w:r w:rsidRPr="00B844F8">
        <w:rPr>
          <w:bCs/>
          <w:sz w:val="28"/>
          <w:szCs w:val="28"/>
          <w:lang w:val="uk-UA"/>
        </w:rPr>
        <w:t>ріоцигуату</w:t>
      </w:r>
      <w:proofErr w:type="spellEnd"/>
      <w:r w:rsidRPr="00B844F8">
        <w:rPr>
          <w:bCs/>
          <w:sz w:val="28"/>
          <w:szCs w:val="28"/>
          <w:lang w:val="uk-UA"/>
        </w:rPr>
        <w:t xml:space="preserve"> та/або більш ретельного моніторингу артеріального тиску.</w:t>
      </w:r>
    </w:p>
    <w:p w14:paraId="23037F49" w14:textId="77777777" w:rsidR="001F19A1" w:rsidRPr="00B844F8" w:rsidRDefault="001F19A1" w:rsidP="001F19A1">
      <w:pPr>
        <w:spacing w:line="360" w:lineRule="auto"/>
        <w:ind w:firstLine="720"/>
        <w:jc w:val="both"/>
        <w:rPr>
          <w:bCs/>
          <w:sz w:val="28"/>
          <w:szCs w:val="28"/>
          <w:lang w:val="uk-UA"/>
        </w:rPr>
      </w:pPr>
      <w:proofErr w:type="spellStart"/>
      <w:r w:rsidRPr="00B844F8">
        <w:rPr>
          <w:bCs/>
          <w:sz w:val="28"/>
          <w:szCs w:val="28"/>
          <w:lang w:val="uk-UA"/>
        </w:rPr>
        <w:t>Антациди</w:t>
      </w:r>
      <w:proofErr w:type="spellEnd"/>
      <w:r w:rsidRPr="00B844F8">
        <w:rPr>
          <w:bCs/>
          <w:sz w:val="28"/>
          <w:szCs w:val="28"/>
          <w:lang w:val="uk-UA"/>
        </w:rPr>
        <w:t xml:space="preserve">, що містять гідроксид магнію або алюмінію (такі як </w:t>
      </w:r>
      <w:proofErr w:type="spellStart"/>
      <w:r w:rsidRPr="00B844F8">
        <w:rPr>
          <w:bCs/>
          <w:sz w:val="28"/>
          <w:szCs w:val="28"/>
          <w:lang w:val="uk-UA"/>
        </w:rPr>
        <w:t>Маалокс</w:t>
      </w:r>
      <w:proofErr w:type="spellEnd"/>
      <w:r w:rsidRPr="00B844F8">
        <w:rPr>
          <w:bCs/>
          <w:sz w:val="28"/>
          <w:szCs w:val="28"/>
          <w:lang w:val="uk-UA"/>
        </w:rPr>
        <w:t xml:space="preserve"> або </w:t>
      </w:r>
      <w:proofErr w:type="spellStart"/>
      <w:r w:rsidRPr="00B844F8">
        <w:rPr>
          <w:bCs/>
          <w:sz w:val="28"/>
          <w:szCs w:val="28"/>
          <w:lang w:val="uk-UA"/>
        </w:rPr>
        <w:t>Міланта</w:t>
      </w:r>
      <w:proofErr w:type="spellEnd"/>
      <w:r w:rsidRPr="00B844F8">
        <w:rPr>
          <w:bCs/>
          <w:sz w:val="28"/>
          <w:szCs w:val="28"/>
          <w:lang w:val="uk-UA"/>
        </w:rPr>
        <w:t xml:space="preserve">), можуть перешкоджати всмоктуванню </w:t>
      </w:r>
      <w:proofErr w:type="spellStart"/>
      <w:r w:rsidRPr="00B844F8">
        <w:rPr>
          <w:bCs/>
          <w:sz w:val="28"/>
          <w:szCs w:val="28"/>
          <w:lang w:val="uk-UA"/>
        </w:rPr>
        <w:t>ріоцигуату</w:t>
      </w:r>
      <w:proofErr w:type="spellEnd"/>
      <w:r w:rsidRPr="00B844F8">
        <w:rPr>
          <w:bCs/>
          <w:sz w:val="28"/>
          <w:szCs w:val="28"/>
          <w:lang w:val="uk-UA"/>
        </w:rPr>
        <w:t xml:space="preserve">. </w:t>
      </w:r>
      <w:proofErr w:type="spellStart"/>
      <w:r w:rsidRPr="00B844F8">
        <w:rPr>
          <w:bCs/>
          <w:sz w:val="28"/>
          <w:szCs w:val="28"/>
          <w:lang w:val="uk-UA"/>
        </w:rPr>
        <w:t>Антациди</w:t>
      </w:r>
      <w:proofErr w:type="spellEnd"/>
      <w:r w:rsidRPr="00B844F8">
        <w:rPr>
          <w:bCs/>
          <w:sz w:val="28"/>
          <w:szCs w:val="28"/>
          <w:lang w:val="uk-UA"/>
        </w:rPr>
        <w:t xml:space="preserve"> не слід приймати протягом години після прийому </w:t>
      </w:r>
      <w:proofErr w:type="spellStart"/>
      <w:r w:rsidRPr="00B844F8">
        <w:rPr>
          <w:bCs/>
          <w:sz w:val="28"/>
          <w:szCs w:val="28"/>
          <w:lang w:val="uk-UA"/>
        </w:rPr>
        <w:t>ріоцигуату</w:t>
      </w:r>
      <w:proofErr w:type="spellEnd"/>
      <w:r w:rsidRPr="00B844F8">
        <w:rPr>
          <w:bCs/>
          <w:sz w:val="28"/>
          <w:szCs w:val="28"/>
          <w:lang w:val="uk-UA"/>
        </w:rPr>
        <w:t>.</w:t>
      </w:r>
    </w:p>
    <w:p w14:paraId="322E25A4" w14:textId="5BA3BF58" w:rsidR="001F19A1" w:rsidRPr="00B844F8" w:rsidRDefault="001F19A1" w:rsidP="001F19A1">
      <w:pPr>
        <w:spacing w:line="360" w:lineRule="auto"/>
        <w:ind w:firstLine="720"/>
        <w:jc w:val="both"/>
        <w:rPr>
          <w:bCs/>
          <w:sz w:val="28"/>
          <w:szCs w:val="28"/>
          <w:lang w:val="uk-UA"/>
        </w:rPr>
      </w:pPr>
      <w:r w:rsidRPr="00B844F8">
        <w:rPr>
          <w:bCs/>
          <w:sz w:val="28"/>
          <w:szCs w:val="28"/>
          <w:lang w:val="uk-UA"/>
        </w:rPr>
        <w:t xml:space="preserve">Куріння: куріння може зменшити кількість </w:t>
      </w:r>
      <w:proofErr w:type="spellStart"/>
      <w:r w:rsidRPr="00B844F8">
        <w:rPr>
          <w:bCs/>
          <w:sz w:val="28"/>
          <w:szCs w:val="28"/>
          <w:lang w:val="uk-UA"/>
        </w:rPr>
        <w:t>ріоцигуату</w:t>
      </w:r>
      <w:proofErr w:type="spellEnd"/>
      <w:r w:rsidRPr="00B844F8">
        <w:rPr>
          <w:bCs/>
          <w:sz w:val="28"/>
          <w:szCs w:val="28"/>
          <w:lang w:val="uk-UA"/>
        </w:rPr>
        <w:t xml:space="preserve"> в організмі. </w:t>
      </w:r>
      <w:r w:rsidR="007439F7" w:rsidRPr="00B844F8">
        <w:rPr>
          <w:bCs/>
          <w:sz w:val="28"/>
          <w:szCs w:val="28"/>
          <w:lang w:val="uk-UA"/>
        </w:rPr>
        <w:t>Потрібно</w:t>
      </w:r>
      <w:r w:rsidRPr="00B844F8">
        <w:rPr>
          <w:bCs/>
          <w:sz w:val="28"/>
          <w:szCs w:val="28"/>
          <w:lang w:val="uk-UA"/>
        </w:rPr>
        <w:t xml:space="preserve"> скорегувати дозу. </w:t>
      </w:r>
    </w:p>
    <w:p w14:paraId="10F1128A" w14:textId="2A2BF3A7" w:rsidR="00C87B74" w:rsidRPr="00B844F8" w:rsidRDefault="007439F7" w:rsidP="00C87B74">
      <w:pPr>
        <w:spacing w:line="360" w:lineRule="auto"/>
        <w:ind w:firstLine="720"/>
        <w:jc w:val="both"/>
        <w:rPr>
          <w:bCs/>
          <w:sz w:val="28"/>
          <w:szCs w:val="28"/>
          <w:lang w:val="uk-UA"/>
        </w:rPr>
      </w:pPr>
      <w:r w:rsidRPr="00B844F8">
        <w:rPr>
          <w:bCs/>
          <w:sz w:val="28"/>
          <w:szCs w:val="28"/>
          <w:lang w:val="uk-UA"/>
        </w:rPr>
        <w:t>О</w:t>
      </w:r>
      <w:r w:rsidR="00C87B74" w:rsidRPr="00B844F8">
        <w:rPr>
          <w:bCs/>
          <w:sz w:val="28"/>
          <w:szCs w:val="28"/>
          <w:lang w:val="uk-UA"/>
        </w:rPr>
        <w:t xml:space="preserve">дночасне застосування з препаратами, що є інгібіторами ізоферменту CYP1A1, може привести до збільшення концентрації </w:t>
      </w:r>
      <w:proofErr w:type="spellStart"/>
      <w:r w:rsidR="00C87B74" w:rsidRPr="00B844F8">
        <w:rPr>
          <w:bCs/>
          <w:sz w:val="28"/>
          <w:szCs w:val="28"/>
          <w:lang w:val="uk-UA"/>
        </w:rPr>
        <w:t>ріоцигуату</w:t>
      </w:r>
      <w:proofErr w:type="spellEnd"/>
      <w:r w:rsidR="00C87B74" w:rsidRPr="00B844F8">
        <w:rPr>
          <w:bCs/>
          <w:sz w:val="28"/>
          <w:szCs w:val="28"/>
          <w:lang w:val="uk-UA"/>
        </w:rPr>
        <w:t xml:space="preserve">, особливо у курящих пацієнтів. Отже, потужні інгібітори ізоферменту CYP1A1 слід застосовувати з </w:t>
      </w:r>
      <w:proofErr w:type="spellStart"/>
      <w:r w:rsidR="00C87B74" w:rsidRPr="00B844F8">
        <w:rPr>
          <w:bCs/>
          <w:sz w:val="28"/>
          <w:szCs w:val="28"/>
          <w:lang w:val="uk-UA"/>
        </w:rPr>
        <w:t>осторожністю</w:t>
      </w:r>
      <w:proofErr w:type="spellEnd"/>
      <w:r w:rsidR="00C87B74" w:rsidRPr="00B844F8">
        <w:rPr>
          <w:bCs/>
          <w:sz w:val="28"/>
          <w:szCs w:val="28"/>
          <w:lang w:val="uk-UA"/>
        </w:rPr>
        <w:t xml:space="preserve"> одночасно з </w:t>
      </w:r>
      <w:proofErr w:type="spellStart"/>
      <w:r w:rsidR="00C87B74" w:rsidRPr="00B844F8">
        <w:rPr>
          <w:bCs/>
          <w:sz w:val="28"/>
          <w:szCs w:val="28"/>
          <w:lang w:val="uk-UA"/>
        </w:rPr>
        <w:t>ріоцигуатом</w:t>
      </w:r>
      <w:proofErr w:type="spellEnd"/>
      <w:r w:rsidR="00C87B74" w:rsidRPr="00B844F8">
        <w:rPr>
          <w:bCs/>
          <w:sz w:val="28"/>
          <w:szCs w:val="28"/>
          <w:lang w:val="uk-UA"/>
        </w:rPr>
        <w:t>.</w:t>
      </w:r>
    </w:p>
    <w:p w14:paraId="1F24BDE4" w14:textId="77777777" w:rsidR="00C87B74" w:rsidRPr="00B844F8" w:rsidRDefault="00C87B74" w:rsidP="00C87B74">
      <w:pPr>
        <w:spacing w:line="360" w:lineRule="auto"/>
        <w:ind w:firstLine="720"/>
        <w:jc w:val="both"/>
        <w:rPr>
          <w:bCs/>
          <w:sz w:val="28"/>
          <w:szCs w:val="28"/>
          <w:lang w:val="uk-UA"/>
        </w:rPr>
      </w:pPr>
      <w:r w:rsidRPr="00B844F8">
        <w:rPr>
          <w:bCs/>
          <w:sz w:val="28"/>
          <w:szCs w:val="28"/>
          <w:lang w:val="uk-UA"/>
        </w:rPr>
        <w:lastRenderedPageBreak/>
        <w:t xml:space="preserve">Одночасне застосування препаратів, що підвищують </w:t>
      </w:r>
      <w:proofErr w:type="spellStart"/>
      <w:r w:rsidRPr="00B844F8">
        <w:rPr>
          <w:bCs/>
          <w:sz w:val="28"/>
          <w:szCs w:val="28"/>
          <w:lang w:val="uk-UA"/>
        </w:rPr>
        <w:t>рН</w:t>
      </w:r>
      <w:proofErr w:type="spellEnd"/>
      <w:r w:rsidRPr="00B844F8">
        <w:rPr>
          <w:bCs/>
          <w:sz w:val="28"/>
          <w:szCs w:val="28"/>
          <w:lang w:val="uk-UA"/>
        </w:rPr>
        <w:t xml:space="preserve"> у ЖКТ, може призвести до більш низької </w:t>
      </w:r>
      <w:proofErr w:type="spellStart"/>
      <w:r w:rsidRPr="00B844F8">
        <w:rPr>
          <w:bCs/>
          <w:sz w:val="28"/>
          <w:szCs w:val="28"/>
          <w:lang w:val="uk-UA"/>
        </w:rPr>
        <w:t>біодоступності</w:t>
      </w:r>
      <w:proofErr w:type="spellEnd"/>
      <w:r w:rsidRPr="00B844F8">
        <w:rPr>
          <w:bCs/>
          <w:sz w:val="28"/>
          <w:szCs w:val="28"/>
          <w:lang w:val="uk-UA"/>
        </w:rPr>
        <w:t xml:space="preserve"> при прийомі всередину, оскільки розчинність </w:t>
      </w:r>
      <w:proofErr w:type="spellStart"/>
      <w:r w:rsidRPr="00B844F8">
        <w:rPr>
          <w:bCs/>
          <w:sz w:val="28"/>
          <w:szCs w:val="28"/>
          <w:lang w:val="uk-UA"/>
        </w:rPr>
        <w:t>ріоцигуата</w:t>
      </w:r>
      <w:proofErr w:type="spellEnd"/>
      <w:r w:rsidRPr="00B844F8">
        <w:rPr>
          <w:bCs/>
          <w:sz w:val="28"/>
          <w:szCs w:val="28"/>
          <w:lang w:val="uk-UA"/>
        </w:rPr>
        <w:t xml:space="preserve"> знижується при нейтральному </w:t>
      </w:r>
      <w:proofErr w:type="spellStart"/>
      <w:r w:rsidRPr="00B844F8">
        <w:rPr>
          <w:bCs/>
          <w:sz w:val="28"/>
          <w:szCs w:val="28"/>
          <w:lang w:val="uk-UA"/>
        </w:rPr>
        <w:t>рН</w:t>
      </w:r>
      <w:proofErr w:type="spellEnd"/>
      <w:r w:rsidRPr="00B844F8">
        <w:rPr>
          <w:bCs/>
          <w:sz w:val="28"/>
          <w:szCs w:val="28"/>
          <w:lang w:val="uk-UA"/>
        </w:rPr>
        <w:t xml:space="preserve"> у порівнянні з кислотною середою.</w:t>
      </w:r>
    </w:p>
    <w:p w14:paraId="0AA81FAA" w14:textId="584BE5AC" w:rsidR="00C87B74" w:rsidRPr="00B844F8" w:rsidRDefault="00C87B74" w:rsidP="00C87B74">
      <w:pPr>
        <w:spacing w:line="360" w:lineRule="auto"/>
        <w:ind w:firstLine="720"/>
        <w:jc w:val="both"/>
        <w:rPr>
          <w:bCs/>
          <w:sz w:val="28"/>
          <w:szCs w:val="28"/>
          <w:lang w:val="uk-UA"/>
        </w:rPr>
      </w:pPr>
      <w:r w:rsidRPr="00B844F8">
        <w:rPr>
          <w:bCs/>
          <w:sz w:val="28"/>
          <w:szCs w:val="28"/>
          <w:lang w:val="uk-UA"/>
        </w:rPr>
        <w:t xml:space="preserve">Одночасне застосування </w:t>
      </w:r>
      <w:proofErr w:type="spellStart"/>
      <w:r w:rsidRPr="00B844F8">
        <w:rPr>
          <w:bCs/>
          <w:sz w:val="28"/>
          <w:szCs w:val="28"/>
          <w:lang w:val="uk-UA"/>
        </w:rPr>
        <w:t>ріоцигуату</w:t>
      </w:r>
      <w:proofErr w:type="spellEnd"/>
      <w:r w:rsidRPr="00B844F8">
        <w:rPr>
          <w:bCs/>
          <w:sz w:val="28"/>
          <w:szCs w:val="28"/>
          <w:lang w:val="uk-UA"/>
        </w:rPr>
        <w:t xml:space="preserve"> та потужних індукторів ізоферменту CYP3A4 (наприклад, </w:t>
      </w:r>
      <w:proofErr w:type="spellStart"/>
      <w:r w:rsidRPr="00B844F8">
        <w:rPr>
          <w:bCs/>
          <w:sz w:val="28"/>
          <w:szCs w:val="28"/>
          <w:lang w:val="uk-UA"/>
        </w:rPr>
        <w:t>фенітоїну</w:t>
      </w:r>
      <w:proofErr w:type="spellEnd"/>
      <w:r w:rsidRPr="00B844F8">
        <w:rPr>
          <w:bCs/>
          <w:sz w:val="28"/>
          <w:szCs w:val="28"/>
          <w:lang w:val="uk-UA"/>
        </w:rPr>
        <w:t xml:space="preserve">, </w:t>
      </w:r>
      <w:proofErr w:type="spellStart"/>
      <w:r w:rsidRPr="00B844F8">
        <w:rPr>
          <w:bCs/>
          <w:sz w:val="28"/>
          <w:szCs w:val="28"/>
          <w:lang w:val="uk-UA"/>
        </w:rPr>
        <w:t>карбамазепіна</w:t>
      </w:r>
      <w:proofErr w:type="spellEnd"/>
      <w:r w:rsidRPr="00B844F8">
        <w:rPr>
          <w:bCs/>
          <w:sz w:val="28"/>
          <w:szCs w:val="28"/>
          <w:lang w:val="uk-UA"/>
        </w:rPr>
        <w:t xml:space="preserve">, фенобарбіталу або препаратів, що містять </w:t>
      </w:r>
      <w:r w:rsidR="007439F7" w:rsidRPr="00B844F8">
        <w:rPr>
          <w:bCs/>
          <w:sz w:val="28"/>
          <w:szCs w:val="28"/>
          <w:lang w:val="uk-UA"/>
        </w:rPr>
        <w:t>звіробій</w:t>
      </w:r>
      <w:r w:rsidRPr="00B844F8">
        <w:rPr>
          <w:bCs/>
          <w:sz w:val="28"/>
          <w:szCs w:val="28"/>
          <w:lang w:val="uk-UA"/>
        </w:rPr>
        <w:t xml:space="preserve">) також може призвести до зниження концентрації </w:t>
      </w:r>
      <w:proofErr w:type="spellStart"/>
      <w:r w:rsidRPr="00B844F8">
        <w:rPr>
          <w:bCs/>
          <w:sz w:val="28"/>
          <w:szCs w:val="28"/>
          <w:lang w:val="uk-UA"/>
        </w:rPr>
        <w:t>ріоцигуату</w:t>
      </w:r>
      <w:proofErr w:type="spellEnd"/>
      <w:r w:rsidRPr="00B844F8">
        <w:rPr>
          <w:bCs/>
          <w:sz w:val="28"/>
          <w:szCs w:val="28"/>
          <w:lang w:val="uk-UA"/>
        </w:rPr>
        <w:t xml:space="preserve"> в плазмі крові.</w:t>
      </w:r>
    </w:p>
    <w:p w14:paraId="0D193F24" w14:textId="77777777" w:rsidR="00C87B74" w:rsidRPr="00B844F8" w:rsidRDefault="00C87B74" w:rsidP="00C87B74">
      <w:pPr>
        <w:spacing w:line="360" w:lineRule="auto"/>
        <w:ind w:firstLine="720"/>
        <w:jc w:val="both"/>
        <w:rPr>
          <w:bCs/>
          <w:sz w:val="28"/>
          <w:szCs w:val="28"/>
          <w:lang w:val="uk-UA"/>
        </w:rPr>
      </w:pPr>
      <w:r w:rsidRPr="00B844F8">
        <w:rPr>
          <w:bCs/>
          <w:sz w:val="28"/>
          <w:szCs w:val="28"/>
          <w:lang w:val="uk-UA"/>
        </w:rPr>
        <w:t xml:space="preserve">У дослідженнях на тваринах було продемонстровано зниження системного АД при поєднанні </w:t>
      </w:r>
      <w:proofErr w:type="spellStart"/>
      <w:r w:rsidRPr="00B844F8">
        <w:rPr>
          <w:bCs/>
          <w:sz w:val="28"/>
          <w:szCs w:val="28"/>
          <w:lang w:val="uk-UA"/>
        </w:rPr>
        <w:t>ріоцигуата</w:t>
      </w:r>
      <w:proofErr w:type="spellEnd"/>
      <w:r w:rsidRPr="00B844F8">
        <w:rPr>
          <w:bCs/>
          <w:sz w:val="28"/>
          <w:szCs w:val="28"/>
          <w:lang w:val="uk-UA"/>
        </w:rPr>
        <w:t xml:space="preserve"> з </w:t>
      </w:r>
      <w:proofErr w:type="spellStart"/>
      <w:r w:rsidRPr="00B844F8">
        <w:rPr>
          <w:bCs/>
          <w:sz w:val="28"/>
          <w:szCs w:val="28"/>
          <w:lang w:val="uk-UA"/>
        </w:rPr>
        <w:t>силденафілом</w:t>
      </w:r>
      <w:proofErr w:type="spellEnd"/>
      <w:r w:rsidRPr="00B844F8">
        <w:rPr>
          <w:bCs/>
          <w:sz w:val="28"/>
          <w:szCs w:val="28"/>
          <w:lang w:val="uk-UA"/>
        </w:rPr>
        <w:t xml:space="preserve"> або </w:t>
      </w:r>
      <w:proofErr w:type="spellStart"/>
      <w:r w:rsidRPr="00B844F8">
        <w:rPr>
          <w:bCs/>
          <w:sz w:val="28"/>
          <w:szCs w:val="28"/>
          <w:lang w:val="uk-UA"/>
        </w:rPr>
        <w:t>варденафілом</w:t>
      </w:r>
      <w:proofErr w:type="spellEnd"/>
      <w:r w:rsidRPr="00B844F8">
        <w:rPr>
          <w:bCs/>
          <w:sz w:val="28"/>
          <w:szCs w:val="28"/>
          <w:lang w:val="uk-UA"/>
        </w:rPr>
        <w:t xml:space="preserve"> (адитивний ефект). При застосуванні збільшених доз у ряді випадків спостерігалося додаткове зниження системного АТ.</w:t>
      </w:r>
    </w:p>
    <w:p w14:paraId="04CFF901" w14:textId="6EFF8D5B" w:rsidR="001C665C" w:rsidRPr="00B844F8" w:rsidRDefault="001C665C" w:rsidP="00127120">
      <w:pPr>
        <w:spacing w:line="360" w:lineRule="auto"/>
        <w:ind w:firstLine="720"/>
        <w:jc w:val="both"/>
        <w:rPr>
          <w:b/>
          <w:bCs/>
          <w:i/>
          <w:iCs/>
          <w:sz w:val="28"/>
          <w:szCs w:val="28"/>
          <w:lang w:val="uk-UA"/>
        </w:rPr>
      </w:pPr>
      <w:r w:rsidRPr="00B844F8">
        <w:rPr>
          <w:b/>
          <w:bCs/>
          <w:sz w:val="28"/>
          <w:szCs w:val="28"/>
          <w:lang w:val="uk-UA"/>
        </w:rPr>
        <w:t>Блокатори кальцієвих каналів.</w:t>
      </w:r>
    </w:p>
    <w:p w14:paraId="6C0ADE9E" w14:textId="611AA98B" w:rsidR="001C665C" w:rsidRPr="00B844F8" w:rsidRDefault="001C665C" w:rsidP="001C665C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sz w:val="28"/>
          <w:szCs w:val="28"/>
          <w:lang w:val="uk-UA"/>
        </w:rPr>
      </w:pPr>
      <w:r w:rsidRPr="00B844F8">
        <w:rPr>
          <w:sz w:val="28"/>
          <w:szCs w:val="28"/>
          <w:lang w:val="uk-UA"/>
        </w:rPr>
        <w:t xml:space="preserve">Блокатори кальцієвих каналів – це група препаратів, які допомагають розширити легеневі кровоносні судини. Основними препаратами  є </w:t>
      </w:r>
      <w:proofErr w:type="spellStart"/>
      <w:r w:rsidRPr="00B844F8">
        <w:rPr>
          <w:sz w:val="28"/>
          <w:szCs w:val="28"/>
          <w:lang w:val="uk-UA"/>
        </w:rPr>
        <w:t>ніфедипін</w:t>
      </w:r>
      <w:proofErr w:type="spellEnd"/>
      <w:r w:rsidRPr="00B844F8">
        <w:rPr>
          <w:sz w:val="28"/>
          <w:szCs w:val="28"/>
          <w:lang w:val="uk-UA"/>
        </w:rPr>
        <w:t xml:space="preserve">, </w:t>
      </w:r>
      <w:proofErr w:type="spellStart"/>
      <w:r w:rsidRPr="00B844F8">
        <w:rPr>
          <w:sz w:val="28"/>
          <w:szCs w:val="28"/>
          <w:lang w:val="uk-UA"/>
        </w:rPr>
        <w:t>дилтіазем</w:t>
      </w:r>
      <w:proofErr w:type="spellEnd"/>
      <w:r w:rsidRPr="00B844F8">
        <w:rPr>
          <w:sz w:val="28"/>
          <w:szCs w:val="28"/>
          <w:lang w:val="uk-UA"/>
        </w:rPr>
        <w:t xml:space="preserve"> та </w:t>
      </w:r>
      <w:proofErr w:type="spellStart"/>
      <w:r w:rsidRPr="00B844F8">
        <w:rPr>
          <w:sz w:val="28"/>
          <w:szCs w:val="28"/>
          <w:lang w:val="uk-UA"/>
        </w:rPr>
        <w:t>амлодипін</w:t>
      </w:r>
      <w:proofErr w:type="spellEnd"/>
      <w:r w:rsidRPr="00B844F8">
        <w:rPr>
          <w:sz w:val="28"/>
          <w:szCs w:val="28"/>
          <w:lang w:val="uk-UA"/>
        </w:rPr>
        <w:t xml:space="preserve">. Щоб визначити, чи підходить конкретний препарат, може використовуватися тест на реактивність судин. </w:t>
      </w:r>
    </w:p>
    <w:p w14:paraId="7CC8FA49" w14:textId="00274416" w:rsidR="00450B75" w:rsidRPr="00B844F8" w:rsidRDefault="00450B75" w:rsidP="009463B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b/>
          <w:bCs/>
          <w:i/>
          <w:iCs/>
          <w:sz w:val="28"/>
          <w:szCs w:val="28"/>
          <w:lang w:val="uk-UA"/>
        </w:rPr>
      </w:pPr>
      <w:proofErr w:type="spellStart"/>
      <w:r w:rsidRPr="00B844F8">
        <w:rPr>
          <w:b/>
          <w:bCs/>
          <w:i/>
          <w:iCs/>
          <w:sz w:val="28"/>
          <w:szCs w:val="28"/>
          <w:lang w:val="uk-UA"/>
        </w:rPr>
        <w:t>Ніфедипін</w:t>
      </w:r>
      <w:proofErr w:type="spellEnd"/>
    </w:p>
    <w:p w14:paraId="1CCD87EB" w14:textId="584D47EA" w:rsidR="00933B10" w:rsidRPr="00B844F8" w:rsidRDefault="00933B10" w:rsidP="009463B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sz w:val="28"/>
          <w:szCs w:val="28"/>
          <w:lang w:val="uk-UA"/>
        </w:rPr>
      </w:pPr>
      <w:r w:rsidRPr="00B844F8">
        <w:rPr>
          <w:sz w:val="28"/>
          <w:szCs w:val="28"/>
          <w:lang w:val="uk-UA"/>
        </w:rPr>
        <w:t xml:space="preserve">Відноситься до селективних блокаторів кальцієвих каналів з переважною дією на судини, похідний </w:t>
      </w:r>
      <w:proofErr w:type="spellStart"/>
      <w:r w:rsidRPr="00B844F8">
        <w:rPr>
          <w:sz w:val="28"/>
          <w:szCs w:val="28"/>
          <w:lang w:val="uk-UA"/>
        </w:rPr>
        <w:t>дигідропіридину</w:t>
      </w:r>
      <w:proofErr w:type="spellEnd"/>
      <w:r w:rsidRPr="00B844F8">
        <w:rPr>
          <w:sz w:val="28"/>
          <w:szCs w:val="28"/>
          <w:lang w:val="uk-UA"/>
        </w:rPr>
        <w:t>.</w:t>
      </w:r>
    </w:p>
    <w:p w14:paraId="32E3305F" w14:textId="56E726D1" w:rsidR="009463B6" w:rsidRPr="00B844F8" w:rsidRDefault="009463B6" w:rsidP="009463B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i/>
          <w:iCs/>
          <w:sz w:val="28"/>
          <w:szCs w:val="28"/>
          <w:lang w:val="uk-UA"/>
        </w:rPr>
      </w:pPr>
      <w:proofErr w:type="spellStart"/>
      <w:r w:rsidRPr="00B844F8">
        <w:rPr>
          <w:i/>
          <w:iCs/>
          <w:sz w:val="28"/>
          <w:szCs w:val="28"/>
          <w:lang w:val="uk-UA"/>
        </w:rPr>
        <w:t>Фармакодинаміка</w:t>
      </w:r>
      <w:proofErr w:type="spellEnd"/>
    </w:p>
    <w:p w14:paraId="774E8AA0" w14:textId="4AC97683" w:rsidR="00933B10" w:rsidRPr="00B844F8" w:rsidRDefault="00933B10" w:rsidP="009463B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sz w:val="28"/>
          <w:szCs w:val="28"/>
          <w:lang w:val="uk-UA"/>
        </w:rPr>
      </w:pPr>
      <w:r w:rsidRPr="00B844F8">
        <w:rPr>
          <w:sz w:val="28"/>
          <w:szCs w:val="28"/>
          <w:lang w:val="uk-UA"/>
        </w:rPr>
        <w:t xml:space="preserve">Має </w:t>
      </w:r>
      <w:proofErr w:type="spellStart"/>
      <w:r w:rsidRPr="00B844F8">
        <w:rPr>
          <w:sz w:val="28"/>
          <w:szCs w:val="28"/>
          <w:lang w:val="uk-UA"/>
        </w:rPr>
        <w:t>антиангінальний</w:t>
      </w:r>
      <w:proofErr w:type="spellEnd"/>
      <w:r w:rsidRPr="00B844F8">
        <w:rPr>
          <w:sz w:val="28"/>
          <w:szCs w:val="28"/>
          <w:lang w:val="uk-UA"/>
        </w:rPr>
        <w:t xml:space="preserve"> та </w:t>
      </w:r>
      <w:proofErr w:type="spellStart"/>
      <w:r w:rsidRPr="00B844F8">
        <w:rPr>
          <w:sz w:val="28"/>
          <w:szCs w:val="28"/>
          <w:lang w:val="uk-UA"/>
        </w:rPr>
        <w:t>антигіпертензивний</w:t>
      </w:r>
      <w:proofErr w:type="spellEnd"/>
      <w:r w:rsidRPr="00B844F8">
        <w:rPr>
          <w:sz w:val="28"/>
          <w:szCs w:val="28"/>
          <w:lang w:val="uk-UA"/>
        </w:rPr>
        <w:t xml:space="preserve"> ефекти. Гальмує надходження кальцію у </w:t>
      </w:r>
      <w:proofErr w:type="spellStart"/>
      <w:r w:rsidRPr="00B844F8">
        <w:rPr>
          <w:sz w:val="28"/>
          <w:szCs w:val="28"/>
          <w:lang w:val="uk-UA"/>
        </w:rPr>
        <w:t>кардіоміоцити</w:t>
      </w:r>
      <w:proofErr w:type="spellEnd"/>
      <w:r w:rsidRPr="00B844F8">
        <w:rPr>
          <w:sz w:val="28"/>
          <w:szCs w:val="28"/>
          <w:lang w:val="uk-UA"/>
        </w:rPr>
        <w:t xml:space="preserve"> та клітини гладкої мускулатури судин. Знижує тонус гладкої мускулатури судин. Розширює коронарні та периферичні артерії, знижує загальний периферичний судинний опір, артеріальний тиск та незначною мірою - скоротливість міокарда, зменшує </w:t>
      </w:r>
      <w:proofErr w:type="spellStart"/>
      <w:r w:rsidRPr="00B844F8">
        <w:rPr>
          <w:sz w:val="28"/>
          <w:szCs w:val="28"/>
          <w:lang w:val="uk-UA"/>
        </w:rPr>
        <w:t>постнавантаження</w:t>
      </w:r>
      <w:proofErr w:type="spellEnd"/>
      <w:r w:rsidRPr="00B844F8">
        <w:rPr>
          <w:sz w:val="28"/>
          <w:szCs w:val="28"/>
          <w:lang w:val="uk-UA"/>
        </w:rPr>
        <w:t xml:space="preserve"> та потребу міокарда у кисні. Покращує коронарний кровообіг. Не пригнічує провідність міокарда. При тривалому застосуванні </w:t>
      </w:r>
      <w:proofErr w:type="spellStart"/>
      <w:r w:rsidRPr="00B844F8">
        <w:rPr>
          <w:sz w:val="28"/>
          <w:szCs w:val="28"/>
          <w:lang w:val="uk-UA"/>
        </w:rPr>
        <w:t>ніфедипін</w:t>
      </w:r>
      <w:proofErr w:type="spellEnd"/>
      <w:r w:rsidRPr="00B844F8">
        <w:rPr>
          <w:sz w:val="28"/>
          <w:szCs w:val="28"/>
          <w:lang w:val="uk-UA"/>
        </w:rPr>
        <w:t xml:space="preserve"> може запобігати утворенню нових </w:t>
      </w:r>
      <w:r w:rsidRPr="00B844F8">
        <w:rPr>
          <w:sz w:val="28"/>
          <w:szCs w:val="28"/>
          <w:lang w:val="uk-UA"/>
        </w:rPr>
        <w:lastRenderedPageBreak/>
        <w:t xml:space="preserve">атеросклеротичних бляшок у коронарних судинах. </w:t>
      </w:r>
      <w:proofErr w:type="spellStart"/>
      <w:r w:rsidRPr="00B844F8">
        <w:rPr>
          <w:sz w:val="28"/>
          <w:szCs w:val="28"/>
          <w:lang w:val="uk-UA"/>
        </w:rPr>
        <w:t>Ніфедипін</w:t>
      </w:r>
      <w:proofErr w:type="spellEnd"/>
      <w:r w:rsidRPr="00B844F8">
        <w:rPr>
          <w:sz w:val="28"/>
          <w:szCs w:val="28"/>
          <w:lang w:val="uk-UA"/>
        </w:rPr>
        <w:t xml:space="preserve"> посилює виведення з організму натрію та рідини за рахунок розширення судин нирок. При синдромі </w:t>
      </w:r>
      <w:proofErr w:type="spellStart"/>
      <w:r w:rsidRPr="00B844F8">
        <w:rPr>
          <w:sz w:val="28"/>
          <w:szCs w:val="28"/>
          <w:lang w:val="uk-UA"/>
        </w:rPr>
        <w:t>Рейно</w:t>
      </w:r>
      <w:proofErr w:type="spellEnd"/>
      <w:r w:rsidRPr="00B844F8">
        <w:rPr>
          <w:sz w:val="28"/>
          <w:szCs w:val="28"/>
          <w:lang w:val="uk-UA"/>
        </w:rPr>
        <w:t xml:space="preserve"> лікарський засіб може запобігати або послаблювати спазм судин кінцівок.</w:t>
      </w:r>
    </w:p>
    <w:p w14:paraId="50C38D8B" w14:textId="77777777" w:rsidR="009463B6" w:rsidRPr="00B844F8" w:rsidRDefault="009463B6" w:rsidP="009463B6">
      <w:pPr>
        <w:spacing w:line="360" w:lineRule="auto"/>
        <w:ind w:firstLine="720"/>
        <w:jc w:val="both"/>
        <w:rPr>
          <w:bCs/>
          <w:i/>
          <w:iCs/>
          <w:sz w:val="28"/>
          <w:szCs w:val="28"/>
          <w:lang w:val="uk-UA"/>
        </w:rPr>
      </w:pPr>
      <w:r w:rsidRPr="00B844F8">
        <w:rPr>
          <w:bCs/>
          <w:i/>
          <w:iCs/>
          <w:sz w:val="28"/>
          <w:szCs w:val="28"/>
          <w:lang w:val="uk-UA"/>
        </w:rPr>
        <w:t>Фармакокінетика.</w:t>
      </w:r>
    </w:p>
    <w:p w14:paraId="6C33093B" w14:textId="5C5C2B0A" w:rsidR="00933B10" w:rsidRPr="00B844F8" w:rsidRDefault="00933B10" w:rsidP="00933B10">
      <w:pPr>
        <w:spacing w:line="360" w:lineRule="auto"/>
        <w:ind w:firstLine="720"/>
        <w:jc w:val="both"/>
        <w:rPr>
          <w:bCs/>
          <w:sz w:val="28"/>
          <w:szCs w:val="28"/>
          <w:lang w:val="uk-UA"/>
        </w:rPr>
      </w:pPr>
      <w:r w:rsidRPr="00B844F8">
        <w:rPr>
          <w:bCs/>
          <w:sz w:val="28"/>
          <w:szCs w:val="28"/>
          <w:lang w:val="uk-UA"/>
        </w:rPr>
        <w:t xml:space="preserve">Після перорального застосування </w:t>
      </w:r>
      <w:proofErr w:type="spellStart"/>
      <w:r w:rsidRPr="00B844F8">
        <w:rPr>
          <w:bCs/>
          <w:sz w:val="28"/>
          <w:szCs w:val="28"/>
          <w:lang w:val="uk-UA"/>
        </w:rPr>
        <w:t>ніфедипін</w:t>
      </w:r>
      <w:proofErr w:type="spellEnd"/>
      <w:r w:rsidRPr="00B844F8">
        <w:rPr>
          <w:bCs/>
          <w:sz w:val="28"/>
          <w:szCs w:val="28"/>
          <w:lang w:val="uk-UA"/>
        </w:rPr>
        <w:t xml:space="preserve"> швидко та майже повністю всмоктується. </w:t>
      </w:r>
      <w:proofErr w:type="spellStart"/>
      <w:r w:rsidRPr="00B844F8">
        <w:rPr>
          <w:bCs/>
          <w:sz w:val="28"/>
          <w:szCs w:val="28"/>
          <w:lang w:val="uk-UA"/>
        </w:rPr>
        <w:t>Біодоступність</w:t>
      </w:r>
      <w:proofErr w:type="spellEnd"/>
      <w:r w:rsidRPr="00B844F8">
        <w:rPr>
          <w:bCs/>
          <w:sz w:val="28"/>
          <w:szCs w:val="28"/>
          <w:lang w:val="uk-UA"/>
        </w:rPr>
        <w:t xml:space="preserve"> унаслідок </w:t>
      </w:r>
      <w:proofErr w:type="spellStart"/>
      <w:r w:rsidRPr="00B844F8">
        <w:rPr>
          <w:bCs/>
          <w:sz w:val="28"/>
          <w:szCs w:val="28"/>
          <w:lang w:val="uk-UA"/>
        </w:rPr>
        <w:t>пресистемного</w:t>
      </w:r>
      <w:proofErr w:type="spellEnd"/>
      <w:r w:rsidRPr="00B844F8">
        <w:rPr>
          <w:bCs/>
          <w:sz w:val="28"/>
          <w:szCs w:val="28"/>
          <w:lang w:val="uk-UA"/>
        </w:rPr>
        <w:t xml:space="preserve"> метаболізму у печінці становить 50%. </w:t>
      </w:r>
      <w:proofErr w:type="spellStart"/>
      <w:r w:rsidRPr="00B844F8">
        <w:rPr>
          <w:bCs/>
          <w:sz w:val="28"/>
          <w:szCs w:val="28"/>
          <w:lang w:val="uk-UA"/>
        </w:rPr>
        <w:t>Tmax</w:t>
      </w:r>
      <w:proofErr w:type="spellEnd"/>
      <w:r w:rsidRPr="00B844F8">
        <w:rPr>
          <w:bCs/>
          <w:sz w:val="28"/>
          <w:szCs w:val="28"/>
          <w:lang w:val="uk-UA"/>
        </w:rPr>
        <w:t xml:space="preserve"> = 1-3 год після прийому. </w:t>
      </w:r>
      <w:proofErr w:type="spellStart"/>
      <w:r w:rsidRPr="00B844F8">
        <w:rPr>
          <w:bCs/>
          <w:sz w:val="28"/>
          <w:szCs w:val="28"/>
          <w:lang w:val="uk-UA"/>
        </w:rPr>
        <w:t>Метаболізується</w:t>
      </w:r>
      <w:proofErr w:type="spellEnd"/>
      <w:r w:rsidRPr="00B844F8">
        <w:rPr>
          <w:bCs/>
          <w:sz w:val="28"/>
          <w:szCs w:val="28"/>
          <w:lang w:val="uk-UA"/>
        </w:rPr>
        <w:t xml:space="preserve"> у стінці кишечнику та у печінці через систему цитохрому Р4503А4. Метаболіти не проявляють фармакологічної активності. Виводиться з організму у вигляді метаболітів переважно нирками та близько 5-15 % - через кишечник із </w:t>
      </w:r>
      <w:proofErr w:type="spellStart"/>
      <w:r w:rsidRPr="00B844F8">
        <w:rPr>
          <w:bCs/>
          <w:sz w:val="28"/>
          <w:szCs w:val="28"/>
          <w:lang w:val="uk-UA"/>
        </w:rPr>
        <w:t>жовчю</w:t>
      </w:r>
      <w:proofErr w:type="spellEnd"/>
      <w:r w:rsidRPr="00B844F8">
        <w:rPr>
          <w:bCs/>
          <w:sz w:val="28"/>
          <w:szCs w:val="28"/>
          <w:lang w:val="uk-UA"/>
        </w:rPr>
        <w:t>. Незначна кількість незміненої речовини (менше 0,1 %) виявлялися у сечі. Т</w:t>
      </w:r>
      <w:r w:rsidRPr="00B844F8">
        <w:rPr>
          <w:bCs/>
          <w:sz w:val="28"/>
          <w:szCs w:val="28"/>
          <w:vertAlign w:val="subscript"/>
          <w:lang w:val="uk-UA"/>
        </w:rPr>
        <w:t>1/2</w:t>
      </w:r>
      <w:r w:rsidRPr="00B844F8">
        <w:rPr>
          <w:bCs/>
          <w:sz w:val="28"/>
          <w:szCs w:val="28"/>
          <w:lang w:val="uk-UA"/>
        </w:rPr>
        <w:t>= 2-5 год.</w:t>
      </w:r>
    </w:p>
    <w:p w14:paraId="7919EFF3" w14:textId="77777777" w:rsidR="009463B6" w:rsidRPr="00B844F8" w:rsidRDefault="009463B6" w:rsidP="009463B6">
      <w:pPr>
        <w:spacing w:line="360" w:lineRule="auto"/>
        <w:ind w:firstLine="720"/>
        <w:jc w:val="both"/>
        <w:rPr>
          <w:bCs/>
          <w:i/>
          <w:iCs/>
          <w:sz w:val="28"/>
          <w:szCs w:val="28"/>
          <w:lang w:val="uk-UA"/>
        </w:rPr>
      </w:pPr>
      <w:r w:rsidRPr="00B844F8">
        <w:rPr>
          <w:bCs/>
          <w:i/>
          <w:iCs/>
          <w:sz w:val="28"/>
          <w:szCs w:val="28"/>
          <w:lang w:val="uk-UA"/>
        </w:rPr>
        <w:t>Показання до застосування.</w:t>
      </w:r>
    </w:p>
    <w:p w14:paraId="36742273" w14:textId="3097F7FC" w:rsidR="00933B10" w:rsidRPr="00B844F8" w:rsidRDefault="00933B10" w:rsidP="009463B6">
      <w:pPr>
        <w:spacing w:line="360" w:lineRule="auto"/>
        <w:ind w:firstLine="720"/>
        <w:jc w:val="both"/>
        <w:rPr>
          <w:bCs/>
          <w:sz w:val="28"/>
          <w:szCs w:val="28"/>
          <w:lang w:val="uk-UA"/>
        </w:rPr>
      </w:pPr>
      <w:proofErr w:type="spellStart"/>
      <w:r w:rsidRPr="00B844F8">
        <w:rPr>
          <w:bCs/>
          <w:sz w:val="28"/>
          <w:szCs w:val="28"/>
          <w:lang w:val="uk-UA"/>
        </w:rPr>
        <w:t>Артерiальна</w:t>
      </w:r>
      <w:proofErr w:type="spellEnd"/>
      <w:r w:rsidRPr="00B844F8">
        <w:rPr>
          <w:bCs/>
          <w:sz w:val="28"/>
          <w:szCs w:val="28"/>
          <w:lang w:val="uk-UA"/>
        </w:rPr>
        <w:t xml:space="preserve"> </w:t>
      </w:r>
      <w:proofErr w:type="spellStart"/>
      <w:r w:rsidRPr="00B844F8">
        <w:rPr>
          <w:bCs/>
          <w:sz w:val="28"/>
          <w:szCs w:val="28"/>
          <w:lang w:val="uk-UA"/>
        </w:rPr>
        <w:t>гiпертензія</w:t>
      </w:r>
      <w:proofErr w:type="spellEnd"/>
      <w:r w:rsidRPr="00B844F8">
        <w:rPr>
          <w:bCs/>
          <w:sz w:val="28"/>
          <w:szCs w:val="28"/>
          <w:lang w:val="uk-UA"/>
        </w:rPr>
        <w:t xml:space="preserve">, ішемічна хвороба серця: </w:t>
      </w:r>
      <w:proofErr w:type="spellStart"/>
      <w:r w:rsidRPr="00B844F8">
        <w:rPr>
          <w:bCs/>
          <w:sz w:val="28"/>
          <w:szCs w:val="28"/>
          <w:lang w:val="uk-UA"/>
        </w:rPr>
        <w:t>хронiчна</w:t>
      </w:r>
      <w:proofErr w:type="spellEnd"/>
      <w:r w:rsidRPr="00B844F8">
        <w:rPr>
          <w:bCs/>
          <w:sz w:val="28"/>
          <w:szCs w:val="28"/>
          <w:lang w:val="uk-UA"/>
        </w:rPr>
        <w:t xml:space="preserve"> </w:t>
      </w:r>
      <w:proofErr w:type="spellStart"/>
      <w:r w:rsidRPr="00B844F8">
        <w:rPr>
          <w:bCs/>
          <w:sz w:val="28"/>
          <w:szCs w:val="28"/>
          <w:lang w:val="uk-UA"/>
        </w:rPr>
        <w:t>стабiльна</w:t>
      </w:r>
      <w:proofErr w:type="spellEnd"/>
      <w:r w:rsidRPr="00B844F8">
        <w:rPr>
          <w:bCs/>
          <w:sz w:val="28"/>
          <w:szCs w:val="28"/>
          <w:lang w:val="uk-UA"/>
        </w:rPr>
        <w:t xml:space="preserve"> </w:t>
      </w:r>
      <w:proofErr w:type="spellStart"/>
      <w:r w:rsidRPr="00B844F8">
        <w:rPr>
          <w:bCs/>
          <w:sz w:val="28"/>
          <w:szCs w:val="28"/>
          <w:lang w:val="uk-UA"/>
        </w:rPr>
        <w:t>стенокардiя</w:t>
      </w:r>
      <w:proofErr w:type="spellEnd"/>
      <w:r w:rsidRPr="00B844F8">
        <w:rPr>
          <w:bCs/>
          <w:sz w:val="28"/>
          <w:szCs w:val="28"/>
          <w:lang w:val="uk-UA"/>
        </w:rPr>
        <w:t xml:space="preserve">, </w:t>
      </w:r>
      <w:proofErr w:type="spellStart"/>
      <w:r w:rsidRPr="00B844F8">
        <w:rPr>
          <w:bCs/>
          <w:sz w:val="28"/>
          <w:szCs w:val="28"/>
          <w:lang w:val="uk-UA"/>
        </w:rPr>
        <w:t>вазоспастична</w:t>
      </w:r>
      <w:proofErr w:type="spellEnd"/>
      <w:r w:rsidRPr="00B844F8">
        <w:rPr>
          <w:bCs/>
          <w:sz w:val="28"/>
          <w:szCs w:val="28"/>
          <w:lang w:val="uk-UA"/>
        </w:rPr>
        <w:t xml:space="preserve"> стенокардія (стенокардія </w:t>
      </w:r>
      <w:proofErr w:type="spellStart"/>
      <w:r w:rsidRPr="00B844F8">
        <w:rPr>
          <w:bCs/>
          <w:sz w:val="28"/>
          <w:szCs w:val="28"/>
          <w:lang w:val="uk-UA"/>
        </w:rPr>
        <w:t>Принцметала</w:t>
      </w:r>
      <w:proofErr w:type="spellEnd"/>
      <w:r w:rsidRPr="00B844F8">
        <w:rPr>
          <w:bCs/>
          <w:sz w:val="28"/>
          <w:szCs w:val="28"/>
          <w:lang w:val="uk-UA"/>
        </w:rPr>
        <w:t>). Спазми периферичних судин.</w:t>
      </w:r>
    </w:p>
    <w:p w14:paraId="7317310A" w14:textId="77777777" w:rsidR="009463B6" w:rsidRPr="00B844F8" w:rsidRDefault="009463B6" w:rsidP="009463B6">
      <w:pPr>
        <w:spacing w:line="360" w:lineRule="auto"/>
        <w:ind w:firstLine="720"/>
        <w:jc w:val="both"/>
        <w:rPr>
          <w:bCs/>
          <w:i/>
          <w:sz w:val="28"/>
          <w:szCs w:val="28"/>
          <w:lang w:val="uk-UA"/>
        </w:rPr>
      </w:pPr>
      <w:r w:rsidRPr="00B844F8">
        <w:rPr>
          <w:bCs/>
          <w:i/>
          <w:sz w:val="28"/>
          <w:szCs w:val="28"/>
          <w:lang w:val="uk-UA"/>
        </w:rPr>
        <w:t>Побічна дія.</w:t>
      </w:r>
    </w:p>
    <w:p w14:paraId="62D4C778" w14:textId="7FF6691D" w:rsidR="0042061D" w:rsidRPr="00B844F8" w:rsidRDefault="0042061D" w:rsidP="0042061D">
      <w:pPr>
        <w:spacing w:line="360" w:lineRule="auto"/>
        <w:ind w:firstLine="720"/>
        <w:jc w:val="both"/>
        <w:rPr>
          <w:sz w:val="28"/>
          <w:szCs w:val="28"/>
          <w:lang w:val="uk-UA"/>
        </w:rPr>
      </w:pPr>
      <w:r w:rsidRPr="00B844F8">
        <w:rPr>
          <w:sz w:val="28"/>
          <w:szCs w:val="28"/>
          <w:lang w:val="uk-UA"/>
        </w:rPr>
        <w:t xml:space="preserve"> Органи зору: незначна, тимчасова зміна зорового сприйняття, порушення зору, відчуття болю в очах, надмірне сльозовиділення, </w:t>
      </w:r>
      <w:proofErr w:type="spellStart"/>
      <w:r w:rsidRPr="00B844F8">
        <w:rPr>
          <w:sz w:val="28"/>
          <w:szCs w:val="28"/>
          <w:lang w:val="uk-UA"/>
        </w:rPr>
        <w:t>амбліопія</w:t>
      </w:r>
      <w:proofErr w:type="spellEnd"/>
      <w:r w:rsidRPr="00B844F8">
        <w:rPr>
          <w:sz w:val="28"/>
          <w:szCs w:val="28"/>
          <w:lang w:val="uk-UA"/>
        </w:rPr>
        <w:t>.</w:t>
      </w:r>
    </w:p>
    <w:p w14:paraId="17F532DE" w14:textId="18F5991B" w:rsidR="0042061D" w:rsidRPr="00B844F8" w:rsidRDefault="0042061D" w:rsidP="0042061D">
      <w:pPr>
        <w:spacing w:line="360" w:lineRule="auto"/>
        <w:ind w:firstLine="720"/>
        <w:jc w:val="both"/>
        <w:rPr>
          <w:sz w:val="28"/>
          <w:szCs w:val="28"/>
          <w:lang w:val="uk-UA"/>
        </w:rPr>
      </w:pPr>
      <w:r w:rsidRPr="00B844F8">
        <w:rPr>
          <w:sz w:val="28"/>
          <w:szCs w:val="28"/>
          <w:lang w:val="uk-UA"/>
        </w:rPr>
        <w:t xml:space="preserve">Дихальна система: носова кровотеча, </w:t>
      </w:r>
      <w:proofErr w:type="spellStart"/>
      <w:r w:rsidRPr="00B844F8">
        <w:rPr>
          <w:sz w:val="28"/>
          <w:szCs w:val="28"/>
          <w:lang w:val="uk-UA"/>
        </w:rPr>
        <w:t>закладеність</w:t>
      </w:r>
      <w:proofErr w:type="spellEnd"/>
      <w:r w:rsidRPr="00B844F8">
        <w:rPr>
          <w:sz w:val="28"/>
          <w:szCs w:val="28"/>
          <w:lang w:val="uk-UA"/>
        </w:rPr>
        <w:t xml:space="preserve"> носа, </w:t>
      </w:r>
      <w:proofErr w:type="spellStart"/>
      <w:r w:rsidRPr="00B844F8">
        <w:rPr>
          <w:sz w:val="28"/>
          <w:szCs w:val="28"/>
          <w:lang w:val="uk-UA"/>
        </w:rPr>
        <w:t>диспное</w:t>
      </w:r>
      <w:proofErr w:type="spellEnd"/>
      <w:r w:rsidRPr="00B844F8">
        <w:rPr>
          <w:sz w:val="28"/>
          <w:szCs w:val="28"/>
          <w:lang w:val="uk-UA"/>
        </w:rPr>
        <w:t>, набряк легень, кашель.</w:t>
      </w:r>
    </w:p>
    <w:p w14:paraId="73B7B820" w14:textId="044C77C3" w:rsidR="0042061D" w:rsidRPr="00B844F8" w:rsidRDefault="0042061D" w:rsidP="0042061D">
      <w:pPr>
        <w:spacing w:line="360" w:lineRule="auto"/>
        <w:ind w:firstLine="720"/>
        <w:jc w:val="both"/>
        <w:rPr>
          <w:sz w:val="28"/>
          <w:szCs w:val="28"/>
          <w:lang w:val="uk-UA"/>
        </w:rPr>
      </w:pPr>
      <w:r w:rsidRPr="00B844F8">
        <w:rPr>
          <w:sz w:val="28"/>
          <w:szCs w:val="28"/>
          <w:lang w:val="uk-UA"/>
        </w:rPr>
        <w:t xml:space="preserve">ШКТ: нудота, блювання, диспепсія, діарея, запор, метеоризм, біль у травному тракті, здуття, відрижка, відсутність апетиту, сухість у роті, гіперплазія ясен, </w:t>
      </w:r>
      <w:proofErr w:type="spellStart"/>
      <w:r w:rsidRPr="00B844F8">
        <w:rPr>
          <w:sz w:val="28"/>
          <w:szCs w:val="28"/>
          <w:lang w:val="uk-UA"/>
        </w:rPr>
        <w:t>дисфагія</w:t>
      </w:r>
      <w:proofErr w:type="spellEnd"/>
      <w:r w:rsidRPr="00B844F8">
        <w:rPr>
          <w:sz w:val="28"/>
          <w:szCs w:val="28"/>
          <w:lang w:val="uk-UA"/>
        </w:rPr>
        <w:t>, гепатотоксичність.</w:t>
      </w:r>
    </w:p>
    <w:p w14:paraId="6A1FA7A5" w14:textId="4713B81C" w:rsidR="0042061D" w:rsidRPr="00B844F8" w:rsidRDefault="0042061D" w:rsidP="0042061D">
      <w:pPr>
        <w:spacing w:line="360" w:lineRule="auto"/>
        <w:ind w:firstLine="720"/>
        <w:jc w:val="both"/>
        <w:rPr>
          <w:sz w:val="28"/>
          <w:szCs w:val="28"/>
          <w:lang w:val="uk-UA"/>
        </w:rPr>
      </w:pPr>
      <w:r w:rsidRPr="00B844F8">
        <w:rPr>
          <w:sz w:val="28"/>
          <w:szCs w:val="28"/>
          <w:lang w:val="uk-UA"/>
        </w:rPr>
        <w:t xml:space="preserve">Нирки та сечовидільна система: поліурія, дизурія, підвищення частоти сечовипускання, підвищення кількості добового виведення сечі, </w:t>
      </w:r>
      <w:proofErr w:type="spellStart"/>
      <w:r w:rsidRPr="00B844F8">
        <w:rPr>
          <w:sz w:val="28"/>
          <w:szCs w:val="28"/>
          <w:lang w:val="uk-UA"/>
        </w:rPr>
        <w:t>ніктурія</w:t>
      </w:r>
      <w:proofErr w:type="spellEnd"/>
      <w:r w:rsidRPr="00B844F8">
        <w:rPr>
          <w:sz w:val="28"/>
          <w:szCs w:val="28"/>
          <w:lang w:val="uk-UA"/>
        </w:rPr>
        <w:t>.</w:t>
      </w:r>
    </w:p>
    <w:p w14:paraId="1D45DCDE" w14:textId="30B056CC" w:rsidR="0042061D" w:rsidRPr="00B844F8" w:rsidRDefault="0042061D" w:rsidP="0042061D">
      <w:pPr>
        <w:spacing w:line="360" w:lineRule="auto"/>
        <w:ind w:firstLine="720"/>
        <w:jc w:val="both"/>
        <w:rPr>
          <w:sz w:val="28"/>
          <w:szCs w:val="28"/>
          <w:lang w:val="uk-UA"/>
        </w:rPr>
      </w:pPr>
      <w:r w:rsidRPr="00B844F8">
        <w:rPr>
          <w:sz w:val="28"/>
          <w:szCs w:val="28"/>
          <w:lang w:val="uk-UA"/>
        </w:rPr>
        <w:t>ЦНС: головний біль,</w:t>
      </w:r>
      <w:r w:rsidR="00B844F8">
        <w:rPr>
          <w:sz w:val="28"/>
          <w:szCs w:val="28"/>
          <w:lang w:val="uk-UA"/>
        </w:rPr>
        <w:t xml:space="preserve"> </w:t>
      </w:r>
      <w:r w:rsidRPr="00B844F8">
        <w:rPr>
          <w:sz w:val="28"/>
          <w:szCs w:val="28"/>
          <w:lang w:val="uk-UA"/>
        </w:rPr>
        <w:t xml:space="preserve">мігрень, запаморочення, тремор, </w:t>
      </w:r>
      <w:proofErr w:type="spellStart"/>
      <w:r w:rsidRPr="00B844F8">
        <w:rPr>
          <w:sz w:val="28"/>
          <w:szCs w:val="28"/>
          <w:lang w:val="uk-UA"/>
        </w:rPr>
        <w:t>гіперстезія</w:t>
      </w:r>
      <w:proofErr w:type="spellEnd"/>
      <w:r w:rsidRPr="00B844F8">
        <w:rPr>
          <w:sz w:val="28"/>
          <w:szCs w:val="28"/>
          <w:lang w:val="uk-UA"/>
        </w:rPr>
        <w:t>, розлади сну, безсоння, сонливість, відчуття тривожності, зміна настрою, нервозність.</w:t>
      </w:r>
    </w:p>
    <w:p w14:paraId="1C36E301" w14:textId="4EA88279" w:rsidR="0042061D" w:rsidRPr="00B844F8" w:rsidRDefault="0042061D" w:rsidP="0042061D">
      <w:pPr>
        <w:spacing w:line="360" w:lineRule="auto"/>
        <w:ind w:firstLine="720"/>
        <w:jc w:val="both"/>
        <w:rPr>
          <w:sz w:val="28"/>
          <w:szCs w:val="28"/>
          <w:lang w:val="uk-UA"/>
        </w:rPr>
      </w:pPr>
      <w:r w:rsidRPr="00B844F8">
        <w:rPr>
          <w:sz w:val="28"/>
          <w:szCs w:val="28"/>
          <w:lang w:val="uk-UA"/>
        </w:rPr>
        <w:lastRenderedPageBreak/>
        <w:t xml:space="preserve">ССС: тахікардія, відчуття серцебиття, артеріальна </w:t>
      </w:r>
      <w:proofErr w:type="spellStart"/>
      <w:r w:rsidRPr="00B844F8">
        <w:rPr>
          <w:sz w:val="28"/>
          <w:szCs w:val="28"/>
          <w:lang w:val="uk-UA"/>
        </w:rPr>
        <w:t>гіпотензія</w:t>
      </w:r>
      <w:proofErr w:type="spellEnd"/>
      <w:r w:rsidRPr="00B844F8">
        <w:rPr>
          <w:sz w:val="28"/>
          <w:szCs w:val="28"/>
          <w:lang w:val="uk-UA"/>
        </w:rPr>
        <w:t xml:space="preserve"> (симптоматична та ортостатична), набряки, </w:t>
      </w:r>
      <w:proofErr w:type="spellStart"/>
      <w:r w:rsidRPr="00B844F8">
        <w:rPr>
          <w:sz w:val="28"/>
          <w:szCs w:val="28"/>
          <w:lang w:val="uk-UA"/>
        </w:rPr>
        <w:t>вазодилатація</w:t>
      </w:r>
      <w:proofErr w:type="spellEnd"/>
      <w:r w:rsidRPr="00B844F8">
        <w:rPr>
          <w:sz w:val="28"/>
          <w:szCs w:val="28"/>
          <w:lang w:val="uk-UA"/>
        </w:rPr>
        <w:t>, гіперемія, колапс, типові напади стенокардії.</w:t>
      </w:r>
    </w:p>
    <w:p w14:paraId="00AF533E" w14:textId="51DC378F" w:rsidR="0042061D" w:rsidRPr="00B844F8" w:rsidRDefault="0042061D" w:rsidP="0042061D">
      <w:pPr>
        <w:spacing w:line="360" w:lineRule="auto"/>
        <w:ind w:firstLine="720"/>
        <w:jc w:val="both"/>
        <w:rPr>
          <w:sz w:val="28"/>
          <w:szCs w:val="28"/>
          <w:lang w:val="uk-UA"/>
        </w:rPr>
      </w:pPr>
      <w:r w:rsidRPr="00B844F8">
        <w:rPr>
          <w:sz w:val="28"/>
          <w:szCs w:val="28"/>
          <w:lang w:val="uk-UA"/>
        </w:rPr>
        <w:t xml:space="preserve">Система крові: анемія, лейкопенія, </w:t>
      </w:r>
      <w:proofErr w:type="spellStart"/>
      <w:r w:rsidRPr="00B844F8">
        <w:rPr>
          <w:sz w:val="28"/>
          <w:szCs w:val="28"/>
          <w:lang w:val="uk-UA"/>
        </w:rPr>
        <w:t>тромбоцитопенія</w:t>
      </w:r>
      <w:proofErr w:type="spellEnd"/>
      <w:r w:rsidRPr="00B844F8">
        <w:rPr>
          <w:sz w:val="28"/>
          <w:szCs w:val="28"/>
          <w:lang w:val="uk-UA"/>
        </w:rPr>
        <w:t xml:space="preserve">, </w:t>
      </w:r>
      <w:proofErr w:type="spellStart"/>
      <w:r w:rsidRPr="00B844F8">
        <w:rPr>
          <w:sz w:val="28"/>
          <w:szCs w:val="28"/>
          <w:lang w:val="uk-UA"/>
        </w:rPr>
        <w:t>тромботична</w:t>
      </w:r>
      <w:proofErr w:type="spellEnd"/>
      <w:r w:rsidRPr="00B844F8">
        <w:rPr>
          <w:sz w:val="28"/>
          <w:szCs w:val="28"/>
          <w:lang w:val="uk-UA"/>
        </w:rPr>
        <w:t xml:space="preserve"> </w:t>
      </w:r>
      <w:proofErr w:type="spellStart"/>
      <w:r w:rsidRPr="00B844F8">
        <w:rPr>
          <w:sz w:val="28"/>
          <w:szCs w:val="28"/>
          <w:lang w:val="uk-UA"/>
        </w:rPr>
        <w:t>мікроангіопатія</w:t>
      </w:r>
      <w:proofErr w:type="spellEnd"/>
      <w:r w:rsidRPr="00B844F8">
        <w:rPr>
          <w:sz w:val="28"/>
          <w:szCs w:val="28"/>
          <w:lang w:val="uk-UA"/>
        </w:rPr>
        <w:t>, агранулоцитоз.</w:t>
      </w:r>
    </w:p>
    <w:p w14:paraId="666CF032" w14:textId="77777777" w:rsidR="0042061D" w:rsidRPr="00B844F8" w:rsidRDefault="0042061D" w:rsidP="0042061D">
      <w:pPr>
        <w:spacing w:line="360" w:lineRule="auto"/>
        <w:ind w:firstLine="720"/>
        <w:jc w:val="both"/>
        <w:rPr>
          <w:sz w:val="28"/>
          <w:szCs w:val="28"/>
          <w:lang w:val="uk-UA"/>
        </w:rPr>
      </w:pPr>
      <w:r w:rsidRPr="00B844F8">
        <w:rPr>
          <w:sz w:val="28"/>
          <w:szCs w:val="28"/>
          <w:lang w:val="uk-UA"/>
        </w:rPr>
        <w:t xml:space="preserve">Інші: гіперглікемія, реакції </w:t>
      </w:r>
      <w:proofErr w:type="spellStart"/>
      <w:r w:rsidRPr="00B844F8">
        <w:rPr>
          <w:sz w:val="28"/>
          <w:szCs w:val="28"/>
          <w:lang w:val="uk-UA"/>
        </w:rPr>
        <w:t>гіперчутливості</w:t>
      </w:r>
      <w:proofErr w:type="spellEnd"/>
      <w:r w:rsidRPr="00B844F8">
        <w:rPr>
          <w:sz w:val="28"/>
          <w:szCs w:val="28"/>
          <w:lang w:val="uk-UA"/>
        </w:rPr>
        <w:t>, анафілактичні/</w:t>
      </w:r>
      <w:proofErr w:type="spellStart"/>
      <w:r w:rsidRPr="00B844F8">
        <w:rPr>
          <w:sz w:val="28"/>
          <w:szCs w:val="28"/>
          <w:lang w:val="uk-UA"/>
        </w:rPr>
        <w:t>анафілактоїдні</w:t>
      </w:r>
      <w:proofErr w:type="spellEnd"/>
      <w:r w:rsidRPr="00B844F8">
        <w:rPr>
          <w:sz w:val="28"/>
          <w:szCs w:val="28"/>
          <w:lang w:val="uk-UA"/>
        </w:rPr>
        <w:t xml:space="preserve"> реакції, </w:t>
      </w:r>
      <w:proofErr w:type="spellStart"/>
      <w:r w:rsidRPr="00B844F8">
        <w:rPr>
          <w:sz w:val="28"/>
          <w:szCs w:val="28"/>
          <w:lang w:val="uk-UA"/>
        </w:rPr>
        <w:t>фоточутливість</w:t>
      </w:r>
      <w:proofErr w:type="spellEnd"/>
      <w:r w:rsidRPr="00B844F8">
        <w:rPr>
          <w:sz w:val="28"/>
          <w:szCs w:val="28"/>
          <w:lang w:val="uk-UA"/>
        </w:rPr>
        <w:t xml:space="preserve">, </w:t>
      </w:r>
      <w:proofErr w:type="spellStart"/>
      <w:r w:rsidRPr="00B844F8">
        <w:rPr>
          <w:sz w:val="28"/>
          <w:szCs w:val="28"/>
          <w:lang w:val="uk-UA"/>
        </w:rPr>
        <w:t>фотодерматит</w:t>
      </w:r>
      <w:proofErr w:type="spellEnd"/>
      <w:r w:rsidRPr="00B844F8">
        <w:rPr>
          <w:sz w:val="28"/>
          <w:szCs w:val="28"/>
          <w:lang w:val="uk-UA"/>
        </w:rPr>
        <w:t xml:space="preserve">, </w:t>
      </w:r>
      <w:proofErr w:type="spellStart"/>
      <w:r w:rsidRPr="00B844F8">
        <w:rPr>
          <w:sz w:val="28"/>
          <w:szCs w:val="28"/>
          <w:lang w:val="uk-UA"/>
        </w:rPr>
        <w:t>міалгія</w:t>
      </w:r>
      <w:proofErr w:type="spellEnd"/>
      <w:r w:rsidRPr="00B844F8">
        <w:rPr>
          <w:sz w:val="28"/>
          <w:szCs w:val="28"/>
          <w:lang w:val="uk-UA"/>
        </w:rPr>
        <w:t xml:space="preserve">, артралгія, </w:t>
      </w:r>
      <w:proofErr w:type="spellStart"/>
      <w:r w:rsidRPr="00B844F8">
        <w:rPr>
          <w:sz w:val="28"/>
          <w:szCs w:val="28"/>
          <w:lang w:val="uk-UA"/>
        </w:rPr>
        <w:t>еректильна</w:t>
      </w:r>
      <w:proofErr w:type="spellEnd"/>
      <w:r w:rsidRPr="00B844F8">
        <w:rPr>
          <w:sz w:val="28"/>
          <w:szCs w:val="28"/>
          <w:lang w:val="uk-UA"/>
        </w:rPr>
        <w:t xml:space="preserve"> дисфункція, </w:t>
      </w:r>
      <w:proofErr w:type="spellStart"/>
      <w:r w:rsidRPr="00B844F8">
        <w:rPr>
          <w:sz w:val="28"/>
          <w:szCs w:val="28"/>
          <w:lang w:val="uk-UA"/>
        </w:rPr>
        <w:t>гінекомастія</w:t>
      </w:r>
      <w:proofErr w:type="spellEnd"/>
    </w:p>
    <w:p w14:paraId="5BC13EE6" w14:textId="77777777" w:rsidR="009463B6" w:rsidRPr="00B844F8" w:rsidRDefault="009463B6" w:rsidP="009463B6">
      <w:pPr>
        <w:spacing w:line="360" w:lineRule="auto"/>
        <w:ind w:firstLine="720"/>
        <w:jc w:val="both"/>
        <w:rPr>
          <w:bCs/>
          <w:i/>
          <w:sz w:val="28"/>
          <w:szCs w:val="28"/>
          <w:lang w:val="uk-UA"/>
        </w:rPr>
      </w:pPr>
      <w:r w:rsidRPr="00B844F8">
        <w:rPr>
          <w:bCs/>
          <w:i/>
          <w:sz w:val="28"/>
          <w:szCs w:val="28"/>
          <w:lang w:val="uk-UA"/>
        </w:rPr>
        <w:t>Протипоказання та застереження при використанні.</w:t>
      </w:r>
    </w:p>
    <w:p w14:paraId="2173676B" w14:textId="196B575E" w:rsidR="0042061D" w:rsidRPr="00B844F8" w:rsidRDefault="0042061D" w:rsidP="0042061D">
      <w:pPr>
        <w:spacing w:line="360" w:lineRule="auto"/>
        <w:ind w:firstLine="720"/>
        <w:jc w:val="both"/>
        <w:rPr>
          <w:bCs/>
          <w:iCs/>
          <w:sz w:val="28"/>
          <w:szCs w:val="28"/>
          <w:lang w:val="uk-UA"/>
        </w:rPr>
      </w:pPr>
      <w:r w:rsidRPr="00B844F8">
        <w:rPr>
          <w:bCs/>
          <w:iCs/>
          <w:sz w:val="28"/>
          <w:szCs w:val="28"/>
          <w:lang w:val="uk-UA"/>
        </w:rPr>
        <w:t xml:space="preserve">Підвищена чутливість до </w:t>
      </w:r>
      <w:proofErr w:type="spellStart"/>
      <w:r w:rsidRPr="00B844F8">
        <w:rPr>
          <w:bCs/>
          <w:iCs/>
          <w:sz w:val="28"/>
          <w:szCs w:val="28"/>
          <w:lang w:val="uk-UA"/>
        </w:rPr>
        <w:t>ніфедипіну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, до інших похідних </w:t>
      </w:r>
      <w:proofErr w:type="spellStart"/>
      <w:r w:rsidRPr="00B844F8">
        <w:rPr>
          <w:bCs/>
          <w:iCs/>
          <w:sz w:val="28"/>
          <w:szCs w:val="28"/>
          <w:lang w:val="uk-UA"/>
        </w:rPr>
        <w:t>дигідропіридину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 або до інших компонентів лікарського засобу, </w:t>
      </w:r>
      <w:proofErr w:type="spellStart"/>
      <w:r w:rsidRPr="00B844F8">
        <w:rPr>
          <w:bCs/>
          <w:iCs/>
          <w:sz w:val="28"/>
          <w:szCs w:val="28"/>
          <w:lang w:val="uk-UA"/>
        </w:rPr>
        <w:t>кардіогенний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 шок, аортальний стеноз тяжкого ступеня, </w:t>
      </w:r>
      <w:proofErr w:type="spellStart"/>
      <w:r w:rsidRPr="00B844F8">
        <w:rPr>
          <w:bCs/>
          <w:iCs/>
          <w:sz w:val="28"/>
          <w:szCs w:val="28"/>
          <w:lang w:val="uk-UA"/>
        </w:rPr>
        <w:t>нестабiльна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 </w:t>
      </w:r>
      <w:proofErr w:type="spellStart"/>
      <w:r w:rsidRPr="00B844F8">
        <w:rPr>
          <w:bCs/>
          <w:iCs/>
          <w:sz w:val="28"/>
          <w:szCs w:val="28"/>
          <w:lang w:val="uk-UA"/>
        </w:rPr>
        <w:t>стенокардiя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,  гострий </w:t>
      </w:r>
      <w:proofErr w:type="spellStart"/>
      <w:r w:rsidRPr="00B844F8">
        <w:rPr>
          <w:bCs/>
          <w:iCs/>
          <w:sz w:val="28"/>
          <w:szCs w:val="28"/>
          <w:lang w:val="uk-UA"/>
        </w:rPr>
        <w:t>iнфаркт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 </w:t>
      </w:r>
      <w:proofErr w:type="spellStart"/>
      <w:r w:rsidRPr="00B844F8">
        <w:rPr>
          <w:bCs/>
          <w:iCs/>
          <w:sz w:val="28"/>
          <w:szCs w:val="28"/>
          <w:lang w:val="uk-UA"/>
        </w:rPr>
        <w:t>мiокарду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 (протягом перших 4 </w:t>
      </w:r>
      <w:proofErr w:type="spellStart"/>
      <w:r w:rsidRPr="00B844F8">
        <w:rPr>
          <w:bCs/>
          <w:iCs/>
          <w:sz w:val="28"/>
          <w:szCs w:val="28"/>
          <w:lang w:val="uk-UA"/>
        </w:rPr>
        <w:t>тижнiв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), </w:t>
      </w:r>
      <w:proofErr w:type="spellStart"/>
      <w:r w:rsidRPr="00B844F8">
        <w:rPr>
          <w:bCs/>
          <w:iCs/>
          <w:sz w:val="28"/>
          <w:szCs w:val="28"/>
          <w:lang w:val="uk-UA"/>
        </w:rPr>
        <w:t>ілеостома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 або </w:t>
      </w:r>
      <w:proofErr w:type="spellStart"/>
      <w:r w:rsidRPr="00B844F8">
        <w:rPr>
          <w:bCs/>
          <w:iCs/>
          <w:sz w:val="28"/>
          <w:szCs w:val="28"/>
          <w:lang w:val="uk-UA"/>
        </w:rPr>
        <w:t>колостома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, застосування у комбінації з </w:t>
      </w:r>
      <w:proofErr w:type="spellStart"/>
      <w:r w:rsidRPr="00B844F8">
        <w:rPr>
          <w:bCs/>
          <w:iCs/>
          <w:sz w:val="28"/>
          <w:szCs w:val="28"/>
          <w:lang w:val="uk-UA"/>
        </w:rPr>
        <w:t>рифампіцином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 (через неможливість досягти ефективної концентрації </w:t>
      </w:r>
      <w:proofErr w:type="spellStart"/>
      <w:r w:rsidRPr="00B844F8">
        <w:rPr>
          <w:bCs/>
          <w:iCs/>
          <w:sz w:val="28"/>
          <w:szCs w:val="28"/>
          <w:lang w:val="uk-UA"/>
        </w:rPr>
        <w:t>ніфедипіну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 у плазмі крові),  період вагітності та годування груддю.</w:t>
      </w:r>
    </w:p>
    <w:p w14:paraId="4E052CE3" w14:textId="1F96D78C" w:rsidR="00A33256" w:rsidRPr="00B844F8" w:rsidRDefault="009463B6" w:rsidP="00CF6D9A">
      <w:pPr>
        <w:spacing w:line="360" w:lineRule="auto"/>
        <w:ind w:firstLine="720"/>
        <w:jc w:val="both"/>
        <w:rPr>
          <w:bCs/>
          <w:i/>
          <w:sz w:val="28"/>
          <w:szCs w:val="28"/>
          <w:lang w:val="uk-UA"/>
        </w:rPr>
      </w:pPr>
      <w:r w:rsidRPr="00B844F8">
        <w:rPr>
          <w:bCs/>
          <w:i/>
          <w:sz w:val="28"/>
          <w:szCs w:val="28"/>
          <w:lang w:val="uk-UA"/>
        </w:rPr>
        <w:t>Лікарська взаємодія</w:t>
      </w:r>
    </w:p>
    <w:p w14:paraId="19F871DA" w14:textId="03BE4ECC" w:rsidR="00645E95" w:rsidRPr="00B844F8" w:rsidRDefault="00CF6D9A" w:rsidP="00CF6D9A">
      <w:pPr>
        <w:spacing w:line="360" w:lineRule="auto"/>
        <w:ind w:firstLine="720"/>
        <w:jc w:val="both"/>
        <w:rPr>
          <w:bCs/>
          <w:iCs/>
          <w:sz w:val="28"/>
          <w:szCs w:val="28"/>
          <w:lang w:val="uk-UA"/>
        </w:rPr>
      </w:pPr>
      <w:proofErr w:type="spellStart"/>
      <w:r w:rsidRPr="00B844F8">
        <w:rPr>
          <w:bCs/>
          <w:iCs/>
          <w:sz w:val="28"/>
          <w:szCs w:val="28"/>
          <w:lang w:val="uk-UA"/>
        </w:rPr>
        <w:t>Ніфедипін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 </w:t>
      </w:r>
      <w:proofErr w:type="spellStart"/>
      <w:r w:rsidRPr="00B844F8">
        <w:rPr>
          <w:bCs/>
          <w:iCs/>
          <w:sz w:val="28"/>
          <w:szCs w:val="28"/>
          <w:lang w:val="uk-UA"/>
        </w:rPr>
        <w:t>метаболізується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 через систему цитохрому Р450 3А4, що розташована у слизовій оболонці кишечнику</w:t>
      </w:r>
      <w:r w:rsidRPr="00B844F8">
        <w:rPr>
          <w:lang w:val="uk-UA"/>
        </w:rPr>
        <w:t xml:space="preserve"> </w:t>
      </w:r>
      <w:r w:rsidRPr="00B844F8">
        <w:rPr>
          <w:bCs/>
          <w:iCs/>
          <w:sz w:val="28"/>
          <w:szCs w:val="28"/>
          <w:lang w:val="uk-UA"/>
        </w:rPr>
        <w:t xml:space="preserve">та печінці. Тому лікарські засоби, що інгібують або індукують цю систему ферментів (наприклад еритроміцин, </w:t>
      </w:r>
      <w:proofErr w:type="spellStart"/>
      <w:r w:rsidRPr="00B844F8">
        <w:rPr>
          <w:bCs/>
          <w:iCs/>
          <w:sz w:val="28"/>
          <w:szCs w:val="28"/>
          <w:lang w:val="uk-UA"/>
        </w:rPr>
        <w:t>кларитроміцин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, </w:t>
      </w:r>
      <w:proofErr w:type="spellStart"/>
      <w:r w:rsidRPr="00B844F8">
        <w:rPr>
          <w:bCs/>
          <w:iCs/>
          <w:sz w:val="28"/>
          <w:szCs w:val="28"/>
          <w:lang w:val="uk-UA"/>
        </w:rPr>
        <w:t>ципрофлоксацин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, </w:t>
      </w:r>
      <w:proofErr w:type="spellStart"/>
      <w:r w:rsidRPr="00B844F8">
        <w:rPr>
          <w:bCs/>
          <w:iCs/>
          <w:sz w:val="28"/>
          <w:szCs w:val="28"/>
          <w:lang w:val="uk-UA"/>
        </w:rPr>
        <w:t>норфлоксацин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, </w:t>
      </w:r>
      <w:proofErr w:type="spellStart"/>
      <w:r w:rsidRPr="00B844F8">
        <w:rPr>
          <w:bCs/>
          <w:iCs/>
          <w:sz w:val="28"/>
          <w:szCs w:val="28"/>
          <w:lang w:val="uk-UA"/>
        </w:rPr>
        <w:t>кетоконазол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, </w:t>
      </w:r>
      <w:proofErr w:type="spellStart"/>
      <w:r w:rsidRPr="00B844F8">
        <w:rPr>
          <w:bCs/>
          <w:iCs/>
          <w:sz w:val="28"/>
          <w:szCs w:val="28"/>
          <w:lang w:val="uk-UA"/>
        </w:rPr>
        <w:t>ітраконазол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, </w:t>
      </w:r>
      <w:proofErr w:type="spellStart"/>
      <w:r w:rsidRPr="00B844F8">
        <w:rPr>
          <w:bCs/>
          <w:iCs/>
          <w:sz w:val="28"/>
          <w:szCs w:val="28"/>
          <w:lang w:val="uk-UA"/>
        </w:rPr>
        <w:t>флуконазол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, засоби, що містять </w:t>
      </w:r>
      <w:proofErr w:type="spellStart"/>
      <w:r w:rsidRPr="00B844F8">
        <w:rPr>
          <w:bCs/>
          <w:iCs/>
          <w:sz w:val="28"/>
          <w:szCs w:val="28"/>
          <w:lang w:val="uk-UA"/>
        </w:rPr>
        <w:t>прогестини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, </w:t>
      </w:r>
      <w:proofErr w:type="spellStart"/>
      <w:r w:rsidRPr="00B844F8">
        <w:rPr>
          <w:bCs/>
          <w:iCs/>
          <w:sz w:val="28"/>
          <w:szCs w:val="28"/>
          <w:lang w:val="uk-UA"/>
        </w:rPr>
        <w:t>флуоксетин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, </w:t>
      </w:r>
      <w:proofErr w:type="spellStart"/>
      <w:r w:rsidRPr="00B844F8">
        <w:rPr>
          <w:bCs/>
          <w:iCs/>
          <w:sz w:val="28"/>
          <w:szCs w:val="28"/>
          <w:lang w:val="uk-UA"/>
        </w:rPr>
        <w:t>індинавір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, </w:t>
      </w:r>
      <w:proofErr w:type="spellStart"/>
      <w:r w:rsidRPr="00B844F8">
        <w:rPr>
          <w:bCs/>
          <w:iCs/>
          <w:sz w:val="28"/>
          <w:szCs w:val="28"/>
          <w:lang w:val="uk-UA"/>
        </w:rPr>
        <w:t>нелфінавір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, ритонавір, </w:t>
      </w:r>
      <w:proofErr w:type="spellStart"/>
      <w:r w:rsidRPr="00B844F8">
        <w:rPr>
          <w:bCs/>
          <w:iCs/>
          <w:sz w:val="28"/>
          <w:szCs w:val="28"/>
          <w:lang w:val="uk-UA"/>
        </w:rPr>
        <w:t>ампренавір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 і </w:t>
      </w:r>
      <w:proofErr w:type="spellStart"/>
      <w:r w:rsidRPr="00B844F8">
        <w:rPr>
          <w:bCs/>
          <w:iCs/>
          <w:sz w:val="28"/>
          <w:szCs w:val="28"/>
          <w:lang w:val="uk-UA"/>
        </w:rPr>
        <w:t>саквінавір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), можуть змінювати перше проходження (після перорального застосування) або кліренс </w:t>
      </w:r>
      <w:proofErr w:type="spellStart"/>
      <w:r w:rsidRPr="00B844F8">
        <w:rPr>
          <w:bCs/>
          <w:iCs/>
          <w:sz w:val="28"/>
          <w:szCs w:val="28"/>
          <w:lang w:val="uk-UA"/>
        </w:rPr>
        <w:t>ніфедипіну</w:t>
      </w:r>
      <w:proofErr w:type="spellEnd"/>
      <w:r w:rsidRPr="00B844F8">
        <w:rPr>
          <w:bCs/>
          <w:iCs/>
          <w:sz w:val="28"/>
          <w:szCs w:val="28"/>
          <w:lang w:val="uk-UA"/>
        </w:rPr>
        <w:t>.</w:t>
      </w:r>
    </w:p>
    <w:p w14:paraId="435F6594" w14:textId="4468544C" w:rsidR="00CF6D9A" w:rsidRPr="00B844F8" w:rsidRDefault="00CF6D9A" w:rsidP="00CF6D9A">
      <w:pPr>
        <w:spacing w:line="360" w:lineRule="auto"/>
        <w:ind w:firstLine="720"/>
        <w:jc w:val="both"/>
        <w:rPr>
          <w:bCs/>
          <w:iCs/>
          <w:sz w:val="28"/>
          <w:szCs w:val="28"/>
          <w:lang w:val="uk-UA"/>
        </w:rPr>
      </w:pPr>
      <w:proofErr w:type="spellStart"/>
      <w:r w:rsidRPr="00B844F8">
        <w:rPr>
          <w:bCs/>
          <w:iCs/>
          <w:sz w:val="28"/>
          <w:szCs w:val="28"/>
          <w:lang w:val="uk-UA"/>
        </w:rPr>
        <w:t>Антигіпертензивний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 ефект </w:t>
      </w:r>
      <w:proofErr w:type="spellStart"/>
      <w:r w:rsidRPr="00B844F8">
        <w:rPr>
          <w:bCs/>
          <w:iCs/>
          <w:sz w:val="28"/>
          <w:szCs w:val="28"/>
          <w:lang w:val="uk-UA"/>
        </w:rPr>
        <w:t>ніфедипіну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 може підвищуватися при застосуванні інших </w:t>
      </w:r>
      <w:proofErr w:type="spellStart"/>
      <w:r w:rsidRPr="00B844F8">
        <w:rPr>
          <w:bCs/>
          <w:iCs/>
          <w:sz w:val="28"/>
          <w:szCs w:val="28"/>
          <w:lang w:val="uk-UA"/>
        </w:rPr>
        <w:t>антигіпертензивних</w:t>
      </w:r>
      <w:proofErr w:type="spellEnd"/>
      <w:r w:rsidRPr="00B844F8">
        <w:rPr>
          <w:bCs/>
          <w:iCs/>
          <w:sz w:val="28"/>
          <w:szCs w:val="28"/>
          <w:lang w:val="uk-UA"/>
        </w:rPr>
        <w:t xml:space="preserve"> лікарських засобів та трициклічних антидепресантів.</w:t>
      </w:r>
    </w:p>
    <w:p w14:paraId="19BDF1F6" w14:textId="77777777" w:rsidR="00933B10" w:rsidRPr="00B844F8" w:rsidRDefault="00933B10" w:rsidP="00933B10">
      <w:pPr>
        <w:jc w:val="center"/>
        <w:rPr>
          <w:b/>
          <w:bCs/>
          <w:sz w:val="28"/>
          <w:szCs w:val="28"/>
          <w:lang w:val="uk-UA"/>
        </w:rPr>
      </w:pPr>
    </w:p>
    <w:p w14:paraId="2F13BE19" w14:textId="77777777" w:rsidR="00E23046" w:rsidRPr="00B844F8" w:rsidRDefault="00E23046" w:rsidP="00E23046">
      <w:pPr>
        <w:ind w:left="709"/>
        <w:jc w:val="center"/>
        <w:rPr>
          <w:b/>
          <w:sz w:val="28"/>
          <w:szCs w:val="28"/>
          <w:lang w:val="uk-UA"/>
        </w:rPr>
      </w:pPr>
      <w:r w:rsidRPr="00B844F8">
        <w:rPr>
          <w:b/>
          <w:sz w:val="28"/>
          <w:szCs w:val="28"/>
          <w:lang w:val="uk-UA"/>
        </w:rPr>
        <w:t>Список використаної літератури</w:t>
      </w:r>
    </w:p>
    <w:p w14:paraId="237098C7" w14:textId="77777777" w:rsidR="00E23046" w:rsidRPr="00B844F8" w:rsidRDefault="00E23046" w:rsidP="00E23046">
      <w:pPr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uk-UA"/>
        </w:rPr>
      </w:pPr>
      <w:r w:rsidRPr="00B844F8">
        <w:rPr>
          <w:sz w:val="28"/>
          <w:szCs w:val="28"/>
          <w:lang w:val="uk-UA"/>
        </w:rPr>
        <w:lastRenderedPageBreak/>
        <w:t xml:space="preserve">Клінічна фармакологія: Підручник для мед. ВНЗ IV рівня акредитації. – 2-ге вид. </w:t>
      </w:r>
      <w:proofErr w:type="spellStart"/>
      <w:r w:rsidRPr="00B844F8">
        <w:rPr>
          <w:sz w:val="28"/>
          <w:szCs w:val="28"/>
          <w:lang w:val="uk-UA"/>
        </w:rPr>
        <w:t>переробл</w:t>
      </w:r>
      <w:proofErr w:type="spellEnd"/>
      <w:r w:rsidRPr="00B844F8">
        <w:rPr>
          <w:sz w:val="28"/>
          <w:szCs w:val="28"/>
          <w:lang w:val="uk-UA"/>
        </w:rPr>
        <w:t xml:space="preserve">. і </w:t>
      </w:r>
      <w:proofErr w:type="spellStart"/>
      <w:r w:rsidRPr="00B844F8">
        <w:rPr>
          <w:sz w:val="28"/>
          <w:szCs w:val="28"/>
          <w:lang w:val="uk-UA"/>
        </w:rPr>
        <w:t>доп</w:t>
      </w:r>
      <w:proofErr w:type="spellEnd"/>
      <w:r w:rsidRPr="00B844F8">
        <w:rPr>
          <w:sz w:val="28"/>
          <w:szCs w:val="28"/>
          <w:lang w:val="uk-UA"/>
        </w:rPr>
        <w:t xml:space="preserve">. / За ред. </w:t>
      </w:r>
      <w:proofErr w:type="spellStart"/>
      <w:r w:rsidRPr="00B844F8">
        <w:rPr>
          <w:sz w:val="28"/>
          <w:szCs w:val="28"/>
          <w:lang w:val="uk-UA"/>
        </w:rPr>
        <w:t>О.Я.Бабака</w:t>
      </w:r>
      <w:proofErr w:type="spellEnd"/>
      <w:r w:rsidRPr="00B844F8">
        <w:rPr>
          <w:sz w:val="28"/>
          <w:szCs w:val="28"/>
          <w:lang w:val="uk-UA"/>
        </w:rPr>
        <w:t xml:space="preserve">, </w:t>
      </w:r>
      <w:proofErr w:type="spellStart"/>
      <w:r w:rsidRPr="00B844F8">
        <w:rPr>
          <w:sz w:val="28"/>
          <w:szCs w:val="28"/>
          <w:lang w:val="uk-UA"/>
        </w:rPr>
        <w:t>О.М.Біловола</w:t>
      </w:r>
      <w:proofErr w:type="spellEnd"/>
      <w:r w:rsidRPr="00B844F8">
        <w:rPr>
          <w:sz w:val="28"/>
          <w:szCs w:val="28"/>
          <w:lang w:val="uk-UA"/>
        </w:rPr>
        <w:t>. – К., 2010. – 776 с.</w:t>
      </w:r>
    </w:p>
    <w:p w14:paraId="31A1E003" w14:textId="77777777" w:rsidR="00E23046" w:rsidRPr="00B844F8" w:rsidRDefault="00E23046" w:rsidP="00E23046">
      <w:pPr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uk-UA"/>
        </w:rPr>
      </w:pPr>
      <w:r w:rsidRPr="00B844F8">
        <w:rPr>
          <w:sz w:val="28"/>
          <w:szCs w:val="28"/>
          <w:lang w:val="uk-UA"/>
        </w:rPr>
        <w:t xml:space="preserve">Клінічна фармакологія / За ред. проф. </w:t>
      </w:r>
      <w:proofErr w:type="spellStart"/>
      <w:r w:rsidRPr="00B844F8">
        <w:rPr>
          <w:sz w:val="28"/>
          <w:szCs w:val="28"/>
          <w:lang w:val="uk-UA"/>
        </w:rPr>
        <w:t>М.І.Яблучанського</w:t>
      </w:r>
      <w:proofErr w:type="spellEnd"/>
      <w:r w:rsidRPr="00B844F8">
        <w:rPr>
          <w:sz w:val="28"/>
          <w:szCs w:val="28"/>
          <w:lang w:val="uk-UA"/>
        </w:rPr>
        <w:t xml:space="preserve">, проф. </w:t>
      </w:r>
      <w:proofErr w:type="spellStart"/>
      <w:r w:rsidRPr="00B844F8">
        <w:rPr>
          <w:sz w:val="28"/>
          <w:szCs w:val="28"/>
          <w:lang w:val="uk-UA"/>
        </w:rPr>
        <w:t>В.М.Савченко</w:t>
      </w:r>
      <w:proofErr w:type="spellEnd"/>
      <w:r w:rsidRPr="00B844F8">
        <w:rPr>
          <w:sz w:val="28"/>
          <w:szCs w:val="28"/>
          <w:lang w:val="uk-UA"/>
        </w:rPr>
        <w:t>. – Харків, 2011. – 406 с.</w:t>
      </w:r>
    </w:p>
    <w:p w14:paraId="50887BFD" w14:textId="5F39888A" w:rsidR="00E23046" w:rsidRPr="00B844F8" w:rsidRDefault="00E23046" w:rsidP="00E23046">
      <w:pPr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uk-UA"/>
        </w:rPr>
      </w:pPr>
      <w:proofErr w:type="spellStart"/>
      <w:r w:rsidRPr="00B844F8">
        <w:rPr>
          <w:sz w:val="28"/>
          <w:szCs w:val="28"/>
          <w:lang w:val="uk-UA"/>
        </w:rPr>
        <w:t>Allwood</w:t>
      </w:r>
      <w:proofErr w:type="spellEnd"/>
      <w:r w:rsidRPr="00B844F8">
        <w:rPr>
          <w:sz w:val="28"/>
          <w:szCs w:val="28"/>
          <w:lang w:val="uk-UA"/>
        </w:rPr>
        <w:t xml:space="preserve"> BW, </w:t>
      </w:r>
      <w:proofErr w:type="spellStart"/>
      <w:r w:rsidRPr="00B844F8">
        <w:rPr>
          <w:sz w:val="28"/>
          <w:szCs w:val="28"/>
          <w:lang w:val="uk-UA"/>
        </w:rPr>
        <w:t>et</w:t>
      </w:r>
      <w:proofErr w:type="spellEnd"/>
      <w:r w:rsidRPr="00B844F8">
        <w:rPr>
          <w:sz w:val="28"/>
          <w:szCs w:val="28"/>
          <w:lang w:val="uk-UA"/>
        </w:rPr>
        <w:t xml:space="preserve"> </w:t>
      </w:r>
      <w:proofErr w:type="spellStart"/>
      <w:r w:rsidRPr="00B844F8">
        <w:rPr>
          <w:sz w:val="28"/>
          <w:szCs w:val="28"/>
          <w:lang w:val="uk-UA"/>
        </w:rPr>
        <w:t>al</w:t>
      </w:r>
      <w:proofErr w:type="spellEnd"/>
      <w:r w:rsidRPr="00B844F8">
        <w:rPr>
          <w:sz w:val="28"/>
          <w:szCs w:val="28"/>
          <w:lang w:val="uk-UA"/>
        </w:rPr>
        <w:t xml:space="preserve">. </w:t>
      </w:r>
      <w:proofErr w:type="spellStart"/>
      <w:r w:rsidRPr="00B844F8">
        <w:rPr>
          <w:sz w:val="28"/>
          <w:szCs w:val="28"/>
          <w:lang w:val="uk-UA"/>
        </w:rPr>
        <w:t>Persistent</w:t>
      </w:r>
      <w:proofErr w:type="spellEnd"/>
      <w:r w:rsidRPr="00B844F8">
        <w:rPr>
          <w:sz w:val="28"/>
          <w:szCs w:val="28"/>
          <w:lang w:val="uk-UA"/>
        </w:rPr>
        <w:t xml:space="preserve"> </w:t>
      </w:r>
      <w:proofErr w:type="spellStart"/>
      <w:r w:rsidRPr="00B844F8">
        <w:rPr>
          <w:sz w:val="28"/>
          <w:szCs w:val="28"/>
          <w:lang w:val="uk-UA"/>
        </w:rPr>
        <w:t>chronic</w:t>
      </w:r>
      <w:proofErr w:type="spellEnd"/>
      <w:r w:rsidRPr="00B844F8">
        <w:rPr>
          <w:sz w:val="28"/>
          <w:szCs w:val="28"/>
          <w:lang w:val="uk-UA"/>
        </w:rPr>
        <w:t xml:space="preserve"> </w:t>
      </w:r>
      <w:proofErr w:type="spellStart"/>
      <w:r w:rsidRPr="00B844F8">
        <w:rPr>
          <w:sz w:val="28"/>
          <w:szCs w:val="28"/>
          <w:lang w:val="uk-UA"/>
        </w:rPr>
        <w:t>respiratory</w:t>
      </w:r>
      <w:proofErr w:type="spellEnd"/>
      <w:r w:rsidRPr="00B844F8">
        <w:rPr>
          <w:sz w:val="28"/>
          <w:szCs w:val="28"/>
          <w:lang w:val="uk-UA"/>
        </w:rPr>
        <w:t xml:space="preserve"> </w:t>
      </w:r>
      <w:proofErr w:type="spellStart"/>
      <w:r w:rsidRPr="00B844F8">
        <w:rPr>
          <w:sz w:val="28"/>
          <w:szCs w:val="28"/>
          <w:lang w:val="uk-UA"/>
        </w:rPr>
        <w:t>symptoms</w:t>
      </w:r>
      <w:proofErr w:type="spellEnd"/>
      <w:r w:rsidRPr="00B844F8">
        <w:rPr>
          <w:sz w:val="28"/>
          <w:szCs w:val="28"/>
          <w:lang w:val="uk-UA"/>
        </w:rPr>
        <w:t xml:space="preserve"> </w:t>
      </w:r>
      <w:proofErr w:type="spellStart"/>
      <w:r w:rsidRPr="00B844F8">
        <w:rPr>
          <w:sz w:val="28"/>
          <w:szCs w:val="28"/>
          <w:lang w:val="uk-UA"/>
        </w:rPr>
        <w:t>despite</w:t>
      </w:r>
      <w:proofErr w:type="spellEnd"/>
      <w:r w:rsidRPr="00B844F8">
        <w:rPr>
          <w:sz w:val="28"/>
          <w:szCs w:val="28"/>
          <w:lang w:val="uk-UA"/>
        </w:rPr>
        <w:t xml:space="preserve"> </w:t>
      </w:r>
      <w:proofErr w:type="spellStart"/>
      <w:r w:rsidRPr="00B844F8">
        <w:rPr>
          <w:sz w:val="28"/>
          <w:szCs w:val="28"/>
          <w:lang w:val="uk-UA"/>
        </w:rPr>
        <w:t>cure</w:t>
      </w:r>
      <w:proofErr w:type="spellEnd"/>
      <w:r w:rsidRPr="00B844F8">
        <w:rPr>
          <w:sz w:val="28"/>
          <w:szCs w:val="28"/>
          <w:lang w:val="uk-UA"/>
        </w:rPr>
        <w:t xml:space="preserve"> </w:t>
      </w:r>
      <w:proofErr w:type="spellStart"/>
      <w:r w:rsidRPr="00B844F8">
        <w:rPr>
          <w:sz w:val="28"/>
          <w:szCs w:val="28"/>
          <w:lang w:val="uk-UA"/>
        </w:rPr>
        <w:t>from</w:t>
      </w:r>
      <w:proofErr w:type="spellEnd"/>
      <w:r w:rsidRPr="00B844F8">
        <w:rPr>
          <w:sz w:val="28"/>
          <w:szCs w:val="28"/>
          <w:lang w:val="uk-UA"/>
        </w:rPr>
        <w:t xml:space="preserve"> </w:t>
      </w:r>
      <w:proofErr w:type="spellStart"/>
      <w:r w:rsidRPr="00B844F8">
        <w:rPr>
          <w:sz w:val="28"/>
          <w:szCs w:val="28"/>
          <w:lang w:val="uk-UA"/>
        </w:rPr>
        <w:t>tuberculosis</w:t>
      </w:r>
      <w:proofErr w:type="spellEnd"/>
      <w:r w:rsidRPr="00B844F8">
        <w:rPr>
          <w:sz w:val="28"/>
          <w:szCs w:val="28"/>
          <w:lang w:val="uk-UA"/>
        </w:rPr>
        <w:t xml:space="preserve"> </w:t>
      </w:r>
      <w:proofErr w:type="spellStart"/>
      <w:r w:rsidRPr="00B844F8">
        <w:rPr>
          <w:sz w:val="28"/>
          <w:szCs w:val="28"/>
          <w:lang w:val="uk-UA"/>
        </w:rPr>
        <w:t>correlated</w:t>
      </w:r>
      <w:proofErr w:type="spellEnd"/>
      <w:r w:rsidRPr="00B844F8">
        <w:rPr>
          <w:sz w:val="28"/>
          <w:szCs w:val="28"/>
          <w:lang w:val="uk-UA"/>
        </w:rPr>
        <w:t xml:space="preserve"> </w:t>
      </w:r>
      <w:proofErr w:type="spellStart"/>
      <w:r w:rsidRPr="00B844F8">
        <w:rPr>
          <w:sz w:val="28"/>
          <w:szCs w:val="28"/>
          <w:lang w:val="uk-UA"/>
        </w:rPr>
        <w:t>poorly</w:t>
      </w:r>
      <w:proofErr w:type="spellEnd"/>
      <w:r w:rsidRPr="00B844F8">
        <w:rPr>
          <w:sz w:val="28"/>
          <w:szCs w:val="28"/>
          <w:lang w:val="uk-UA"/>
        </w:rPr>
        <w:t xml:space="preserve"> </w:t>
      </w:r>
      <w:proofErr w:type="spellStart"/>
      <w:r w:rsidRPr="00B844F8">
        <w:rPr>
          <w:sz w:val="28"/>
          <w:szCs w:val="28"/>
          <w:lang w:val="uk-UA"/>
        </w:rPr>
        <w:t>with</w:t>
      </w:r>
      <w:proofErr w:type="spellEnd"/>
      <w:r w:rsidRPr="00B844F8">
        <w:rPr>
          <w:sz w:val="28"/>
          <w:szCs w:val="28"/>
          <w:lang w:val="uk-UA"/>
        </w:rPr>
        <w:t xml:space="preserve"> </w:t>
      </w:r>
      <w:proofErr w:type="spellStart"/>
      <w:r w:rsidRPr="00B844F8">
        <w:rPr>
          <w:sz w:val="28"/>
          <w:szCs w:val="28"/>
          <w:lang w:val="uk-UA"/>
        </w:rPr>
        <w:t>lung</w:t>
      </w:r>
      <w:proofErr w:type="spellEnd"/>
      <w:r w:rsidRPr="00B844F8">
        <w:rPr>
          <w:sz w:val="28"/>
          <w:szCs w:val="28"/>
          <w:lang w:val="uk-UA"/>
        </w:rPr>
        <w:t xml:space="preserve"> </w:t>
      </w:r>
      <w:proofErr w:type="spellStart"/>
      <w:r w:rsidRPr="00B844F8">
        <w:rPr>
          <w:sz w:val="28"/>
          <w:szCs w:val="28"/>
          <w:lang w:val="uk-UA"/>
        </w:rPr>
        <w:t>function</w:t>
      </w:r>
      <w:proofErr w:type="spellEnd"/>
      <w:r w:rsidRPr="00B844F8">
        <w:rPr>
          <w:sz w:val="28"/>
          <w:szCs w:val="28"/>
          <w:lang w:val="uk-UA"/>
        </w:rPr>
        <w:t xml:space="preserve">. </w:t>
      </w:r>
      <w:proofErr w:type="spellStart"/>
      <w:r w:rsidRPr="00B844F8">
        <w:rPr>
          <w:i/>
          <w:iCs/>
          <w:sz w:val="28"/>
          <w:szCs w:val="28"/>
          <w:lang w:val="uk-UA"/>
        </w:rPr>
        <w:t>Int</w:t>
      </w:r>
      <w:proofErr w:type="spellEnd"/>
      <w:r w:rsidRPr="00B844F8">
        <w:rPr>
          <w:i/>
          <w:iCs/>
          <w:sz w:val="28"/>
          <w:szCs w:val="28"/>
          <w:lang w:val="uk-UA"/>
        </w:rPr>
        <w:t xml:space="preserve"> J </w:t>
      </w:r>
      <w:proofErr w:type="spellStart"/>
      <w:r w:rsidRPr="00B844F8">
        <w:rPr>
          <w:i/>
          <w:iCs/>
          <w:sz w:val="28"/>
          <w:szCs w:val="28"/>
          <w:lang w:val="uk-UA"/>
        </w:rPr>
        <w:t>Tuberc</w:t>
      </w:r>
      <w:proofErr w:type="spellEnd"/>
      <w:r w:rsidRPr="00B844F8">
        <w:rPr>
          <w:i/>
          <w:iCs/>
          <w:sz w:val="28"/>
          <w:szCs w:val="28"/>
          <w:lang w:val="uk-UA"/>
        </w:rPr>
        <w:t xml:space="preserve"> </w:t>
      </w:r>
      <w:proofErr w:type="spellStart"/>
      <w:r w:rsidRPr="00B844F8">
        <w:rPr>
          <w:i/>
          <w:iCs/>
          <w:sz w:val="28"/>
          <w:szCs w:val="28"/>
          <w:lang w:val="uk-UA"/>
        </w:rPr>
        <w:t>Lung</w:t>
      </w:r>
      <w:proofErr w:type="spellEnd"/>
      <w:r w:rsidRPr="00B844F8">
        <w:rPr>
          <w:i/>
          <w:iCs/>
          <w:sz w:val="28"/>
          <w:szCs w:val="28"/>
          <w:lang w:val="uk-UA"/>
        </w:rPr>
        <w:t xml:space="preserve"> </w:t>
      </w:r>
      <w:proofErr w:type="spellStart"/>
      <w:r w:rsidRPr="00B844F8">
        <w:rPr>
          <w:i/>
          <w:iCs/>
          <w:sz w:val="28"/>
          <w:szCs w:val="28"/>
          <w:lang w:val="uk-UA"/>
        </w:rPr>
        <w:t>Dis</w:t>
      </w:r>
      <w:proofErr w:type="spellEnd"/>
      <w:r w:rsidRPr="00B844F8">
        <w:rPr>
          <w:sz w:val="28"/>
          <w:szCs w:val="28"/>
          <w:lang w:val="uk-UA"/>
        </w:rPr>
        <w:t>. 2021. №25.  Р.262–270.</w:t>
      </w:r>
    </w:p>
    <w:p w14:paraId="2A1BA523" w14:textId="77777777" w:rsidR="00E23046" w:rsidRPr="00B844F8" w:rsidRDefault="00E23046" w:rsidP="00E23046">
      <w:pPr>
        <w:numPr>
          <w:ilvl w:val="0"/>
          <w:numId w:val="6"/>
        </w:numPr>
        <w:suppressAutoHyphens/>
        <w:spacing w:line="360" w:lineRule="auto"/>
        <w:jc w:val="both"/>
        <w:rPr>
          <w:sz w:val="28"/>
          <w:szCs w:val="28"/>
          <w:lang w:val="uk-UA"/>
        </w:rPr>
      </w:pPr>
      <w:r w:rsidRPr="00B844F8">
        <w:rPr>
          <w:sz w:val="28"/>
          <w:szCs w:val="28"/>
          <w:lang w:val="uk-UA"/>
        </w:rPr>
        <w:t xml:space="preserve">Клінічна фармакологія: посібник / </w:t>
      </w:r>
      <w:proofErr w:type="spellStart"/>
      <w:r w:rsidRPr="00B844F8">
        <w:rPr>
          <w:sz w:val="28"/>
          <w:szCs w:val="28"/>
          <w:lang w:val="uk-UA"/>
        </w:rPr>
        <w:t>Шоріков</w:t>
      </w:r>
      <w:proofErr w:type="spellEnd"/>
      <w:r w:rsidRPr="00B844F8">
        <w:rPr>
          <w:sz w:val="28"/>
          <w:szCs w:val="28"/>
          <w:lang w:val="uk-UA"/>
        </w:rPr>
        <w:t xml:space="preserve"> Є.І., Шумко Г.І., </w:t>
      </w:r>
      <w:proofErr w:type="spellStart"/>
      <w:r w:rsidRPr="00B844F8">
        <w:rPr>
          <w:sz w:val="28"/>
          <w:szCs w:val="28"/>
          <w:lang w:val="uk-UA"/>
        </w:rPr>
        <w:t>Хухліна</w:t>
      </w:r>
      <w:proofErr w:type="spellEnd"/>
      <w:r w:rsidRPr="00B844F8">
        <w:rPr>
          <w:sz w:val="28"/>
          <w:szCs w:val="28"/>
          <w:lang w:val="uk-UA"/>
        </w:rPr>
        <w:t xml:space="preserve"> О.С. та ін. – Вінниця: Нова Книга, 2019. – 512 с.</w:t>
      </w:r>
    </w:p>
    <w:p w14:paraId="347B5319" w14:textId="621DD213" w:rsidR="00E23046" w:rsidRPr="00B844F8" w:rsidRDefault="00E23046" w:rsidP="00E23046">
      <w:pPr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uk-UA"/>
        </w:rPr>
      </w:pPr>
      <w:proofErr w:type="spellStart"/>
      <w:r w:rsidRPr="00B844F8">
        <w:rPr>
          <w:sz w:val="28"/>
          <w:szCs w:val="28"/>
          <w:lang w:val="uk-UA"/>
        </w:rPr>
        <w:t>Kumar</w:t>
      </w:r>
      <w:proofErr w:type="spellEnd"/>
      <w:r w:rsidRPr="00B844F8">
        <w:rPr>
          <w:sz w:val="28"/>
          <w:szCs w:val="28"/>
          <w:lang w:val="uk-UA"/>
        </w:rPr>
        <w:t xml:space="preserve"> K., </w:t>
      </w:r>
      <w:proofErr w:type="spellStart"/>
      <w:r w:rsidRPr="00B844F8">
        <w:rPr>
          <w:sz w:val="28"/>
          <w:szCs w:val="28"/>
          <w:lang w:val="uk-UA"/>
        </w:rPr>
        <w:t>Perumal</w:t>
      </w:r>
      <w:proofErr w:type="spellEnd"/>
      <w:r w:rsidRPr="00B844F8">
        <w:rPr>
          <w:sz w:val="28"/>
          <w:szCs w:val="28"/>
          <w:lang w:val="uk-UA"/>
        </w:rPr>
        <w:t xml:space="preserve"> K., </w:t>
      </w:r>
      <w:proofErr w:type="spellStart"/>
      <w:r w:rsidRPr="00B844F8">
        <w:rPr>
          <w:sz w:val="28"/>
          <w:szCs w:val="28"/>
          <w:lang w:val="uk-UA"/>
        </w:rPr>
        <w:t>Narasimhan</w:t>
      </w:r>
      <w:proofErr w:type="spellEnd"/>
      <w:r w:rsidRPr="00B844F8">
        <w:rPr>
          <w:sz w:val="28"/>
          <w:szCs w:val="28"/>
          <w:lang w:val="uk-UA"/>
        </w:rPr>
        <w:t xml:space="preserve"> M. </w:t>
      </w:r>
      <w:proofErr w:type="spellStart"/>
      <w:r w:rsidRPr="00B844F8">
        <w:rPr>
          <w:sz w:val="28"/>
          <w:szCs w:val="28"/>
          <w:lang w:val="uk-UA"/>
        </w:rPr>
        <w:t>Assessment</w:t>
      </w:r>
      <w:proofErr w:type="spellEnd"/>
      <w:r w:rsidRPr="00B844F8">
        <w:rPr>
          <w:sz w:val="28"/>
          <w:szCs w:val="28"/>
          <w:lang w:val="uk-UA"/>
        </w:rPr>
        <w:t xml:space="preserve"> </w:t>
      </w:r>
      <w:proofErr w:type="spellStart"/>
      <w:r w:rsidRPr="00B844F8">
        <w:rPr>
          <w:sz w:val="28"/>
          <w:szCs w:val="28"/>
          <w:lang w:val="uk-UA"/>
        </w:rPr>
        <w:t>of</w:t>
      </w:r>
      <w:proofErr w:type="spellEnd"/>
      <w:r w:rsidRPr="00B844F8">
        <w:rPr>
          <w:sz w:val="28"/>
          <w:szCs w:val="28"/>
          <w:lang w:val="uk-UA"/>
        </w:rPr>
        <w:t xml:space="preserve"> </w:t>
      </w:r>
      <w:proofErr w:type="spellStart"/>
      <w:r w:rsidRPr="00B844F8">
        <w:rPr>
          <w:sz w:val="28"/>
          <w:szCs w:val="28"/>
          <w:lang w:val="uk-UA"/>
        </w:rPr>
        <w:t>Health-Related</w:t>
      </w:r>
      <w:proofErr w:type="spellEnd"/>
      <w:r w:rsidRPr="00B844F8">
        <w:rPr>
          <w:sz w:val="28"/>
          <w:szCs w:val="28"/>
          <w:lang w:val="uk-UA"/>
        </w:rPr>
        <w:t xml:space="preserve"> </w:t>
      </w:r>
      <w:proofErr w:type="spellStart"/>
      <w:r w:rsidRPr="00B844F8">
        <w:rPr>
          <w:sz w:val="28"/>
          <w:szCs w:val="28"/>
          <w:lang w:val="uk-UA"/>
        </w:rPr>
        <w:t>Quality</w:t>
      </w:r>
      <w:proofErr w:type="spellEnd"/>
      <w:r w:rsidRPr="00B844F8">
        <w:rPr>
          <w:sz w:val="28"/>
          <w:szCs w:val="28"/>
          <w:lang w:val="uk-UA"/>
        </w:rPr>
        <w:t xml:space="preserve"> </w:t>
      </w:r>
      <w:proofErr w:type="spellStart"/>
      <w:r w:rsidRPr="00B844F8">
        <w:rPr>
          <w:sz w:val="28"/>
          <w:szCs w:val="28"/>
          <w:lang w:val="uk-UA"/>
        </w:rPr>
        <w:t>of</w:t>
      </w:r>
      <w:proofErr w:type="spellEnd"/>
      <w:r w:rsidRPr="00B844F8">
        <w:rPr>
          <w:sz w:val="28"/>
          <w:szCs w:val="28"/>
          <w:lang w:val="uk-UA"/>
        </w:rPr>
        <w:t xml:space="preserve"> </w:t>
      </w:r>
      <w:proofErr w:type="spellStart"/>
      <w:r w:rsidRPr="00B844F8">
        <w:rPr>
          <w:sz w:val="28"/>
          <w:szCs w:val="28"/>
          <w:lang w:val="uk-UA"/>
        </w:rPr>
        <w:t>Life</w:t>
      </w:r>
      <w:proofErr w:type="spellEnd"/>
      <w:r w:rsidRPr="00B844F8">
        <w:rPr>
          <w:sz w:val="28"/>
          <w:szCs w:val="28"/>
          <w:lang w:val="uk-UA"/>
        </w:rPr>
        <w:t xml:space="preserve"> </w:t>
      </w:r>
      <w:proofErr w:type="spellStart"/>
      <w:r w:rsidRPr="00B844F8">
        <w:rPr>
          <w:sz w:val="28"/>
          <w:szCs w:val="28"/>
          <w:lang w:val="uk-UA"/>
        </w:rPr>
        <w:t>in</w:t>
      </w:r>
      <w:proofErr w:type="spellEnd"/>
      <w:r w:rsidRPr="00B844F8">
        <w:rPr>
          <w:sz w:val="28"/>
          <w:szCs w:val="28"/>
          <w:lang w:val="uk-UA"/>
        </w:rPr>
        <w:t xml:space="preserve"> </w:t>
      </w:r>
      <w:proofErr w:type="spellStart"/>
      <w:r w:rsidRPr="00B844F8">
        <w:rPr>
          <w:sz w:val="28"/>
          <w:szCs w:val="28"/>
          <w:lang w:val="uk-UA"/>
        </w:rPr>
        <w:t>Post</w:t>
      </w:r>
      <w:proofErr w:type="spellEnd"/>
      <w:r w:rsidRPr="00B844F8">
        <w:rPr>
          <w:sz w:val="28"/>
          <w:szCs w:val="28"/>
          <w:lang w:val="uk-UA"/>
        </w:rPr>
        <w:t xml:space="preserve"> </w:t>
      </w:r>
      <w:proofErr w:type="spellStart"/>
      <w:r w:rsidRPr="00B844F8">
        <w:rPr>
          <w:sz w:val="28"/>
          <w:szCs w:val="28"/>
          <w:lang w:val="uk-UA"/>
        </w:rPr>
        <w:t>Pulmonary</w:t>
      </w:r>
      <w:proofErr w:type="spellEnd"/>
      <w:r w:rsidRPr="00B844F8">
        <w:rPr>
          <w:sz w:val="28"/>
          <w:szCs w:val="28"/>
          <w:lang w:val="uk-UA"/>
        </w:rPr>
        <w:t xml:space="preserve"> </w:t>
      </w:r>
      <w:proofErr w:type="spellStart"/>
      <w:r w:rsidRPr="00B844F8">
        <w:rPr>
          <w:sz w:val="28"/>
          <w:szCs w:val="28"/>
          <w:lang w:val="uk-UA"/>
        </w:rPr>
        <w:t>Tuberculosis</w:t>
      </w:r>
      <w:proofErr w:type="spellEnd"/>
      <w:r w:rsidRPr="00B844F8">
        <w:rPr>
          <w:sz w:val="28"/>
          <w:szCs w:val="28"/>
          <w:lang w:val="uk-UA"/>
        </w:rPr>
        <w:t xml:space="preserve"> </w:t>
      </w:r>
      <w:proofErr w:type="spellStart"/>
      <w:r w:rsidRPr="00B844F8">
        <w:rPr>
          <w:sz w:val="28"/>
          <w:szCs w:val="28"/>
          <w:lang w:val="uk-UA"/>
        </w:rPr>
        <w:t>Patients</w:t>
      </w:r>
      <w:proofErr w:type="spellEnd"/>
      <w:r w:rsidRPr="00B844F8">
        <w:rPr>
          <w:sz w:val="28"/>
          <w:szCs w:val="28"/>
          <w:lang w:val="uk-UA"/>
        </w:rPr>
        <w:t>. </w:t>
      </w:r>
      <w:proofErr w:type="spellStart"/>
      <w:r w:rsidRPr="00B844F8">
        <w:rPr>
          <w:i/>
          <w:iCs/>
          <w:sz w:val="28"/>
          <w:szCs w:val="28"/>
          <w:lang w:val="uk-UA"/>
        </w:rPr>
        <w:t>Innovative</w:t>
      </w:r>
      <w:proofErr w:type="spellEnd"/>
      <w:r w:rsidRPr="00B844F8">
        <w:rPr>
          <w:i/>
          <w:iCs/>
          <w:sz w:val="28"/>
          <w:szCs w:val="28"/>
          <w:lang w:val="uk-UA"/>
        </w:rPr>
        <w:t xml:space="preserve"> </w:t>
      </w:r>
      <w:proofErr w:type="spellStart"/>
      <w:r w:rsidRPr="00B844F8">
        <w:rPr>
          <w:i/>
          <w:iCs/>
          <w:sz w:val="28"/>
          <w:szCs w:val="28"/>
          <w:lang w:val="uk-UA"/>
        </w:rPr>
        <w:t>Medicine</w:t>
      </w:r>
      <w:proofErr w:type="spellEnd"/>
      <w:r w:rsidRPr="00B844F8">
        <w:rPr>
          <w:i/>
          <w:iCs/>
          <w:sz w:val="28"/>
          <w:szCs w:val="28"/>
          <w:lang w:val="uk-UA"/>
        </w:rPr>
        <w:t xml:space="preserve"> </w:t>
      </w:r>
      <w:proofErr w:type="spellStart"/>
      <w:r w:rsidRPr="00B844F8">
        <w:rPr>
          <w:i/>
          <w:iCs/>
          <w:sz w:val="28"/>
          <w:szCs w:val="28"/>
          <w:lang w:val="uk-UA"/>
        </w:rPr>
        <w:t>of</w:t>
      </w:r>
      <w:proofErr w:type="spellEnd"/>
      <w:r w:rsidRPr="00B844F8">
        <w:rPr>
          <w:i/>
          <w:iCs/>
          <w:sz w:val="28"/>
          <w:szCs w:val="28"/>
          <w:lang w:val="uk-UA"/>
        </w:rPr>
        <w:t xml:space="preserve"> </w:t>
      </w:r>
      <w:proofErr w:type="spellStart"/>
      <w:r w:rsidRPr="00B844F8">
        <w:rPr>
          <w:i/>
          <w:iCs/>
          <w:sz w:val="28"/>
          <w:szCs w:val="28"/>
          <w:lang w:val="uk-UA"/>
        </w:rPr>
        <w:t>Kuban</w:t>
      </w:r>
      <w:proofErr w:type="spellEnd"/>
      <w:r w:rsidRPr="00B844F8">
        <w:rPr>
          <w:sz w:val="28"/>
          <w:szCs w:val="28"/>
          <w:lang w:val="uk-UA"/>
        </w:rPr>
        <w:t>. 2023. №4. Р.68-73. </w:t>
      </w:r>
      <w:hyperlink r:id="rId5" w:tgtFrame="_blank" w:history="1">
        <w:r w:rsidRPr="00B844F8">
          <w:rPr>
            <w:sz w:val="28"/>
            <w:szCs w:val="28"/>
            <w:lang w:val="uk-UA"/>
          </w:rPr>
          <w:t>https://doi.org/10.35401/2541-9897-2023-8-4-68-73</w:t>
        </w:r>
      </w:hyperlink>
    </w:p>
    <w:p w14:paraId="04B91D47" w14:textId="64F9F48E" w:rsidR="00E23046" w:rsidRPr="00B844F8" w:rsidRDefault="00E23046" w:rsidP="00E23046">
      <w:pPr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uk-UA"/>
        </w:rPr>
      </w:pPr>
      <w:proofErr w:type="spellStart"/>
      <w:r w:rsidRPr="00B844F8">
        <w:rPr>
          <w:sz w:val="28"/>
          <w:szCs w:val="28"/>
          <w:lang w:val="uk-UA"/>
        </w:rPr>
        <w:t>Visca</w:t>
      </w:r>
      <w:proofErr w:type="spellEnd"/>
      <w:r w:rsidRPr="00B844F8">
        <w:rPr>
          <w:sz w:val="28"/>
          <w:szCs w:val="28"/>
          <w:lang w:val="uk-UA"/>
        </w:rPr>
        <w:t xml:space="preserve"> D, </w:t>
      </w:r>
      <w:proofErr w:type="spellStart"/>
      <w:r w:rsidRPr="00B844F8">
        <w:rPr>
          <w:sz w:val="28"/>
          <w:szCs w:val="28"/>
          <w:lang w:val="uk-UA"/>
        </w:rPr>
        <w:t>et</w:t>
      </w:r>
      <w:proofErr w:type="spellEnd"/>
      <w:r w:rsidRPr="00B844F8">
        <w:rPr>
          <w:sz w:val="28"/>
          <w:szCs w:val="28"/>
          <w:lang w:val="uk-UA"/>
        </w:rPr>
        <w:t xml:space="preserve"> </w:t>
      </w:r>
      <w:proofErr w:type="spellStart"/>
      <w:r w:rsidRPr="00B844F8">
        <w:rPr>
          <w:sz w:val="28"/>
          <w:szCs w:val="28"/>
          <w:lang w:val="uk-UA"/>
        </w:rPr>
        <w:t>al</w:t>
      </w:r>
      <w:proofErr w:type="spellEnd"/>
      <w:r w:rsidRPr="00B844F8">
        <w:rPr>
          <w:sz w:val="28"/>
          <w:szCs w:val="28"/>
          <w:lang w:val="uk-UA"/>
        </w:rPr>
        <w:t xml:space="preserve">. </w:t>
      </w:r>
      <w:proofErr w:type="spellStart"/>
      <w:r w:rsidRPr="00B844F8">
        <w:rPr>
          <w:sz w:val="28"/>
          <w:szCs w:val="28"/>
          <w:lang w:val="uk-UA"/>
        </w:rPr>
        <w:t>The</w:t>
      </w:r>
      <w:proofErr w:type="spellEnd"/>
      <w:r w:rsidRPr="00B844F8">
        <w:rPr>
          <w:sz w:val="28"/>
          <w:szCs w:val="28"/>
          <w:lang w:val="uk-UA"/>
        </w:rPr>
        <w:t xml:space="preserve"> </w:t>
      </w:r>
      <w:proofErr w:type="spellStart"/>
      <w:r w:rsidRPr="00B844F8">
        <w:rPr>
          <w:sz w:val="28"/>
          <w:szCs w:val="28"/>
          <w:lang w:val="uk-UA"/>
        </w:rPr>
        <w:t>need</w:t>
      </w:r>
      <w:proofErr w:type="spellEnd"/>
      <w:r w:rsidRPr="00B844F8">
        <w:rPr>
          <w:sz w:val="28"/>
          <w:szCs w:val="28"/>
          <w:lang w:val="uk-UA"/>
        </w:rPr>
        <w:t xml:space="preserve"> </w:t>
      </w:r>
      <w:proofErr w:type="spellStart"/>
      <w:r w:rsidRPr="00B844F8">
        <w:rPr>
          <w:sz w:val="28"/>
          <w:szCs w:val="28"/>
          <w:lang w:val="uk-UA"/>
        </w:rPr>
        <w:t>for</w:t>
      </w:r>
      <w:proofErr w:type="spellEnd"/>
      <w:r w:rsidRPr="00B844F8">
        <w:rPr>
          <w:sz w:val="28"/>
          <w:szCs w:val="28"/>
          <w:lang w:val="uk-UA"/>
        </w:rPr>
        <w:t xml:space="preserve"> </w:t>
      </w:r>
      <w:proofErr w:type="spellStart"/>
      <w:r w:rsidRPr="00B844F8">
        <w:rPr>
          <w:sz w:val="28"/>
          <w:szCs w:val="28"/>
          <w:lang w:val="uk-UA"/>
        </w:rPr>
        <w:t>pulmonary</w:t>
      </w:r>
      <w:proofErr w:type="spellEnd"/>
      <w:r w:rsidRPr="00B844F8">
        <w:rPr>
          <w:sz w:val="28"/>
          <w:szCs w:val="28"/>
          <w:lang w:val="uk-UA"/>
        </w:rPr>
        <w:t xml:space="preserve"> </w:t>
      </w:r>
      <w:proofErr w:type="spellStart"/>
      <w:r w:rsidRPr="00B844F8">
        <w:rPr>
          <w:sz w:val="28"/>
          <w:szCs w:val="28"/>
          <w:lang w:val="uk-UA"/>
        </w:rPr>
        <w:t>rehabilitation</w:t>
      </w:r>
      <w:proofErr w:type="spellEnd"/>
      <w:r w:rsidRPr="00B844F8">
        <w:rPr>
          <w:sz w:val="28"/>
          <w:szCs w:val="28"/>
          <w:lang w:val="uk-UA"/>
        </w:rPr>
        <w:t xml:space="preserve"> </w:t>
      </w:r>
      <w:proofErr w:type="spellStart"/>
      <w:r w:rsidRPr="00B844F8">
        <w:rPr>
          <w:sz w:val="28"/>
          <w:szCs w:val="28"/>
          <w:lang w:val="uk-UA"/>
        </w:rPr>
        <w:t>following</w:t>
      </w:r>
      <w:proofErr w:type="spellEnd"/>
      <w:r w:rsidRPr="00B844F8">
        <w:rPr>
          <w:sz w:val="28"/>
          <w:szCs w:val="28"/>
          <w:lang w:val="uk-UA"/>
        </w:rPr>
        <w:t xml:space="preserve"> </w:t>
      </w:r>
      <w:proofErr w:type="spellStart"/>
      <w:r w:rsidRPr="00B844F8">
        <w:rPr>
          <w:sz w:val="28"/>
          <w:szCs w:val="28"/>
          <w:lang w:val="uk-UA"/>
        </w:rPr>
        <w:t>tuberculosis</w:t>
      </w:r>
      <w:proofErr w:type="spellEnd"/>
      <w:r w:rsidRPr="00B844F8">
        <w:rPr>
          <w:sz w:val="28"/>
          <w:szCs w:val="28"/>
          <w:lang w:val="uk-UA"/>
        </w:rPr>
        <w:t xml:space="preserve"> </w:t>
      </w:r>
      <w:proofErr w:type="spellStart"/>
      <w:r w:rsidRPr="00B844F8">
        <w:rPr>
          <w:sz w:val="28"/>
          <w:szCs w:val="28"/>
          <w:lang w:val="uk-UA"/>
        </w:rPr>
        <w:t>treatment</w:t>
      </w:r>
      <w:proofErr w:type="spellEnd"/>
      <w:r w:rsidRPr="00B844F8">
        <w:rPr>
          <w:sz w:val="28"/>
          <w:szCs w:val="28"/>
          <w:lang w:val="uk-UA"/>
        </w:rPr>
        <w:t xml:space="preserve">. </w:t>
      </w:r>
      <w:proofErr w:type="spellStart"/>
      <w:r w:rsidRPr="00B844F8">
        <w:rPr>
          <w:i/>
          <w:iCs/>
          <w:sz w:val="28"/>
          <w:szCs w:val="28"/>
          <w:lang w:val="uk-UA"/>
        </w:rPr>
        <w:t>Int</w:t>
      </w:r>
      <w:proofErr w:type="spellEnd"/>
      <w:r w:rsidRPr="00B844F8">
        <w:rPr>
          <w:i/>
          <w:iCs/>
          <w:sz w:val="28"/>
          <w:szCs w:val="28"/>
          <w:lang w:val="uk-UA"/>
        </w:rPr>
        <w:t xml:space="preserve"> J </w:t>
      </w:r>
      <w:proofErr w:type="spellStart"/>
      <w:r w:rsidRPr="00B844F8">
        <w:rPr>
          <w:i/>
          <w:iCs/>
          <w:sz w:val="28"/>
          <w:szCs w:val="28"/>
          <w:lang w:val="uk-UA"/>
        </w:rPr>
        <w:t>Tuberc</w:t>
      </w:r>
      <w:proofErr w:type="spellEnd"/>
      <w:r w:rsidRPr="00B844F8">
        <w:rPr>
          <w:i/>
          <w:iCs/>
          <w:sz w:val="28"/>
          <w:szCs w:val="28"/>
          <w:lang w:val="uk-UA"/>
        </w:rPr>
        <w:t xml:space="preserve"> </w:t>
      </w:r>
      <w:proofErr w:type="spellStart"/>
      <w:r w:rsidRPr="00B844F8">
        <w:rPr>
          <w:i/>
          <w:iCs/>
          <w:sz w:val="28"/>
          <w:szCs w:val="28"/>
          <w:lang w:val="uk-UA"/>
        </w:rPr>
        <w:t>Lung</w:t>
      </w:r>
      <w:proofErr w:type="spellEnd"/>
      <w:r w:rsidRPr="00B844F8">
        <w:rPr>
          <w:i/>
          <w:iCs/>
          <w:sz w:val="28"/>
          <w:szCs w:val="28"/>
          <w:lang w:val="uk-UA"/>
        </w:rPr>
        <w:t xml:space="preserve"> </w:t>
      </w:r>
      <w:proofErr w:type="spellStart"/>
      <w:r w:rsidRPr="00B844F8">
        <w:rPr>
          <w:i/>
          <w:iCs/>
          <w:sz w:val="28"/>
          <w:szCs w:val="28"/>
          <w:lang w:val="uk-UA"/>
        </w:rPr>
        <w:t>Dis</w:t>
      </w:r>
      <w:proofErr w:type="spellEnd"/>
      <w:r w:rsidRPr="00B844F8">
        <w:rPr>
          <w:sz w:val="28"/>
          <w:szCs w:val="28"/>
          <w:lang w:val="uk-UA"/>
        </w:rPr>
        <w:t>. 2020. №24. Р. 720-722.</w:t>
      </w:r>
    </w:p>
    <w:p w14:paraId="019B0596" w14:textId="77777777" w:rsidR="00E23046" w:rsidRPr="00B844F8" w:rsidRDefault="00E23046" w:rsidP="00E23046">
      <w:pPr>
        <w:numPr>
          <w:ilvl w:val="0"/>
          <w:numId w:val="6"/>
        </w:numPr>
        <w:suppressAutoHyphens/>
        <w:spacing w:line="360" w:lineRule="auto"/>
        <w:jc w:val="both"/>
        <w:rPr>
          <w:sz w:val="28"/>
          <w:szCs w:val="28"/>
          <w:lang w:val="uk-UA"/>
        </w:rPr>
      </w:pPr>
      <w:r w:rsidRPr="00B844F8">
        <w:rPr>
          <w:sz w:val="28"/>
          <w:szCs w:val="28"/>
          <w:lang w:val="uk-UA"/>
        </w:rPr>
        <w:t xml:space="preserve">Клінічна фармакологія: </w:t>
      </w:r>
      <w:proofErr w:type="spellStart"/>
      <w:r w:rsidRPr="00B844F8">
        <w:rPr>
          <w:sz w:val="28"/>
          <w:szCs w:val="28"/>
          <w:lang w:val="uk-UA"/>
        </w:rPr>
        <w:t>навч</w:t>
      </w:r>
      <w:proofErr w:type="spellEnd"/>
      <w:r w:rsidRPr="00B844F8">
        <w:rPr>
          <w:sz w:val="28"/>
          <w:szCs w:val="28"/>
          <w:lang w:val="uk-UA"/>
        </w:rPr>
        <w:t xml:space="preserve">. посібник / </w:t>
      </w:r>
      <w:proofErr w:type="spellStart"/>
      <w:r w:rsidRPr="00B844F8">
        <w:rPr>
          <w:sz w:val="28"/>
          <w:szCs w:val="28"/>
          <w:lang w:val="uk-UA"/>
        </w:rPr>
        <w:t>Самура</w:t>
      </w:r>
      <w:proofErr w:type="spellEnd"/>
      <w:r w:rsidRPr="00B844F8">
        <w:rPr>
          <w:sz w:val="28"/>
          <w:szCs w:val="28"/>
          <w:lang w:val="uk-UA"/>
        </w:rPr>
        <w:t xml:space="preserve"> Б.Б., </w:t>
      </w:r>
      <w:proofErr w:type="spellStart"/>
      <w:r w:rsidRPr="00B844F8">
        <w:rPr>
          <w:sz w:val="28"/>
          <w:szCs w:val="28"/>
          <w:lang w:val="uk-UA"/>
        </w:rPr>
        <w:t>Крайдашенко</w:t>
      </w:r>
      <w:proofErr w:type="spellEnd"/>
      <w:r w:rsidRPr="00B844F8">
        <w:rPr>
          <w:sz w:val="28"/>
          <w:szCs w:val="28"/>
          <w:lang w:val="uk-UA"/>
        </w:rPr>
        <w:t xml:space="preserve"> О.В., </w:t>
      </w:r>
      <w:proofErr w:type="spellStart"/>
      <w:r w:rsidRPr="00B844F8">
        <w:rPr>
          <w:sz w:val="28"/>
          <w:szCs w:val="28"/>
          <w:lang w:val="uk-UA"/>
        </w:rPr>
        <w:t>Самура</w:t>
      </w:r>
      <w:proofErr w:type="spellEnd"/>
      <w:r w:rsidRPr="00B844F8">
        <w:rPr>
          <w:sz w:val="28"/>
          <w:szCs w:val="28"/>
          <w:lang w:val="uk-UA"/>
        </w:rPr>
        <w:t xml:space="preserve"> Б.А. та ін. – 3-тє вид., </w:t>
      </w:r>
      <w:proofErr w:type="spellStart"/>
      <w:r w:rsidRPr="00B844F8">
        <w:rPr>
          <w:sz w:val="28"/>
          <w:szCs w:val="28"/>
          <w:lang w:val="uk-UA"/>
        </w:rPr>
        <w:t>доопрац</w:t>
      </w:r>
      <w:proofErr w:type="spellEnd"/>
      <w:r w:rsidRPr="00B844F8">
        <w:rPr>
          <w:sz w:val="28"/>
          <w:szCs w:val="28"/>
          <w:lang w:val="uk-UA"/>
        </w:rPr>
        <w:t>. – Вінниця: Нова Книга, 2019. – 232 с.</w:t>
      </w:r>
    </w:p>
    <w:p w14:paraId="3332051D" w14:textId="77777777" w:rsidR="00E23046" w:rsidRPr="00B844F8" w:rsidRDefault="00E23046" w:rsidP="00E23046">
      <w:pPr>
        <w:numPr>
          <w:ilvl w:val="0"/>
          <w:numId w:val="6"/>
        </w:numPr>
        <w:spacing w:line="360" w:lineRule="auto"/>
        <w:jc w:val="both"/>
        <w:rPr>
          <w:sz w:val="28"/>
          <w:szCs w:val="23"/>
          <w:lang w:val="uk-UA" w:eastAsia="uk-UA"/>
        </w:rPr>
      </w:pPr>
      <w:r w:rsidRPr="00B844F8">
        <w:rPr>
          <w:sz w:val="28"/>
          <w:szCs w:val="23"/>
          <w:lang w:val="uk-UA" w:eastAsia="uk-UA"/>
        </w:rPr>
        <w:t xml:space="preserve">Клінічна фармакологія: підручник / за ред. </w:t>
      </w:r>
      <w:proofErr w:type="spellStart"/>
      <w:r w:rsidRPr="00B844F8">
        <w:rPr>
          <w:sz w:val="28"/>
          <w:szCs w:val="23"/>
          <w:lang w:val="uk-UA" w:eastAsia="uk-UA"/>
        </w:rPr>
        <w:t>О.М.Біловола</w:t>
      </w:r>
      <w:proofErr w:type="spellEnd"/>
      <w:r w:rsidRPr="00B844F8">
        <w:rPr>
          <w:sz w:val="28"/>
          <w:szCs w:val="23"/>
          <w:lang w:val="uk-UA" w:eastAsia="uk-UA"/>
        </w:rPr>
        <w:t>. – Вінниця: Нова Книга, 2021. – 544 с.</w:t>
      </w:r>
    </w:p>
    <w:p w14:paraId="0FB3693D" w14:textId="5233C042" w:rsidR="00E23046" w:rsidRPr="00B844F8" w:rsidRDefault="00E23046" w:rsidP="00E23046">
      <w:pPr>
        <w:numPr>
          <w:ilvl w:val="0"/>
          <w:numId w:val="6"/>
        </w:numPr>
        <w:suppressAutoHyphens/>
        <w:spacing w:line="360" w:lineRule="auto"/>
        <w:jc w:val="both"/>
        <w:rPr>
          <w:sz w:val="28"/>
          <w:szCs w:val="28"/>
          <w:lang w:val="uk-UA"/>
        </w:rPr>
      </w:pPr>
      <w:r w:rsidRPr="00B844F8">
        <w:rPr>
          <w:sz w:val="28"/>
          <w:szCs w:val="28"/>
          <w:lang w:val="uk-UA"/>
        </w:rPr>
        <w:t xml:space="preserve">Р. Г. </w:t>
      </w:r>
      <w:proofErr w:type="spellStart"/>
      <w:r w:rsidRPr="00B844F8">
        <w:rPr>
          <w:sz w:val="28"/>
          <w:szCs w:val="28"/>
          <w:lang w:val="uk-UA"/>
        </w:rPr>
        <w:t>Процюк</w:t>
      </w:r>
      <w:proofErr w:type="spellEnd"/>
      <w:r w:rsidRPr="00B844F8">
        <w:rPr>
          <w:sz w:val="28"/>
          <w:szCs w:val="28"/>
          <w:lang w:val="uk-UA"/>
        </w:rPr>
        <w:t xml:space="preserve">, Л. В. Веселовський, О. В. </w:t>
      </w:r>
      <w:proofErr w:type="spellStart"/>
      <w:r w:rsidRPr="00B844F8">
        <w:rPr>
          <w:sz w:val="28"/>
          <w:szCs w:val="28"/>
          <w:lang w:val="uk-UA"/>
        </w:rPr>
        <w:t>Биченко</w:t>
      </w:r>
      <w:proofErr w:type="spellEnd"/>
      <w:r w:rsidRPr="00B844F8">
        <w:rPr>
          <w:sz w:val="28"/>
          <w:szCs w:val="28"/>
          <w:lang w:val="uk-UA"/>
        </w:rPr>
        <w:t xml:space="preserve">. Оцінка </w:t>
      </w:r>
      <w:proofErr w:type="spellStart"/>
      <w:r w:rsidRPr="00B844F8">
        <w:rPr>
          <w:sz w:val="28"/>
          <w:szCs w:val="28"/>
          <w:lang w:val="uk-UA"/>
        </w:rPr>
        <w:t>поверхневоактивних</w:t>
      </w:r>
      <w:proofErr w:type="spellEnd"/>
      <w:r w:rsidRPr="00B844F8">
        <w:rPr>
          <w:sz w:val="28"/>
          <w:szCs w:val="28"/>
          <w:lang w:val="uk-UA"/>
        </w:rPr>
        <w:t xml:space="preserve"> властивостей легеневого </w:t>
      </w:r>
      <w:proofErr w:type="spellStart"/>
      <w:r w:rsidRPr="00B844F8">
        <w:rPr>
          <w:sz w:val="28"/>
          <w:szCs w:val="28"/>
          <w:lang w:val="uk-UA"/>
        </w:rPr>
        <w:t>сурфактанта</w:t>
      </w:r>
      <w:proofErr w:type="spellEnd"/>
      <w:r w:rsidRPr="00B844F8">
        <w:rPr>
          <w:sz w:val="28"/>
          <w:szCs w:val="28"/>
          <w:lang w:val="uk-UA"/>
        </w:rPr>
        <w:t xml:space="preserve"> при інгаляційному введенні протитуберкульозних препаратів. </w:t>
      </w:r>
      <w:r w:rsidRPr="00B844F8">
        <w:rPr>
          <w:i/>
          <w:iCs/>
          <w:sz w:val="28"/>
          <w:szCs w:val="28"/>
          <w:lang w:val="uk-UA"/>
        </w:rPr>
        <w:t xml:space="preserve">Український </w:t>
      </w:r>
      <w:proofErr w:type="spellStart"/>
      <w:r w:rsidRPr="00B844F8">
        <w:rPr>
          <w:i/>
          <w:iCs/>
          <w:sz w:val="28"/>
          <w:szCs w:val="28"/>
          <w:lang w:val="uk-UA"/>
        </w:rPr>
        <w:t>пульмонологічний</w:t>
      </w:r>
      <w:proofErr w:type="spellEnd"/>
      <w:r w:rsidRPr="00B844F8">
        <w:rPr>
          <w:i/>
          <w:iCs/>
          <w:sz w:val="28"/>
          <w:szCs w:val="28"/>
          <w:lang w:val="uk-UA"/>
        </w:rPr>
        <w:t xml:space="preserve"> журнал</w:t>
      </w:r>
      <w:r w:rsidRPr="00B844F8">
        <w:rPr>
          <w:sz w:val="28"/>
          <w:szCs w:val="28"/>
          <w:lang w:val="uk-UA"/>
        </w:rPr>
        <w:t>. 2007, № 2. С.61-65</w:t>
      </w:r>
    </w:p>
    <w:p w14:paraId="20FAF72A" w14:textId="77777777" w:rsidR="00E23046" w:rsidRPr="00B844F8" w:rsidRDefault="00E23046" w:rsidP="00E23046">
      <w:pPr>
        <w:numPr>
          <w:ilvl w:val="0"/>
          <w:numId w:val="6"/>
        </w:numPr>
        <w:spacing w:line="360" w:lineRule="auto"/>
        <w:jc w:val="both"/>
        <w:rPr>
          <w:sz w:val="28"/>
          <w:szCs w:val="23"/>
          <w:lang w:val="uk-UA" w:eastAsia="uk-UA"/>
        </w:rPr>
      </w:pPr>
      <w:r w:rsidRPr="00B844F8">
        <w:rPr>
          <w:sz w:val="28"/>
          <w:szCs w:val="23"/>
          <w:lang w:val="uk-UA" w:eastAsia="uk-UA"/>
        </w:rPr>
        <w:t xml:space="preserve">Фармакологія: підручник для </w:t>
      </w:r>
      <w:proofErr w:type="spellStart"/>
      <w:r w:rsidRPr="00B844F8">
        <w:rPr>
          <w:sz w:val="28"/>
          <w:szCs w:val="23"/>
          <w:lang w:val="uk-UA" w:eastAsia="uk-UA"/>
        </w:rPr>
        <w:t>студ</w:t>
      </w:r>
      <w:proofErr w:type="spellEnd"/>
      <w:r w:rsidRPr="00B844F8">
        <w:rPr>
          <w:sz w:val="28"/>
          <w:szCs w:val="23"/>
          <w:lang w:val="uk-UA" w:eastAsia="uk-UA"/>
        </w:rPr>
        <w:t>. мед. ф-</w:t>
      </w:r>
      <w:proofErr w:type="spellStart"/>
      <w:r w:rsidRPr="00B844F8">
        <w:rPr>
          <w:sz w:val="28"/>
          <w:szCs w:val="23"/>
          <w:lang w:val="uk-UA" w:eastAsia="uk-UA"/>
        </w:rPr>
        <w:t>тів</w:t>
      </w:r>
      <w:proofErr w:type="spellEnd"/>
      <w:r w:rsidRPr="00B844F8">
        <w:rPr>
          <w:sz w:val="28"/>
          <w:szCs w:val="23"/>
          <w:lang w:val="uk-UA" w:eastAsia="uk-UA"/>
        </w:rPr>
        <w:t xml:space="preserve"> / </w:t>
      </w:r>
      <w:proofErr w:type="spellStart"/>
      <w:r w:rsidRPr="00B844F8">
        <w:rPr>
          <w:sz w:val="28"/>
          <w:szCs w:val="23"/>
          <w:lang w:val="uk-UA" w:eastAsia="uk-UA"/>
        </w:rPr>
        <w:t>Чекман</w:t>
      </w:r>
      <w:proofErr w:type="spellEnd"/>
      <w:r w:rsidRPr="00B844F8">
        <w:rPr>
          <w:sz w:val="28"/>
          <w:szCs w:val="23"/>
          <w:lang w:val="uk-UA" w:eastAsia="uk-UA"/>
        </w:rPr>
        <w:t xml:space="preserve"> І.С., </w:t>
      </w:r>
      <w:proofErr w:type="spellStart"/>
      <w:r w:rsidRPr="00B844F8">
        <w:rPr>
          <w:sz w:val="28"/>
          <w:szCs w:val="23"/>
          <w:lang w:val="uk-UA" w:eastAsia="uk-UA"/>
        </w:rPr>
        <w:t>Горчакова</w:t>
      </w:r>
      <w:proofErr w:type="spellEnd"/>
      <w:r w:rsidRPr="00B844F8">
        <w:rPr>
          <w:sz w:val="28"/>
          <w:szCs w:val="23"/>
          <w:lang w:val="uk-UA" w:eastAsia="uk-UA"/>
        </w:rPr>
        <w:t xml:space="preserve"> Н.О., </w:t>
      </w:r>
      <w:proofErr w:type="spellStart"/>
      <w:r w:rsidRPr="00B844F8">
        <w:rPr>
          <w:sz w:val="28"/>
          <w:szCs w:val="23"/>
          <w:lang w:val="uk-UA" w:eastAsia="uk-UA"/>
        </w:rPr>
        <w:t>Казак</w:t>
      </w:r>
      <w:proofErr w:type="spellEnd"/>
      <w:r w:rsidRPr="00B844F8">
        <w:rPr>
          <w:sz w:val="28"/>
          <w:szCs w:val="23"/>
          <w:lang w:val="uk-UA" w:eastAsia="uk-UA"/>
        </w:rPr>
        <w:t xml:space="preserve"> Л.І. [та ін.]; за ред. проф. </w:t>
      </w:r>
      <w:proofErr w:type="spellStart"/>
      <w:r w:rsidRPr="00B844F8">
        <w:rPr>
          <w:sz w:val="28"/>
          <w:szCs w:val="23"/>
          <w:lang w:val="uk-UA" w:eastAsia="uk-UA"/>
        </w:rPr>
        <w:t>І.С.Чекмана</w:t>
      </w:r>
      <w:proofErr w:type="spellEnd"/>
      <w:r w:rsidRPr="00B844F8">
        <w:rPr>
          <w:sz w:val="28"/>
          <w:szCs w:val="23"/>
          <w:lang w:val="uk-UA" w:eastAsia="uk-UA"/>
        </w:rPr>
        <w:t>. – Вид. 4-те. – Вінниця: Нова книга, 2017. – 784 с.</w:t>
      </w:r>
    </w:p>
    <w:p w14:paraId="56E8CC21" w14:textId="77777777" w:rsidR="00E23046" w:rsidRPr="00B844F8" w:rsidRDefault="00E23046" w:rsidP="00E23046">
      <w:pPr>
        <w:numPr>
          <w:ilvl w:val="0"/>
          <w:numId w:val="6"/>
        </w:numPr>
        <w:suppressAutoHyphens/>
        <w:spacing w:line="360" w:lineRule="auto"/>
        <w:jc w:val="both"/>
        <w:rPr>
          <w:sz w:val="28"/>
          <w:szCs w:val="28"/>
          <w:lang w:val="uk-UA"/>
        </w:rPr>
      </w:pPr>
      <w:r w:rsidRPr="00B844F8">
        <w:rPr>
          <w:sz w:val="28"/>
          <w:szCs w:val="28"/>
          <w:lang w:val="uk-UA"/>
        </w:rPr>
        <w:lastRenderedPageBreak/>
        <w:t xml:space="preserve">Фармакологія в рисунках і схемах / </w:t>
      </w:r>
      <w:proofErr w:type="spellStart"/>
      <w:r w:rsidRPr="00B844F8">
        <w:rPr>
          <w:sz w:val="28"/>
          <w:szCs w:val="28"/>
          <w:lang w:val="uk-UA"/>
        </w:rPr>
        <w:t>В.В.Годован</w:t>
      </w:r>
      <w:proofErr w:type="spellEnd"/>
      <w:r w:rsidRPr="00B844F8">
        <w:rPr>
          <w:sz w:val="28"/>
          <w:szCs w:val="28"/>
          <w:lang w:val="uk-UA"/>
        </w:rPr>
        <w:t xml:space="preserve">; за ред. </w:t>
      </w:r>
      <w:proofErr w:type="spellStart"/>
      <w:r w:rsidRPr="00B844F8">
        <w:rPr>
          <w:sz w:val="28"/>
          <w:szCs w:val="28"/>
          <w:lang w:val="uk-UA"/>
        </w:rPr>
        <w:t>В.Й.Кресюна</w:t>
      </w:r>
      <w:proofErr w:type="spellEnd"/>
      <w:r w:rsidRPr="00B844F8">
        <w:rPr>
          <w:sz w:val="28"/>
          <w:szCs w:val="28"/>
          <w:lang w:val="uk-UA"/>
        </w:rPr>
        <w:t>. – Вінниця: Нова Книга. 2019. – 464 с.</w:t>
      </w:r>
    </w:p>
    <w:p w14:paraId="3BEBE338" w14:textId="77777777" w:rsidR="00E23046" w:rsidRPr="00B844F8" w:rsidRDefault="00E23046" w:rsidP="00E23046">
      <w:pPr>
        <w:numPr>
          <w:ilvl w:val="0"/>
          <w:numId w:val="6"/>
        </w:numPr>
        <w:spacing w:line="360" w:lineRule="auto"/>
        <w:jc w:val="both"/>
        <w:rPr>
          <w:sz w:val="28"/>
          <w:szCs w:val="23"/>
          <w:lang w:val="uk-UA" w:eastAsia="uk-UA"/>
        </w:rPr>
      </w:pPr>
      <w:proofErr w:type="spellStart"/>
      <w:r w:rsidRPr="00B844F8">
        <w:rPr>
          <w:sz w:val="28"/>
          <w:szCs w:val="23"/>
          <w:lang w:val="uk-UA" w:eastAsia="uk-UA"/>
        </w:rPr>
        <w:t>Betram</w:t>
      </w:r>
      <w:proofErr w:type="spellEnd"/>
      <w:r w:rsidRPr="00B844F8">
        <w:rPr>
          <w:sz w:val="28"/>
          <w:szCs w:val="23"/>
          <w:lang w:val="uk-UA" w:eastAsia="uk-UA"/>
        </w:rPr>
        <w:t xml:space="preserve"> G </w:t>
      </w:r>
      <w:proofErr w:type="spellStart"/>
      <w:r w:rsidRPr="00B844F8">
        <w:rPr>
          <w:sz w:val="28"/>
          <w:szCs w:val="23"/>
          <w:lang w:val="uk-UA" w:eastAsia="uk-UA"/>
        </w:rPr>
        <w:t>Katzung</w:t>
      </w:r>
      <w:proofErr w:type="spellEnd"/>
      <w:r w:rsidRPr="00B844F8">
        <w:rPr>
          <w:sz w:val="28"/>
          <w:szCs w:val="23"/>
          <w:lang w:val="uk-UA" w:eastAsia="uk-UA"/>
        </w:rPr>
        <w:t xml:space="preserve"> </w:t>
      </w:r>
      <w:proofErr w:type="spellStart"/>
      <w:r w:rsidRPr="00B844F8">
        <w:rPr>
          <w:sz w:val="28"/>
          <w:szCs w:val="23"/>
          <w:lang w:val="uk-UA" w:eastAsia="uk-UA"/>
        </w:rPr>
        <w:t>Basic</w:t>
      </w:r>
      <w:proofErr w:type="spellEnd"/>
      <w:r w:rsidRPr="00B844F8">
        <w:rPr>
          <w:sz w:val="28"/>
          <w:szCs w:val="23"/>
          <w:lang w:val="uk-UA" w:eastAsia="uk-UA"/>
        </w:rPr>
        <w:t xml:space="preserve"> </w:t>
      </w:r>
      <w:proofErr w:type="spellStart"/>
      <w:r w:rsidRPr="00B844F8">
        <w:rPr>
          <w:sz w:val="28"/>
          <w:szCs w:val="23"/>
          <w:lang w:val="uk-UA" w:eastAsia="uk-UA"/>
        </w:rPr>
        <w:t>and</w:t>
      </w:r>
      <w:proofErr w:type="spellEnd"/>
      <w:r w:rsidRPr="00B844F8">
        <w:rPr>
          <w:sz w:val="28"/>
          <w:szCs w:val="23"/>
          <w:lang w:val="uk-UA" w:eastAsia="uk-UA"/>
        </w:rPr>
        <w:t xml:space="preserve"> </w:t>
      </w:r>
      <w:proofErr w:type="spellStart"/>
      <w:r w:rsidRPr="00B844F8">
        <w:rPr>
          <w:sz w:val="28"/>
          <w:szCs w:val="23"/>
          <w:lang w:val="uk-UA" w:eastAsia="uk-UA"/>
        </w:rPr>
        <w:t>Clinical</w:t>
      </w:r>
      <w:proofErr w:type="spellEnd"/>
      <w:r w:rsidRPr="00B844F8">
        <w:rPr>
          <w:sz w:val="28"/>
          <w:szCs w:val="23"/>
          <w:lang w:val="uk-UA" w:eastAsia="uk-UA"/>
        </w:rPr>
        <w:t xml:space="preserve"> </w:t>
      </w:r>
      <w:proofErr w:type="spellStart"/>
      <w:r w:rsidRPr="00B844F8">
        <w:rPr>
          <w:sz w:val="28"/>
          <w:szCs w:val="23"/>
          <w:lang w:val="uk-UA" w:eastAsia="uk-UA"/>
        </w:rPr>
        <w:t>Pharmacology</w:t>
      </w:r>
      <w:proofErr w:type="spellEnd"/>
      <w:r w:rsidRPr="00B844F8">
        <w:rPr>
          <w:sz w:val="28"/>
          <w:szCs w:val="23"/>
          <w:lang w:val="uk-UA" w:eastAsia="uk-UA"/>
        </w:rPr>
        <w:t xml:space="preserve">, 14th </w:t>
      </w:r>
      <w:proofErr w:type="spellStart"/>
      <w:r w:rsidRPr="00B844F8">
        <w:rPr>
          <w:sz w:val="28"/>
          <w:szCs w:val="23"/>
          <w:lang w:val="uk-UA" w:eastAsia="uk-UA"/>
        </w:rPr>
        <w:t>Edition</w:t>
      </w:r>
      <w:proofErr w:type="spellEnd"/>
      <w:r w:rsidRPr="00B844F8">
        <w:rPr>
          <w:sz w:val="28"/>
          <w:szCs w:val="23"/>
          <w:lang w:val="uk-UA" w:eastAsia="uk-UA"/>
        </w:rPr>
        <w:t xml:space="preserve">. - </w:t>
      </w:r>
      <w:proofErr w:type="spellStart"/>
      <w:r w:rsidRPr="00B844F8">
        <w:rPr>
          <w:sz w:val="28"/>
          <w:szCs w:val="23"/>
          <w:lang w:val="uk-UA" w:eastAsia="uk-UA"/>
        </w:rPr>
        <w:t>McGraw-Hill</w:t>
      </w:r>
      <w:proofErr w:type="spellEnd"/>
      <w:r w:rsidRPr="00B844F8">
        <w:rPr>
          <w:sz w:val="28"/>
          <w:szCs w:val="23"/>
          <w:lang w:val="uk-UA" w:eastAsia="uk-UA"/>
        </w:rPr>
        <w:t xml:space="preserve"> </w:t>
      </w:r>
      <w:proofErr w:type="spellStart"/>
      <w:r w:rsidRPr="00B844F8">
        <w:rPr>
          <w:sz w:val="28"/>
          <w:szCs w:val="23"/>
          <w:lang w:val="uk-UA" w:eastAsia="uk-UA"/>
        </w:rPr>
        <w:t>Medical</w:t>
      </w:r>
      <w:proofErr w:type="spellEnd"/>
      <w:r w:rsidRPr="00B844F8">
        <w:rPr>
          <w:sz w:val="28"/>
          <w:szCs w:val="23"/>
          <w:lang w:val="uk-UA" w:eastAsia="uk-UA"/>
        </w:rPr>
        <w:t>, 2018.- 1235 р.</w:t>
      </w:r>
    </w:p>
    <w:p w14:paraId="2975361E" w14:textId="77777777" w:rsidR="00E23046" w:rsidRPr="00B844F8" w:rsidRDefault="00E23046" w:rsidP="00E23046">
      <w:pPr>
        <w:numPr>
          <w:ilvl w:val="0"/>
          <w:numId w:val="6"/>
        </w:numPr>
        <w:spacing w:line="360" w:lineRule="auto"/>
        <w:jc w:val="both"/>
        <w:rPr>
          <w:sz w:val="28"/>
          <w:szCs w:val="23"/>
          <w:lang w:val="uk-UA" w:eastAsia="uk-UA"/>
        </w:rPr>
      </w:pPr>
      <w:r w:rsidRPr="00B844F8">
        <w:rPr>
          <w:sz w:val="28"/>
          <w:szCs w:val="23"/>
          <w:lang w:val="uk-UA" w:eastAsia="uk-UA"/>
        </w:rPr>
        <w:t xml:space="preserve"> Медицина за Девідсоном: принципи і практика: 23-є видання: у 3 томах. Том 3 / за ред. Стюарта Г. </w:t>
      </w:r>
      <w:proofErr w:type="spellStart"/>
      <w:r w:rsidRPr="00B844F8">
        <w:rPr>
          <w:sz w:val="28"/>
          <w:szCs w:val="23"/>
          <w:lang w:val="uk-UA" w:eastAsia="uk-UA"/>
        </w:rPr>
        <w:t>Ралстона</w:t>
      </w:r>
      <w:proofErr w:type="spellEnd"/>
      <w:r w:rsidRPr="00B844F8">
        <w:rPr>
          <w:sz w:val="28"/>
          <w:szCs w:val="23"/>
          <w:lang w:val="uk-UA" w:eastAsia="uk-UA"/>
        </w:rPr>
        <w:t xml:space="preserve">, Яна Д. </w:t>
      </w:r>
      <w:proofErr w:type="spellStart"/>
      <w:r w:rsidRPr="00B844F8">
        <w:rPr>
          <w:sz w:val="28"/>
          <w:szCs w:val="23"/>
          <w:lang w:val="uk-UA" w:eastAsia="uk-UA"/>
        </w:rPr>
        <w:t>Пенмана</w:t>
      </w:r>
      <w:proofErr w:type="spellEnd"/>
      <w:r w:rsidRPr="00B844F8">
        <w:rPr>
          <w:sz w:val="28"/>
          <w:szCs w:val="23"/>
          <w:lang w:val="uk-UA" w:eastAsia="uk-UA"/>
        </w:rPr>
        <w:t xml:space="preserve">, Марка </w:t>
      </w:r>
      <w:proofErr w:type="spellStart"/>
      <w:r w:rsidRPr="00B844F8">
        <w:rPr>
          <w:sz w:val="28"/>
          <w:szCs w:val="23"/>
          <w:lang w:val="uk-UA" w:eastAsia="uk-UA"/>
        </w:rPr>
        <w:t>В.Дж</w:t>
      </w:r>
      <w:proofErr w:type="spellEnd"/>
      <w:r w:rsidRPr="00B844F8">
        <w:rPr>
          <w:sz w:val="28"/>
          <w:szCs w:val="23"/>
          <w:lang w:val="uk-UA" w:eastAsia="uk-UA"/>
        </w:rPr>
        <w:t xml:space="preserve">. </w:t>
      </w:r>
      <w:proofErr w:type="spellStart"/>
      <w:r w:rsidRPr="00B844F8">
        <w:rPr>
          <w:sz w:val="28"/>
          <w:szCs w:val="23"/>
          <w:lang w:val="uk-UA" w:eastAsia="uk-UA"/>
        </w:rPr>
        <w:t>Стрекена</w:t>
      </w:r>
      <w:proofErr w:type="spellEnd"/>
      <w:r w:rsidRPr="00B844F8">
        <w:rPr>
          <w:sz w:val="28"/>
          <w:szCs w:val="23"/>
          <w:lang w:val="uk-UA" w:eastAsia="uk-UA"/>
        </w:rPr>
        <w:t xml:space="preserve">, Річарда П. </w:t>
      </w:r>
      <w:proofErr w:type="spellStart"/>
      <w:r w:rsidRPr="00B844F8">
        <w:rPr>
          <w:sz w:val="28"/>
          <w:szCs w:val="23"/>
          <w:lang w:val="uk-UA" w:eastAsia="uk-UA"/>
        </w:rPr>
        <w:t>Гобсона</w:t>
      </w:r>
      <w:proofErr w:type="spellEnd"/>
      <w:r w:rsidRPr="00B844F8">
        <w:rPr>
          <w:sz w:val="28"/>
          <w:szCs w:val="23"/>
          <w:lang w:val="uk-UA" w:eastAsia="uk-UA"/>
        </w:rPr>
        <w:t>. – Київ: «Медицина», 2021.-664с.</w:t>
      </w:r>
    </w:p>
    <w:p w14:paraId="10A9E954" w14:textId="77777777" w:rsidR="00E23046" w:rsidRPr="00B844F8" w:rsidRDefault="00E23046" w:rsidP="00E23046">
      <w:pPr>
        <w:numPr>
          <w:ilvl w:val="0"/>
          <w:numId w:val="6"/>
        </w:numPr>
        <w:spacing w:line="360" w:lineRule="auto"/>
        <w:jc w:val="both"/>
        <w:rPr>
          <w:sz w:val="28"/>
          <w:szCs w:val="23"/>
          <w:lang w:val="uk-UA" w:eastAsia="uk-UA"/>
        </w:rPr>
      </w:pPr>
      <w:r w:rsidRPr="00B844F8">
        <w:rPr>
          <w:sz w:val="28"/>
          <w:szCs w:val="23"/>
          <w:lang w:val="uk-UA" w:eastAsia="uk-UA"/>
        </w:rPr>
        <w:t xml:space="preserve">Клінічні настанови та рекомендації в пульмонології: довід. лікаря / </w:t>
      </w:r>
      <w:proofErr w:type="spellStart"/>
      <w:r w:rsidRPr="00B844F8">
        <w:rPr>
          <w:sz w:val="28"/>
          <w:szCs w:val="23"/>
          <w:lang w:val="uk-UA" w:eastAsia="uk-UA"/>
        </w:rPr>
        <w:t>Дзюблик</w:t>
      </w:r>
      <w:proofErr w:type="spellEnd"/>
      <w:r w:rsidRPr="00B844F8">
        <w:rPr>
          <w:sz w:val="28"/>
          <w:szCs w:val="23"/>
          <w:lang w:val="uk-UA" w:eastAsia="uk-UA"/>
        </w:rPr>
        <w:t xml:space="preserve"> О. Я., </w:t>
      </w:r>
      <w:proofErr w:type="spellStart"/>
      <w:r w:rsidRPr="00B844F8">
        <w:rPr>
          <w:sz w:val="28"/>
          <w:szCs w:val="23"/>
          <w:lang w:val="uk-UA" w:eastAsia="uk-UA"/>
        </w:rPr>
        <w:t>Дзюблик</w:t>
      </w:r>
      <w:proofErr w:type="spellEnd"/>
      <w:r w:rsidRPr="00B844F8">
        <w:rPr>
          <w:sz w:val="28"/>
          <w:szCs w:val="23"/>
          <w:lang w:val="uk-UA" w:eastAsia="uk-UA"/>
        </w:rPr>
        <w:t xml:space="preserve"> Я. О., Зволь І. В. та ін. ; під ред. Ю. І. </w:t>
      </w:r>
      <w:proofErr w:type="spellStart"/>
      <w:r w:rsidRPr="00B844F8">
        <w:rPr>
          <w:sz w:val="28"/>
          <w:szCs w:val="23"/>
          <w:lang w:val="uk-UA" w:eastAsia="uk-UA"/>
        </w:rPr>
        <w:t>Фещенка</w:t>
      </w:r>
      <w:proofErr w:type="spellEnd"/>
      <w:r w:rsidRPr="00B844F8">
        <w:rPr>
          <w:sz w:val="28"/>
          <w:szCs w:val="23"/>
          <w:lang w:val="uk-UA" w:eastAsia="uk-UA"/>
        </w:rPr>
        <w:t>, Л. О. Яшиної. — Київ: Б-ка «Здоров'я України», 2014. — 294 с. </w:t>
      </w:r>
    </w:p>
    <w:p w14:paraId="6168F97B" w14:textId="77777777" w:rsidR="00E23046" w:rsidRPr="00B844F8" w:rsidRDefault="00E23046" w:rsidP="00E23046">
      <w:pPr>
        <w:numPr>
          <w:ilvl w:val="0"/>
          <w:numId w:val="6"/>
        </w:numPr>
        <w:spacing w:line="360" w:lineRule="auto"/>
        <w:jc w:val="both"/>
        <w:rPr>
          <w:sz w:val="28"/>
          <w:szCs w:val="23"/>
          <w:lang w:val="uk-UA" w:eastAsia="uk-UA"/>
        </w:rPr>
      </w:pPr>
      <w:r w:rsidRPr="00B844F8">
        <w:rPr>
          <w:sz w:val="28"/>
          <w:szCs w:val="23"/>
          <w:lang w:val="uk-UA" w:eastAsia="uk-UA"/>
        </w:rPr>
        <w:t xml:space="preserve">Основи діагностики лікування та профілактики основних </w:t>
      </w:r>
      <w:proofErr w:type="spellStart"/>
      <w:r w:rsidRPr="00B844F8">
        <w:rPr>
          <w:sz w:val="28"/>
          <w:szCs w:val="23"/>
          <w:lang w:val="uk-UA" w:eastAsia="uk-UA"/>
        </w:rPr>
        <w:t>хвороб</w:t>
      </w:r>
      <w:proofErr w:type="spellEnd"/>
      <w:r w:rsidRPr="00B844F8">
        <w:rPr>
          <w:sz w:val="28"/>
          <w:szCs w:val="23"/>
          <w:lang w:val="uk-UA" w:eastAsia="uk-UA"/>
        </w:rPr>
        <w:t xml:space="preserve"> органів дихання : навчальний посібник для студентів в галузі знань 22 «Охорона здоров’я» спеціальностей 222 «Медицина», 228 «Педіатрія» навчальна дисципліна «Внутрішня медицина» / С. М. Кисельов, О. В. Назаренко, Я. В. Земляний, Н. І. </w:t>
      </w:r>
      <w:proofErr w:type="spellStart"/>
      <w:r w:rsidRPr="00B844F8">
        <w:rPr>
          <w:sz w:val="28"/>
          <w:szCs w:val="23"/>
          <w:lang w:val="uk-UA" w:eastAsia="uk-UA"/>
        </w:rPr>
        <w:t>Капшитар</w:t>
      </w:r>
      <w:proofErr w:type="spellEnd"/>
      <w:r w:rsidRPr="00B844F8">
        <w:rPr>
          <w:sz w:val="28"/>
          <w:szCs w:val="23"/>
          <w:lang w:val="uk-UA" w:eastAsia="uk-UA"/>
        </w:rPr>
        <w:t xml:space="preserve">, Є. О. </w:t>
      </w:r>
      <w:proofErr w:type="spellStart"/>
      <w:r w:rsidRPr="00B844F8">
        <w:rPr>
          <w:sz w:val="28"/>
          <w:szCs w:val="23"/>
          <w:lang w:val="uk-UA" w:eastAsia="uk-UA"/>
        </w:rPr>
        <w:t>Аравіцький</w:t>
      </w:r>
      <w:proofErr w:type="spellEnd"/>
      <w:r w:rsidRPr="00B844F8">
        <w:rPr>
          <w:sz w:val="28"/>
          <w:szCs w:val="23"/>
          <w:lang w:val="uk-UA" w:eastAsia="uk-UA"/>
        </w:rPr>
        <w:t>. – Запоріжжя : ЗДМУ, 2021. – 153 с.</w:t>
      </w:r>
    </w:p>
    <w:p w14:paraId="1337C5D8" w14:textId="77777777" w:rsidR="00E23046" w:rsidRPr="00B844F8" w:rsidRDefault="00000000" w:rsidP="00E23046">
      <w:pPr>
        <w:numPr>
          <w:ilvl w:val="0"/>
          <w:numId w:val="6"/>
        </w:numPr>
        <w:spacing w:line="360" w:lineRule="auto"/>
        <w:jc w:val="both"/>
        <w:rPr>
          <w:sz w:val="28"/>
          <w:szCs w:val="23"/>
          <w:lang w:val="uk-UA" w:eastAsia="uk-UA"/>
        </w:rPr>
      </w:pPr>
      <w:hyperlink r:id="rId6" w:history="1">
        <w:r w:rsidR="00E23046" w:rsidRPr="00B844F8">
          <w:rPr>
            <w:sz w:val="28"/>
            <w:szCs w:val="23"/>
            <w:lang w:val="uk-UA" w:eastAsia="uk-UA"/>
          </w:rPr>
          <w:t>Внутрішні хвороби: у 2 частинах. Частина 1. Розділи 1—8: підручник / Л.В. Глушко, С.В. Федоров, І.М. Скрипник та ін. — 2-е видання</w:t>
        </w:r>
      </w:hyperlink>
      <w:r w:rsidR="00E23046" w:rsidRPr="00B844F8">
        <w:rPr>
          <w:sz w:val="28"/>
          <w:szCs w:val="23"/>
          <w:lang w:val="uk-UA" w:eastAsia="uk-UA"/>
        </w:rPr>
        <w:t xml:space="preserve">- </w:t>
      </w:r>
      <w:proofErr w:type="spellStart"/>
      <w:r w:rsidR="00E23046" w:rsidRPr="00B844F8">
        <w:rPr>
          <w:sz w:val="28"/>
          <w:szCs w:val="23"/>
          <w:lang w:val="uk-UA" w:eastAsia="uk-UA"/>
        </w:rPr>
        <w:t>Киів</w:t>
      </w:r>
      <w:proofErr w:type="spellEnd"/>
      <w:r w:rsidR="00E23046" w:rsidRPr="00B844F8">
        <w:rPr>
          <w:sz w:val="28"/>
          <w:szCs w:val="23"/>
          <w:lang w:val="uk-UA" w:eastAsia="uk-UA"/>
        </w:rPr>
        <w:t>: Медицина, 2022. 584 с.</w:t>
      </w:r>
    </w:p>
    <w:p w14:paraId="5DADA0FF" w14:textId="77777777" w:rsidR="00E23046" w:rsidRPr="00B844F8" w:rsidRDefault="00000000" w:rsidP="00E23046">
      <w:pPr>
        <w:numPr>
          <w:ilvl w:val="0"/>
          <w:numId w:val="6"/>
        </w:numPr>
        <w:spacing w:line="360" w:lineRule="auto"/>
        <w:jc w:val="both"/>
        <w:rPr>
          <w:sz w:val="28"/>
          <w:szCs w:val="23"/>
          <w:lang w:val="uk-UA" w:eastAsia="uk-UA"/>
        </w:rPr>
      </w:pPr>
      <w:hyperlink r:id="rId7" w:history="1">
        <w:r w:rsidR="00E23046" w:rsidRPr="00B844F8">
          <w:rPr>
            <w:sz w:val="28"/>
            <w:szCs w:val="23"/>
            <w:lang w:val="uk-UA" w:eastAsia="uk-UA"/>
          </w:rPr>
          <w:t>Внутрішні хвороби: у 2 частинах. Частина 2. Розділи 9—24: підручник / Л.В. Глушко, С.В. Федоров, I.М. Скрипник та ін. — 2-е видання</w:t>
        </w:r>
      </w:hyperlink>
      <w:r w:rsidR="00E23046" w:rsidRPr="00B844F8">
        <w:rPr>
          <w:sz w:val="28"/>
          <w:szCs w:val="23"/>
          <w:lang w:val="uk-UA" w:eastAsia="uk-UA"/>
        </w:rPr>
        <w:t xml:space="preserve"> - </w:t>
      </w:r>
      <w:proofErr w:type="spellStart"/>
      <w:r w:rsidR="00E23046" w:rsidRPr="00B844F8">
        <w:rPr>
          <w:sz w:val="28"/>
          <w:szCs w:val="23"/>
          <w:lang w:val="uk-UA" w:eastAsia="uk-UA"/>
        </w:rPr>
        <w:t>Киів</w:t>
      </w:r>
      <w:proofErr w:type="spellEnd"/>
      <w:r w:rsidR="00E23046" w:rsidRPr="00B844F8">
        <w:rPr>
          <w:sz w:val="28"/>
          <w:szCs w:val="23"/>
          <w:lang w:val="uk-UA" w:eastAsia="uk-UA"/>
        </w:rPr>
        <w:t>: Медицина, 2022. 680 с.</w:t>
      </w:r>
    </w:p>
    <w:p w14:paraId="690632F2" w14:textId="77777777" w:rsidR="00E23046" w:rsidRPr="00B844F8" w:rsidRDefault="00E23046" w:rsidP="00E23046">
      <w:pPr>
        <w:spacing w:line="360" w:lineRule="auto"/>
        <w:jc w:val="both"/>
        <w:rPr>
          <w:sz w:val="28"/>
          <w:szCs w:val="23"/>
          <w:lang w:val="uk-UA" w:eastAsia="uk-UA"/>
        </w:rPr>
      </w:pPr>
    </w:p>
    <w:p w14:paraId="3813919F" w14:textId="77777777" w:rsidR="00CF6D9A" w:rsidRPr="00B844F8" w:rsidRDefault="00CF6D9A" w:rsidP="00933B10">
      <w:pPr>
        <w:jc w:val="center"/>
        <w:rPr>
          <w:b/>
          <w:bCs/>
          <w:sz w:val="28"/>
          <w:szCs w:val="28"/>
          <w:lang w:val="uk-UA"/>
        </w:rPr>
      </w:pPr>
    </w:p>
    <w:sectPr w:rsidR="00CF6D9A" w:rsidRPr="00B844F8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EC77D8"/>
    <w:multiLevelType w:val="hybridMultilevel"/>
    <w:tmpl w:val="618EE7A2"/>
    <w:lvl w:ilvl="0" w:tplc="79506000">
      <w:start w:val="1"/>
      <w:numFmt w:val="bullet"/>
      <w:lvlText w:val=""/>
      <w:lvlJc w:val="left"/>
      <w:pPr>
        <w:ind w:left="454" w:firstLine="626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C6F67F0"/>
    <w:multiLevelType w:val="hybridMultilevel"/>
    <w:tmpl w:val="662AC526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325D4AF1"/>
    <w:multiLevelType w:val="multilevel"/>
    <w:tmpl w:val="A920B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A633918"/>
    <w:multiLevelType w:val="hybridMultilevel"/>
    <w:tmpl w:val="13E0E45E"/>
    <w:lvl w:ilvl="0" w:tplc="CB563B64">
      <w:start w:val="1"/>
      <w:numFmt w:val="bullet"/>
      <w:lvlText w:val=""/>
      <w:lvlJc w:val="left"/>
      <w:pPr>
        <w:ind w:left="454" w:firstLine="626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BA51BEE"/>
    <w:multiLevelType w:val="hybridMultilevel"/>
    <w:tmpl w:val="3A08A7F8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955218"/>
    <w:multiLevelType w:val="hybridMultilevel"/>
    <w:tmpl w:val="4DA05A04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 w16cid:durableId="339545217">
    <w:abstractNumId w:val="5"/>
  </w:num>
  <w:num w:numId="2" w16cid:durableId="634264114">
    <w:abstractNumId w:val="1"/>
  </w:num>
  <w:num w:numId="3" w16cid:durableId="1576628281">
    <w:abstractNumId w:val="2"/>
  </w:num>
  <w:num w:numId="4" w16cid:durableId="1937442566">
    <w:abstractNumId w:val="0"/>
  </w:num>
  <w:num w:numId="5" w16cid:durableId="526987577">
    <w:abstractNumId w:val="3"/>
  </w:num>
  <w:num w:numId="6" w16cid:durableId="11784040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E6B"/>
    <w:rsid w:val="00127120"/>
    <w:rsid w:val="001729BB"/>
    <w:rsid w:val="001C665C"/>
    <w:rsid w:val="001F19A1"/>
    <w:rsid w:val="001F6029"/>
    <w:rsid w:val="003D7E6B"/>
    <w:rsid w:val="0042061D"/>
    <w:rsid w:val="00450B75"/>
    <w:rsid w:val="004D3BBB"/>
    <w:rsid w:val="005559F4"/>
    <w:rsid w:val="00570AB2"/>
    <w:rsid w:val="00581AA9"/>
    <w:rsid w:val="005F112F"/>
    <w:rsid w:val="00600751"/>
    <w:rsid w:val="0062472F"/>
    <w:rsid w:val="00640AD1"/>
    <w:rsid w:val="00645E95"/>
    <w:rsid w:val="00651C3F"/>
    <w:rsid w:val="007439F7"/>
    <w:rsid w:val="0077717B"/>
    <w:rsid w:val="008E4602"/>
    <w:rsid w:val="00913134"/>
    <w:rsid w:val="00933B10"/>
    <w:rsid w:val="009458D7"/>
    <w:rsid w:val="009463B6"/>
    <w:rsid w:val="00951211"/>
    <w:rsid w:val="00964580"/>
    <w:rsid w:val="009E0B32"/>
    <w:rsid w:val="009E5BFB"/>
    <w:rsid w:val="00A16519"/>
    <w:rsid w:val="00A33256"/>
    <w:rsid w:val="00AB53A9"/>
    <w:rsid w:val="00B54CFE"/>
    <w:rsid w:val="00B844F8"/>
    <w:rsid w:val="00B9109A"/>
    <w:rsid w:val="00B97503"/>
    <w:rsid w:val="00C06925"/>
    <w:rsid w:val="00C45E8E"/>
    <w:rsid w:val="00C87B74"/>
    <w:rsid w:val="00C9392A"/>
    <w:rsid w:val="00C952B8"/>
    <w:rsid w:val="00CD32FA"/>
    <w:rsid w:val="00CF6D9A"/>
    <w:rsid w:val="00D0761E"/>
    <w:rsid w:val="00D3007E"/>
    <w:rsid w:val="00DB0E22"/>
    <w:rsid w:val="00DC01CF"/>
    <w:rsid w:val="00DC0214"/>
    <w:rsid w:val="00E06162"/>
    <w:rsid w:val="00E16FA4"/>
    <w:rsid w:val="00E23046"/>
    <w:rsid w:val="00E63852"/>
    <w:rsid w:val="00EB0D05"/>
    <w:rsid w:val="00ED13C9"/>
    <w:rsid w:val="00F0089D"/>
    <w:rsid w:val="00FA0F9E"/>
    <w:rsid w:val="00FE2795"/>
    <w:rsid w:val="00FE6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91B83"/>
  <w15:chartTrackingRefBased/>
  <w15:docId w15:val="{D7C41C09-86DF-437E-A89D-31951ED4F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7E6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3D7E6B"/>
  </w:style>
  <w:style w:type="paragraph" w:styleId="a4">
    <w:name w:val="List Paragraph"/>
    <w:basedOn w:val="a"/>
    <w:uiPriority w:val="34"/>
    <w:qFormat/>
    <w:rsid w:val="00B97503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E2304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68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6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3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63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63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73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6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3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2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55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2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77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07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9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36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4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2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19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1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7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9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0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8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56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13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7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73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9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47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21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1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5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9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86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85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18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0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32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2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8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9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3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11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8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3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35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83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9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4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6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1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4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83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9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6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0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3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8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medpublish.com.ua/vnutrishni-hvorobi-u-2-chastinah-chastina-2-rozdili-924-pidruchnik-lv-glushko-sv-phedorov-im-skripnik-ta-in/p-945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medpublish.com.ua/vnutrishni-hvorobi-u-2-chastinah-chastina-1-rozdili-18-pidruchnik-lv-glushko-sv-phedorov-im-skripnik-ta-in/p-944.html" TargetMode="External"/><Relationship Id="rId5" Type="http://schemas.openxmlformats.org/officeDocument/2006/relationships/hyperlink" Target="https://doi.org/10.35401/2541-9897-2023-8-4-68-73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18</Pages>
  <Words>4382</Words>
  <Characters>24984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Катерина Федорівна Шемонаєва</dc:creator>
  <cp:keywords/>
  <dc:description/>
  <cp:lastModifiedBy>Катерина Федорівна Шемонаєва</cp:lastModifiedBy>
  <cp:revision>16</cp:revision>
  <dcterms:created xsi:type="dcterms:W3CDTF">2025-01-06T11:21:00Z</dcterms:created>
  <dcterms:modified xsi:type="dcterms:W3CDTF">2025-01-07T14:08:00Z</dcterms:modified>
</cp:coreProperties>
</file>