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B32" w:rsidRPr="00947B32" w:rsidRDefault="00947B32" w:rsidP="00947B32">
      <w:pPr>
        <w:pStyle w:val="a4"/>
        <w:numPr>
          <w:ilvl w:val="0"/>
          <w:numId w:val="2"/>
        </w:numPr>
        <w:tabs>
          <w:tab w:val="clear" w:pos="432"/>
        </w:tabs>
        <w:spacing w:after="0" w:line="240" w:lineRule="auto"/>
        <w:ind w:left="0" w:firstLine="0"/>
        <w:jc w:val="center"/>
        <w:rPr>
          <w:rFonts w:ascii="Times New Roman" w:hAnsi="Times New Roman"/>
          <w:b/>
          <w:bCs/>
          <w:color w:val="0070C0"/>
          <w:sz w:val="28"/>
          <w:szCs w:val="28"/>
        </w:rPr>
      </w:pPr>
      <w:proofErr w:type="spellStart"/>
      <w:r w:rsidRPr="00947B32">
        <w:rPr>
          <w:rFonts w:ascii="Times New Roman" w:hAnsi="Times New Roman"/>
          <w:b/>
          <w:bCs/>
          <w:color w:val="0070C0"/>
          <w:sz w:val="28"/>
          <w:szCs w:val="28"/>
        </w:rPr>
        <w:t>Силабус</w:t>
      </w:r>
      <w:proofErr w:type="spellEnd"/>
      <w:r w:rsidRPr="00947B32">
        <w:rPr>
          <w:rFonts w:ascii="Times New Roman" w:hAnsi="Times New Roman"/>
          <w:b/>
          <w:bCs/>
          <w:color w:val="0070C0"/>
          <w:sz w:val="28"/>
          <w:szCs w:val="28"/>
        </w:rPr>
        <w:t xml:space="preserve"> навчальної дисципліни</w:t>
      </w:r>
    </w:p>
    <w:p w:rsidR="00324530" w:rsidRPr="00DA5699" w:rsidRDefault="00947B32" w:rsidP="00947B32">
      <w:pPr>
        <w:numPr>
          <w:ilvl w:val="0"/>
          <w:numId w:val="2"/>
        </w:numPr>
        <w:tabs>
          <w:tab w:val="clear" w:pos="432"/>
          <w:tab w:val="left" w:pos="142"/>
        </w:tabs>
        <w:suppressAutoHyphens/>
        <w:autoSpaceDE w:val="0"/>
        <w:spacing w:after="0" w:line="240" w:lineRule="auto"/>
        <w:ind w:left="0" w:firstLine="0"/>
        <w:jc w:val="center"/>
        <w:rPr>
          <w:rFonts w:ascii="Times New Roman" w:hAnsi="Times New Roman"/>
          <w:bCs/>
          <w:color w:val="0070C0"/>
          <w:sz w:val="28"/>
          <w:szCs w:val="28"/>
        </w:rPr>
      </w:pPr>
      <w:r w:rsidRPr="00DA5699">
        <w:rPr>
          <w:rFonts w:ascii="Times New Roman" w:hAnsi="Times New Roman"/>
          <w:bCs/>
          <w:color w:val="0070C0"/>
          <w:sz w:val="28"/>
          <w:szCs w:val="28"/>
        </w:rPr>
        <w:t>«</w:t>
      </w:r>
      <w:proofErr w:type="spellStart"/>
      <w:r w:rsidR="00DF1F64" w:rsidRPr="00DF1F64">
        <w:rPr>
          <w:rFonts w:ascii="Times New Roman" w:hAnsi="Times New Roman"/>
          <w:b/>
          <w:color w:val="0070C0"/>
          <w:sz w:val="28"/>
          <w:szCs w:val="28"/>
        </w:rPr>
        <w:t>Біоактивність</w:t>
      </w:r>
      <w:proofErr w:type="spellEnd"/>
      <w:r w:rsidR="00DF1F64" w:rsidRPr="00DF1F64">
        <w:rPr>
          <w:rFonts w:ascii="Times New Roman" w:hAnsi="Times New Roman"/>
          <w:b/>
          <w:color w:val="0070C0"/>
          <w:sz w:val="28"/>
          <w:szCs w:val="28"/>
        </w:rPr>
        <w:t xml:space="preserve"> неорганічних </w:t>
      </w:r>
      <w:proofErr w:type="spellStart"/>
      <w:r w:rsidR="00DF1F64" w:rsidRPr="00DF1F64">
        <w:rPr>
          <w:rFonts w:ascii="Times New Roman" w:hAnsi="Times New Roman"/>
          <w:b/>
          <w:color w:val="0070C0"/>
          <w:sz w:val="28"/>
          <w:szCs w:val="28"/>
        </w:rPr>
        <w:t>сполук</w:t>
      </w:r>
      <w:proofErr w:type="spellEnd"/>
      <w:r w:rsidRPr="00DA5699">
        <w:rPr>
          <w:rFonts w:ascii="Times New Roman" w:hAnsi="Times New Roman"/>
          <w:bCs/>
          <w:color w:val="0070C0"/>
          <w:sz w:val="28"/>
          <w:szCs w:val="28"/>
        </w:rPr>
        <w:t>»</w:t>
      </w:r>
    </w:p>
    <w:p w:rsidR="00324530" w:rsidRPr="00947B32" w:rsidRDefault="00324530" w:rsidP="00947B32">
      <w:pPr>
        <w:numPr>
          <w:ilvl w:val="0"/>
          <w:numId w:val="2"/>
        </w:numPr>
        <w:tabs>
          <w:tab w:val="clear" w:pos="432"/>
          <w:tab w:val="left" w:pos="142"/>
        </w:tabs>
        <w:suppressAutoHyphens/>
        <w:autoSpaceDE w:val="0"/>
        <w:spacing w:after="0" w:line="240" w:lineRule="auto"/>
        <w:ind w:left="0" w:firstLine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4999" w:type="pct"/>
        <w:tblBorders>
          <w:top w:val="single" w:sz="4" w:space="0" w:color="666633"/>
          <w:left w:val="single" w:sz="4" w:space="0" w:color="666633"/>
          <w:bottom w:val="single" w:sz="4" w:space="0" w:color="666633"/>
          <w:right w:val="single" w:sz="4" w:space="0" w:color="666633"/>
          <w:insideH w:val="single" w:sz="4" w:space="0" w:color="666633"/>
          <w:insideV w:val="single" w:sz="4" w:space="0" w:color="666633"/>
        </w:tblBorders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2150"/>
        <w:gridCol w:w="7475"/>
      </w:tblGrid>
      <w:tr w:rsidR="00947B32" w:rsidRPr="00947B32" w:rsidTr="00216E13">
        <w:trPr>
          <w:trHeight w:val="659"/>
        </w:trPr>
        <w:tc>
          <w:tcPr>
            <w:tcW w:w="1117" w:type="pct"/>
            <w:vAlign w:val="center"/>
          </w:tcPr>
          <w:p w:rsidR="00947B32" w:rsidRPr="0089221D" w:rsidRDefault="00947B32" w:rsidP="00947B32">
            <w:pPr>
              <w:jc w:val="center"/>
              <w:rPr>
                <w:rFonts w:ascii="Times New Roman" w:hAnsi="Times New Roman"/>
                <w:color w:val="0070C0"/>
                <w:sz w:val="28"/>
                <w:szCs w:val="28"/>
              </w:rPr>
            </w:pPr>
            <w:r w:rsidRPr="0089221D">
              <w:rPr>
                <w:rFonts w:ascii="Times New Roman" w:hAnsi="Times New Roman"/>
                <w:b/>
                <w:bCs/>
                <w:color w:val="0070C0"/>
                <w:sz w:val="28"/>
                <w:szCs w:val="28"/>
              </w:rPr>
              <w:t>Обсяг навчальної дисципліни</w:t>
            </w:r>
          </w:p>
        </w:tc>
        <w:tc>
          <w:tcPr>
            <w:tcW w:w="3883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947B32" w:rsidRPr="00947B32" w:rsidRDefault="00947B32" w:rsidP="00216E1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947B32">
              <w:rPr>
                <w:rFonts w:ascii="Times New Roman" w:hAnsi="Times New Roman"/>
                <w:bCs/>
                <w:sz w:val="28"/>
                <w:szCs w:val="28"/>
              </w:rPr>
              <w:t xml:space="preserve">Загальна кількість годин на дисципліну: </w:t>
            </w:r>
            <w:r w:rsidR="001E6BF5">
              <w:rPr>
                <w:rFonts w:ascii="Times New Roman" w:hAnsi="Times New Roman"/>
                <w:bCs/>
                <w:sz w:val="28"/>
                <w:szCs w:val="28"/>
              </w:rPr>
              <w:t>45</w:t>
            </w:r>
            <w:r w:rsidRPr="00947B32">
              <w:rPr>
                <w:rFonts w:ascii="Times New Roman" w:hAnsi="Times New Roman"/>
                <w:bCs/>
                <w:sz w:val="28"/>
                <w:szCs w:val="28"/>
              </w:rPr>
              <w:t xml:space="preserve"> годин, </w:t>
            </w:r>
            <w:r w:rsidR="001E6BF5">
              <w:rPr>
                <w:rFonts w:ascii="Times New Roman" w:hAnsi="Times New Roman"/>
                <w:bCs/>
                <w:sz w:val="28"/>
                <w:szCs w:val="28"/>
              </w:rPr>
              <w:t>1,5</w:t>
            </w:r>
            <w:r w:rsidRPr="00947B32">
              <w:rPr>
                <w:rFonts w:ascii="Times New Roman" w:hAnsi="Times New Roman"/>
                <w:bCs/>
                <w:sz w:val="28"/>
                <w:szCs w:val="28"/>
              </w:rPr>
              <w:t xml:space="preserve"> кредити. </w:t>
            </w:r>
          </w:p>
          <w:p w:rsidR="00947B32" w:rsidRPr="00947B32" w:rsidRDefault="00947B32" w:rsidP="00216E1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Семестр: </w:t>
            </w:r>
            <w:r w:rsidRPr="00FB0E70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  <w:p w:rsidR="00947B32" w:rsidRPr="00947B32" w:rsidRDefault="00947B32" w:rsidP="00216E1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947B32">
              <w:rPr>
                <w:rFonts w:ascii="Times New Roman" w:hAnsi="Times New Roman"/>
                <w:sz w:val="28"/>
                <w:szCs w:val="28"/>
              </w:rPr>
              <w:t xml:space="preserve"> рік навчання.</w:t>
            </w:r>
          </w:p>
        </w:tc>
      </w:tr>
      <w:tr w:rsidR="00947B32" w:rsidRPr="00947B32" w:rsidTr="00216E13">
        <w:trPr>
          <w:trHeight w:val="537"/>
        </w:trPr>
        <w:tc>
          <w:tcPr>
            <w:tcW w:w="1117" w:type="pct"/>
            <w:vAlign w:val="center"/>
          </w:tcPr>
          <w:p w:rsidR="00947B32" w:rsidRPr="0089221D" w:rsidRDefault="00947B32" w:rsidP="00947B32">
            <w:pPr>
              <w:jc w:val="center"/>
              <w:rPr>
                <w:rFonts w:ascii="Times New Roman" w:hAnsi="Times New Roman"/>
                <w:color w:val="0070C0"/>
                <w:sz w:val="28"/>
                <w:szCs w:val="28"/>
              </w:rPr>
            </w:pPr>
            <w:r w:rsidRPr="0089221D">
              <w:rPr>
                <w:rFonts w:ascii="Times New Roman" w:hAnsi="Times New Roman"/>
                <w:b/>
                <w:bCs/>
                <w:color w:val="0070C0"/>
                <w:sz w:val="28"/>
                <w:szCs w:val="28"/>
              </w:rPr>
              <w:t>Дні, час, місце проведення навчальної дисципліни</w:t>
            </w:r>
          </w:p>
        </w:tc>
        <w:tc>
          <w:tcPr>
            <w:tcW w:w="3883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947B32" w:rsidRPr="00947B32" w:rsidRDefault="00947B32" w:rsidP="00216E13">
            <w:pPr>
              <w:pStyle w:val="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47B32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За розкладом занять. </w:t>
            </w:r>
          </w:p>
          <w:p w:rsidR="00947B32" w:rsidRPr="00947B32" w:rsidRDefault="00947B32" w:rsidP="00216E13">
            <w:pPr>
              <w:pStyle w:val="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47B32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Кафедра </w:t>
            </w:r>
            <w:r w:rsidR="001E6BF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фармацевтичної хімії</w:t>
            </w:r>
            <w:r w:rsidRPr="00947B32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  <w:p w:rsidR="00947B32" w:rsidRPr="001E6BF5" w:rsidRDefault="00947B32" w:rsidP="001E6BF5">
            <w:pPr>
              <w:pStyle w:val="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47B32">
              <w:rPr>
                <w:rFonts w:ascii="Times New Roman" w:hAnsi="Times New Roman" w:cs="Times New Roman"/>
                <w:sz w:val="28"/>
                <w:szCs w:val="28"/>
              </w:rPr>
              <w:t xml:space="preserve">Одеса, </w:t>
            </w:r>
            <w:proofErr w:type="spellStart"/>
            <w:r w:rsidRPr="00947B32">
              <w:rPr>
                <w:rFonts w:ascii="Times New Roman" w:hAnsi="Times New Roman" w:cs="Times New Roman"/>
                <w:sz w:val="28"/>
                <w:szCs w:val="28"/>
              </w:rPr>
              <w:t>вул</w:t>
            </w:r>
            <w:proofErr w:type="spellEnd"/>
            <w:r w:rsidRPr="00947B3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1E6BF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М.Малиновського</w:t>
            </w:r>
            <w:proofErr w:type="spellEnd"/>
            <w:r w:rsidRPr="00947B3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1E6BF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37</w:t>
            </w:r>
          </w:p>
        </w:tc>
      </w:tr>
      <w:tr w:rsidR="00947B32" w:rsidRPr="00947B32" w:rsidTr="00947B32">
        <w:trPr>
          <w:trHeight w:val="340"/>
        </w:trPr>
        <w:tc>
          <w:tcPr>
            <w:tcW w:w="1117" w:type="pct"/>
            <w:vAlign w:val="center"/>
          </w:tcPr>
          <w:p w:rsidR="00947B32" w:rsidRPr="0089221D" w:rsidRDefault="00947B32" w:rsidP="00947B32">
            <w:pPr>
              <w:jc w:val="center"/>
              <w:rPr>
                <w:rFonts w:ascii="Times New Roman" w:eastAsia="Times New Roman" w:hAnsi="Times New Roman"/>
                <w:b/>
                <w:color w:val="0070C0"/>
                <w:sz w:val="28"/>
                <w:szCs w:val="28"/>
              </w:rPr>
            </w:pPr>
            <w:r w:rsidRPr="0089221D">
              <w:rPr>
                <w:rFonts w:ascii="Times New Roman" w:eastAsia="Times New Roman" w:hAnsi="Times New Roman"/>
                <w:b/>
                <w:color w:val="0070C0"/>
                <w:sz w:val="28"/>
                <w:szCs w:val="28"/>
              </w:rPr>
              <w:t>Викладач(-і)</w:t>
            </w:r>
          </w:p>
        </w:tc>
        <w:tc>
          <w:tcPr>
            <w:tcW w:w="3883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1E6BF5" w:rsidRPr="001E6BF5" w:rsidRDefault="001E6BF5" w:rsidP="001E6BF5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4"/>
                <w:lang w:val="uk-UA"/>
              </w:rPr>
            </w:pPr>
            <w:r w:rsidRPr="001E6BF5">
              <w:rPr>
                <w:rFonts w:ascii="Times New Roman" w:hAnsi="Times New Roman" w:cs="Times New Roman"/>
                <w:sz w:val="28"/>
                <w:szCs w:val="24"/>
                <w:lang w:val="uk-UA"/>
              </w:rPr>
              <w:t>Старший викладач Олексій Нікітін</w:t>
            </w:r>
          </w:p>
          <w:p w:rsidR="00947B32" w:rsidRPr="001E6BF5" w:rsidRDefault="001E6BF5" w:rsidP="001E6BF5">
            <w:pPr>
              <w:pStyle w:val="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uk-UA"/>
              </w:rPr>
            </w:pPr>
            <w:r w:rsidRPr="001E6BF5">
              <w:rPr>
                <w:rFonts w:ascii="Times New Roman" w:hAnsi="Times New Roman" w:cs="Times New Roman"/>
                <w:sz w:val="28"/>
                <w:szCs w:val="24"/>
                <w:lang w:val="uk-UA"/>
              </w:rPr>
              <w:t>Асистент Іван Шишкін</w:t>
            </w:r>
          </w:p>
        </w:tc>
      </w:tr>
      <w:tr w:rsidR="00947B32" w:rsidRPr="00947B32" w:rsidTr="00947B32">
        <w:trPr>
          <w:trHeight w:val="480"/>
        </w:trPr>
        <w:tc>
          <w:tcPr>
            <w:tcW w:w="1117" w:type="pct"/>
            <w:vAlign w:val="center"/>
          </w:tcPr>
          <w:p w:rsidR="00947B32" w:rsidRPr="0089221D" w:rsidRDefault="00947B32" w:rsidP="00947B32">
            <w:pPr>
              <w:jc w:val="center"/>
              <w:rPr>
                <w:rFonts w:ascii="Times New Roman" w:eastAsia="Times New Roman" w:hAnsi="Times New Roman"/>
                <w:b/>
                <w:color w:val="0070C0"/>
                <w:sz w:val="28"/>
                <w:szCs w:val="28"/>
              </w:rPr>
            </w:pPr>
            <w:r w:rsidRPr="0089221D">
              <w:rPr>
                <w:rFonts w:ascii="Times New Roman" w:eastAsia="Times New Roman" w:hAnsi="Times New Roman"/>
                <w:color w:val="0070C0"/>
                <w:sz w:val="28"/>
                <w:szCs w:val="28"/>
                <w:lang w:val="ru-RU"/>
              </w:rPr>
              <w:br w:type="page"/>
            </w:r>
            <w:r w:rsidRPr="0089221D">
              <w:rPr>
                <w:rFonts w:ascii="Times New Roman" w:eastAsia="Times New Roman" w:hAnsi="Times New Roman"/>
                <w:b/>
                <w:color w:val="0070C0"/>
                <w:sz w:val="28"/>
                <w:szCs w:val="28"/>
              </w:rPr>
              <w:t>Контактна інформація</w:t>
            </w:r>
          </w:p>
        </w:tc>
        <w:tc>
          <w:tcPr>
            <w:tcW w:w="3883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D6476B" w:rsidRDefault="00D6476B" w:rsidP="00D647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Довідки за телефонами: </w:t>
            </w:r>
          </w:p>
          <w:p w:rsidR="00D6476B" w:rsidRDefault="00D6476B" w:rsidP="00D647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завуч кафедри,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ст.викладач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Олексій Володимирович Нікітін,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тел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>. +380674851106</w:t>
            </w:r>
          </w:p>
          <w:p w:rsidR="00D6476B" w:rsidRDefault="00D6476B" w:rsidP="00D647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ст. лаборант кафедри Ірина Володимирівна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Кливняк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D6476B" w:rsidRDefault="00D6476B" w:rsidP="00D647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тел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(048)7779828</w:t>
            </w:r>
          </w:p>
          <w:p w:rsidR="00D6476B" w:rsidRPr="00D6476B" w:rsidRDefault="00D6476B" w:rsidP="00D647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val="en-US"/>
              </w:rPr>
            </w:pPr>
            <w:r w:rsidRPr="00D6476B">
              <w:rPr>
                <w:rFonts w:ascii="Times New Roman" w:hAnsi="Times New Roman"/>
                <w:sz w:val="28"/>
                <w:szCs w:val="28"/>
              </w:rPr>
              <w:t>E-</w:t>
            </w:r>
            <w:proofErr w:type="spellStart"/>
            <w:r w:rsidRPr="00D6476B">
              <w:rPr>
                <w:rFonts w:ascii="Times New Roman" w:hAnsi="Times New Roman"/>
                <w:sz w:val="28"/>
                <w:szCs w:val="28"/>
              </w:rPr>
              <w:t>mail</w:t>
            </w:r>
            <w:proofErr w:type="spellEnd"/>
            <w:r w:rsidRPr="00D6476B"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hyperlink r:id="rId7" w:history="1">
              <w:r w:rsidRPr="00D6476B">
                <w:rPr>
                  <w:rStyle w:val="a9"/>
                  <w:rFonts w:ascii="Times New Roman" w:hAnsi="Times New Roman"/>
                  <w:sz w:val="28"/>
                  <w:szCs w:val="28"/>
                  <w:lang w:val="en-US"/>
                </w:rPr>
                <w:t>pharmchemistry@onmedu.edu.ua</w:t>
              </w:r>
            </w:hyperlink>
          </w:p>
          <w:p w:rsidR="00D6476B" w:rsidRDefault="00D6476B" w:rsidP="00D6476B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Очні консультації: з 14.00 до 17.00 щочетверга, з 10.00 до 14.00 щосуботи</w:t>
            </w:r>
          </w:p>
          <w:p w:rsidR="00947B32" w:rsidRPr="00947B32" w:rsidRDefault="00D6476B" w:rsidP="00D647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Онлайн- консультації: з 16.00 до 18.00 щочетверга, з 10.00 до 14.00 щосуботи.</w:t>
            </w:r>
          </w:p>
        </w:tc>
      </w:tr>
    </w:tbl>
    <w:p w:rsidR="00324530" w:rsidRPr="00947B32" w:rsidRDefault="00324530" w:rsidP="00947B32">
      <w:pPr>
        <w:tabs>
          <w:tab w:val="left" w:pos="142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31F64" w:rsidRDefault="00D3252C" w:rsidP="00A82570">
      <w:pPr>
        <w:pStyle w:val="1"/>
        <w:widowControl w:val="0"/>
        <w:numPr>
          <w:ilvl w:val="0"/>
          <w:numId w:val="2"/>
        </w:numPr>
        <w:tabs>
          <w:tab w:val="clear" w:pos="432"/>
          <w:tab w:val="num" w:pos="0"/>
        </w:tabs>
        <w:spacing w:line="24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color w:val="0070C0"/>
          <w:sz w:val="28"/>
          <w:szCs w:val="28"/>
          <w:lang w:val="uk-UA" w:eastAsia="en-US"/>
        </w:rPr>
      </w:pPr>
      <w:r w:rsidRPr="00D3252C">
        <w:rPr>
          <w:rFonts w:ascii="Times New Roman" w:eastAsia="Calibri" w:hAnsi="Times New Roman" w:cs="Times New Roman"/>
          <w:b/>
          <w:bCs/>
          <w:color w:val="0070C0"/>
          <w:sz w:val="28"/>
          <w:szCs w:val="28"/>
          <w:lang w:val="uk-UA" w:eastAsia="en-US"/>
        </w:rPr>
        <w:t>КОМУНІКАЦІЯ</w:t>
      </w:r>
    </w:p>
    <w:p w:rsidR="00D3252C" w:rsidRPr="00D3252C" w:rsidRDefault="00D3252C" w:rsidP="00AE65F3">
      <w:pPr>
        <w:pStyle w:val="1"/>
        <w:widowControl w:val="0"/>
        <w:numPr>
          <w:ilvl w:val="0"/>
          <w:numId w:val="2"/>
        </w:numPr>
        <w:tabs>
          <w:tab w:val="clear" w:pos="432"/>
          <w:tab w:val="num" w:pos="0"/>
        </w:tabs>
        <w:spacing w:line="240" w:lineRule="auto"/>
        <w:ind w:left="0" w:firstLine="709"/>
        <w:jc w:val="center"/>
        <w:rPr>
          <w:rFonts w:ascii="Times New Roman" w:eastAsia="Calibri" w:hAnsi="Times New Roman" w:cs="Times New Roman"/>
          <w:b/>
          <w:bCs/>
          <w:color w:val="0070C0"/>
          <w:sz w:val="28"/>
          <w:szCs w:val="28"/>
          <w:lang w:val="uk-UA" w:eastAsia="en-US"/>
        </w:rPr>
      </w:pPr>
    </w:p>
    <w:p w:rsidR="00231F64" w:rsidRPr="00947B32" w:rsidRDefault="00231F64" w:rsidP="00AE65F3">
      <w:pPr>
        <w:pStyle w:val="a4"/>
        <w:widowControl w:val="0"/>
        <w:numPr>
          <w:ilvl w:val="0"/>
          <w:numId w:val="2"/>
        </w:numPr>
        <w:tabs>
          <w:tab w:val="clear" w:pos="432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47B32">
        <w:rPr>
          <w:rFonts w:ascii="Times New Roman" w:hAnsi="Times New Roman"/>
          <w:sz w:val="28"/>
          <w:szCs w:val="28"/>
        </w:rPr>
        <w:t xml:space="preserve">Комунікація зі здобувачами буде здійснюватися </w:t>
      </w:r>
      <w:proofErr w:type="spellStart"/>
      <w:r w:rsidRPr="00947B32">
        <w:rPr>
          <w:rFonts w:ascii="Times New Roman" w:hAnsi="Times New Roman"/>
          <w:sz w:val="28"/>
          <w:szCs w:val="28"/>
        </w:rPr>
        <w:t>аудиторно</w:t>
      </w:r>
      <w:proofErr w:type="spellEnd"/>
      <w:r w:rsidRPr="00947B32">
        <w:rPr>
          <w:rFonts w:ascii="Times New Roman" w:hAnsi="Times New Roman"/>
          <w:sz w:val="28"/>
          <w:szCs w:val="28"/>
        </w:rPr>
        <w:t xml:space="preserve"> (очно).</w:t>
      </w:r>
    </w:p>
    <w:p w:rsidR="00231F64" w:rsidRPr="00F50D57" w:rsidRDefault="00231F64" w:rsidP="00F50D57">
      <w:pPr>
        <w:pStyle w:val="a4"/>
        <w:widowControl w:val="0"/>
        <w:numPr>
          <w:ilvl w:val="0"/>
          <w:numId w:val="2"/>
        </w:numPr>
        <w:tabs>
          <w:tab w:val="clear" w:pos="432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947B32">
        <w:rPr>
          <w:rFonts w:ascii="Times New Roman" w:hAnsi="Times New Roman"/>
          <w:sz w:val="28"/>
          <w:szCs w:val="28"/>
        </w:rPr>
        <w:t xml:space="preserve">Під час дистанційного навчання комунікація здійснюється через платформу Microsoft </w:t>
      </w:r>
      <w:proofErr w:type="spellStart"/>
      <w:r w:rsidRPr="00947B32">
        <w:rPr>
          <w:rFonts w:ascii="Times New Roman" w:hAnsi="Times New Roman"/>
          <w:sz w:val="28"/>
          <w:szCs w:val="28"/>
        </w:rPr>
        <w:t>Teams</w:t>
      </w:r>
      <w:proofErr w:type="spellEnd"/>
      <w:r w:rsidRPr="00947B32">
        <w:rPr>
          <w:rFonts w:ascii="Times New Roman" w:hAnsi="Times New Roman"/>
          <w:sz w:val="28"/>
          <w:szCs w:val="28"/>
        </w:rPr>
        <w:t xml:space="preserve">, а також через листування електронною поштою, </w:t>
      </w:r>
      <w:proofErr w:type="spellStart"/>
      <w:r w:rsidRPr="00F50D57">
        <w:rPr>
          <w:rFonts w:ascii="Times New Roman" w:hAnsi="Times New Roman"/>
          <w:sz w:val="28"/>
          <w:szCs w:val="28"/>
        </w:rPr>
        <w:t>месенджери</w:t>
      </w:r>
      <w:proofErr w:type="spellEnd"/>
      <w:r w:rsidR="001E6BF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50D57">
        <w:rPr>
          <w:rFonts w:ascii="Times New Roman" w:hAnsi="Times New Roman"/>
          <w:sz w:val="28"/>
          <w:szCs w:val="28"/>
        </w:rPr>
        <w:t>Viber</w:t>
      </w:r>
      <w:proofErr w:type="spellEnd"/>
      <w:r w:rsidR="001E6BF5">
        <w:rPr>
          <w:rFonts w:ascii="Times New Roman" w:hAnsi="Times New Roman"/>
          <w:sz w:val="28"/>
          <w:szCs w:val="28"/>
        </w:rPr>
        <w:t xml:space="preserve">, </w:t>
      </w:r>
      <w:r w:rsidR="001E6BF5">
        <w:rPr>
          <w:rFonts w:ascii="Times New Roman" w:hAnsi="Times New Roman"/>
          <w:sz w:val="28"/>
          <w:szCs w:val="28"/>
          <w:lang w:val="en-US"/>
        </w:rPr>
        <w:t>Telegram</w:t>
      </w:r>
      <w:r w:rsidR="001E6BF5">
        <w:rPr>
          <w:rFonts w:ascii="Times New Roman" w:hAnsi="Times New Roman"/>
          <w:sz w:val="28"/>
          <w:szCs w:val="28"/>
        </w:rPr>
        <w:t xml:space="preserve"> </w:t>
      </w:r>
      <w:r w:rsidRPr="00F50D57">
        <w:rPr>
          <w:rFonts w:ascii="Times New Roman" w:hAnsi="Times New Roman"/>
          <w:bCs/>
          <w:sz w:val="28"/>
          <w:szCs w:val="28"/>
        </w:rPr>
        <w:t xml:space="preserve">(через створені у </w:t>
      </w:r>
      <w:proofErr w:type="spellStart"/>
      <w:r w:rsidRPr="00F50D57">
        <w:rPr>
          <w:rFonts w:ascii="Times New Roman" w:hAnsi="Times New Roman"/>
          <w:bCs/>
          <w:sz w:val="28"/>
          <w:szCs w:val="28"/>
        </w:rPr>
        <w:t>Viber</w:t>
      </w:r>
      <w:proofErr w:type="spellEnd"/>
      <w:r w:rsidR="001E6BF5" w:rsidRPr="00073880">
        <w:rPr>
          <w:rFonts w:ascii="Times New Roman" w:hAnsi="Times New Roman"/>
          <w:bCs/>
          <w:sz w:val="28"/>
          <w:szCs w:val="28"/>
        </w:rPr>
        <w:t>/</w:t>
      </w:r>
      <w:r w:rsidR="001E6BF5">
        <w:rPr>
          <w:rFonts w:ascii="Times New Roman" w:hAnsi="Times New Roman"/>
          <w:bCs/>
          <w:sz w:val="28"/>
          <w:szCs w:val="28"/>
          <w:lang w:val="en-US"/>
        </w:rPr>
        <w:t>Telegram</w:t>
      </w:r>
      <w:r w:rsidRPr="00F50D57">
        <w:rPr>
          <w:rFonts w:ascii="Times New Roman" w:hAnsi="Times New Roman"/>
          <w:bCs/>
          <w:sz w:val="28"/>
          <w:szCs w:val="28"/>
        </w:rPr>
        <w:t xml:space="preserve"> групи для кожної групи, окремо через старосту групи). </w:t>
      </w:r>
    </w:p>
    <w:p w:rsidR="00D3252C" w:rsidRPr="00F50D57" w:rsidRDefault="00D3252C" w:rsidP="00F50D57">
      <w:pPr>
        <w:pStyle w:val="a4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/>
          <w:b/>
          <w:caps/>
          <w:color w:val="0070C0"/>
          <w:sz w:val="28"/>
          <w:szCs w:val="28"/>
        </w:rPr>
      </w:pPr>
    </w:p>
    <w:p w:rsidR="00D3252C" w:rsidRPr="00F50D57" w:rsidRDefault="00D3252C" w:rsidP="00F50D57">
      <w:pPr>
        <w:pStyle w:val="a4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/>
          <w:b/>
          <w:caps/>
          <w:color w:val="0070C0"/>
          <w:sz w:val="28"/>
          <w:szCs w:val="28"/>
        </w:rPr>
      </w:pPr>
      <w:r w:rsidRPr="00F50D57">
        <w:rPr>
          <w:rFonts w:ascii="Times New Roman" w:hAnsi="Times New Roman"/>
          <w:b/>
          <w:caps/>
          <w:color w:val="0070C0"/>
          <w:sz w:val="28"/>
          <w:szCs w:val="28"/>
        </w:rPr>
        <w:t>Анотація навчальної дисципліни</w:t>
      </w:r>
    </w:p>
    <w:p w:rsidR="0005717E" w:rsidRPr="00F50D57" w:rsidRDefault="0005717E" w:rsidP="00F50D57">
      <w:pPr>
        <w:pStyle w:val="a4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/>
          <w:b/>
          <w:caps/>
          <w:color w:val="0070C0"/>
          <w:sz w:val="28"/>
          <w:szCs w:val="28"/>
        </w:rPr>
      </w:pPr>
    </w:p>
    <w:p w:rsidR="001E6BF5" w:rsidRPr="00DF1F64" w:rsidRDefault="00D44F93" w:rsidP="00DF1F64">
      <w:pPr>
        <w:numPr>
          <w:ilvl w:val="0"/>
          <w:numId w:val="2"/>
        </w:numPr>
        <w:tabs>
          <w:tab w:val="left" w:pos="142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r w:rsidRPr="001E6BF5">
        <w:rPr>
          <w:rFonts w:ascii="Times New Roman" w:hAnsi="Times New Roman"/>
          <w:i/>
          <w:sz w:val="28"/>
          <w:szCs w:val="28"/>
        </w:rPr>
        <w:t>Предметом</w:t>
      </w:r>
      <w:r w:rsidR="001E6BF5" w:rsidRPr="00073880">
        <w:rPr>
          <w:rFonts w:ascii="Times New Roman" w:hAnsi="Times New Roman"/>
          <w:i/>
          <w:sz w:val="28"/>
          <w:szCs w:val="28"/>
        </w:rPr>
        <w:t xml:space="preserve"> </w:t>
      </w:r>
      <w:r w:rsidR="001E6BF5" w:rsidRPr="001E6BF5">
        <w:rPr>
          <w:rFonts w:ascii="Times New Roman" w:hAnsi="Times New Roman"/>
          <w:i/>
          <w:sz w:val="28"/>
          <w:szCs w:val="28"/>
        </w:rPr>
        <w:t xml:space="preserve">є </w:t>
      </w:r>
      <w:r w:rsidR="00DF1F64" w:rsidRPr="0096515D">
        <w:rPr>
          <w:rFonts w:ascii="TimesNewRomanPSMT" w:hAnsi="TimesNewRomanPSMT"/>
          <w:color w:val="000000"/>
          <w:sz w:val="28"/>
          <w:szCs w:val="28"/>
        </w:rPr>
        <w:t>взаємозв’язок хімічних процесів та явищ, що їх супроводжують у живих системах</w:t>
      </w:r>
      <w:r w:rsidR="00DF1F64">
        <w:rPr>
          <w:sz w:val="24"/>
          <w:szCs w:val="24"/>
        </w:rPr>
        <w:t xml:space="preserve">; </w:t>
      </w:r>
      <w:r w:rsidR="00DF1F64" w:rsidRPr="0096515D">
        <w:rPr>
          <w:rFonts w:ascii="TimesNewRomanPSMT" w:hAnsi="TimesNewRomanPSMT"/>
          <w:color w:val="000000"/>
          <w:sz w:val="28"/>
          <w:szCs w:val="28"/>
        </w:rPr>
        <w:t>закономірності між хімічним складом, будовою речовин та їх медико-</w:t>
      </w:r>
      <w:proofErr w:type="spellStart"/>
      <w:r w:rsidR="00DF1F64" w:rsidRPr="0096515D">
        <w:rPr>
          <w:rFonts w:ascii="TimesNewRomanPSMT" w:hAnsi="TimesNewRomanPSMT"/>
          <w:color w:val="000000"/>
          <w:sz w:val="28"/>
          <w:szCs w:val="28"/>
        </w:rPr>
        <w:t>біологічнимивластивостями</w:t>
      </w:r>
      <w:proofErr w:type="spellEnd"/>
      <w:r w:rsidR="00DF1F64" w:rsidRPr="0096515D">
        <w:rPr>
          <w:rFonts w:ascii="TimesNewRomanPSMT" w:hAnsi="TimesNewRomanPSMT"/>
          <w:color w:val="000000"/>
          <w:sz w:val="28"/>
          <w:szCs w:val="28"/>
        </w:rPr>
        <w:t>;</w:t>
      </w:r>
      <w:r w:rsidR="00DF1F6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DF1F64" w:rsidRPr="0096515D">
        <w:rPr>
          <w:rFonts w:ascii="TimesNewRomanPSMT" w:hAnsi="TimesNewRomanPSMT"/>
          <w:color w:val="000000"/>
          <w:sz w:val="28"/>
          <w:szCs w:val="28"/>
        </w:rPr>
        <w:t>встановлення можливості та напрямку хімічних процесів у біологічних об’єктах;</w:t>
      </w:r>
      <w:r w:rsidR="00DF1F6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DF1F64" w:rsidRPr="0096515D">
        <w:rPr>
          <w:rFonts w:ascii="TimesNewRomanPSMT" w:hAnsi="TimesNewRomanPSMT"/>
          <w:color w:val="000000"/>
          <w:sz w:val="28"/>
          <w:szCs w:val="28"/>
        </w:rPr>
        <w:t xml:space="preserve">визначення функції речовин у </w:t>
      </w:r>
      <w:proofErr w:type="spellStart"/>
      <w:r w:rsidR="00DF1F64" w:rsidRPr="0096515D">
        <w:rPr>
          <w:rFonts w:ascii="TimesNewRomanPSMT" w:hAnsi="TimesNewRomanPSMT"/>
          <w:color w:val="000000"/>
          <w:sz w:val="28"/>
          <w:szCs w:val="28"/>
        </w:rPr>
        <w:t>протолітичних</w:t>
      </w:r>
      <w:proofErr w:type="spellEnd"/>
      <w:r w:rsidR="00DF1F64" w:rsidRPr="0096515D">
        <w:rPr>
          <w:rFonts w:ascii="TimesNewRomanPSMT" w:hAnsi="TimesNewRomanPSMT"/>
          <w:color w:val="000000"/>
          <w:sz w:val="28"/>
          <w:szCs w:val="28"/>
        </w:rPr>
        <w:t xml:space="preserve"> та </w:t>
      </w:r>
      <w:proofErr w:type="spellStart"/>
      <w:r w:rsidR="00DF1F64" w:rsidRPr="0096515D">
        <w:rPr>
          <w:rFonts w:ascii="TimesNewRomanPSMT" w:hAnsi="TimesNewRomanPSMT"/>
          <w:color w:val="000000"/>
          <w:sz w:val="28"/>
          <w:szCs w:val="28"/>
        </w:rPr>
        <w:t>редокс</w:t>
      </w:r>
      <w:proofErr w:type="spellEnd"/>
      <w:r w:rsidR="00DF1F64" w:rsidRPr="0096515D">
        <w:rPr>
          <w:rFonts w:ascii="TimesNewRomanPSMT" w:hAnsi="TimesNewRomanPSMT"/>
          <w:color w:val="000000"/>
          <w:sz w:val="28"/>
          <w:szCs w:val="28"/>
        </w:rPr>
        <w:t>-процесах біологічних систем;</w:t>
      </w:r>
      <w:r w:rsidR="00DF1F6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DF1F64" w:rsidRPr="0096515D">
        <w:rPr>
          <w:rFonts w:ascii="TimesNewRomanPSMT" w:hAnsi="TimesNewRomanPSMT"/>
          <w:color w:val="000000"/>
          <w:sz w:val="28"/>
          <w:szCs w:val="28"/>
        </w:rPr>
        <w:t xml:space="preserve">зв'язок </w:t>
      </w:r>
      <w:r w:rsidR="00DF1F64" w:rsidRPr="0096515D">
        <w:rPr>
          <w:rFonts w:ascii="TimesNewRomanPSMT" w:hAnsi="TimesNewRomanPSMT"/>
          <w:color w:val="000000"/>
          <w:sz w:val="28"/>
          <w:szCs w:val="28"/>
        </w:rPr>
        <w:lastRenderedPageBreak/>
        <w:t>«структура-дія» неорганічних речовин та їх використання у медицині та</w:t>
      </w:r>
      <w:r w:rsidR="00DF1F64" w:rsidRPr="00DF1F6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DF1F64" w:rsidRPr="0096515D">
        <w:rPr>
          <w:rFonts w:ascii="TimesNewRomanPSMT" w:hAnsi="TimesNewRomanPSMT"/>
          <w:color w:val="000000"/>
          <w:sz w:val="28"/>
          <w:szCs w:val="28"/>
        </w:rPr>
        <w:t>фармації.</w:t>
      </w:r>
    </w:p>
    <w:p w:rsidR="00D44F93" w:rsidRPr="001E6BF5" w:rsidRDefault="00D44F93" w:rsidP="00D44F93">
      <w:pPr>
        <w:numPr>
          <w:ilvl w:val="0"/>
          <w:numId w:val="2"/>
        </w:numPr>
        <w:tabs>
          <w:tab w:val="left" w:pos="142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proofErr w:type="spellStart"/>
      <w:r w:rsidRPr="001E6BF5">
        <w:rPr>
          <w:rFonts w:ascii="Times New Roman" w:hAnsi="Times New Roman"/>
          <w:i/>
          <w:sz w:val="28"/>
          <w:szCs w:val="24"/>
        </w:rPr>
        <w:t>Пререквізити</w:t>
      </w:r>
      <w:proofErr w:type="spellEnd"/>
      <w:r w:rsidRPr="001E6BF5">
        <w:rPr>
          <w:rFonts w:ascii="Times New Roman" w:hAnsi="Times New Roman"/>
          <w:sz w:val="28"/>
          <w:szCs w:val="24"/>
        </w:rPr>
        <w:t xml:space="preserve">: ґрунтується </w:t>
      </w:r>
      <w:r w:rsidR="00DF1F64" w:rsidRPr="0096515D">
        <w:rPr>
          <w:rFonts w:ascii="TimesNewRomanPSMT" w:hAnsi="TimesNewRomanPSMT"/>
          <w:color w:val="000000"/>
          <w:sz w:val="28"/>
          <w:szCs w:val="28"/>
        </w:rPr>
        <w:t>на основі хімії та біології в обсязі програми середньої освіти та інтегрується з біоорганічною, фармацевтичною, біологічною та токсикологічною хімією, фармакогнозією.</w:t>
      </w:r>
    </w:p>
    <w:p w:rsidR="00D44F93" w:rsidRPr="0035075C" w:rsidRDefault="00D44F93" w:rsidP="00D44F93">
      <w:pPr>
        <w:numPr>
          <w:ilvl w:val="0"/>
          <w:numId w:val="2"/>
        </w:numPr>
        <w:tabs>
          <w:tab w:val="left" w:pos="142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44F93">
        <w:rPr>
          <w:rFonts w:ascii="Times New Roman" w:hAnsi="Times New Roman"/>
          <w:i/>
          <w:sz w:val="28"/>
          <w:szCs w:val="24"/>
        </w:rPr>
        <w:t>Постреквізити</w:t>
      </w:r>
      <w:proofErr w:type="spellEnd"/>
      <w:r w:rsidRPr="00D44F93">
        <w:rPr>
          <w:rFonts w:ascii="Times New Roman" w:hAnsi="Times New Roman"/>
          <w:sz w:val="28"/>
          <w:szCs w:val="24"/>
        </w:rPr>
        <w:t xml:space="preserve">: </w:t>
      </w:r>
      <w:r w:rsidR="00DF1F64" w:rsidRPr="0096515D">
        <w:rPr>
          <w:rFonts w:ascii="TimesNewRomanPSMT" w:hAnsi="TimesNewRomanPSMT"/>
          <w:color w:val="000000"/>
          <w:sz w:val="28"/>
          <w:szCs w:val="28"/>
        </w:rPr>
        <w:t>закладає основи вивчення цих дисциплін та передбачає формування умінь застосування одержаних знань для вивчення спеціальних дисциплін та у професійній діяльності.</w:t>
      </w:r>
    </w:p>
    <w:p w:rsidR="00D44F93" w:rsidRPr="00D44F93" w:rsidRDefault="00D44F93" w:rsidP="00D44F93">
      <w:pPr>
        <w:numPr>
          <w:ilvl w:val="0"/>
          <w:numId w:val="2"/>
        </w:numPr>
        <w:tabs>
          <w:tab w:val="clear" w:pos="432"/>
          <w:tab w:val="num" w:pos="0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r w:rsidRPr="00D44F93">
        <w:rPr>
          <w:rFonts w:ascii="Times New Roman" w:hAnsi="Times New Roman"/>
          <w:i/>
          <w:sz w:val="28"/>
          <w:szCs w:val="24"/>
        </w:rPr>
        <w:t>Мета</w:t>
      </w:r>
      <w:r w:rsidR="0035075C">
        <w:rPr>
          <w:rFonts w:ascii="Times New Roman" w:hAnsi="Times New Roman"/>
          <w:i/>
          <w:sz w:val="28"/>
          <w:szCs w:val="24"/>
        </w:rPr>
        <w:t xml:space="preserve"> </w:t>
      </w:r>
      <w:r>
        <w:rPr>
          <w:rFonts w:ascii="Times New Roman" w:hAnsi="Times New Roman"/>
          <w:b/>
          <w:bCs/>
          <w:sz w:val="28"/>
          <w:szCs w:val="24"/>
        </w:rPr>
        <w:t xml:space="preserve">– </w:t>
      </w:r>
      <w:r w:rsidR="0035075C" w:rsidRPr="0035075C">
        <w:rPr>
          <w:rFonts w:ascii="Times New Roman" w:hAnsi="Times New Roman"/>
          <w:bCs/>
          <w:sz w:val="28"/>
          <w:szCs w:val="24"/>
        </w:rPr>
        <w:t>сформувати</w:t>
      </w:r>
      <w:r w:rsidR="0035075C">
        <w:rPr>
          <w:rFonts w:ascii="Times New Roman" w:hAnsi="Times New Roman"/>
          <w:bCs/>
          <w:sz w:val="28"/>
          <w:szCs w:val="24"/>
        </w:rPr>
        <w:t xml:space="preserve"> </w:t>
      </w:r>
      <w:r w:rsidR="000018AA" w:rsidRPr="0096515D">
        <w:rPr>
          <w:rFonts w:ascii="TimesNewRomanPSMT" w:hAnsi="TimesNewRomanPSMT"/>
          <w:color w:val="000000"/>
          <w:sz w:val="28"/>
          <w:szCs w:val="28"/>
        </w:rPr>
        <w:t>науков</w:t>
      </w:r>
      <w:r w:rsidR="000018AA">
        <w:rPr>
          <w:rFonts w:ascii="TimesNewRomanPSMT" w:hAnsi="TimesNewRomanPSMT"/>
          <w:color w:val="000000"/>
          <w:sz w:val="28"/>
          <w:szCs w:val="28"/>
        </w:rPr>
        <w:t>ий</w:t>
      </w:r>
      <w:r w:rsidR="000018AA" w:rsidRPr="0096515D">
        <w:rPr>
          <w:rFonts w:ascii="TimesNewRomanPSMT" w:hAnsi="TimesNewRomanPSMT"/>
          <w:color w:val="000000"/>
          <w:sz w:val="28"/>
          <w:szCs w:val="28"/>
        </w:rPr>
        <w:t xml:space="preserve"> світогляд здобувачів вищої освіти, розвиток у них сучасних форм теоретичного мислення та здатності аналізувати явища, формування умінь і навичок для застосування хімічних законів і процесів у майбутній практичній діяльності, вивчення ролі хімічних елементів у фізіологічних процесах живих організмів; формування вихідного рівня знань студентів, необхідного для успішного вивчення спеціальних дисциплін і здійснення завдань професійної діяльності. грамотне використання хімічних речовин та матеріалів у фармацевтичній галузі.</w:t>
      </w:r>
    </w:p>
    <w:p w:rsidR="00D44F93" w:rsidRPr="0035075C" w:rsidRDefault="00D44F93" w:rsidP="0035075C">
      <w:pPr>
        <w:widowControl w:val="0"/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i/>
          <w:sz w:val="24"/>
          <w:szCs w:val="24"/>
        </w:rPr>
      </w:pPr>
      <w:r w:rsidRPr="00D44F93">
        <w:rPr>
          <w:rFonts w:ascii="Times New Roman" w:hAnsi="Times New Roman"/>
          <w:i/>
          <w:sz w:val="28"/>
          <w:szCs w:val="24"/>
        </w:rPr>
        <w:t>Завдання:</w:t>
      </w:r>
      <w:r w:rsidRPr="00D44F93">
        <w:rPr>
          <w:rFonts w:ascii="Times New Roman" w:hAnsi="Times New Roman"/>
          <w:sz w:val="28"/>
          <w:szCs w:val="24"/>
        </w:rPr>
        <w:t xml:space="preserve"> </w:t>
      </w:r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ознайомлення студентів з класифікацією хімічних елементів за їх вмістом в організмі та біологічною роллю; сучасними даними про роль елементів та їх неорганічних </w:t>
      </w:r>
      <w:proofErr w:type="spellStart"/>
      <w:r w:rsidR="000018AA" w:rsidRPr="00763A73">
        <w:rPr>
          <w:rFonts w:ascii="TimesNewRomanPSMT" w:hAnsi="TimesNewRomanPSMT"/>
          <w:color w:val="000000"/>
          <w:sz w:val="28"/>
          <w:szCs w:val="28"/>
        </w:rPr>
        <w:t>сполук</w:t>
      </w:r>
      <w:proofErr w:type="spellEnd"/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 в біохімічних процесах; застосуванням фізіологічно активних речовин на основі неорганічних, координаційних і металоорганічних </w:t>
      </w:r>
      <w:proofErr w:type="spellStart"/>
      <w:r w:rsidR="000018AA" w:rsidRPr="00763A73">
        <w:rPr>
          <w:rFonts w:ascii="TimesNewRomanPSMT" w:hAnsi="TimesNewRomanPSMT"/>
          <w:color w:val="000000"/>
          <w:sz w:val="28"/>
          <w:szCs w:val="28"/>
        </w:rPr>
        <w:t>сполук</w:t>
      </w:r>
      <w:proofErr w:type="spellEnd"/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 у медицині як лікарських препаратів, </w:t>
      </w:r>
      <w:proofErr w:type="spellStart"/>
      <w:r w:rsidR="000018AA" w:rsidRPr="00763A73">
        <w:rPr>
          <w:rFonts w:ascii="TimesNewRomanPSMT" w:hAnsi="TimesNewRomanPSMT"/>
          <w:color w:val="000000"/>
          <w:sz w:val="28"/>
          <w:szCs w:val="28"/>
        </w:rPr>
        <w:t>біоматеріалів</w:t>
      </w:r>
      <w:proofErr w:type="spellEnd"/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, </w:t>
      </w:r>
      <w:proofErr w:type="spellStart"/>
      <w:r w:rsidR="000018AA" w:rsidRPr="00763A73">
        <w:rPr>
          <w:rFonts w:ascii="TimesNewRomanPSMT" w:hAnsi="TimesNewRomanPSMT"/>
          <w:color w:val="000000"/>
          <w:sz w:val="28"/>
          <w:szCs w:val="28"/>
        </w:rPr>
        <w:t>біозондів</w:t>
      </w:r>
      <w:proofErr w:type="spellEnd"/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, </w:t>
      </w:r>
      <w:proofErr w:type="spellStart"/>
      <w:r w:rsidR="000018AA" w:rsidRPr="00763A73">
        <w:rPr>
          <w:rFonts w:ascii="TimesNewRomanPSMT" w:hAnsi="TimesNewRomanPSMT"/>
          <w:color w:val="000000"/>
          <w:sz w:val="28"/>
          <w:szCs w:val="28"/>
        </w:rPr>
        <w:t>радіофармацевтичних</w:t>
      </w:r>
      <w:proofErr w:type="spellEnd"/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 препаратів; механізмами токсичності екзогенних </w:t>
      </w:r>
      <w:proofErr w:type="spellStart"/>
      <w:r w:rsidR="000018AA" w:rsidRPr="00763A73">
        <w:rPr>
          <w:rFonts w:ascii="TimesNewRomanPSMT" w:hAnsi="TimesNewRomanPSMT"/>
          <w:color w:val="000000"/>
          <w:sz w:val="28"/>
          <w:szCs w:val="28"/>
        </w:rPr>
        <w:t>сполук</w:t>
      </w:r>
      <w:proofErr w:type="spellEnd"/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 металів – </w:t>
      </w:r>
      <w:proofErr w:type="spellStart"/>
      <w:r w:rsidR="000018AA" w:rsidRPr="00763A73">
        <w:rPr>
          <w:rFonts w:ascii="TimesNewRomanPSMT" w:hAnsi="TimesNewRomanPSMT"/>
          <w:color w:val="000000"/>
          <w:sz w:val="28"/>
          <w:szCs w:val="28"/>
        </w:rPr>
        <w:t>ксенобіотиків</w:t>
      </w:r>
      <w:proofErr w:type="spellEnd"/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, створення підходів до детоксикації і пошук </w:t>
      </w:r>
      <w:proofErr w:type="spellStart"/>
      <w:r w:rsidR="000018AA" w:rsidRPr="00763A73">
        <w:rPr>
          <w:rFonts w:ascii="TimesNewRomanPSMT" w:hAnsi="TimesNewRomanPSMT"/>
          <w:color w:val="000000"/>
          <w:sz w:val="28"/>
          <w:szCs w:val="28"/>
        </w:rPr>
        <w:t>детоксикуючих</w:t>
      </w:r>
      <w:proofErr w:type="spellEnd"/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 агентів.</w:t>
      </w:r>
    </w:p>
    <w:p w:rsidR="00D44F93" w:rsidRPr="00D44F93" w:rsidRDefault="00D44F93" w:rsidP="00D44F93">
      <w:pPr>
        <w:numPr>
          <w:ilvl w:val="0"/>
          <w:numId w:val="2"/>
        </w:numPr>
        <w:tabs>
          <w:tab w:val="clear" w:pos="432"/>
          <w:tab w:val="num" w:pos="0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i/>
          <w:sz w:val="28"/>
          <w:szCs w:val="24"/>
        </w:rPr>
        <w:t>Очікувані результати</w:t>
      </w:r>
    </w:p>
    <w:p w:rsidR="00D44F93" w:rsidRPr="00D44F93" w:rsidRDefault="00D44F93" w:rsidP="00D44F93">
      <w:pPr>
        <w:numPr>
          <w:ilvl w:val="0"/>
          <w:numId w:val="2"/>
        </w:numPr>
        <w:tabs>
          <w:tab w:val="clear" w:pos="432"/>
          <w:tab w:val="num" w:pos="0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r w:rsidRPr="00D44F93">
        <w:rPr>
          <w:rFonts w:ascii="Times New Roman" w:hAnsi="Times New Roman"/>
          <w:sz w:val="28"/>
          <w:szCs w:val="24"/>
        </w:rPr>
        <w:t xml:space="preserve">У результаті вивчення навчальної дисципліни здобувач повинен </w:t>
      </w:r>
    </w:p>
    <w:p w:rsidR="0035075C" w:rsidRPr="0035075C" w:rsidRDefault="00D44F93" w:rsidP="0035075C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hAnsi="Times New Roman"/>
          <w:bCs/>
          <w:iCs/>
          <w:sz w:val="28"/>
          <w:szCs w:val="24"/>
        </w:rPr>
      </w:pPr>
      <w:r w:rsidRPr="0035075C">
        <w:rPr>
          <w:rFonts w:ascii="Times New Roman" w:hAnsi="Times New Roman"/>
          <w:i/>
          <w:sz w:val="28"/>
          <w:szCs w:val="24"/>
        </w:rPr>
        <w:t>знати:</w:t>
      </w:r>
      <w:r w:rsidR="0035075C">
        <w:rPr>
          <w:rFonts w:ascii="Times New Roman" w:hAnsi="Times New Roman"/>
          <w:bCs/>
          <w:sz w:val="28"/>
          <w:szCs w:val="24"/>
        </w:rPr>
        <w:t xml:space="preserve"> </w:t>
      </w:r>
      <w:proofErr w:type="spellStart"/>
      <w:r w:rsidR="000018AA" w:rsidRPr="00763A73">
        <w:rPr>
          <w:rFonts w:ascii="TimesNewRomanPSMT" w:hAnsi="TimesNewRomanPSMT"/>
          <w:color w:val="000000"/>
          <w:sz w:val="28"/>
          <w:szCs w:val="28"/>
        </w:rPr>
        <w:t>життєво</w:t>
      </w:r>
      <w:proofErr w:type="spellEnd"/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 необхідні елементи, їх положення у пе</w:t>
      </w:r>
      <w:r w:rsidR="000018AA">
        <w:rPr>
          <w:rFonts w:ascii="TimesNewRomanPSMT" w:hAnsi="TimesNewRomanPSMT"/>
          <w:color w:val="000000"/>
          <w:sz w:val="28"/>
          <w:szCs w:val="28"/>
        </w:rPr>
        <w:t xml:space="preserve">ріодичній системі та електронні </w:t>
      </w:r>
      <w:r w:rsidR="000018AA" w:rsidRPr="00763A73">
        <w:rPr>
          <w:rFonts w:ascii="TimesNewRomanPSMT" w:hAnsi="TimesNewRomanPSMT"/>
          <w:color w:val="000000"/>
          <w:sz w:val="28"/>
          <w:szCs w:val="28"/>
        </w:rPr>
        <w:t>конфігурації їх атомів</w:t>
      </w:r>
      <w:r w:rsidR="000018AA" w:rsidRPr="00763A73">
        <w:rPr>
          <w:sz w:val="28"/>
          <w:szCs w:val="28"/>
        </w:rPr>
        <w:t>;</w:t>
      </w:r>
      <w:r w:rsidR="000018AA">
        <w:rPr>
          <w:sz w:val="28"/>
          <w:szCs w:val="28"/>
        </w:rPr>
        <w:t xml:space="preserve"> </w:t>
      </w:r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властивості притаманні біогенним елементам: розмір атомів та іонів, здатні утворювати певні форми </w:t>
      </w:r>
      <w:proofErr w:type="spellStart"/>
      <w:r w:rsidR="000018AA" w:rsidRPr="00763A73">
        <w:rPr>
          <w:rFonts w:ascii="TimesNewRomanPSMT" w:hAnsi="TimesNewRomanPSMT"/>
          <w:color w:val="000000"/>
          <w:sz w:val="28"/>
          <w:szCs w:val="28"/>
        </w:rPr>
        <w:t>сполук</w:t>
      </w:r>
      <w:proofErr w:type="spellEnd"/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 та здатність утворювати комплексні сполуки</w:t>
      </w:r>
      <w:r w:rsidR="000018AA" w:rsidRPr="00763A73">
        <w:rPr>
          <w:rFonts w:ascii="Times New Roman" w:hAnsi="Times New Roman"/>
          <w:sz w:val="28"/>
          <w:szCs w:val="28"/>
          <w:lang w:eastAsia="ru-RU"/>
        </w:rPr>
        <w:t>;</w:t>
      </w:r>
      <w:r w:rsidR="000018AA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особливості електронної конфігурації та положення у періодичній системі </w:t>
      </w:r>
      <w:r w:rsidR="000018AA" w:rsidRPr="00763A73">
        <w:rPr>
          <w:rFonts w:ascii="Times New Roman" w:hAnsi="Times New Roman"/>
          <w:color w:val="000000"/>
          <w:sz w:val="28"/>
          <w:szCs w:val="28"/>
        </w:rPr>
        <w:t>біогенних елементів</w:t>
      </w:r>
      <w:r w:rsidR="000018AA" w:rsidRPr="00763A73">
        <w:rPr>
          <w:rFonts w:ascii="TimesNewRomanPSMT" w:hAnsi="TimesNewRomanPSMT"/>
          <w:color w:val="000000"/>
          <w:sz w:val="28"/>
          <w:szCs w:val="28"/>
        </w:rPr>
        <w:t>;</w:t>
      </w:r>
      <w:r w:rsidR="000018AA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основні особливості, структуру та функції </w:t>
      </w:r>
      <w:proofErr w:type="spellStart"/>
      <w:r w:rsidR="000018AA" w:rsidRPr="00763A73">
        <w:rPr>
          <w:rFonts w:ascii="TimesNewRomanPSMT" w:hAnsi="TimesNewRomanPSMT"/>
          <w:color w:val="000000"/>
          <w:sz w:val="28"/>
          <w:szCs w:val="28"/>
        </w:rPr>
        <w:t>металопротеїнів</w:t>
      </w:r>
      <w:proofErr w:type="spellEnd"/>
      <w:r w:rsidR="000018AA" w:rsidRPr="00763A73">
        <w:rPr>
          <w:rFonts w:ascii="TimesNewRomanPSMT" w:hAnsi="TimesNewRomanPSMT"/>
          <w:color w:val="000000"/>
          <w:sz w:val="28"/>
          <w:szCs w:val="28"/>
        </w:rPr>
        <w:t>;</w:t>
      </w:r>
      <w:r w:rsidR="000018AA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0018AA" w:rsidRPr="00763A73">
        <w:rPr>
          <w:rFonts w:ascii="TimesNewRomanPSMT" w:hAnsi="TimesNewRomanPSMT"/>
          <w:color w:val="000000"/>
          <w:sz w:val="28"/>
          <w:szCs w:val="28"/>
        </w:rPr>
        <w:t>типи взаємодії металів з білками, нуклеїновими кислотами, вуглеводами, ліпідами і іншими природними сполуками;</w:t>
      </w:r>
      <w:r w:rsidR="000018AA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0018AA" w:rsidRPr="00763A73">
        <w:rPr>
          <w:rFonts w:ascii="TimesNewRomanPSMT" w:hAnsi="TimesNewRomanPSMT"/>
          <w:color w:val="000000"/>
          <w:sz w:val="28"/>
          <w:szCs w:val="28"/>
        </w:rPr>
        <w:t>найважливіші лікарські препарати неорганічної природи, які застосовують у медичній</w:t>
      </w:r>
      <w:r w:rsidR="000018AA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0018AA" w:rsidRPr="00763A73">
        <w:rPr>
          <w:rFonts w:ascii="TimesNewRomanPSMT" w:hAnsi="TimesNewRomanPSMT"/>
          <w:color w:val="000000"/>
          <w:sz w:val="28"/>
          <w:szCs w:val="28"/>
        </w:rPr>
        <w:t>практиці;</w:t>
      </w:r>
      <w:r w:rsidR="000018AA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знати токсичність екзогенних </w:t>
      </w:r>
      <w:proofErr w:type="spellStart"/>
      <w:r w:rsidR="000018AA" w:rsidRPr="00763A73">
        <w:rPr>
          <w:rFonts w:ascii="TimesNewRomanPSMT" w:hAnsi="TimesNewRomanPSMT"/>
          <w:color w:val="000000"/>
          <w:sz w:val="28"/>
          <w:szCs w:val="28"/>
        </w:rPr>
        <w:t>сполук</w:t>
      </w:r>
      <w:proofErr w:type="spellEnd"/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 і способах їхньої детоксикації</w:t>
      </w:r>
      <w:r w:rsidR="000018AA">
        <w:rPr>
          <w:rFonts w:ascii="TimesNewRomanPSMT" w:hAnsi="TimesNewRomanPSMT"/>
          <w:color w:val="000000"/>
          <w:sz w:val="28"/>
          <w:szCs w:val="28"/>
        </w:rPr>
        <w:t>.</w:t>
      </w:r>
    </w:p>
    <w:p w:rsidR="00D755EA" w:rsidRPr="00073880" w:rsidRDefault="00D44F93" w:rsidP="00D755EA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 w:rsidRPr="00D755EA">
        <w:rPr>
          <w:rFonts w:ascii="Times New Roman" w:hAnsi="Times New Roman"/>
          <w:i/>
          <w:sz w:val="28"/>
          <w:szCs w:val="24"/>
        </w:rPr>
        <w:t>вміти</w:t>
      </w:r>
      <w:r w:rsidRPr="00D755EA">
        <w:rPr>
          <w:rFonts w:ascii="Times New Roman" w:hAnsi="Times New Roman"/>
          <w:sz w:val="28"/>
          <w:szCs w:val="24"/>
        </w:rPr>
        <w:t xml:space="preserve">: </w:t>
      </w:r>
      <w:r w:rsidR="000018AA" w:rsidRPr="00763A73">
        <w:rPr>
          <w:rFonts w:ascii="TimesNewRomanPSMT" w:hAnsi="TimesNewRomanPSMT"/>
          <w:color w:val="000000"/>
          <w:sz w:val="28"/>
          <w:szCs w:val="28"/>
        </w:rPr>
        <w:t>трактувати загальні закономірності, що лежать в основі застосування неорганічних</w:t>
      </w:r>
      <w:r w:rsidR="000018AA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0018AA" w:rsidRPr="00763A73">
        <w:rPr>
          <w:rFonts w:ascii="TimesNewRomanPSMT" w:hAnsi="TimesNewRomanPSMT"/>
          <w:color w:val="000000"/>
          <w:sz w:val="28"/>
          <w:szCs w:val="28"/>
        </w:rPr>
        <w:t>речовин у фармації та медицині;</w:t>
      </w:r>
      <w:r w:rsidR="000018AA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0018AA" w:rsidRPr="00763A73">
        <w:rPr>
          <w:rFonts w:ascii="TimesNewRomanPSMT" w:hAnsi="TimesNewRomanPSMT"/>
          <w:color w:val="000000"/>
          <w:sz w:val="28"/>
          <w:szCs w:val="28"/>
        </w:rPr>
        <w:t>застосовувати теоретичні основи загальної та неорганічної хімії і набуті експериментальні навички при вивченні профільних дисциплін</w:t>
      </w:r>
      <w:r w:rsidR="000018AA">
        <w:rPr>
          <w:rFonts w:ascii="TimesNewRomanPSMT" w:hAnsi="TimesNewRomanPSMT"/>
          <w:color w:val="000000"/>
          <w:sz w:val="28"/>
          <w:szCs w:val="28"/>
        </w:rPr>
        <w:t xml:space="preserve">; </w:t>
      </w:r>
      <w:r w:rsidR="000018AA" w:rsidRPr="00763A73">
        <w:rPr>
          <w:rFonts w:ascii="TimesNewRomanPSMT" w:hAnsi="TimesNewRomanPSMT"/>
          <w:color w:val="000000"/>
          <w:sz w:val="28"/>
          <w:szCs w:val="28"/>
        </w:rPr>
        <w:t>класифікувати елементи за їх вмістом у організмі: мікроелементи, мікроелементи, ультрамікроелементи;</w:t>
      </w:r>
      <w:r w:rsidR="000018AA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визначати зв’язок токсичності елементів та їх </w:t>
      </w:r>
      <w:proofErr w:type="spellStart"/>
      <w:r w:rsidR="000018AA" w:rsidRPr="00763A73">
        <w:rPr>
          <w:rFonts w:ascii="TimesNewRomanPSMT" w:hAnsi="TimesNewRomanPSMT"/>
          <w:color w:val="000000"/>
          <w:sz w:val="28"/>
          <w:szCs w:val="28"/>
        </w:rPr>
        <w:t>сполук</w:t>
      </w:r>
      <w:proofErr w:type="spellEnd"/>
      <w:r w:rsidR="000018AA" w:rsidRPr="00763A73">
        <w:rPr>
          <w:rFonts w:ascii="TimesNewRomanPSMT" w:hAnsi="TimesNewRomanPSMT"/>
          <w:color w:val="000000"/>
          <w:sz w:val="28"/>
          <w:szCs w:val="28"/>
        </w:rPr>
        <w:t xml:space="preserve"> з електронною будовою та формою </w:t>
      </w:r>
      <w:proofErr w:type="spellStart"/>
      <w:r w:rsidR="000018AA" w:rsidRPr="00763A73">
        <w:rPr>
          <w:rFonts w:ascii="TimesNewRomanPSMT" w:hAnsi="TimesNewRomanPSMT"/>
          <w:color w:val="000000"/>
          <w:sz w:val="28"/>
          <w:szCs w:val="28"/>
        </w:rPr>
        <w:t>сполук</w:t>
      </w:r>
      <w:proofErr w:type="spellEnd"/>
      <w:r w:rsidR="000018AA" w:rsidRPr="00763A73">
        <w:rPr>
          <w:rFonts w:ascii="TimesNewRomanPSMT" w:hAnsi="TimesNewRomanPSMT"/>
          <w:color w:val="000000"/>
          <w:sz w:val="28"/>
          <w:szCs w:val="28"/>
        </w:rPr>
        <w:t>.</w:t>
      </w:r>
    </w:p>
    <w:p w:rsidR="00D44F93" w:rsidRPr="00D44F93" w:rsidRDefault="00D44F93" w:rsidP="00D44F93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 w:rsidRPr="00E50DF6">
        <w:rPr>
          <w:rFonts w:ascii="Times New Roman" w:hAnsi="Times New Roman"/>
          <w:bCs/>
          <w:i/>
          <w:sz w:val="28"/>
          <w:szCs w:val="24"/>
        </w:rPr>
        <w:t>оволодіти навичками</w:t>
      </w:r>
      <w:r w:rsidRPr="00E50DF6">
        <w:rPr>
          <w:rFonts w:ascii="Times New Roman" w:hAnsi="Times New Roman"/>
          <w:bCs/>
          <w:sz w:val="28"/>
          <w:szCs w:val="24"/>
        </w:rPr>
        <w:t>:</w:t>
      </w:r>
      <w:r w:rsidRPr="00D44F93">
        <w:rPr>
          <w:rFonts w:ascii="Times New Roman" w:hAnsi="Times New Roman"/>
          <w:bCs/>
          <w:sz w:val="28"/>
          <w:szCs w:val="24"/>
        </w:rPr>
        <w:t xml:space="preserve"> здатність до абстрактного мислення, аналізу та синтезу, здатність вчитися і бути сучасно навченим; знання та розуміння</w:t>
      </w:r>
      <w:r w:rsidRPr="00D44F93">
        <w:rPr>
          <w:rFonts w:ascii="Times New Roman" w:hAnsi="Times New Roman"/>
          <w:sz w:val="28"/>
          <w:szCs w:val="24"/>
        </w:rPr>
        <w:t xml:space="preserve"> предметної області та розуміння професійної діяльності; здатність застосовувати знання в практичних ситуаціях; здатність</w:t>
      </w:r>
      <w:r w:rsidR="00D755EA">
        <w:rPr>
          <w:rFonts w:ascii="Times New Roman" w:hAnsi="Times New Roman"/>
          <w:sz w:val="28"/>
          <w:szCs w:val="24"/>
        </w:rPr>
        <w:t xml:space="preserve"> спілкуватися державною мовою; </w:t>
      </w:r>
      <w:r w:rsidRPr="00D44F93">
        <w:rPr>
          <w:rFonts w:ascii="Times New Roman" w:hAnsi="Times New Roman"/>
          <w:sz w:val="28"/>
          <w:szCs w:val="24"/>
        </w:rPr>
        <w:t>здатність до адаптації та дії в нової ситуації; з визначеність і наполегливість щодо поставлен</w:t>
      </w:r>
      <w:r w:rsidR="00D755EA">
        <w:rPr>
          <w:rFonts w:ascii="Times New Roman" w:hAnsi="Times New Roman"/>
          <w:sz w:val="28"/>
          <w:szCs w:val="24"/>
        </w:rPr>
        <w:t>их завдань і взятих обов’язків.</w:t>
      </w:r>
    </w:p>
    <w:p w:rsidR="005871F7" w:rsidRPr="00D44F93" w:rsidRDefault="005871F7" w:rsidP="00A02F67">
      <w:pPr>
        <w:tabs>
          <w:tab w:val="left" w:pos="142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28"/>
          <w:lang w:eastAsia="zh-CN"/>
        </w:rPr>
      </w:pPr>
    </w:p>
    <w:p w:rsidR="00231F64" w:rsidRPr="00F50D57" w:rsidRDefault="005871F7" w:rsidP="00A82570">
      <w:pPr>
        <w:pStyle w:val="a4"/>
        <w:widowControl w:val="0"/>
        <w:numPr>
          <w:ilvl w:val="0"/>
          <w:numId w:val="2"/>
        </w:numPr>
        <w:tabs>
          <w:tab w:val="clear" w:pos="432"/>
          <w:tab w:val="num" w:pos="0"/>
        </w:tabs>
        <w:spacing w:after="0" w:line="240" w:lineRule="auto"/>
        <w:ind w:left="0" w:firstLine="0"/>
        <w:jc w:val="center"/>
        <w:rPr>
          <w:rFonts w:ascii="Times New Roman" w:hAnsi="Times New Roman"/>
          <w:b/>
          <w:bCs/>
          <w:color w:val="0070C0"/>
          <w:sz w:val="28"/>
          <w:szCs w:val="28"/>
        </w:rPr>
      </w:pPr>
      <w:r w:rsidRPr="00F50D57">
        <w:rPr>
          <w:rFonts w:ascii="Times New Roman" w:hAnsi="Times New Roman"/>
          <w:b/>
          <w:bCs/>
          <w:color w:val="0070C0"/>
          <w:sz w:val="28"/>
          <w:szCs w:val="28"/>
        </w:rPr>
        <w:t>ОПИС НАВЧАЛЬНОЇ ДИСЦИПЛІНИ</w:t>
      </w:r>
    </w:p>
    <w:p w:rsidR="005871F7" w:rsidRPr="005871F7" w:rsidRDefault="005871F7" w:rsidP="005871F7">
      <w:pPr>
        <w:pStyle w:val="a4"/>
        <w:widowControl w:val="0"/>
        <w:numPr>
          <w:ilvl w:val="0"/>
          <w:numId w:val="2"/>
        </w:numPr>
        <w:tabs>
          <w:tab w:val="clear" w:pos="432"/>
          <w:tab w:val="num" w:pos="0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bCs/>
          <w:color w:val="0070C0"/>
          <w:sz w:val="28"/>
          <w:szCs w:val="28"/>
        </w:rPr>
      </w:pPr>
    </w:p>
    <w:p w:rsidR="008E2464" w:rsidRDefault="00231F64" w:rsidP="00AE65F3">
      <w:pPr>
        <w:numPr>
          <w:ilvl w:val="0"/>
          <w:numId w:val="2"/>
        </w:numPr>
        <w:tabs>
          <w:tab w:val="clear" w:pos="432"/>
          <w:tab w:val="num" w:pos="0"/>
          <w:tab w:val="left" w:pos="142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 w:rsidRPr="00947B32">
        <w:rPr>
          <w:rFonts w:ascii="Times New Roman" w:hAnsi="Times New Roman"/>
          <w:i/>
          <w:sz w:val="28"/>
          <w:szCs w:val="28"/>
        </w:rPr>
        <w:t>Форми і методи навчання.</w:t>
      </w:r>
      <w:r w:rsidRPr="00947B32">
        <w:rPr>
          <w:rFonts w:ascii="Times New Roman" w:hAnsi="Times New Roman"/>
          <w:sz w:val="28"/>
          <w:szCs w:val="28"/>
        </w:rPr>
        <w:t xml:space="preserve"> Дисципліна</w:t>
      </w: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t xml:space="preserve"> буде викладатися у формі </w:t>
      </w:r>
      <w:r w:rsidR="00073880" w:rsidRPr="00073880">
        <w:rPr>
          <w:rFonts w:ascii="Times New Roman" w:eastAsia="Times New Roman" w:hAnsi="Times New Roman"/>
          <w:sz w:val="28"/>
          <w:szCs w:val="28"/>
          <w:lang w:eastAsia="zh-CN"/>
        </w:rPr>
        <w:t>практичних</w:t>
      </w:r>
      <w:r w:rsidRPr="00073880">
        <w:rPr>
          <w:rFonts w:ascii="Times New Roman" w:eastAsia="Times New Roman" w:hAnsi="Times New Roman"/>
          <w:sz w:val="28"/>
          <w:szCs w:val="28"/>
          <w:lang w:eastAsia="zh-CN"/>
        </w:rPr>
        <w:t xml:space="preserve"> занять</w:t>
      </w: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t xml:space="preserve"> (</w:t>
      </w:r>
      <w:r w:rsidR="00D755EA">
        <w:rPr>
          <w:rFonts w:ascii="Times New Roman" w:eastAsia="Times New Roman" w:hAnsi="Times New Roman"/>
          <w:sz w:val="28"/>
          <w:szCs w:val="28"/>
          <w:lang w:eastAsia="zh-CN"/>
        </w:rPr>
        <w:t>1</w:t>
      </w:r>
      <w:r w:rsidR="00EB394C">
        <w:rPr>
          <w:rFonts w:ascii="Times New Roman" w:eastAsia="Times New Roman" w:hAnsi="Times New Roman"/>
          <w:sz w:val="28"/>
          <w:szCs w:val="28"/>
          <w:lang w:eastAsia="zh-CN"/>
        </w:rPr>
        <w:t>6</w:t>
      </w: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t xml:space="preserve"> год.) і організації самостійної роботи студентів (</w:t>
      </w:r>
      <w:r w:rsidR="00EB394C">
        <w:rPr>
          <w:rFonts w:ascii="Times New Roman" w:eastAsia="Times New Roman" w:hAnsi="Times New Roman"/>
          <w:sz w:val="28"/>
          <w:szCs w:val="28"/>
          <w:lang w:eastAsia="zh-CN"/>
        </w:rPr>
        <w:t>29</w:t>
      </w: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t xml:space="preserve"> год.). </w:t>
      </w:r>
    </w:p>
    <w:p w:rsidR="008E2464" w:rsidRDefault="00231F64" w:rsidP="00AE65F3">
      <w:pPr>
        <w:numPr>
          <w:ilvl w:val="0"/>
          <w:numId w:val="2"/>
        </w:numPr>
        <w:tabs>
          <w:tab w:val="clear" w:pos="432"/>
          <w:tab w:val="num" w:pos="0"/>
          <w:tab w:val="left" w:pos="142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t xml:space="preserve">Консультації – індивідуальні. </w:t>
      </w:r>
    </w:p>
    <w:p w:rsidR="00231F64" w:rsidRPr="00947B32" w:rsidRDefault="00231F64" w:rsidP="00AE65F3">
      <w:pPr>
        <w:numPr>
          <w:ilvl w:val="0"/>
          <w:numId w:val="2"/>
        </w:numPr>
        <w:tabs>
          <w:tab w:val="clear" w:pos="432"/>
          <w:tab w:val="num" w:pos="0"/>
          <w:tab w:val="left" w:pos="142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t xml:space="preserve">При проведенні </w:t>
      </w:r>
      <w:r w:rsidR="00C8417C">
        <w:rPr>
          <w:rFonts w:ascii="Times New Roman" w:eastAsia="Times New Roman" w:hAnsi="Times New Roman"/>
          <w:sz w:val="28"/>
          <w:szCs w:val="28"/>
          <w:lang w:eastAsia="zh-CN"/>
        </w:rPr>
        <w:t>практичних</w:t>
      </w: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t xml:space="preserve"> занять використовуються </w:t>
      </w:r>
      <w:r w:rsidRPr="00947B32">
        <w:rPr>
          <w:rFonts w:ascii="Times New Roman" w:eastAsia="Times New Roman" w:hAnsi="Times New Roman"/>
          <w:i/>
          <w:sz w:val="28"/>
          <w:szCs w:val="28"/>
          <w:lang w:eastAsia="zh-CN"/>
        </w:rPr>
        <w:t>методи навчання</w:t>
      </w: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t xml:space="preserve">: </w:t>
      </w:r>
      <w:r w:rsidR="00EB394C" w:rsidRPr="00EB394C">
        <w:rPr>
          <w:rFonts w:ascii="Times New Roman" w:eastAsia="Times New Roman" w:hAnsi="Times New Roman"/>
          <w:sz w:val="28"/>
          <w:szCs w:val="28"/>
          <w:lang w:eastAsia="zh-CN"/>
        </w:rPr>
        <w:t>ситуаційні завдання, індивідуальні завдання, для перевірки засвоєних знань та умінь</w:t>
      </w:r>
      <w:r w:rsidR="00E50DF6">
        <w:rPr>
          <w:rFonts w:ascii="Times New Roman" w:eastAsia="Times New Roman" w:hAnsi="Times New Roman"/>
          <w:sz w:val="28"/>
          <w:szCs w:val="28"/>
          <w:lang w:eastAsia="zh-CN"/>
        </w:rPr>
        <w:t xml:space="preserve"> –</w:t>
      </w:r>
      <w:r w:rsidR="00EB394C" w:rsidRPr="00EB394C">
        <w:rPr>
          <w:rFonts w:ascii="Times New Roman" w:eastAsia="Times New Roman" w:hAnsi="Times New Roman"/>
          <w:sz w:val="28"/>
          <w:szCs w:val="28"/>
          <w:lang w:eastAsia="zh-CN"/>
        </w:rPr>
        <w:t xml:space="preserve"> тестові завдання, для самостійної роботи надано перелік необхідних літературних джерел.</w:t>
      </w:r>
    </w:p>
    <w:p w:rsidR="00B64A72" w:rsidRPr="00947B32" w:rsidRDefault="00B64A72" w:rsidP="00AE65F3">
      <w:pPr>
        <w:tabs>
          <w:tab w:val="left" w:pos="142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</w:p>
    <w:p w:rsidR="00324530" w:rsidRPr="00947B32" w:rsidRDefault="00324530" w:rsidP="00AE65F3">
      <w:pPr>
        <w:numPr>
          <w:ilvl w:val="0"/>
          <w:numId w:val="2"/>
        </w:numPr>
        <w:tabs>
          <w:tab w:val="left" w:pos="142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947B32">
        <w:rPr>
          <w:rFonts w:ascii="Times New Roman" w:hAnsi="Times New Roman"/>
          <w:i/>
          <w:sz w:val="28"/>
          <w:szCs w:val="28"/>
        </w:rPr>
        <w:t>Зміст навчальної дисципліни</w:t>
      </w:r>
    </w:p>
    <w:tbl>
      <w:tblPr>
        <w:tblW w:w="10065" w:type="dxa"/>
        <w:tblLayout w:type="fixed"/>
        <w:tblLook w:val="0000" w:firstRow="0" w:lastRow="0" w:firstColumn="0" w:lastColumn="0" w:noHBand="0" w:noVBand="0"/>
      </w:tblPr>
      <w:tblGrid>
        <w:gridCol w:w="10065"/>
      </w:tblGrid>
      <w:tr w:rsidR="000018AA" w:rsidRPr="00ED37BE" w:rsidTr="002C5389">
        <w:trPr>
          <w:cantSplit/>
          <w:trHeight w:val="90"/>
        </w:trPr>
        <w:tc>
          <w:tcPr>
            <w:tcW w:w="10065" w:type="dxa"/>
            <w:shd w:val="clear" w:color="auto" w:fill="auto"/>
          </w:tcPr>
          <w:p w:rsidR="000018AA" w:rsidRPr="0096340C" w:rsidRDefault="000018AA" w:rsidP="000018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340C">
              <w:rPr>
                <w:rFonts w:ascii="Times New Roman" w:hAnsi="Times New Roman"/>
                <w:bCs/>
                <w:sz w:val="28"/>
                <w:szCs w:val="28"/>
              </w:rPr>
              <w:t>Тема 1.</w:t>
            </w:r>
            <w:r w:rsidRPr="009634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6340C">
              <w:rPr>
                <w:rStyle w:val="fontstyle01"/>
              </w:rPr>
              <w:t xml:space="preserve">Роль хімічних елементів у життєдіяльності людини. Органогенні, </w:t>
            </w:r>
            <w:proofErr w:type="spellStart"/>
            <w:r w:rsidRPr="0096340C">
              <w:rPr>
                <w:rStyle w:val="fontstyle01"/>
              </w:rPr>
              <w:t>макро</w:t>
            </w:r>
            <w:proofErr w:type="spellEnd"/>
            <w:r w:rsidRPr="0096340C">
              <w:rPr>
                <w:rStyle w:val="fontstyle01"/>
              </w:rPr>
              <w:t xml:space="preserve">- та мікроелементи. Токсична дія металів та їх </w:t>
            </w:r>
            <w:proofErr w:type="spellStart"/>
            <w:r w:rsidRPr="0096340C">
              <w:rPr>
                <w:rStyle w:val="fontstyle01"/>
              </w:rPr>
              <w:t>сполук</w:t>
            </w:r>
            <w:proofErr w:type="spellEnd"/>
          </w:p>
        </w:tc>
      </w:tr>
      <w:tr w:rsidR="000018AA" w:rsidRPr="00ED37BE" w:rsidTr="002C5389">
        <w:trPr>
          <w:cantSplit/>
        </w:trPr>
        <w:tc>
          <w:tcPr>
            <w:tcW w:w="10065" w:type="dxa"/>
            <w:shd w:val="clear" w:color="auto" w:fill="auto"/>
          </w:tcPr>
          <w:p w:rsidR="000018AA" w:rsidRPr="0096340C" w:rsidRDefault="000018AA" w:rsidP="000018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340C">
              <w:rPr>
                <w:rFonts w:ascii="Times New Roman" w:hAnsi="Times New Roman"/>
                <w:bCs/>
                <w:sz w:val="28"/>
                <w:szCs w:val="28"/>
              </w:rPr>
              <w:t>Тема 2.</w:t>
            </w:r>
            <w:r w:rsidRPr="009634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96340C">
              <w:rPr>
                <w:rStyle w:val="fontstyle01"/>
              </w:rPr>
              <w:t>Біоелементи</w:t>
            </w:r>
            <w:proofErr w:type="spellEnd"/>
            <w:r w:rsidRPr="0096340C">
              <w:rPr>
                <w:rStyle w:val="fontstyle01"/>
              </w:rPr>
              <w:t xml:space="preserve"> – органогени: </w:t>
            </w:r>
            <w:proofErr w:type="spellStart"/>
            <w:r w:rsidRPr="0096340C">
              <w:rPr>
                <w:rStyle w:val="fontstyle01"/>
                <w:i/>
              </w:rPr>
              <w:t>Оксиген</w:t>
            </w:r>
            <w:proofErr w:type="spellEnd"/>
            <w:r w:rsidRPr="0096340C">
              <w:rPr>
                <w:rStyle w:val="fontstyle01"/>
                <w:i/>
              </w:rPr>
              <w:t>,</w:t>
            </w:r>
            <w:r w:rsidRPr="0096340C">
              <w:rPr>
                <w:rFonts w:ascii="Times New Roman" w:hAnsi="Times New Roman"/>
                <w:i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6340C">
              <w:rPr>
                <w:rStyle w:val="fontstyle01"/>
                <w:i/>
              </w:rPr>
              <w:t>Карбо</w:t>
            </w:r>
            <w:proofErr w:type="spellEnd"/>
            <w:r w:rsidRPr="0096340C">
              <w:rPr>
                <w:rStyle w:val="fontstyle01"/>
                <w:i/>
              </w:rPr>
              <w:t>, Гідроген, Нітроген.</w:t>
            </w:r>
            <w:r w:rsidRPr="0096340C">
              <w:rPr>
                <w:rStyle w:val="fontstyle01"/>
              </w:rPr>
              <w:t xml:space="preserve"> </w:t>
            </w:r>
            <w:r w:rsidRPr="0096340C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Загальна характеристика. Топографія в організмі, вміст та потреба. Добова потреба. Нестача. Надлишок. Токсичність. Біологічна роль в організмі. Використання у фармації та медицині. Джерела надходження.</w:t>
            </w:r>
          </w:p>
        </w:tc>
      </w:tr>
      <w:tr w:rsidR="000018AA" w:rsidRPr="00ED37BE" w:rsidTr="002C5389">
        <w:trPr>
          <w:cantSplit/>
        </w:trPr>
        <w:tc>
          <w:tcPr>
            <w:tcW w:w="10065" w:type="dxa"/>
            <w:shd w:val="clear" w:color="auto" w:fill="auto"/>
          </w:tcPr>
          <w:p w:rsidR="000018AA" w:rsidRPr="0096340C" w:rsidRDefault="000018AA" w:rsidP="000018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340C">
              <w:rPr>
                <w:rFonts w:ascii="Times New Roman" w:hAnsi="Times New Roman"/>
                <w:bCs/>
                <w:sz w:val="28"/>
                <w:szCs w:val="28"/>
              </w:rPr>
              <w:t xml:space="preserve">Тема 3. </w:t>
            </w:r>
            <w:proofErr w:type="spellStart"/>
            <w:r w:rsidRPr="0096340C">
              <w:rPr>
                <w:rStyle w:val="fontstyle01"/>
              </w:rPr>
              <w:t>Біоелементи</w:t>
            </w:r>
            <w:proofErr w:type="spellEnd"/>
            <w:r w:rsidRPr="0096340C">
              <w:rPr>
                <w:rStyle w:val="fontstyle01"/>
              </w:rPr>
              <w:t xml:space="preserve"> – </w:t>
            </w:r>
            <w:proofErr w:type="spellStart"/>
            <w:r w:rsidRPr="0096340C">
              <w:rPr>
                <w:rStyle w:val="fontstyle01"/>
              </w:rPr>
              <w:t>макроелементи</w:t>
            </w:r>
            <w:proofErr w:type="spellEnd"/>
            <w:r w:rsidRPr="0096340C">
              <w:rPr>
                <w:rStyle w:val="fontstyle01"/>
              </w:rPr>
              <w:t xml:space="preserve">: </w:t>
            </w:r>
            <w:r w:rsidRPr="0096340C">
              <w:rPr>
                <w:rStyle w:val="fontstyle01"/>
                <w:i/>
              </w:rPr>
              <w:t xml:space="preserve">Кальцій, Фосфор, </w:t>
            </w:r>
            <w:proofErr w:type="spellStart"/>
            <w:r w:rsidRPr="0096340C">
              <w:rPr>
                <w:rStyle w:val="fontstyle01"/>
                <w:i/>
              </w:rPr>
              <w:t>Сульфур</w:t>
            </w:r>
            <w:proofErr w:type="spellEnd"/>
            <w:r w:rsidRPr="0096340C">
              <w:rPr>
                <w:rStyle w:val="fontstyle01"/>
                <w:i/>
              </w:rPr>
              <w:t>, Калій, Натрій, Хлор, Магній</w:t>
            </w:r>
            <w:r w:rsidRPr="0096340C">
              <w:rPr>
                <w:rStyle w:val="fontstyle01"/>
              </w:rPr>
              <w:t xml:space="preserve">. </w:t>
            </w:r>
            <w:r w:rsidRPr="0096340C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Загальна характеристика. Топографія в організмі, вміст та потреба. Добова потреба. Нестача. Надлишок. Токсичність. Біологічна роль в організмі. Використання у фармації та медицині. Джерела надходження.</w:t>
            </w:r>
          </w:p>
        </w:tc>
      </w:tr>
      <w:tr w:rsidR="000018AA" w:rsidRPr="00ED37BE" w:rsidTr="002C5389">
        <w:trPr>
          <w:cantSplit/>
        </w:trPr>
        <w:tc>
          <w:tcPr>
            <w:tcW w:w="10065" w:type="dxa"/>
            <w:shd w:val="clear" w:color="auto" w:fill="auto"/>
          </w:tcPr>
          <w:p w:rsidR="000018AA" w:rsidRPr="0096340C" w:rsidRDefault="000018AA" w:rsidP="000018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340C">
              <w:rPr>
                <w:rFonts w:ascii="Times New Roman" w:hAnsi="Times New Roman"/>
                <w:bCs/>
                <w:sz w:val="28"/>
                <w:szCs w:val="28"/>
              </w:rPr>
              <w:t xml:space="preserve">Тема 4. </w:t>
            </w:r>
            <w:proofErr w:type="spellStart"/>
            <w:r w:rsidRPr="0096340C">
              <w:rPr>
                <w:rStyle w:val="fontstyle01"/>
              </w:rPr>
              <w:t>Біоелементи</w:t>
            </w:r>
            <w:proofErr w:type="spellEnd"/>
            <w:r w:rsidRPr="0096340C">
              <w:rPr>
                <w:rStyle w:val="fontstyle01"/>
              </w:rPr>
              <w:t xml:space="preserve"> – </w:t>
            </w:r>
            <w:proofErr w:type="spellStart"/>
            <w:r w:rsidRPr="0096340C">
              <w:rPr>
                <w:rStyle w:val="fontstyle01"/>
              </w:rPr>
              <w:t>життєво</w:t>
            </w:r>
            <w:proofErr w:type="spellEnd"/>
            <w:r w:rsidRPr="0096340C">
              <w:rPr>
                <w:rStyle w:val="fontstyle01"/>
              </w:rPr>
              <w:t xml:space="preserve"> необхідні мікроелементи. </w:t>
            </w:r>
            <w:proofErr w:type="spellStart"/>
            <w:r w:rsidRPr="0096340C">
              <w:rPr>
                <w:rStyle w:val="fontstyle01"/>
              </w:rPr>
              <w:t>Ферум</w:t>
            </w:r>
            <w:proofErr w:type="spellEnd"/>
            <w:r w:rsidRPr="0096340C">
              <w:rPr>
                <w:rStyle w:val="fontstyle01"/>
              </w:rPr>
              <w:t xml:space="preserve">. Цинк. </w:t>
            </w:r>
            <w:proofErr w:type="spellStart"/>
            <w:r w:rsidRPr="0096340C">
              <w:rPr>
                <w:rStyle w:val="fontstyle01"/>
              </w:rPr>
              <w:t>Купрум</w:t>
            </w:r>
            <w:proofErr w:type="spellEnd"/>
            <w:r w:rsidRPr="0096340C">
              <w:rPr>
                <w:rStyle w:val="fontstyle01"/>
              </w:rPr>
              <w:t xml:space="preserve">. Манган. Молібден. Кобальт. Хром. Селен. Йод. </w:t>
            </w:r>
            <w:r w:rsidRPr="0096340C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Загальна характеристика. Топографія в організмі, вміст та потреба. Добова потреба. Нестача. Надлишок. Токсичність. Біологічна роль в організмі. Використання у фармації та медицині. Джерела надходження.</w:t>
            </w:r>
          </w:p>
        </w:tc>
      </w:tr>
      <w:tr w:rsidR="000018AA" w:rsidRPr="00ED37BE" w:rsidTr="002C5389">
        <w:trPr>
          <w:cantSplit/>
        </w:trPr>
        <w:tc>
          <w:tcPr>
            <w:tcW w:w="10065" w:type="dxa"/>
            <w:shd w:val="clear" w:color="auto" w:fill="auto"/>
          </w:tcPr>
          <w:p w:rsidR="000018AA" w:rsidRPr="0096340C" w:rsidRDefault="000018AA" w:rsidP="000018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340C">
              <w:rPr>
                <w:rFonts w:ascii="Times New Roman" w:hAnsi="Times New Roman"/>
                <w:bCs/>
                <w:sz w:val="28"/>
                <w:szCs w:val="28"/>
              </w:rPr>
              <w:t xml:space="preserve">Тема 5. </w:t>
            </w:r>
            <w:r w:rsidRPr="0096340C">
              <w:rPr>
                <w:rStyle w:val="fontstyle01"/>
              </w:rPr>
              <w:t xml:space="preserve">Умовно </w:t>
            </w:r>
            <w:proofErr w:type="spellStart"/>
            <w:r w:rsidRPr="0096340C">
              <w:rPr>
                <w:rStyle w:val="fontstyle01"/>
              </w:rPr>
              <w:t>життєво</w:t>
            </w:r>
            <w:proofErr w:type="spellEnd"/>
            <w:r w:rsidRPr="0096340C">
              <w:rPr>
                <w:rStyle w:val="fontstyle01"/>
              </w:rPr>
              <w:t xml:space="preserve"> необхідні мікроелементи. </w:t>
            </w:r>
            <w:proofErr w:type="spellStart"/>
            <w:r w:rsidRPr="0096340C">
              <w:rPr>
                <w:rStyle w:val="fontstyle01"/>
              </w:rPr>
              <w:t>Флуор</w:t>
            </w:r>
            <w:proofErr w:type="spellEnd"/>
            <w:r w:rsidRPr="0096340C">
              <w:rPr>
                <w:rStyle w:val="fontstyle01"/>
              </w:rPr>
              <w:t xml:space="preserve">. Бор. Силіцій. </w:t>
            </w:r>
            <w:proofErr w:type="spellStart"/>
            <w:r w:rsidRPr="0096340C">
              <w:rPr>
                <w:rStyle w:val="fontstyle01"/>
              </w:rPr>
              <w:t>Нікол</w:t>
            </w:r>
            <w:proofErr w:type="spellEnd"/>
            <w:r w:rsidRPr="0096340C">
              <w:rPr>
                <w:rStyle w:val="fontstyle01"/>
              </w:rPr>
              <w:t xml:space="preserve">. Ванадій. Бром. Арсен. Літій. </w:t>
            </w:r>
            <w:r w:rsidRPr="0096340C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Загальна характеристика. Топографія в організмі, вміст та потреба. Добова потреба. Нестача. Надлишок. Токсичність. Біологічна роль в організмі. Використання у фармації та медицині. Джерела надходження.</w:t>
            </w:r>
          </w:p>
        </w:tc>
      </w:tr>
      <w:tr w:rsidR="000018AA" w:rsidRPr="00ED37BE" w:rsidTr="002C5389">
        <w:trPr>
          <w:cantSplit/>
        </w:trPr>
        <w:tc>
          <w:tcPr>
            <w:tcW w:w="10065" w:type="dxa"/>
            <w:shd w:val="clear" w:color="auto" w:fill="auto"/>
          </w:tcPr>
          <w:p w:rsidR="000018AA" w:rsidRPr="0096340C" w:rsidRDefault="000018AA" w:rsidP="000018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340C">
              <w:rPr>
                <w:rFonts w:ascii="Times New Roman" w:hAnsi="Times New Roman"/>
                <w:bCs/>
                <w:sz w:val="28"/>
                <w:szCs w:val="28"/>
              </w:rPr>
              <w:t xml:space="preserve">Тема </w:t>
            </w:r>
            <w:r w:rsidRPr="0096340C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6</w:t>
            </w:r>
            <w:r w:rsidRPr="0096340C">
              <w:rPr>
                <w:rFonts w:ascii="Times New Roman" w:hAnsi="Times New Roman"/>
                <w:bCs/>
                <w:sz w:val="28"/>
                <w:szCs w:val="28"/>
              </w:rPr>
              <w:t xml:space="preserve">. </w:t>
            </w:r>
            <w:r w:rsidRPr="0096340C">
              <w:rPr>
                <w:rStyle w:val="fontstyle01"/>
              </w:rPr>
              <w:t xml:space="preserve">Потенційно токсичні мікроелементи. Рубідій. Цирконій. </w:t>
            </w:r>
            <w:proofErr w:type="spellStart"/>
            <w:r w:rsidRPr="0096340C">
              <w:rPr>
                <w:rStyle w:val="fontstyle01"/>
              </w:rPr>
              <w:t>Станум</w:t>
            </w:r>
            <w:proofErr w:type="spellEnd"/>
            <w:r w:rsidRPr="0096340C">
              <w:rPr>
                <w:rStyle w:val="fontstyle01"/>
              </w:rPr>
              <w:t>. Арґентум.</w:t>
            </w:r>
            <w:r w:rsidRPr="0096340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96340C">
              <w:rPr>
                <w:rStyle w:val="fontstyle01"/>
              </w:rPr>
              <w:t xml:space="preserve">Аурум. </w:t>
            </w:r>
            <w:r w:rsidRPr="0096340C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Загальна характеристика. Топографія в організмі, вміст та потреба. Добова потреба. Нестача. Надлишок. Токсичність. Біологічна роль в організмі. Використання у фармації та медицині. Джерела надходження.</w:t>
            </w:r>
          </w:p>
        </w:tc>
      </w:tr>
      <w:tr w:rsidR="000018AA" w:rsidRPr="00ED37BE" w:rsidTr="002C5389">
        <w:trPr>
          <w:cantSplit/>
        </w:trPr>
        <w:tc>
          <w:tcPr>
            <w:tcW w:w="10065" w:type="dxa"/>
            <w:shd w:val="clear" w:color="auto" w:fill="auto"/>
          </w:tcPr>
          <w:p w:rsidR="000018AA" w:rsidRPr="0096340C" w:rsidRDefault="000018AA" w:rsidP="000018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340C">
              <w:rPr>
                <w:rFonts w:ascii="Times New Roman" w:hAnsi="Times New Roman"/>
                <w:bCs/>
                <w:sz w:val="28"/>
                <w:szCs w:val="28"/>
              </w:rPr>
              <w:t xml:space="preserve">Тема </w:t>
            </w:r>
            <w:r w:rsidRPr="0096340C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7</w:t>
            </w:r>
            <w:r w:rsidRPr="0096340C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  <w:r w:rsidRPr="009634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6340C">
              <w:rPr>
                <w:rStyle w:val="fontstyle01"/>
              </w:rPr>
              <w:t xml:space="preserve">Потенційно токсичні мікроелементи. Вольфрам. Германій. Галій. Стронцій. Титан. </w:t>
            </w:r>
            <w:r w:rsidRPr="0096340C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Загальна характеристика. Топографія в організмі, вміст та потреба. Добова потреба. Нестача. Надлишок. Токсичність. Біологічна роль в організмі. Використання у фармації та медицині. Джерела надходження.</w:t>
            </w:r>
          </w:p>
        </w:tc>
      </w:tr>
      <w:tr w:rsidR="000018AA" w:rsidRPr="00ED37BE" w:rsidTr="002C5389">
        <w:trPr>
          <w:cantSplit/>
        </w:trPr>
        <w:tc>
          <w:tcPr>
            <w:tcW w:w="10065" w:type="dxa"/>
            <w:shd w:val="clear" w:color="auto" w:fill="auto"/>
          </w:tcPr>
          <w:p w:rsidR="000018AA" w:rsidRDefault="000018AA" w:rsidP="000018AA">
            <w:r w:rsidRPr="0096340C">
              <w:rPr>
                <w:rFonts w:ascii="Times New Roman" w:hAnsi="Times New Roman"/>
                <w:bCs/>
                <w:sz w:val="28"/>
                <w:szCs w:val="28"/>
              </w:rPr>
              <w:t xml:space="preserve">Тема </w:t>
            </w:r>
            <w:r w:rsidRPr="000018AA">
              <w:rPr>
                <w:rFonts w:ascii="Times New Roman" w:hAnsi="Times New Roman"/>
                <w:bCs/>
                <w:sz w:val="28"/>
                <w:szCs w:val="28"/>
              </w:rPr>
              <w:t>8</w:t>
            </w:r>
            <w:r w:rsidRPr="0096340C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  <w:r w:rsidRPr="009634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6340C">
              <w:rPr>
                <w:rStyle w:val="fontstyle01"/>
              </w:rPr>
              <w:t>Токсичні мікроелементи. Алюміній.</w:t>
            </w:r>
            <w:r w:rsidRPr="0096340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6340C">
              <w:rPr>
                <w:rStyle w:val="fontstyle01"/>
              </w:rPr>
              <w:t>Плюмбум</w:t>
            </w:r>
            <w:proofErr w:type="spellEnd"/>
            <w:r w:rsidRPr="0096340C">
              <w:rPr>
                <w:rStyle w:val="fontstyle01"/>
              </w:rPr>
              <w:t xml:space="preserve">. Барій. </w:t>
            </w:r>
            <w:proofErr w:type="spellStart"/>
            <w:r w:rsidRPr="0096340C">
              <w:rPr>
                <w:rStyle w:val="fontstyle01"/>
              </w:rPr>
              <w:t>Бісмут</w:t>
            </w:r>
            <w:proofErr w:type="spellEnd"/>
            <w:r w:rsidRPr="0096340C">
              <w:rPr>
                <w:rStyle w:val="fontstyle01"/>
              </w:rPr>
              <w:t>. Кадмій. Меркурій.</w:t>
            </w:r>
            <w:r w:rsidRPr="0096340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96340C">
              <w:rPr>
                <w:rStyle w:val="fontstyle01"/>
              </w:rPr>
              <w:t xml:space="preserve">Талій. Берилій. </w:t>
            </w:r>
            <w:proofErr w:type="spellStart"/>
            <w:r w:rsidRPr="0096340C">
              <w:rPr>
                <w:rStyle w:val="fontstyle01"/>
              </w:rPr>
              <w:t>Стибій</w:t>
            </w:r>
            <w:proofErr w:type="spellEnd"/>
            <w:r w:rsidRPr="0096340C">
              <w:rPr>
                <w:rStyle w:val="fontstyle01"/>
              </w:rPr>
              <w:t xml:space="preserve">. </w:t>
            </w:r>
            <w:r w:rsidRPr="0096340C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Загальна характеристика. Топографія в організмі, вміст та потреба. Добова потреба. Нестача. Надлишок. Токсичність. Біологічна роль в організмі. Використання у фармації та медицині. Джерела надходження.</w:t>
            </w:r>
          </w:p>
        </w:tc>
      </w:tr>
    </w:tbl>
    <w:p w:rsidR="00824450" w:rsidRPr="00B95AEF" w:rsidRDefault="00824450" w:rsidP="00824450">
      <w:pPr>
        <w:tabs>
          <w:tab w:val="left" w:pos="142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824450" w:rsidRPr="003D6FAF" w:rsidRDefault="005C32E7" w:rsidP="000018AA">
      <w:pPr>
        <w:tabs>
          <w:tab w:val="left" w:pos="142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i/>
          <w:sz w:val="28"/>
          <w:szCs w:val="24"/>
        </w:rPr>
      </w:pPr>
      <w:r w:rsidRPr="00824450">
        <w:rPr>
          <w:rFonts w:ascii="Times New Roman" w:hAnsi="Times New Roman"/>
          <w:i/>
          <w:sz w:val="28"/>
          <w:szCs w:val="24"/>
        </w:rPr>
        <w:t>Перелік рекомендованої літератури</w:t>
      </w:r>
    </w:p>
    <w:p w:rsidR="00824450" w:rsidRPr="00824450" w:rsidRDefault="00FB0E70" w:rsidP="000018AA">
      <w:pPr>
        <w:tabs>
          <w:tab w:val="left" w:pos="0"/>
          <w:tab w:val="left" w:pos="142"/>
        </w:tabs>
        <w:suppressAutoHyphens/>
        <w:spacing w:after="0" w:line="240" w:lineRule="auto"/>
        <w:jc w:val="both"/>
        <w:rPr>
          <w:rFonts w:ascii="Times New Roman" w:hAnsi="Times New Roman"/>
          <w:bCs/>
          <w:i/>
          <w:sz w:val="28"/>
          <w:szCs w:val="24"/>
        </w:rPr>
      </w:pPr>
      <w:r>
        <w:rPr>
          <w:rFonts w:ascii="Times New Roman" w:hAnsi="Times New Roman"/>
          <w:bCs/>
          <w:i/>
          <w:sz w:val="28"/>
          <w:szCs w:val="24"/>
        </w:rPr>
        <w:t>Основна</w:t>
      </w:r>
      <w:r w:rsidR="00824450" w:rsidRPr="00824450">
        <w:rPr>
          <w:rFonts w:ascii="Times New Roman" w:hAnsi="Times New Roman"/>
          <w:bCs/>
          <w:i/>
          <w:sz w:val="28"/>
          <w:szCs w:val="24"/>
        </w:rPr>
        <w:t xml:space="preserve"> (базова) література:</w:t>
      </w:r>
    </w:p>
    <w:p w:rsidR="00073880" w:rsidRPr="00073880" w:rsidRDefault="00073880" w:rsidP="00073880">
      <w:pPr>
        <w:rPr>
          <w:rFonts w:ascii="Times New Roman" w:hAnsi="Times New Roman"/>
          <w:sz w:val="28"/>
          <w:szCs w:val="24"/>
        </w:rPr>
      </w:pPr>
      <w:r w:rsidRPr="00073880">
        <w:rPr>
          <w:rFonts w:ascii="Times New Roman" w:hAnsi="Times New Roman"/>
          <w:i/>
          <w:sz w:val="28"/>
          <w:szCs w:val="24"/>
        </w:rPr>
        <w:t>Перелік рекомендованої літератури:</w:t>
      </w:r>
    </w:p>
    <w:p w:rsidR="000018AA" w:rsidRPr="001629E1" w:rsidRDefault="000018AA" w:rsidP="000018AA">
      <w:pPr>
        <w:tabs>
          <w:tab w:val="left" w:pos="2655"/>
        </w:tabs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 w:rsidRPr="001629E1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1. </w:t>
      </w:r>
      <w:proofErr w:type="spellStart"/>
      <w:r w:rsidRPr="001629E1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Левітін</w:t>
      </w:r>
      <w:proofErr w:type="spellEnd"/>
      <w:r w:rsidRPr="001629E1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Є. Я., Ведерникова І. О., Коваль А. О., </w:t>
      </w:r>
      <w:proofErr w:type="spellStart"/>
      <w:r w:rsidRPr="001629E1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Криськів</w:t>
      </w:r>
      <w:proofErr w:type="spellEnd"/>
      <w:r w:rsidRPr="001629E1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О. С.</w:t>
      </w:r>
      <w:r w:rsidRPr="001629E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proofErr w:type="spellStart"/>
      <w:r w:rsidRPr="001629E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Біоактивність</w:t>
      </w:r>
      <w:proofErr w:type="spellEnd"/>
      <w:r w:rsidRPr="001629E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неорганічних </w:t>
      </w:r>
      <w:proofErr w:type="spellStart"/>
      <w:r w:rsidRPr="001629E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сполук</w:t>
      </w:r>
      <w:proofErr w:type="spellEnd"/>
      <w:r w:rsidRPr="001629E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: </w:t>
      </w:r>
      <w:proofErr w:type="spellStart"/>
      <w:r w:rsidRPr="001629E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навч</w:t>
      </w:r>
      <w:proofErr w:type="spellEnd"/>
      <w:r w:rsidRPr="001629E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1629E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посібн</w:t>
      </w:r>
      <w:proofErr w:type="spellEnd"/>
      <w:r w:rsidRPr="001629E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для аудит. та </w:t>
      </w:r>
      <w:proofErr w:type="spellStart"/>
      <w:r w:rsidRPr="001629E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самост</w:t>
      </w:r>
      <w:proofErr w:type="spellEnd"/>
      <w:r w:rsidRPr="001629E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роботи студентів / за ред. проф. Є. Я. </w:t>
      </w:r>
      <w:proofErr w:type="spellStart"/>
      <w:r w:rsidRPr="001629E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Левітіна</w:t>
      </w:r>
      <w:proofErr w:type="spellEnd"/>
      <w:r w:rsidRPr="001629E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– Х.: </w:t>
      </w:r>
      <w:proofErr w:type="spellStart"/>
      <w:r w:rsidRPr="001629E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НФаУ</w:t>
      </w:r>
      <w:proofErr w:type="spellEnd"/>
      <w:r w:rsidRPr="001629E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2017. – 83 с.</w:t>
      </w:r>
    </w:p>
    <w:p w:rsidR="000018AA" w:rsidRPr="001629E1" w:rsidRDefault="000018AA" w:rsidP="000018A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629E1">
        <w:rPr>
          <w:rFonts w:ascii="Times New Roman" w:hAnsi="Times New Roman"/>
          <w:sz w:val="28"/>
          <w:szCs w:val="28"/>
        </w:rPr>
        <w:t xml:space="preserve">2. Мороз А.С., </w:t>
      </w:r>
      <w:proofErr w:type="spellStart"/>
      <w:r w:rsidRPr="001629E1">
        <w:rPr>
          <w:rFonts w:ascii="Times New Roman" w:hAnsi="Times New Roman"/>
          <w:sz w:val="28"/>
          <w:szCs w:val="28"/>
        </w:rPr>
        <w:t>Луцевич</w:t>
      </w:r>
      <w:proofErr w:type="spellEnd"/>
      <w:r w:rsidRPr="001629E1">
        <w:rPr>
          <w:rFonts w:ascii="Times New Roman" w:hAnsi="Times New Roman"/>
          <w:sz w:val="28"/>
          <w:szCs w:val="28"/>
        </w:rPr>
        <w:t xml:space="preserve"> Д.Д., </w:t>
      </w:r>
      <w:proofErr w:type="spellStart"/>
      <w:r w:rsidRPr="001629E1">
        <w:rPr>
          <w:rFonts w:ascii="Times New Roman" w:hAnsi="Times New Roman"/>
          <w:sz w:val="28"/>
          <w:szCs w:val="28"/>
        </w:rPr>
        <w:t>Яворська</w:t>
      </w:r>
      <w:proofErr w:type="spellEnd"/>
      <w:r w:rsidRPr="001629E1">
        <w:rPr>
          <w:rFonts w:ascii="Times New Roman" w:hAnsi="Times New Roman"/>
          <w:sz w:val="28"/>
          <w:szCs w:val="28"/>
        </w:rPr>
        <w:t xml:space="preserve"> Л.П. Медична хімія. – Вінниця: НОВА КНИГА, 2006. – 776 с.</w:t>
      </w:r>
    </w:p>
    <w:p w:rsidR="000018AA" w:rsidRPr="001629E1" w:rsidRDefault="000018AA" w:rsidP="000018A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629E1">
        <w:rPr>
          <w:rFonts w:ascii="Times New Roman" w:hAnsi="Times New Roman"/>
          <w:sz w:val="28"/>
          <w:szCs w:val="28"/>
        </w:rPr>
        <w:t xml:space="preserve">3. Медична хімія: підручник / В.О. </w:t>
      </w:r>
      <w:proofErr w:type="spellStart"/>
      <w:r w:rsidRPr="001629E1">
        <w:rPr>
          <w:rFonts w:ascii="Times New Roman" w:hAnsi="Times New Roman"/>
          <w:sz w:val="28"/>
          <w:szCs w:val="28"/>
        </w:rPr>
        <w:t>Калібабчук</w:t>
      </w:r>
      <w:proofErr w:type="spellEnd"/>
      <w:r w:rsidRPr="001629E1">
        <w:rPr>
          <w:rFonts w:ascii="Times New Roman" w:hAnsi="Times New Roman"/>
          <w:sz w:val="28"/>
          <w:szCs w:val="28"/>
        </w:rPr>
        <w:t xml:space="preserve">, І.С. </w:t>
      </w:r>
      <w:proofErr w:type="spellStart"/>
      <w:r w:rsidRPr="001629E1">
        <w:rPr>
          <w:rFonts w:ascii="Times New Roman" w:hAnsi="Times New Roman"/>
          <w:sz w:val="28"/>
          <w:szCs w:val="28"/>
        </w:rPr>
        <w:t>Чекман</w:t>
      </w:r>
      <w:proofErr w:type="spellEnd"/>
      <w:r w:rsidRPr="001629E1">
        <w:rPr>
          <w:rFonts w:ascii="Times New Roman" w:hAnsi="Times New Roman"/>
          <w:sz w:val="28"/>
          <w:szCs w:val="28"/>
        </w:rPr>
        <w:t xml:space="preserve">,  В.І. </w:t>
      </w:r>
      <w:proofErr w:type="spellStart"/>
      <w:r w:rsidRPr="001629E1">
        <w:rPr>
          <w:rFonts w:ascii="Times New Roman" w:hAnsi="Times New Roman"/>
          <w:sz w:val="28"/>
          <w:szCs w:val="28"/>
        </w:rPr>
        <w:t>Галинська</w:t>
      </w:r>
      <w:proofErr w:type="spellEnd"/>
      <w:r w:rsidRPr="001629E1">
        <w:rPr>
          <w:rFonts w:ascii="Times New Roman" w:hAnsi="Times New Roman"/>
          <w:sz w:val="28"/>
          <w:szCs w:val="28"/>
        </w:rPr>
        <w:t xml:space="preserve"> та ін.; за ред. проф. В.О. </w:t>
      </w:r>
      <w:proofErr w:type="spellStart"/>
      <w:r w:rsidRPr="001629E1">
        <w:rPr>
          <w:rFonts w:ascii="Times New Roman" w:hAnsi="Times New Roman"/>
          <w:sz w:val="28"/>
          <w:szCs w:val="28"/>
        </w:rPr>
        <w:t>Калібабчук</w:t>
      </w:r>
      <w:proofErr w:type="spellEnd"/>
      <w:r w:rsidRPr="001629E1">
        <w:rPr>
          <w:rFonts w:ascii="Times New Roman" w:hAnsi="Times New Roman"/>
          <w:sz w:val="28"/>
          <w:szCs w:val="28"/>
        </w:rPr>
        <w:t>. – К.: ВСВ «Медицина», 2013. – 336 с.</w:t>
      </w:r>
    </w:p>
    <w:p w:rsidR="000018AA" w:rsidRPr="001629E1" w:rsidRDefault="000018AA" w:rsidP="000018AA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bidi="he-IL"/>
        </w:rPr>
      </w:pPr>
      <w:r w:rsidRPr="001629E1">
        <w:rPr>
          <w:rFonts w:ascii="Times New Roman" w:hAnsi="Times New Roman"/>
          <w:color w:val="000000"/>
          <w:sz w:val="28"/>
          <w:szCs w:val="28"/>
          <w:lang w:eastAsia="uk-UA" w:bidi="he-IL"/>
        </w:rPr>
        <w:t xml:space="preserve">4. </w:t>
      </w:r>
      <w:proofErr w:type="spellStart"/>
      <w:r w:rsidRPr="001629E1">
        <w:rPr>
          <w:rFonts w:ascii="Times New Roman" w:hAnsi="Times New Roman"/>
          <w:color w:val="000000"/>
          <w:sz w:val="28"/>
          <w:szCs w:val="28"/>
          <w:lang w:eastAsia="uk-UA" w:bidi="he-IL"/>
        </w:rPr>
        <w:t>Левітін</w:t>
      </w:r>
      <w:proofErr w:type="spellEnd"/>
      <w:r w:rsidRPr="001629E1">
        <w:rPr>
          <w:rFonts w:ascii="Times New Roman" w:hAnsi="Times New Roman"/>
          <w:color w:val="000000"/>
          <w:sz w:val="28"/>
          <w:szCs w:val="28"/>
          <w:lang w:eastAsia="uk-UA" w:bidi="he-IL"/>
        </w:rPr>
        <w:t xml:space="preserve"> Є.Я., Клюєва </w:t>
      </w:r>
      <w:r w:rsidRPr="001629E1">
        <w:rPr>
          <w:rFonts w:ascii="Times New Roman" w:hAnsi="Times New Roman"/>
          <w:color w:val="000000"/>
          <w:sz w:val="28"/>
          <w:szCs w:val="28"/>
          <w:lang w:bidi="he-IL"/>
        </w:rPr>
        <w:t xml:space="preserve">Р.Г., </w:t>
      </w:r>
      <w:proofErr w:type="spellStart"/>
      <w:r w:rsidRPr="001629E1">
        <w:rPr>
          <w:rFonts w:ascii="Times New Roman" w:hAnsi="Times New Roman"/>
          <w:color w:val="000000"/>
          <w:sz w:val="28"/>
          <w:szCs w:val="28"/>
          <w:lang w:eastAsia="uk-UA" w:bidi="he-IL"/>
        </w:rPr>
        <w:t>Бризицька</w:t>
      </w:r>
      <w:proofErr w:type="spellEnd"/>
      <w:r w:rsidRPr="001629E1">
        <w:rPr>
          <w:rFonts w:ascii="Times New Roman" w:hAnsi="Times New Roman"/>
          <w:color w:val="000000"/>
          <w:sz w:val="28"/>
          <w:szCs w:val="28"/>
          <w:lang w:eastAsia="uk-UA" w:bidi="he-IL"/>
        </w:rPr>
        <w:t xml:space="preserve"> </w:t>
      </w:r>
      <w:r w:rsidRPr="001629E1">
        <w:rPr>
          <w:rFonts w:ascii="Times New Roman" w:hAnsi="Times New Roman"/>
          <w:color w:val="000000"/>
          <w:sz w:val="28"/>
          <w:szCs w:val="28"/>
          <w:lang w:bidi="he-IL"/>
        </w:rPr>
        <w:t xml:space="preserve">А.М. </w:t>
      </w:r>
      <w:r w:rsidRPr="001629E1">
        <w:rPr>
          <w:rFonts w:ascii="Times New Roman" w:hAnsi="Times New Roman"/>
          <w:color w:val="000000"/>
          <w:sz w:val="28"/>
          <w:szCs w:val="28"/>
          <w:lang w:eastAsia="uk-UA" w:bidi="he-IL"/>
        </w:rPr>
        <w:t xml:space="preserve">Загальна </w:t>
      </w:r>
      <w:r w:rsidRPr="001629E1">
        <w:rPr>
          <w:rFonts w:ascii="Times New Roman" w:hAnsi="Times New Roman"/>
          <w:color w:val="000000"/>
          <w:sz w:val="28"/>
          <w:szCs w:val="28"/>
          <w:lang w:bidi="he-IL"/>
        </w:rPr>
        <w:t xml:space="preserve">та </w:t>
      </w:r>
      <w:r w:rsidRPr="001629E1">
        <w:rPr>
          <w:rFonts w:ascii="Times New Roman" w:hAnsi="Times New Roman"/>
          <w:color w:val="000000"/>
          <w:sz w:val="28"/>
          <w:szCs w:val="28"/>
          <w:lang w:eastAsia="uk-UA" w:bidi="he-IL"/>
        </w:rPr>
        <w:t>неорганічна хімія. - Видання 2-е Вінниця: НОВА КНИГА. - 2009. - 464с.</w:t>
      </w:r>
    </w:p>
    <w:p w:rsidR="00073880" w:rsidRPr="000018AA" w:rsidRDefault="000018AA" w:rsidP="000018AA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bidi="he-IL"/>
        </w:rPr>
      </w:pPr>
      <w:r w:rsidRPr="001629E1">
        <w:rPr>
          <w:rFonts w:ascii="Times New Roman" w:hAnsi="Times New Roman"/>
          <w:color w:val="000000"/>
          <w:sz w:val="28"/>
          <w:szCs w:val="28"/>
          <w:lang w:eastAsia="uk-UA" w:bidi="he-IL"/>
        </w:rPr>
        <w:t xml:space="preserve">5. Державна Фармакопея України : в 3 т. / Державне підприємство «Український науковий- фармакопейний центр якості лікарських засобів». -2-е вид. - Харків: Державне підприємство «Український науковий- фармакопейний центр якості лікарських засобів». Т. 1, 2015. - 1128 с., Т. 2, 2014. - 724 </w:t>
      </w:r>
      <w:r w:rsidRPr="001629E1">
        <w:rPr>
          <w:rFonts w:ascii="Times New Roman" w:hAnsi="Times New Roman"/>
          <w:color w:val="000000"/>
          <w:sz w:val="28"/>
          <w:szCs w:val="28"/>
          <w:lang w:bidi="he-IL"/>
        </w:rPr>
        <w:t xml:space="preserve">с., </w:t>
      </w:r>
      <w:r w:rsidRPr="001629E1">
        <w:rPr>
          <w:rFonts w:ascii="Times New Roman" w:hAnsi="Times New Roman"/>
          <w:color w:val="000000"/>
          <w:sz w:val="28"/>
          <w:szCs w:val="28"/>
          <w:lang w:eastAsia="uk-UA" w:bidi="he-IL"/>
        </w:rPr>
        <w:t>Т. 3, 2014. - 732 с.</w:t>
      </w:r>
    </w:p>
    <w:p w:rsidR="001618FF" w:rsidRDefault="001618FF" w:rsidP="0094539D">
      <w:pPr>
        <w:pStyle w:val="a4"/>
        <w:numPr>
          <w:ilvl w:val="0"/>
          <w:numId w:val="2"/>
        </w:numPr>
        <w:tabs>
          <w:tab w:val="clear" w:pos="432"/>
          <w:tab w:val="num" w:pos="709"/>
        </w:tabs>
        <w:spacing w:after="0" w:line="240" w:lineRule="auto"/>
        <w:ind w:left="0" w:firstLine="0"/>
        <w:jc w:val="center"/>
        <w:rPr>
          <w:rFonts w:ascii="Times New Roman" w:hAnsi="Times New Roman"/>
          <w:b/>
          <w:bCs/>
          <w:color w:val="0070C0"/>
          <w:sz w:val="28"/>
          <w:szCs w:val="28"/>
        </w:rPr>
      </w:pPr>
    </w:p>
    <w:p w:rsidR="00324530" w:rsidRDefault="00324530" w:rsidP="0094539D">
      <w:pPr>
        <w:pStyle w:val="a4"/>
        <w:numPr>
          <w:ilvl w:val="0"/>
          <w:numId w:val="2"/>
        </w:numPr>
        <w:tabs>
          <w:tab w:val="clear" w:pos="432"/>
          <w:tab w:val="num" w:pos="709"/>
        </w:tabs>
        <w:spacing w:after="0" w:line="240" w:lineRule="auto"/>
        <w:ind w:left="0" w:firstLine="0"/>
        <w:jc w:val="center"/>
        <w:rPr>
          <w:rFonts w:ascii="Times New Roman" w:hAnsi="Times New Roman"/>
          <w:b/>
          <w:bCs/>
          <w:color w:val="0070C0"/>
          <w:sz w:val="28"/>
          <w:szCs w:val="28"/>
        </w:rPr>
      </w:pPr>
      <w:r w:rsidRPr="004C4D5A">
        <w:rPr>
          <w:rFonts w:ascii="Times New Roman" w:hAnsi="Times New Roman"/>
          <w:b/>
          <w:bCs/>
          <w:color w:val="0070C0"/>
          <w:sz w:val="28"/>
          <w:szCs w:val="28"/>
        </w:rPr>
        <w:t>ОЦІНЮВАННЯ</w:t>
      </w:r>
    </w:p>
    <w:p w:rsidR="004C4D5A" w:rsidRPr="004C4D5A" w:rsidRDefault="004C4D5A" w:rsidP="00AE65F3">
      <w:pPr>
        <w:pStyle w:val="a4"/>
        <w:numPr>
          <w:ilvl w:val="0"/>
          <w:numId w:val="2"/>
        </w:numPr>
        <w:tabs>
          <w:tab w:val="clear" w:pos="432"/>
          <w:tab w:val="num" w:pos="709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color w:val="0070C0"/>
          <w:sz w:val="28"/>
          <w:szCs w:val="28"/>
        </w:rPr>
      </w:pPr>
    </w:p>
    <w:p w:rsidR="00324530" w:rsidRPr="005C32E7" w:rsidRDefault="00324530" w:rsidP="00AE65F3">
      <w:pPr>
        <w:tabs>
          <w:tab w:val="left" w:pos="0"/>
          <w:tab w:val="left" w:pos="142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32E7">
        <w:rPr>
          <w:rFonts w:ascii="Times New Roman" w:hAnsi="Times New Roman"/>
          <w:sz w:val="28"/>
          <w:szCs w:val="28"/>
        </w:rPr>
        <w:t xml:space="preserve">До контрольних заходів належить </w:t>
      </w:r>
      <w:r w:rsidRPr="005C32E7">
        <w:rPr>
          <w:rFonts w:ascii="Times New Roman" w:hAnsi="Times New Roman"/>
          <w:i/>
          <w:sz w:val="28"/>
          <w:szCs w:val="28"/>
        </w:rPr>
        <w:t>поточний контроль</w:t>
      </w:r>
      <w:r w:rsidRPr="005C32E7">
        <w:rPr>
          <w:rFonts w:ascii="Times New Roman" w:hAnsi="Times New Roman"/>
          <w:sz w:val="28"/>
          <w:szCs w:val="28"/>
        </w:rPr>
        <w:t xml:space="preserve">. Поточна навчальна діяльність </w:t>
      </w:r>
      <w:r w:rsidR="00D02A66" w:rsidRPr="005C32E7">
        <w:rPr>
          <w:rFonts w:ascii="Times New Roman" w:hAnsi="Times New Roman"/>
          <w:sz w:val="28"/>
          <w:szCs w:val="28"/>
        </w:rPr>
        <w:t>здобувачів</w:t>
      </w:r>
      <w:r w:rsidRPr="005C32E7">
        <w:rPr>
          <w:rFonts w:ascii="Times New Roman" w:hAnsi="Times New Roman"/>
          <w:sz w:val="28"/>
          <w:szCs w:val="28"/>
        </w:rPr>
        <w:t xml:space="preserve"> контролюється на </w:t>
      </w:r>
      <w:r w:rsidR="00C8417C">
        <w:rPr>
          <w:rFonts w:ascii="Times New Roman" w:hAnsi="Times New Roman"/>
          <w:sz w:val="28"/>
          <w:szCs w:val="28"/>
        </w:rPr>
        <w:t>практичних</w:t>
      </w:r>
      <w:r w:rsidRPr="005C32E7">
        <w:rPr>
          <w:rFonts w:ascii="Times New Roman" w:hAnsi="Times New Roman"/>
          <w:sz w:val="28"/>
          <w:szCs w:val="28"/>
        </w:rPr>
        <w:t xml:space="preserve"> заняттях. Застосовуються такі засоби діагностики рівня підготовки </w:t>
      </w:r>
      <w:r w:rsidR="00D02A66" w:rsidRPr="005C32E7">
        <w:rPr>
          <w:rFonts w:ascii="Times New Roman" w:hAnsi="Times New Roman"/>
          <w:sz w:val="28"/>
          <w:szCs w:val="28"/>
        </w:rPr>
        <w:t>здобувачів</w:t>
      </w:r>
      <w:r w:rsidRPr="005C32E7">
        <w:rPr>
          <w:rFonts w:ascii="Times New Roman" w:hAnsi="Times New Roman"/>
          <w:sz w:val="28"/>
          <w:szCs w:val="28"/>
        </w:rPr>
        <w:t>: усне опитування; тестові завдання; </w:t>
      </w:r>
      <w:r w:rsidR="00EB394C">
        <w:rPr>
          <w:rFonts w:ascii="Times New Roman" w:hAnsi="Times New Roman"/>
          <w:sz w:val="28"/>
          <w:szCs w:val="28"/>
        </w:rPr>
        <w:t>письмові індивідуальні завдання</w:t>
      </w:r>
      <w:r w:rsidRPr="005C32E7">
        <w:rPr>
          <w:rFonts w:ascii="Times New Roman" w:hAnsi="Times New Roman"/>
          <w:sz w:val="28"/>
          <w:szCs w:val="28"/>
        </w:rPr>
        <w:t xml:space="preserve">. Поточне оцінювання студентів відбувається на кожному </w:t>
      </w:r>
      <w:r w:rsidR="00C8417C">
        <w:rPr>
          <w:rFonts w:ascii="Times New Roman" w:hAnsi="Times New Roman"/>
          <w:sz w:val="28"/>
          <w:szCs w:val="28"/>
        </w:rPr>
        <w:t>практичному</w:t>
      </w:r>
      <w:r w:rsidRPr="005C32E7">
        <w:rPr>
          <w:rFonts w:ascii="Times New Roman" w:hAnsi="Times New Roman"/>
          <w:sz w:val="28"/>
          <w:szCs w:val="28"/>
        </w:rPr>
        <w:t xml:space="preserve"> занятті (повинно бути опитано не менше 30 % студентів). Поточна навчальна діяльність </w:t>
      </w:r>
      <w:r w:rsidR="00D02A66" w:rsidRPr="005C32E7">
        <w:rPr>
          <w:rFonts w:ascii="Times New Roman" w:hAnsi="Times New Roman"/>
          <w:sz w:val="28"/>
          <w:szCs w:val="28"/>
        </w:rPr>
        <w:t>здобувача</w:t>
      </w:r>
      <w:r w:rsidRPr="005C32E7">
        <w:rPr>
          <w:rFonts w:ascii="Times New Roman" w:hAnsi="Times New Roman"/>
          <w:sz w:val="28"/>
          <w:szCs w:val="28"/>
        </w:rPr>
        <w:t xml:space="preserve"> оцінюється за 4-бальною (традиційною) шкалою: “5”,“4”, “3”, “2”.</w:t>
      </w:r>
    </w:p>
    <w:p w:rsidR="005C32E7" w:rsidRPr="005C32E7" w:rsidRDefault="005C32E7" w:rsidP="005C32E7">
      <w:pPr>
        <w:pStyle w:val="3"/>
        <w:tabs>
          <w:tab w:val="num" w:pos="0"/>
        </w:tabs>
        <w:ind w:left="0" w:firstLine="709"/>
        <w:rPr>
          <w:b w:val="0"/>
          <w:i/>
        </w:rPr>
      </w:pPr>
      <w:r w:rsidRPr="005C32E7">
        <w:rPr>
          <w:b w:val="0"/>
          <w:i/>
        </w:rPr>
        <w:t xml:space="preserve">Критерії оцінки знань здобувачів під час </w:t>
      </w:r>
      <w:r w:rsidR="00C8417C">
        <w:rPr>
          <w:b w:val="0"/>
          <w:i/>
        </w:rPr>
        <w:t>практичних</w:t>
      </w:r>
      <w:r w:rsidRPr="005C32E7">
        <w:rPr>
          <w:b w:val="0"/>
          <w:i/>
        </w:rPr>
        <w:t xml:space="preserve"> занять:</w:t>
      </w:r>
    </w:p>
    <w:p w:rsidR="005C32E7" w:rsidRPr="005C32E7" w:rsidRDefault="005C32E7" w:rsidP="00FB0E70">
      <w:pPr>
        <w:pStyle w:val="a4"/>
        <w:numPr>
          <w:ilvl w:val="0"/>
          <w:numId w:val="9"/>
        </w:numPr>
        <w:tabs>
          <w:tab w:val="num" w:pos="0"/>
          <w:tab w:val="left" w:pos="142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5C32E7">
        <w:rPr>
          <w:rFonts w:ascii="Times New Roman" w:hAnsi="Times New Roman"/>
          <w:sz w:val="28"/>
          <w:szCs w:val="28"/>
        </w:rPr>
        <w:t xml:space="preserve">оцінка «відмінно» виставляється здобувачу вищої освіти, </w:t>
      </w:r>
      <w:r w:rsidR="00EB394C">
        <w:rPr>
          <w:rFonts w:ascii="Times New Roman" w:hAnsi="Times New Roman"/>
          <w:sz w:val="28"/>
          <w:szCs w:val="28"/>
        </w:rPr>
        <w:t xml:space="preserve">який </w:t>
      </w:r>
      <w:r w:rsidR="00EB394C" w:rsidRPr="00EB394C">
        <w:rPr>
          <w:rFonts w:ascii="Times New Roman" w:hAnsi="Times New Roman"/>
          <w:sz w:val="28"/>
          <w:szCs w:val="28"/>
        </w:rPr>
        <w:t>бере</w:t>
      </w:r>
      <w:r w:rsidR="00EB394C">
        <w:rPr>
          <w:rFonts w:ascii="Times New Roman" w:hAnsi="Times New Roman"/>
          <w:sz w:val="28"/>
          <w:szCs w:val="28"/>
        </w:rPr>
        <w:t xml:space="preserve"> </w:t>
      </w:r>
      <w:r w:rsidR="00EB394C" w:rsidRPr="00073880">
        <w:rPr>
          <w:rFonts w:ascii="Times New Roman" w:hAnsi="Times New Roman"/>
          <w:sz w:val="28"/>
          <w:szCs w:val="28"/>
        </w:rPr>
        <w:t>активну участь в обговоренні найбільш складних питань з теми заняття, да</w:t>
      </w:r>
      <w:r w:rsidR="00EB394C" w:rsidRPr="00EB394C">
        <w:rPr>
          <w:rFonts w:ascii="Times New Roman" w:hAnsi="Times New Roman"/>
          <w:sz w:val="28"/>
          <w:szCs w:val="28"/>
        </w:rPr>
        <w:t>є</w:t>
      </w:r>
      <w:r w:rsidR="00EB394C" w:rsidRPr="00073880">
        <w:rPr>
          <w:rFonts w:ascii="Times New Roman" w:hAnsi="Times New Roman"/>
          <w:sz w:val="28"/>
          <w:szCs w:val="28"/>
        </w:rPr>
        <w:t xml:space="preserve"> не менше 90% правильних відповідей на стандартизовані тестові завдання, без помилок відпові</w:t>
      </w:r>
      <w:r w:rsidR="00EB394C" w:rsidRPr="00EB394C">
        <w:rPr>
          <w:rFonts w:ascii="Times New Roman" w:hAnsi="Times New Roman"/>
          <w:sz w:val="28"/>
          <w:szCs w:val="28"/>
        </w:rPr>
        <w:t>дає</w:t>
      </w:r>
      <w:r w:rsidR="00EB394C" w:rsidRPr="00073880">
        <w:rPr>
          <w:rFonts w:ascii="Times New Roman" w:hAnsi="Times New Roman"/>
          <w:sz w:val="28"/>
          <w:szCs w:val="28"/>
        </w:rPr>
        <w:t xml:space="preserve"> на письмові завдання, викон</w:t>
      </w:r>
      <w:r w:rsidR="00EB394C" w:rsidRPr="00EB394C">
        <w:rPr>
          <w:rFonts w:ascii="Times New Roman" w:hAnsi="Times New Roman"/>
          <w:sz w:val="28"/>
          <w:szCs w:val="28"/>
        </w:rPr>
        <w:t>ує</w:t>
      </w:r>
      <w:r w:rsidR="00EB394C">
        <w:rPr>
          <w:rFonts w:ascii="Times New Roman" w:hAnsi="Times New Roman"/>
          <w:sz w:val="28"/>
          <w:szCs w:val="28"/>
        </w:rPr>
        <w:t xml:space="preserve"> </w:t>
      </w:r>
      <w:r w:rsidR="00EB394C" w:rsidRPr="00073880">
        <w:rPr>
          <w:rFonts w:ascii="Times New Roman" w:hAnsi="Times New Roman"/>
          <w:sz w:val="28"/>
          <w:szCs w:val="28"/>
        </w:rPr>
        <w:t>практичну роботу та оформив протокол</w:t>
      </w:r>
      <w:r w:rsidRPr="005C32E7">
        <w:rPr>
          <w:rFonts w:ascii="Times New Roman" w:hAnsi="Times New Roman"/>
          <w:sz w:val="28"/>
          <w:szCs w:val="28"/>
        </w:rPr>
        <w:t xml:space="preserve">; </w:t>
      </w:r>
    </w:p>
    <w:p w:rsidR="005C32E7" w:rsidRPr="00EB394C" w:rsidRDefault="005C32E7" w:rsidP="00FB0E70">
      <w:pPr>
        <w:pStyle w:val="a4"/>
        <w:numPr>
          <w:ilvl w:val="0"/>
          <w:numId w:val="9"/>
        </w:numPr>
        <w:tabs>
          <w:tab w:val="num" w:pos="0"/>
          <w:tab w:val="left" w:pos="142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28"/>
        </w:rPr>
      </w:pPr>
      <w:r w:rsidRPr="005C32E7">
        <w:rPr>
          <w:rFonts w:ascii="Times New Roman" w:hAnsi="Times New Roman"/>
          <w:sz w:val="28"/>
          <w:szCs w:val="28"/>
        </w:rPr>
        <w:t xml:space="preserve">оцінка «добре» виставляється здобувачу вищої освіти, який </w:t>
      </w:r>
      <w:r w:rsidR="00EB394C" w:rsidRPr="00EB394C">
        <w:rPr>
          <w:rFonts w:ascii="Times New Roman" w:hAnsi="Times New Roman"/>
          <w:sz w:val="28"/>
        </w:rPr>
        <w:t>бере участь в обговоренні найбільш складних питань з теми, дає не менше 75% правильних відповідей на стандартизовані тестові завдання, припускає окремих незначних помилок у відповідях на письмові завдання, виконує практичну роботу та оформлює протокол.</w:t>
      </w:r>
    </w:p>
    <w:p w:rsidR="005C32E7" w:rsidRPr="00EB394C" w:rsidRDefault="005C32E7" w:rsidP="00FB0E70">
      <w:pPr>
        <w:pStyle w:val="a4"/>
        <w:numPr>
          <w:ilvl w:val="0"/>
          <w:numId w:val="9"/>
        </w:numPr>
        <w:tabs>
          <w:tab w:val="num" w:pos="0"/>
          <w:tab w:val="left" w:pos="142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28"/>
        </w:rPr>
      </w:pPr>
      <w:r w:rsidRPr="005C32E7">
        <w:rPr>
          <w:rFonts w:ascii="Times New Roman" w:hAnsi="Times New Roman"/>
          <w:sz w:val="28"/>
          <w:szCs w:val="28"/>
        </w:rPr>
        <w:t xml:space="preserve">оцінка «задовільно» виставляється здобувачу вищої освіти, який </w:t>
      </w:r>
      <w:r w:rsidR="00EB394C" w:rsidRPr="00EB394C">
        <w:rPr>
          <w:rFonts w:ascii="Times New Roman" w:hAnsi="Times New Roman"/>
          <w:sz w:val="28"/>
        </w:rPr>
        <w:t>бере</w:t>
      </w:r>
      <w:r w:rsidR="00EB394C">
        <w:rPr>
          <w:rFonts w:ascii="Times New Roman" w:hAnsi="Times New Roman"/>
          <w:sz w:val="28"/>
        </w:rPr>
        <w:t xml:space="preserve"> </w:t>
      </w:r>
      <w:r w:rsidR="00EB394C" w:rsidRPr="00EB394C">
        <w:rPr>
          <w:rFonts w:ascii="Times New Roman" w:hAnsi="Times New Roman"/>
          <w:sz w:val="28"/>
        </w:rPr>
        <w:t>участь в обговоренні</w:t>
      </w:r>
      <w:r w:rsidR="00CB3147">
        <w:rPr>
          <w:rFonts w:ascii="Times New Roman" w:hAnsi="Times New Roman"/>
          <w:sz w:val="28"/>
        </w:rPr>
        <w:t xml:space="preserve"> </w:t>
      </w:r>
      <w:r w:rsidR="00EB394C" w:rsidRPr="00EB394C">
        <w:rPr>
          <w:rFonts w:ascii="Times New Roman" w:hAnsi="Times New Roman"/>
          <w:sz w:val="28"/>
        </w:rPr>
        <w:t>найбільш</w:t>
      </w:r>
      <w:r w:rsidR="00CB3147">
        <w:rPr>
          <w:rFonts w:ascii="Times New Roman" w:hAnsi="Times New Roman"/>
          <w:sz w:val="28"/>
        </w:rPr>
        <w:t xml:space="preserve"> </w:t>
      </w:r>
      <w:r w:rsidR="00EB394C" w:rsidRPr="00EB394C">
        <w:rPr>
          <w:rFonts w:ascii="Times New Roman" w:hAnsi="Times New Roman"/>
          <w:sz w:val="28"/>
        </w:rPr>
        <w:t>складних</w:t>
      </w:r>
      <w:r w:rsidR="00CB3147">
        <w:rPr>
          <w:rFonts w:ascii="Times New Roman" w:hAnsi="Times New Roman"/>
          <w:sz w:val="28"/>
        </w:rPr>
        <w:t xml:space="preserve"> </w:t>
      </w:r>
      <w:r w:rsidR="00EB394C" w:rsidRPr="00EB394C">
        <w:rPr>
          <w:rFonts w:ascii="Times New Roman" w:hAnsi="Times New Roman"/>
          <w:sz w:val="28"/>
        </w:rPr>
        <w:t>питань з теми, дає не менше 60% правильних</w:t>
      </w:r>
      <w:r w:rsidR="00CB3147">
        <w:rPr>
          <w:rFonts w:ascii="Times New Roman" w:hAnsi="Times New Roman"/>
          <w:sz w:val="28"/>
        </w:rPr>
        <w:t xml:space="preserve"> </w:t>
      </w:r>
      <w:r w:rsidR="00EB394C" w:rsidRPr="00EB394C">
        <w:rPr>
          <w:rFonts w:ascii="Times New Roman" w:hAnsi="Times New Roman"/>
          <w:sz w:val="28"/>
        </w:rPr>
        <w:t>відповідей на стандартизовані</w:t>
      </w:r>
      <w:r w:rsidR="00CB3147">
        <w:rPr>
          <w:rFonts w:ascii="Times New Roman" w:hAnsi="Times New Roman"/>
          <w:sz w:val="28"/>
        </w:rPr>
        <w:t xml:space="preserve"> </w:t>
      </w:r>
      <w:r w:rsidR="00EB394C" w:rsidRPr="00EB394C">
        <w:rPr>
          <w:rFonts w:ascii="Times New Roman" w:hAnsi="Times New Roman"/>
          <w:sz w:val="28"/>
        </w:rPr>
        <w:t>тестові</w:t>
      </w:r>
      <w:r w:rsidR="00CB3147">
        <w:rPr>
          <w:rFonts w:ascii="Times New Roman" w:hAnsi="Times New Roman"/>
          <w:sz w:val="28"/>
        </w:rPr>
        <w:t xml:space="preserve"> </w:t>
      </w:r>
      <w:r w:rsidR="00EB394C" w:rsidRPr="00EB394C">
        <w:rPr>
          <w:rFonts w:ascii="Times New Roman" w:hAnsi="Times New Roman"/>
          <w:sz w:val="28"/>
        </w:rPr>
        <w:t>завдання, припускається</w:t>
      </w:r>
      <w:r w:rsidR="00CB3147">
        <w:rPr>
          <w:rFonts w:ascii="Times New Roman" w:hAnsi="Times New Roman"/>
          <w:sz w:val="28"/>
        </w:rPr>
        <w:t xml:space="preserve"> </w:t>
      </w:r>
      <w:r w:rsidR="00EB394C" w:rsidRPr="00EB394C">
        <w:rPr>
          <w:rFonts w:ascii="Times New Roman" w:hAnsi="Times New Roman"/>
          <w:sz w:val="28"/>
        </w:rPr>
        <w:t>значних</w:t>
      </w:r>
      <w:r w:rsidR="00CB3147">
        <w:rPr>
          <w:rFonts w:ascii="Times New Roman" w:hAnsi="Times New Roman"/>
          <w:sz w:val="28"/>
        </w:rPr>
        <w:t xml:space="preserve"> </w:t>
      </w:r>
      <w:r w:rsidR="00EB394C" w:rsidRPr="00EB394C">
        <w:rPr>
          <w:rFonts w:ascii="Times New Roman" w:hAnsi="Times New Roman"/>
          <w:sz w:val="28"/>
        </w:rPr>
        <w:t>помилок у відповідях на письмові</w:t>
      </w:r>
      <w:r w:rsidR="00CB3147">
        <w:rPr>
          <w:rFonts w:ascii="Times New Roman" w:hAnsi="Times New Roman"/>
          <w:sz w:val="28"/>
        </w:rPr>
        <w:t xml:space="preserve"> </w:t>
      </w:r>
      <w:r w:rsidR="00EB394C" w:rsidRPr="00EB394C">
        <w:rPr>
          <w:rFonts w:ascii="Times New Roman" w:hAnsi="Times New Roman"/>
          <w:sz w:val="28"/>
        </w:rPr>
        <w:t>завдання, виконує</w:t>
      </w:r>
      <w:r w:rsidR="00CB3147">
        <w:rPr>
          <w:rFonts w:ascii="Times New Roman" w:hAnsi="Times New Roman"/>
          <w:sz w:val="28"/>
        </w:rPr>
        <w:t xml:space="preserve"> </w:t>
      </w:r>
      <w:r w:rsidR="00EB394C" w:rsidRPr="00EB394C">
        <w:rPr>
          <w:rFonts w:ascii="Times New Roman" w:hAnsi="Times New Roman"/>
          <w:sz w:val="28"/>
        </w:rPr>
        <w:t>практичну роботу та оформлює протокол.</w:t>
      </w:r>
    </w:p>
    <w:p w:rsidR="005C32E7" w:rsidRPr="005C32E7" w:rsidRDefault="005C32E7" w:rsidP="00FB0E70">
      <w:pPr>
        <w:pStyle w:val="a4"/>
        <w:numPr>
          <w:ilvl w:val="0"/>
          <w:numId w:val="9"/>
        </w:numPr>
        <w:tabs>
          <w:tab w:val="num" w:pos="0"/>
          <w:tab w:val="left" w:pos="142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5C32E7">
        <w:rPr>
          <w:rFonts w:ascii="Times New Roman" w:hAnsi="Times New Roman"/>
          <w:sz w:val="28"/>
          <w:szCs w:val="28"/>
        </w:rPr>
        <w:t>оцінка «незадовільно»</w:t>
      </w:r>
      <w:r w:rsidR="00CB3147" w:rsidRPr="00CB3147">
        <w:rPr>
          <w:rFonts w:ascii="Times New Roman" w:hAnsi="Times New Roman"/>
          <w:sz w:val="28"/>
          <w:szCs w:val="28"/>
          <w:lang w:val="ru-RU"/>
        </w:rPr>
        <w:t xml:space="preserve"> не б</w:t>
      </w:r>
      <w:proofErr w:type="spellStart"/>
      <w:r w:rsidR="00CB3147" w:rsidRPr="00CB3147">
        <w:rPr>
          <w:rFonts w:ascii="Times New Roman" w:hAnsi="Times New Roman"/>
          <w:sz w:val="28"/>
          <w:szCs w:val="28"/>
        </w:rPr>
        <w:t>ере</w:t>
      </w:r>
      <w:proofErr w:type="spellEnd"/>
      <w:r w:rsidR="00CB3147" w:rsidRPr="00CB3147">
        <w:rPr>
          <w:rFonts w:ascii="Times New Roman" w:hAnsi="Times New Roman"/>
          <w:sz w:val="28"/>
          <w:szCs w:val="28"/>
          <w:lang w:val="ru-RU"/>
        </w:rPr>
        <w:t xml:space="preserve"> участь в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обговоренні</w:t>
      </w:r>
      <w:proofErr w:type="spellEnd"/>
      <w:r w:rsidR="00CB31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складних</w:t>
      </w:r>
      <w:proofErr w:type="spellEnd"/>
      <w:r w:rsidR="00CB31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питань</w:t>
      </w:r>
      <w:proofErr w:type="spellEnd"/>
      <w:r w:rsidR="00CB3147" w:rsidRPr="00CB3147">
        <w:rPr>
          <w:rFonts w:ascii="Times New Roman" w:hAnsi="Times New Roman"/>
          <w:sz w:val="28"/>
          <w:szCs w:val="28"/>
          <w:lang w:val="ru-RU"/>
        </w:rPr>
        <w:t xml:space="preserve"> з теми, да</w:t>
      </w:r>
      <w:r w:rsidR="00CB3147" w:rsidRPr="00CB3147">
        <w:rPr>
          <w:rFonts w:ascii="Times New Roman" w:hAnsi="Times New Roman"/>
          <w:sz w:val="28"/>
          <w:szCs w:val="28"/>
        </w:rPr>
        <w:t>є</w:t>
      </w:r>
      <w:r w:rsidR="00CB314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менше</w:t>
      </w:r>
      <w:proofErr w:type="spellEnd"/>
      <w:r w:rsidR="00CB3147" w:rsidRPr="00CB3147">
        <w:rPr>
          <w:rFonts w:ascii="Times New Roman" w:hAnsi="Times New Roman"/>
          <w:sz w:val="28"/>
          <w:szCs w:val="28"/>
          <w:lang w:val="ru-RU"/>
        </w:rPr>
        <w:t xml:space="preserve"> 60%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правильних</w:t>
      </w:r>
      <w:proofErr w:type="spellEnd"/>
      <w:r w:rsidR="00CB31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відповідей</w:t>
      </w:r>
      <w:proofErr w:type="spellEnd"/>
      <w:r w:rsidR="00CB3147" w:rsidRPr="00CB3147">
        <w:rPr>
          <w:rFonts w:ascii="Times New Roman" w:hAnsi="Times New Roman"/>
          <w:sz w:val="28"/>
          <w:szCs w:val="28"/>
          <w:lang w:val="ru-RU"/>
        </w:rPr>
        <w:t xml:space="preserve"> на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стандартизовані</w:t>
      </w:r>
      <w:proofErr w:type="spellEnd"/>
      <w:r w:rsidR="00CB31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тестові</w:t>
      </w:r>
      <w:proofErr w:type="spellEnd"/>
      <w:r w:rsidR="00CB31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завдання</w:t>
      </w:r>
      <w:proofErr w:type="spellEnd"/>
      <w:r w:rsidR="00CB3147" w:rsidRPr="00CB3147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припус</w:t>
      </w:r>
      <w:proofErr w:type="spellEnd"/>
      <w:r w:rsidR="00CB3147" w:rsidRPr="00CB3147">
        <w:rPr>
          <w:rFonts w:ascii="Times New Roman" w:hAnsi="Times New Roman"/>
          <w:sz w:val="28"/>
          <w:szCs w:val="28"/>
        </w:rPr>
        <w:t>кається</w:t>
      </w:r>
      <w:r w:rsidR="00CB314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грубих</w:t>
      </w:r>
      <w:proofErr w:type="spellEnd"/>
      <w:r w:rsidR="00CB31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помилок</w:t>
      </w:r>
      <w:proofErr w:type="spellEnd"/>
      <w:r w:rsidR="00CB3147" w:rsidRPr="00CB3147">
        <w:rPr>
          <w:rFonts w:ascii="Times New Roman" w:hAnsi="Times New Roman"/>
          <w:sz w:val="28"/>
          <w:szCs w:val="28"/>
          <w:lang w:val="ru-RU"/>
        </w:rPr>
        <w:t xml:space="preserve"> у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відповідях</w:t>
      </w:r>
      <w:proofErr w:type="spellEnd"/>
      <w:r w:rsidR="00CB3147" w:rsidRPr="00CB3147">
        <w:rPr>
          <w:rFonts w:ascii="Times New Roman" w:hAnsi="Times New Roman"/>
          <w:sz w:val="28"/>
          <w:szCs w:val="28"/>
          <w:lang w:val="ru-RU"/>
        </w:rPr>
        <w:t xml:space="preserve"> на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письмові</w:t>
      </w:r>
      <w:proofErr w:type="spellEnd"/>
      <w:r w:rsidR="00CB31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завдання</w:t>
      </w:r>
      <w:proofErr w:type="spellEnd"/>
      <w:r w:rsidR="00CB31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або</w:t>
      </w:r>
      <w:proofErr w:type="spellEnd"/>
      <w:r w:rsidR="00CB31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взагалі</w:t>
      </w:r>
      <w:proofErr w:type="spellEnd"/>
      <w:r w:rsidR="00CB3147" w:rsidRPr="00CB3147">
        <w:rPr>
          <w:rFonts w:ascii="Times New Roman" w:hAnsi="Times New Roman"/>
          <w:sz w:val="28"/>
          <w:szCs w:val="28"/>
          <w:lang w:val="ru-RU"/>
        </w:rPr>
        <w:t xml:space="preserve"> не да</w:t>
      </w:r>
      <w:r w:rsidR="00CB3147" w:rsidRPr="00CB3147">
        <w:rPr>
          <w:rFonts w:ascii="Times New Roman" w:hAnsi="Times New Roman"/>
          <w:sz w:val="28"/>
          <w:szCs w:val="28"/>
        </w:rPr>
        <w:t>є</w:t>
      </w:r>
      <w:r w:rsidR="00CB314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відповідей</w:t>
      </w:r>
      <w:proofErr w:type="spellEnd"/>
      <w:r w:rsidR="00CB3147" w:rsidRPr="00CB3147">
        <w:rPr>
          <w:rFonts w:ascii="Times New Roman" w:hAnsi="Times New Roman"/>
          <w:sz w:val="28"/>
          <w:szCs w:val="28"/>
          <w:lang w:val="ru-RU"/>
        </w:rPr>
        <w:t xml:space="preserve"> на них, не </w:t>
      </w:r>
      <w:proofErr w:type="spellStart"/>
      <w:r w:rsidR="00CB3147">
        <w:rPr>
          <w:rFonts w:ascii="Times New Roman" w:hAnsi="Times New Roman"/>
          <w:sz w:val="28"/>
          <w:szCs w:val="28"/>
          <w:lang w:val="ru-RU"/>
        </w:rPr>
        <w:t>виконує</w:t>
      </w:r>
      <w:proofErr w:type="spellEnd"/>
      <w:r w:rsidR="00CB314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практичну</w:t>
      </w:r>
      <w:proofErr w:type="spellEnd"/>
      <w:r w:rsidR="00CB3147" w:rsidRPr="00CB3147">
        <w:rPr>
          <w:rFonts w:ascii="Times New Roman" w:hAnsi="Times New Roman"/>
          <w:sz w:val="28"/>
          <w:szCs w:val="28"/>
          <w:lang w:val="ru-RU"/>
        </w:rPr>
        <w:t xml:space="preserve"> роботу та не </w:t>
      </w:r>
      <w:proofErr w:type="spellStart"/>
      <w:r w:rsidR="00CB3147" w:rsidRPr="00CB3147">
        <w:rPr>
          <w:rFonts w:ascii="Times New Roman" w:hAnsi="Times New Roman"/>
          <w:sz w:val="28"/>
          <w:szCs w:val="28"/>
          <w:lang w:val="ru-RU"/>
        </w:rPr>
        <w:t>оформ</w:t>
      </w:r>
      <w:r w:rsidR="00CB3147" w:rsidRPr="00CB3147">
        <w:rPr>
          <w:rFonts w:ascii="Times New Roman" w:hAnsi="Times New Roman"/>
          <w:sz w:val="28"/>
          <w:szCs w:val="28"/>
        </w:rPr>
        <w:t>лює</w:t>
      </w:r>
      <w:proofErr w:type="spellEnd"/>
      <w:r w:rsidR="00CB3147" w:rsidRPr="00CB3147">
        <w:rPr>
          <w:rFonts w:ascii="Times New Roman" w:hAnsi="Times New Roman"/>
          <w:sz w:val="28"/>
          <w:szCs w:val="28"/>
          <w:lang w:val="ru-RU"/>
        </w:rPr>
        <w:t xml:space="preserve"> протокол</w:t>
      </w:r>
      <w:r w:rsidRPr="005C32E7">
        <w:rPr>
          <w:rFonts w:ascii="Times New Roman" w:hAnsi="Times New Roman"/>
          <w:sz w:val="28"/>
          <w:szCs w:val="28"/>
        </w:rPr>
        <w:t xml:space="preserve">. </w:t>
      </w:r>
    </w:p>
    <w:p w:rsidR="00324530" w:rsidRPr="005C32E7" w:rsidRDefault="005C32E7" w:rsidP="00CB3147">
      <w:pPr>
        <w:tabs>
          <w:tab w:val="num" w:pos="0"/>
          <w:tab w:val="left" w:pos="142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32E7">
        <w:rPr>
          <w:rFonts w:ascii="Times New Roman" w:hAnsi="Times New Roman"/>
          <w:sz w:val="28"/>
          <w:szCs w:val="28"/>
        </w:rPr>
        <w:t xml:space="preserve">Робоча програма курсу </w:t>
      </w:r>
      <w:r w:rsidR="00CB3147">
        <w:rPr>
          <w:rFonts w:ascii="Times New Roman" w:hAnsi="Times New Roman"/>
          <w:sz w:val="28"/>
          <w:szCs w:val="28"/>
        </w:rPr>
        <w:t xml:space="preserve">не </w:t>
      </w:r>
      <w:r w:rsidRPr="005C32E7">
        <w:rPr>
          <w:rFonts w:ascii="Times New Roman" w:hAnsi="Times New Roman"/>
          <w:sz w:val="28"/>
          <w:szCs w:val="28"/>
        </w:rPr>
        <w:t xml:space="preserve">передбачає виконання </w:t>
      </w:r>
      <w:r w:rsidRPr="005C32E7">
        <w:rPr>
          <w:rFonts w:ascii="Times New Roman" w:hAnsi="Times New Roman"/>
          <w:i/>
          <w:sz w:val="28"/>
          <w:szCs w:val="28"/>
        </w:rPr>
        <w:t>індивідуальної самостійної роботи здобувача</w:t>
      </w:r>
      <w:r w:rsidR="00CB3147">
        <w:rPr>
          <w:rFonts w:ascii="Times New Roman" w:hAnsi="Times New Roman"/>
          <w:sz w:val="28"/>
          <w:szCs w:val="28"/>
        </w:rPr>
        <w:t>.</w:t>
      </w:r>
      <w:r w:rsidR="00324530" w:rsidRPr="005C32E7">
        <w:rPr>
          <w:rFonts w:ascii="Times New Roman" w:hAnsi="Times New Roman"/>
          <w:sz w:val="28"/>
          <w:szCs w:val="28"/>
        </w:rPr>
        <w:t xml:space="preserve"> </w:t>
      </w:r>
    </w:p>
    <w:p w:rsidR="00324530" w:rsidRPr="005C32E7" w:rsidRDefault="00324530" w:rsidP="00AE65F3">
      <w:pPr>
        <w:tabs>
          <w:tab w:val="left" w:pos="0"/>
          <w:tab w:val="left" w:pos="142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32E7">
        <w:rPr>
          <w:rFonts w:ascii="Times New Roman" w:hAnsi="Times New Roman"/>
          <w:sz w:val="28"/>
          <w:szCs w:val="28"/>
        </w:rPr>
        <w:t xml:space="preserve">Підсумковий контроль не передбачено програмою. </w:t>
      </w:r>
    </w:p>
    <w:p w:rsidR="00324530" w:rsidRPr="005C32E7" w:rsidRDefault="00324530" w:rsidP="00AE65F3">
      <w:pPr>
        <w:tabs>
          <w:tab w:val="left" w:pos="0"/>
          <w:tab w:val="left" w:pos="142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zh-CN"/>
        </w:rPr>
      </w:pPr>
      <w:r w:rsidRPr="005C32E7">
        <w:rPr>
          <w:rFonts w:ascii="Times New Roman" w:hAnsi="Times New Roman"/>
          <w:sz w:val="28"/>
          <w:szCs w:val="28"/>
        </w:rPr>
        <w:t xml:space="preserve">Як результат вивчення даної дисципліни </w:t>
      </w:r>
      <w:r w:rsidR="00D02A66" w:rsidRPr="005C32E7">
        <w:rPr>
          <w:rFonts w:ascii="Times New Roman" w:hAnsi="Times New Roman"/>
          <w:sz w:val="28"/>
          <w:szCs w:val="28"/>
        </w:rPr>
        <w:t>здобувач</w:t>
      </w:r>
      <w:r w:rsidRPr="005C32E7">
        <w:rPr>
          <w:rFonts w:ascii="Times New Roman" w:hAnsi="Times New Roman"/>
          <w:sz w:val="28"/>
          <w:szCs w:val="28"/>
        </w:rPr>
        <w:t xml:space="preserve"> отримує «</w:t>
      </w:r>
      <w:r w:rsidRPr="005C32E7">
        <w:rPr>
          <w:rFonts w:ascii="Times New Roman" w:hAnsi="Times New Roman"/>
          <w:i/>
          <w:sz w:val="28"/>
          <w:szCs w:val="28"/>
        </w:rPr>
        <w:t>залік</w:t>
      </w:r>
      <w:r w:rsidRPr="005C32E7">
        <w:rPr>
          <w:rFonts w:ascii="Times New Roman" w:hAnsi="Times New Roman"/>
          <w:sz w:val="28"/>
          <w:szCs w:val="28"/>
        </w:rPr>
        <w:t xml:space="preserve">», який виставляється на підставі поточної навчальної діяльності </w:t>
      </w:r>
      <w:r w:rsidR="00D02A66" w:rsidRPr="005C32E7">
        <w:rPr>
          <w:rFonts w:ascii="Times New Roman" w:hAnsi="Times New Roman"/>
          <w:sz w:val="28"/>
          <w:szCs w:val="28"/>
        </w:rPr>
        <w:t>здобувача</w:t>
      </w:r>
      <w:r w:rsidRPr="005C32E7">
        <w:rPr>
          <w:rFonts w:ascii="Times New Roman" w:hAnsi="Times New Roman"/>
          <w:sz w:val="28"/>
          <w:szCs w:val="28"/>
        </w:rPr>
        <w:t xml:space="preserve"> за умов: відсутності пропусків занять або вчасного їхнього відпрацювання, середнього балу за поточну навчальну діяльність не менше 3,00. Залік виставляється у кінці вивчення дисципліни на підставі поточних оцінок у вигляді середнього балу (тобто середнє арифметичне всіх отриманих оцінок за традиційною шкалою, округлене до 2 (двох) знаків після коми). Отримане середнє арифметичне з дисципліни дозволяє здійснити конвертацію в оцінку за 200-бальною шкалою для подальшого ранжування за рейтинговою шкалою (ECTS). Відповідно до отриманих балів за 200-бальною шкалою, </w:t>
      </w:r>
      <w:r w:rsidR="006C4F0F" w:rsidRPr="005C32E7">
        <w:rPr>
          <w:rFonts w:ascii="Times New Roman" w:hAnsi="Times New Roman"/>
          <w:sz w:val="28"/>
          <w:szCs w:val="28"/>
        </w:rPr>
        <w:t>здобувачі</w:t>
      </w:r>
      <w:r w:rsidRPr="005C32E7">
        <w:rPr>
          <w:rFonts w:ascii="Times New Roman" w:hAnsi="Times New Roman"/>
          <w:sz w:val="28"/>
          <w:szCs w:val="28"/>
        </w:rPr>
        <w:t xml:space="preserve"> оцінюються за рейтинговою шкалою ЕСTS. </w:t>
      </w:r>
    </w:p>
    <w:p w:rsidR="003D289D" w:rsidRPr="005C32E7" w:rsidRDefault="003D289D" w:rsidP="004C4D5A">
      <w:pPr>
        <w:widowControl w:val="0"/>
        <w:tabs>
          <w:tab w:val="num" w:pos="0"/>
          <w:tab w:val="left" w:pos="426"/>
          <w:tab w:val="left" w:pos="5554"/>
        </w:tabs>
        <w:spacing w:after="0" w:line="240" w:lineRule="auto"/>
        <w:contextualSpacing/>
        <w:jc w:val="center"/>
        <w:rPr>
          <w:rFonts w:ascii="Times New Roman" w:hAnsi="Times New Roman"/>
          <w:b/>
          <w:bCs/>
          <w:color w:val="0070C0"/>
          <w:sz w:val="28"/>
          <w:szCs w:val="28"/>
        </w:rPr>
      </w:pPr>
    </w:p>
    <w:p w:rsidR="00D02A66" w:rsidRDefault="004C4D5A" w:rsidP="004C4D5A">
      <w:pPr>
        <w:widowControl w:val="0"/>
        <w:tabs>
          <w:tab w:val="num" w:pos="0"/>
          <w:tab w:val="left" w:pos="426"/>
          <w:tab w:val="left" w:pos="5554"/>
        </w:tabs>
        <w:spacing w:after="0" w:line="240" w:lineRule="auto"/>
        <w:contextualSpacing/>
        <w:jc w:val="center"/>
        <w:rPr>
          <w:rFonts w:ascii="Times New Roman" w:hAnsi="Times New Roman"/>
          <w:b/>
          <w:bCs/>
          <w:color w:val="0070C0"/>
          <w:sz w:val="28"/>
          <w:szCs w:val="28"/>
        </w:rPr>
      </w:pPr>
      <w:r w:rsidRPr="004C4D5A">
        <w:rPr>
          <w:rFonts w:ascii="Times New Roman" w:hAnsi="Times New Roman"/>
          <w:b/>
          <w:bCs/>
          <w:color w:val="0070C0"/>
          <w:sz w:val="28"/>
          <w:szCs w:val="28"/>
        </w:rPr>
        <w:t>САМОСТІЙНА РОБОТА ЗДОБУВАЧІВ ВИЩОЇ ОСВІТИ</w:t>
      </w:r>
    </w:p>
    <w:p w:rsidR="004C4D5A" w:rsidRPr="004C4D5A" w:rsidRDefault="004C4D5A" w:rsidP="004C4D5A">
      <w:pPr>
        <w:widowControl w:val="0"/>
        <w:tabs>
          <w:tab w:val="num" w:pos="0"/>
          <w:tab w:val="left" w:pos="426"/>
          <w:tab w:val="left" w:pos="5554"/>
        </w:tabs>
        <w:spacing w:after="0" w:line="240" w:lineRule="auto"/>
        <w:contextualSpacing/>
        <w:jc w:val="center"/>
        <w:rPr>
          <w:rFonts w:ascii="Times New Roman" w:hAnsi="Times New Roman"/>
          <w:b/>
          <w:bCs/>
          <w:color w:val="0070C0"/>
          <w:sz w:val="28"/>
          <w:szCs w:val="28"/>
        </w:rPr>
      </w:pPr>
    </w:p>
    <w:p w:rsidR="00D02A66" w:rsidRPr="00CB3147" w:rsidRDefault="00D02A66" w:rsidP="00AE65F3">
      <w:pPr>
        <w:tabs>
          <w:tab w:val="num" w:pos="0"/>
          <w:tab w:val="left" w:pos="142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32"/>
          <w:szCs w:val="28"/>
        </w:rPr>
      </w:pPr>
      <w:r w:rsidRPr="00947B32">
        <w:rPr>
          <w:rFonts w:ascii="Times New Roman" w:hAnsi="Times New Roman"/>
          <w:i/>
          <w:sz w:val="28"/>
          <w:szCs w:val="28"/>
        </w:rPr>
        <w:t>Самостійна робота здобувача</w:t>
      </w:r>
      <w:r w:rsidR="00CB3147" w:rsidRPr="00A17092">
        <w:rPr>
          <w:sz w:val="24"/>
          <w:szCs w:val="24"/>
        </w:rPr>
        <w:t xml:space="preserve"> </w:t>
      </w:r>
      <w:r w:rsidR="00CB3147" w:rsidRPr="00CB3147">
        <w:rPr>
          <w:rFonts w:ascii="Times New Roman" w:hAnsi="Times New Roman"/>
          <w:sz w:val="28"/>
          <w:szCs w:val="24"/>
        </w:rPr>
        <w:t>передбачає підготовку до кожного практичного заняття.</w:t>
      </w:r>
    </w:p>
    <w:p w:rsidR="00D02A66" w:rsidRDefault="00D02A66" w:rsidP="00AE65F3">
      <w:pPr>
        <w:pStyle w:val="Default"/>
        <w:ind w:firstLine="708"/>
        <w:rPr>
          <w:rFonts w:eastAsia="Times New Roman"/>
          <w:b/>
          <w:color w:val="auto"/>
          <w:sz w:val="28"/>
          <w:szCs w:val="28"/>
          <w:lang w:val="uk-UA" w:eastAsia="zh-CN"/>
        </w:rPr>
      </w:pPr>
    </w:p>
    <w:p w:rsidR="00D6476B" w:rsidRPr="00947B32" w:rsidRDefault="00D6476B" w:rsidP="00AE65F3">
      <w:pPr>
        <w:pStyle w:val="Default"/>
        <w:ind w:firstLine="708"/>
        <w:rPr>
          <w:rFonts w:eastAsia="Times New Roman"/>
          <w:b/>
          <w:color w:val="auto"/>
          <w:sz w:val="28"/>
          <w:szCs w:val="28"/>
          <w:lang w:val="uk-UA" w:eastAsia="zh-CN"/>
        </w:rPr>
      </w:pPr>
      <w:bookmarkStart w:id="0" w:name="_GoBack"/>
      <w:bookmarkEnd w:id="0"/>
    </w:p>
    <w:p w:rsidR="00D02A66" w:rsidRDefault="004C4D5A" w:rsidP="004C4D5A">
      <w:pPr>
        <w:pStyle w:val="a4"/>
        <w:widowControl w:val="0"/>
        <w:numPr>
          <w:ilvl w:val="0"/>
          <w:numId w:val="2"/>
        </w:numPr>
        <w:tabs>
          <w:tab w:val="clear" w:pos="432"/>
          <w:tab w:val="num" w:pos="0"/>
        </w:tabs>
        <w:spacing w:after="0" w:line="240" w:lineRule="auto"/>
        <w:ind w:left="0" w:firstLine="0"/>
        <w:jc w:val="center"/>
        <w:rPr>
          <w:rFonts w:ascii="Times New Roman" w:hAnsi="Times New Roman"/>
          <w:b/>
          <w:bCs/>
          <w:color w:val="0070C0"/>
          <w:sz w:val="28"/>
          <w:szCs w:val="28"/>
        </w:rPr>
      </w:pPr>
      <w:r w:rsidRPr="004C4D5A">
        <w:rPr>
          <w:rFonts w:ascii="Times New Roman" w:hAnsi="Times New Roman"/>
          <w:b/>
          <w:bCs/>
          <w:color w:val="0070C0"/>
          <w:sz w:val="28"/>
          <w:szCs w:val="28"/>
        </w:rPr>
        <w:t>ПОЛІТИКА НАВЧАЛЬНОЇ ДИСЦИПЛІНИ</w:t>
      </w:r>
    </w:p>
    <w:p w:rsidR="004C4D5A" w:rsidRPr="004C4D5A" w:rsidRDefault="004C4D5A" w:rsidP="004C4D5A">
      <w:pPr>
        <w:pStyle w:val="a4"/>
        <w:widowControl w:val="0"/>
        <w:numPr>
          <w:ilvl w:val="0"/>
          <w:numId w:val="2"/>
        </w:numPr>
        <w:tabs>
          <w:tab w:val="clear" w:pos="432"/>
          <w:tab w:val="num" w:pos="0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bCs/>
          <w:color w:val="0070C0"/>
          <w:sz w:val="28"/>
          <w:szCs w:val="28"/>
        </w:rPr>
      </w:pPr>
    </w:p>
    <w:p w:rsidR="00D02A66" w:rsidRPr="00947B32" w:rsidRDefault="00D02A66" w:rsidP="00AE65F3">
      <w:pPr>
        <w:widowControl w:val="0"/>
        <w:numPr>
          <w:ilvl w:val="0"/>
          <w:numId w:val="2"/>
        </w:numPr>
        <w:tabs>
          <w:tab w:val="left" w:pos="284"/>
          <w:tab w:val="left" w:pos="1134"/>
          <w:tab w:val="left" w:pos="5554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47B32">
        <w:rPr>
          <w:rFonts w:ascii="Times New Roman" w:eastAsia="Times New Roman" w:hAnsi="Times New Roman"/>
          <w:i/>
          <w:sz w:val="28"/>
          <w:szCs w:val="28"/>
          <w:lang w:eastAsia="zh-CN"/>
        </w:rPr>
        <w:t xml:space="preserve">Політика щодо </w:t>
      </w:r>
      <w:proofErr w:type="spellStart"/>
      <w:r w:rsidRPr="00947B32">
        <w:rPr>
          <w:rFonts w:ascii="Times New Roman" w:eastAsia="Times New Roman" w:hAnsi="Times New Roman"/>
          <w:i/>
          <w:sz w:val="28"/>
          <w:szCs w:val="28"/>
          <w:lang w:eastAsia="zh-CN"/>
        </w:rPr>
        <w:t>дедлайнів</w:t>
      </w:r>
      <w:proofErr w:type="spellEnd"/>
      <w:r w:rsidRPr="00947B32">
        <w:rPr>
          <w:rFonts w:ascii="Times New Roman" w:eastAsia="Times New Roman" w:hAnsi="Times New Roman"/>
          <w:i/>
          <w:sz w:val="28"/>
          <w:szCs w:val="28"/>
          <w:lang w:eastAsia="zh-CN"/>
        </w:rPr>
        <w:t xml:space="preserve"> та перескладання</w:t>
      </w: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t xml:space="preserve"> відповідає загальним правилам в </w:t>
      </w:r>
      <w:proofErr w:type="spellStart"/>
      <w:r w:rsidRPr="00947B32">
        <w:rPr>
          <w:rFonts w:ascii="Times New Roman" w:hAnsi="Times New Roman"/>
          <w:sz w:val="28"/>
          <w:szCs w:val="28"/>
        </w:rPr>
        <w:t>ОНМедУ</w:t>
      </w:r>
      <w:proofErr w:type="spellEnd"/>
      <w:r w:rsidRPr="00947B32">
        <w:rPr>
          <w:rFonts w:ascii="Times New Roman" w:hAnsi="Times New Roman"/>
          <w:sz w:val="28"/>
          <w:szCs w:val="28"/>
        </w:rPr>
        <w:t>. Пропуски занять з неповажних причин відпрацьовуються за розкладом черговому викладачу. Пропуски з поважних причин відпрацьовуються за індивідуальним графіком з дозволу деканату.</w:t>
      </w:r>
    </w:p>
    <w:p w:rsidR="00D02A66" w:rsidRPr="00947B32" w:rsidRDefault="00D02A66" w:rsidP="00AE65F3">
      <w:pPr>
        <w:numPr>
          <w:ilvl w:val="0"/>
          <w:numId w:val="2"/>
        </w:numPr>
        <w:tabs>
          <w:tab w:val="left" w:pos="284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02A66" w:rsidRPr="00947B32" w:rsidRDefault="00D02A66" w:rsidP="00AE65F3">
      <w:pPr>
        <w:numPr>
          <w:ilvl w:val="0"/>
          <w:numId w:val="2"/>
        </w:numPr>
        <w:tabs>
          <w:tab w:val="num" w:pos="0"/>
          <w:tab w:val="left" w:pos="142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47B32">
        <w:rPr>
          <w:rFonts w:ascii="Times New Roman" w:hAnsi="Times New Roman"/>
          <w:i/>
          <w:sz w:val="28"/>
          <w:szCs w:val="28"/>
        </w:rPr>
        <w:t>Дотримання академічної доброчесності</w:t>
      </w:r>
      <w:r w:rsidRPr="00947B32">
        <w:rPr>
          <w:rFonts w:ascii="Times New Roman" w:hAnsi="Times New Roman"/>
          <w:sz w:val="28"/>
          <w:szCs w:val="28"/>
        </w:rPr>
        <w:t xml:space="preserve"> здобувачами освіти передбачає: самостійне виконання навчальних завдань. Неприйнятними у навчальній діяльності для учасників освітнього процесу є використання під час контрольних заходів заборонених допоміжних матеріалів або технічних засобів. За порушення академічної доброчесності здобувачі освіти можуть бути притягнені до  академічної відповідальності: зниження результатів оцінювання; повторне проходження оцінювання. </w:t>
      </w:r>
    </w:p>
    <w:p w:rsidR="00D02A66" w:rsidRPr="00947B32" w:rsidRDefault="00D02A66" w:rsidP="00AE65F3">
      <w:pPr>
        <w:widowControl w:val="0"/>
        <w:tabs>
          <w:tab w:val="num" w:pos="0"/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i/>
          <w:sz w:val="28"/>
          <w:szCs w:val="28"/>
        </w:rPr>
      </w:pPr>
    </w:p>
    <w:p w:rsidR="00D02A66" w:rsidRPr="00947B32" w:rsidRDefault="00D02A66" w:rsidP="00AE65F3">
      <w:pPr>
        <w:widowControl w:val="0"/>
        <w:tabs>
          <w:tab w:val="num" w:pos="0"/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947B32">
        <w:rPr>
          <w:rFonts w:ascii="Times New Roman" w:hAnsi="Times New Roman"/>
          <w:bCs/>
          <w:i/>
          <w:sz w:val="28"/>
          <w:szCs w:val="28"/>
        </w:rPr>
        <w:t>Політика щодо відвідування та запізнень:</w:t>
      </w:r>
    </w:p>
    <w:p w:rsidR="00D02A66" w:rsidRPr="00947B32" w:rsidRDefault="00D02A66" w:rsidP="00AE65F3">
      <w:pPr>
        <w:widowControl w:val="0"/>
        <w:tabs>
          <w:tab w:val="num" w:pos="0"/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947B32">
        <w:rPr>
          <w:rFonts w:ascii="Times New Roman" w:hAnsi="Times New Roman"/>
          <w:sz w:val="28"/>
          <w:szCs w:val="28"/>
        </w:rPr>
        <w:t>Форма одягу: медичний халат.</w:t>
      </w:r>
    </w:p>
    <w:p w:rsidR="00D02A66" w:rsidRPr="00947B32" w:rsidRDefault="00D02A66" w:rsidP="00AE65F3">
      <w:pPr>
        <w:widowControl w:val="0"/>
        <w:tabs>
          <w:tab w:val="num" w:pos="0"/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947B32">
        <w:rPr>
          <w:rFonts w:ascii="Times New Roman" w:hAnsi="Times New Roman"/>
          <w:sz w:val="28"/>
          <w:szCs w:val="28"/>
        </w:rPr>
        <w:t>Обладнання: зошит, ручка.</w:t>
      </w:r>
    </w:p>
    <w:p w:rsidR="00D02A66" w:rsidRPr="00947B32" w:rsidRDefault="00D02A66" w:rsidP="00AE65F3">
      <w:pPr>
        <w:widowControl w:val="0"/>
        <w:tabs>
          <w:tab w:val="num" w:pos="0"/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947B32">
        <w:rPr>
          <w:rFonts w:ascii="Times New Roman" w:hAnsi="Times New Roman"/>
          <w:sz w:val="28"/>
          <w:szCs w:val="28"/>
        </w:rPr>
        <w:t>Стан здоров’я: здобувачі хворі на гострі інфекційні захворювання, у тому числі на респіраторні хвороби, до заняття не допускаються.</w:t>
      </w:r>
    </w:p>
    <w:p w:rsidR="00D02A66" w:rsidRPr="00947B32" w:rsidRDefault="00D02A66" w:rsidP="00AE65F3">
      <w:pPr>
        <w:widowControl w:val="0"/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47B32">
        <w:rPr>
          <w:rFonts w:ascii="Times New Roman" w:hAnsi="Times New Roman"/>
          <w:sz w:val="28"/>
          <w:szCs w:val="28"/>
        </w:rPr>
        <w:t>Здобувач, який спізнився на заняття, може бути на ньому присутній, але якщо в журналі викладач поставив «</w:t>
      </w:r>
      <w:proofErr w:type="spellStart"/>
      <w:r w:rsidRPr="00947B32">
        <w:rPr>
          <w:rFonts w:ascii="Times New Roman" w:hAnsi="Times New Roman"/>
          <w:sz w:val="28"/>
          <w:szCs w:val="28"/>
        </w:rPr>
        <w:t>нб</w:t>
      </w:r>
      <w:proofErr w:type="spellEnd"/>
      <w:r w:rsidRPr="00947B32">
        <w:rPr>
          <w:rFonts w:ascii="Times New Roman" w:hAnsi="Times New Roman"/>
          <w:sz w:val="28"/>
          <w:szCs w:val="28"/>
        </w:rPr>
        <w:t>», він повинен його відпрацювати у загальному порядку.</w:t>
      </w:r>
    </w:p>
    <w:p w:rsidR="00D02A66" w:rsidRPr="00947B32" w:rsidRDefault="00D02A66" w:rsidP="00AE65F3">
      <w:pPr>
        <w:pStyle w:val="Default"/>
        <w:widowControl w:val="0"/>
        <w:tabs>
          <w:tab w:val="num" w:pos="0"/>
        </w:tabs>
        <w:ind w:firstLine="709"/>
        <w:jc w:val="both"/>
        <w:rPr>
          <w:bCs/>
          <w:i/>
          <w:color w:val="auto"/>
          <w:sz w:val="28"/>
          <w:szCs w:val="28"/>
          <w:lang w:val="uk-UA"/>
        </w:rPr>
      </w:pPr>
    </w:p>
    <w:p w:rsidR="00D02A66" w:rsidRPr="00947B32" w:rsidRDefault="00D02A66" w:rsidP="00AE65F3">
      <w:pPr>
        <w:pStyle w:val="Default"/>
        <w:widowControl w:val="0"/>
        <w:tabs>
          <w:tab w:val="num" w:pos="0"/>
        </w:tabs>
        <w:ind w:firstLine="709"/>
        <w:jc w:val="both"/>
        <w:rPr>
          <w:bCs/>
          <w:color w:val="auto"/>
          <w:sz w:val="28"/>
          <w:szCs w:val="28"/>
          <w:lang w:val="uk-UA"/>
        </w:rPr>
      </w:pPr>
      <w:r w:rsidRPr="00947B32">
        <w:rPr>
          <w:bCs/>
          <w:i/>
          <w:color w:val="auto"/>
          <w:sz w:val="28"/>
          <w:szCs w:val="28"/>
          <w:lang w:val="uk-UA"/>
        </w:rPr>
        <w:t>Використання мобільних пристроїв</w:t>
      </w:r>
      <w:r w:rsidRPr="00947B32">
        <w:rPr>
          <w:bCs/>
          <w:color w:val="auto"/>
          <w:sz w:val="28"/>
          <w:szCs w:val="28"/>
          <w:lang w:val="uk-UA"/>
        </w:rPr>
        <w:t xml:space="preserve">: </w:t>
      </w:r>
    </w:p>
    <w:p w:rsidR="00D02A66" w:rsidRPr="00947B32" w:rsidRDefault="00D02A66" w:rsidP="00AE65F3">
      <w:pPr>
        <w:pStyle w:val="Default"/>
        <w:widowControl w:val="0"/>
        <w:tabs>
          <w:tab w:val="num" w:pos="0"/>
        </w:tabs>
        <w:ind w:firstLine="709"/>
        <w:jc w:val="both"/>
        <w:rPr>
          <w:bCs/>
          <w:color w:val="auto"/>
          <w:sz w:val="28"/>
          <w:szCs w:val="28"/>
          <w:lang w:val="uk-UA"/>
        </w:rPr>
      </w:pPr>
      <w:r w:rsidRPr="00947B32">
        <w:rPr>
          <w:bCs/>
          <w:color w:val="auto"/>
          <w:sz w:val="28"/>
          <w:szCs w:val="28"/>
          <w:lang w:val="uk-UA"/>
        </w:rPr>
        <w:t>Мобільні пристрої можуть бути застосовані здобувачами з дозволу викладача, якщо вони потрібні для виконання завдання.</w:t>
      </w:r>
    </w:p>
    <w:p w:rsidR="00D02A66" w:rsidRPr="00947B32" w:rsidRDefault="00D02A66" w:rsidP="00AE65F3">
      <w:pPr>
        <w:pStyle w:val="Default"/>
        <w:widowControl w:val="0"/>
        <w:tabs>
          <w:tab w:val="num" w:pos="0"/>
        </w:tabs>
        <w:ind w:firstLine="709"/>
        <w:jc w:val="both"/>
        <w:rPr>
          <w:bCs/>
          <w:color w:val="auto"/>
          <w:sz w:val="28"/>
          <w:szCs w:val="28"/>
          <w:lang w:val="uk-UA"/>
        </w:rPr>
      </w:pPr>
      <w:r w:rsidRPr="00947B32">
        <w:rPr>
          <w:bCs/>
          <w:i/>
          <w:color w:val="auto"/>
          <w:sz w:val="28"/>
          <w:szCs w:val="28"/>
          <w:lang w:val="uk-UA"/>
        </w:rPr>
        <w:t>Поведінка в аудиторії:</w:t>
      </w:r>
    </w:p>
    <w:p w:rsidR="00D02A66" w:rsidRPr="00947B32" w:rsidRDefault="00D02A66" w:rsidP="00AE65F3">
      <w:pPr>
        <w:pStyle w:val="Default"/>
        <w:widowControl w:val="0"/>
        <w:tabs>
          <w:tab w:val="num" w:pos="0"/>
        </w:tabs>
        <w:ind w:firstLine="709"/>
        <w:jc w:val="both"/>
        <w:rPr>
          <w:bCs/>
          <w:color w:val="auto"/>
          <w:sz w:val="28"/>
          <w:szCs w:val="28"/>
          <w:lang w:val="uk-UA"/>
        </w:rPr>
      </w:pPr>
      <w:r w:rsidRPr="00947B32">
        <w:rPr>
          <w:bCs/>
          <w:color w:val="auto"/>
          <w:sz w:val="28"/>
          <w:szCs w:val="28"/>
          <w:lang w:val="uk-UA"/>
        </w:rPr>
        <w:t xml:space="preserve">Поведінка здобувачів та викладачів в аудиторіях має бути робочою та спокійною, суворо відповідати правилам, встановленим у відповідності до </w:t>
      </w:r>
      <w:hyperlink r:id="rId8" w:history="1">
        <w:r w:rsidRPr="00947B32">
          <w:rPr>
            <w:bCs/>
            <w:sz w:val="28"/>
            <w:szCs w:val="28"/>
            <w:lang w:val="uk-UA"/>
          </w:rPr>
          <w:t>Кодексу академічної етики та взаємин університетської спільноти Одеського національного медичного університету</w:t>
        </w:r>
      </w:hyperlink>
      <w:r w:rsidRPr="00947B32">
        <w:rPr>
          <w:sz w:val="28"/>
          <w:szCs w:val="28"/>
          <w:lang w:val="uk-UA"/>
        </w:rPr>
        <w:t>.</w:t>
      </w:r>
    </w:p>
    <w:sectPr w:rsidR="00D02A66" w:rsidRPr="00947B32" w:rsidSect="003D289D">
      <w:headerReference w:type="default" r:id="rId9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54B5" w:rsidRDefault="00E254B5" w:rsidP="00947B32">
      <w:pPr>
        <w:spacing w:after="0" w:line="240" w:lineRule="auto"/>
      </w:pPr>
      <w:r>
        <w:separator/>
      </w:r>
    </w:p>
  </w:endnote>
  <w:endnote w:type="continuationSeparator" w:id="0">
    <w:p w:rsidR="00E254B5" w:rsidRDefault="00E254B5" w:rsidP="00947B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MS Gothic"/>
    <w:charset w:val="80"/>
    <w:family w:val="auto"/>
    <w:pitch w:val="default"/>
    <w:sig w:usb0="00000001" w:usb1="00000000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54B5" w:rsidRDefault="00E254B5" w:rsidP="00947B32">
      <w:pPr>
        <w:spacing w:after="0" w:line="240" w:lineRule="auto"/>
      </w:pPr>
      <w:r>
        <w:separator/>
      </w:r>
    </w:p>
  </w:footnote>
  <w:footnote w:type="continuationSeparator" w:id="0">
    <w:p w:rsidR="00E254B5" w:rsidRDefault="00E254B5" w:rsidP="00947B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7B32" w:rsidRPr="00041B18" w:rsidRDefault="00947B32" w:rsidP="00947B32">
    <w:pPr>
      <w:spacing w:after="0" w:line="240" w:lineRule="auto"/>
      <w:jc w:val="center"/>
      <w:rPr>
        <w:rFonts w:ascii="Times New Roman" w:eastAsia="Times New Roman" w:hAnsi="Times New Roman"/>
        <w:b/>
        <w:bCs/>
        <w:color w:val="365F91" w:themeColor="accent1" w:themeShade="BF"/>
        <w:sz w:val="28"/>
        <w:szCs w:val="28"/>
      </w:rPr>
    </w:pPr>
    <w:r w:rsidRPr="00041B18">
      <w:rPr>
        <w:rFonts w:ascii="Times New Roman" w:eastAsia="Times New Roman" w:hAnsi="Times New Roman"/>
        <w:b/>
        <w:bCs/>
        <w:color w:val="365F91" w:themeColor="accent1" w:themeShade="BF"/>
        <w:sz w:val="28"/>
        <w:szCs w:val="28"/>
      </w:rPr>
      <w:t>МІНІСТЕРСТВО ОХОРОНИ ЗДОРОВ’Я УКРАЇНИ</w:t>
    </w:r>
  </w:p>
  <w:p w:rsidR="00947B32" w:rsidRPr="00041B18" w:rsidRDefault="00947B32" w:rsidP="00947B32">
    <w:pPr>
      <w:spacing w:after="0" w:line="240" w:lineRule="auto"/>
      <w:jc w:val="center"/>
      <w:rPr>
        <w:rFonts w:ascii="Times New Roman" w:eastAsia="Times New Roman" w:hAnsi="Times New Roman"/>
        <w:b/>
        <w:bCs/>
        <w:color w:val="365F91" w:themeColor="accent1" w:themeShade="BF"/>
        <w:sz w:val="28"/>
        <w:szCs w:val="28"/>
      </w:rPr>
    </w:pPr>
    <w:r w:rsidRPr="00041B18">
      <w:rPr>
        <w:rFonts w:ascii="Times New Roman" w:eastAsia="Times New Roman" w:hAnsi="Times New Roman"/>
        <w:b/>
        <w:bCs/>
        <w:color w:val="365F91" w:themeColor="accent1" w:themeShade="BF"/>
        <w:sz w:val="28"/>
        <w:szCs w:val="28"/>
      </w:rPr>
      <w:t>ОДЕСЬКИЙ НАЦІОНАЛЬНИЙ МЕДИЧНИЙ УНІВЕРСИТЕТ</w:t>
    </w:r>
  </w:p>
  <w:p w:rsidR="00947B32" w:rsidRPr="00947B32" w:rsidRDefault="00947B32" w:rsidP="00947B32">
    <w:pPr>
      <w:numPr>
        <w:ilvl w:val="0"/>
        <w:numId w:val="2"/>
      </w:numPr>
      <w:tabs>
        <w:tab w:val="left" w:pos="142"/>
      </w:tabs>
      <w:suppressAutoHyphens/>
      <w:autoSpaceDE w:val="0"/>
      <w:spacing w:after="0" w:line="240" w:lineRule="auto"/>
      <w:ind w:left="0" w:firstLine="709"/>
      <w:jc w:val="center"/>
      <w:rPr>
        <w:rFonts w:ascii="Times New Roman" w:hAnsi="Times New Roman"/>
        <w:sz w:val="24"/>
        <w:szCs w:val="24"/>
      </w:rPr>
    </w:pPr>
    <w:r w:rsidRPr="00947B32">
      <w:rPr>
        <w:rFonts w:ascii="Times New Roman" w:eastAsia="Times New Roman" w:hAnsi="Times New Roman"/>
        <w:bCs/>
        <w:color w:val="365F91" w:themeColor="accent1" w:themeShade="BF"/>
        <w:sz w:val="28"/>
        <w:szCs w:val="28"/>
      </w:rPr>
      <w:t xml:space="preserve">Кафедра </w:t>
    </w:r>
    <w:proofErr w:type="spellStart"/>
    <w:r w:rsidR="001E6BF5">
      <w:rPr>
        <w:rFonts w:ascii="Times New Roman" w:eastAsia="Times New Roman" w:hAnsi="Times New Roman"/>
        <w:bCs/>
        <w:color w:val="365F91" w:themeColor="accent1" w:themeShade="BF"/>
        <w:sz w:val="28"/>
        <w:szCs w:val="28"/>
        <w:lang w:val="ru-RU"/>
      </w:rPr>
      <w:t>фармацевтично</w:t>
    </w:r>
    <w:proofErr w:type="spellEnd"/>
    <w:r w:rsidR="001E6BF5">
      <w:rPr>
        <w:rFonts w:ascii="Times New Roman" w:eastAsia="Times New Roman" w:hAnsi="Times New Roman"/>
        <w:bCs/>
        <w:color w:val="365F91" w:themeColor="accent1" w:themeShade="BF"/>
        <w:sz w:val="28"/>
        <w:szCs w:val="28"/>
      </w:rPr>
      <w:t>ї</w:t>
    </w:r>
    <w:r w:rsidRPr="00947B32">
      <w:rPr>
        <w:rFonts w:ascii="Times New Roman" w:eastAsia="Times New Roman" w:hAnsi="Times New Roman"/>
        <w:bCs/>
        <w:color w:val="365F91" w:themeColor="accent1" w:themeShade="BF"/>
        <w:sz w:val="28"/>
        <w:szCs w:val="28"/>
      </w:rPr>
      <w:t xml:space="preserve"> </w:t>
    </w:r>
    <w:r w:rsidR="001E6BF5">
      <w:rPr>
        <w:rFonts w:ascii="Times New Roman" w:eastAsia="Times New Roman" w:hAnsi="Times New Roman"/>
        <w:bCs/>
        <w:color w:val="365F91" w:themeColor="accent1" w:themeShade="BF"/>
        <w:sz w:val="28"/>
        <w:szCs w:val="28"/>
      </w:rPr>
      <w:t>хімії</w:t>
    </w:r>
  </w:p>
  <w:p w:rsidR="00947B32" w:rsidRDefault="00947B32" w:rsidP="00947B32">
    <w:pPr>
      <w:pStyle w:val="a5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4"/>
    <w:multiLevelType w:val="multilevel"/>
    <w:tmpl w:val="6A70E9D8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TimesNewRomanPS-BoldMT"/>
        <w:b w:val="0"/>
        <w:bCs/>
        <w:color w:val="000000"/>
        <w:lang w:val="uk-UA" w:eastAsia="ru-RU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FEE493E"/>
    <w:multiLevelType w:val="hybridMultilevel"/>
    <w:tmpl w:val="B880993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B86E2D"/>
    <w:multiLevelType w:val="multilevel"/>
    <w:tmpl w:val="EC1E024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30FA1C94"/>
    <w:multiLevelType w:val="hybridMultilevel"/>
    <w:tmpl w:val="082CDFF4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34097048"/>
    <w:multiLevelType w:val="hybridMultilevel"/>
    <w:tmpl w:val="9D1E1FF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3E977725"/>
    <w:multiLevelType w:val="multilevel"/>
    <w:tmpl w:val="489CF996"/>
    <w:lvl w:ilvl="0">
      <w:start w:val="1"/>
      <w:numFmt w:val="bullet"/>
      <w:lvlText w:val="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7" w15:restartNumberingAfterBreak="0">
    <w:nsid w:val="42090D0D"/>
    <w:multiLevelType w:val="multilevel"/>
    <w:tmpl w:val="960CB1AA"/>
    <w:lvl w:ilvl="0">
      <w:start w:val="1"/>
      <w:numFmt w:val="bullet"/>
      <w:lvlText w:val="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8" w15:restartNumberingAfterBreak="0">
    <w:nsid w:val="48477E7F"/>
    <w:multiLevelType w:val="multilevel"/>
    <w:tmpl w:val="441A1E66"/>
    <w:lvl w:ilvl="0">
      <w:start w:val="1"/>
      <w:numFmt w:val="decimal"/>
      <w:lvlText w:val="%1."/>
      <w:lvlJc w:val="left"/>
      <w:pPr>
        <w:tabs>
          <w:tab w:val="num" w:pos="360"/>
        </w:tabs>
        <w:ind w:left="227" w:hanging="227"/>
      </w:pPr>
      <w:rPr>
        <w:lang w:val="uk-UA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5F5339A0"/>
    <w:multiLevelType w:val="hybridMultilevel"/>
    <w:tmpl w:val="8DBCD4F8"/>
    <w:lvl w:ilvl="0" w:tplc="D8E41C4E">
      <w:start w:val="1"/>
      <w:numFmt w:val="decimal"/>
      <w:lvlText w:val="%1."/>
      <w:lvlJc w:val="left"/>
      <w:pPr>
        <w:ind w:left="121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619E4128"/>
    <w:multiLevelType w:val="multilevel"/>
    <w:tmpl w:val="BAE224DE"/>
    <w:lvl w:ilvl="0">
      <w:start w:val="1"/>
      <w:numFmt w:val="bullet"/>
      <w:lvlText w:val="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6B2411A1"/>
    <w:multiLevelType w:val="multilevel"/>
    <w:tmpl w:val="E696CB7A"/>
    <w:lvl w:ilvl="0">
      <w:start w:val="1"/>
      <w:numFmt w:val="bullet"/>
      <w:lvlText w:val="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2" w15:restartNumberingAfterBreak="0">
    <w:nsid w:val="702937C7"/>
    <w:multiLevelType w:val="hybridMultilevel"/>
    <w:tmpl w:val="FF2035D2"/>
    <w:lvl w:ilvl="0" w:tplc="EF0A0CA8">
      <w:numFmt w:val="bullet"/>
      <w:lvlText w:val="—"/>
      <w:lvlJc w:val="left"/>
      <w:pPr>
        <w:ind w:left="1189" w:hanging="48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 w15:restartNumberingAfterBreak="0">
    <w:nsid w:val="7A1722E1"/>
    <w:multiLevelType w:val="hybridMultilevel"/>
    <w:tmpl w:val="70D04928"/>
    <w:lvl w:ilvl="0" w:tplc="40E05AB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8"/>
  </w:num>
  <w:num w:numId="5">
    <w:abstractNumId w:val="2"/>
  </w:num>
  <w:num w:numId="6">
    <w:abstractNumId w:val="6"/>
  </w:num>
  <w:num w:numId="7">
    <w:abstractNumId w:val="10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12"/>
  </w:num>
  <w:num w:numId="11">
    <w:abstractNumId w:val="5"/>
  </w:num>
  <w:num w:numId="12">
    <w:abstractNumId w:val="11"/>
  </w:num>
  <w:num w:numId="13">
    <w:abstractNumId w:val="3"/>
  </w:num>
  <w:num w:numId="14">
    <w:abstractNumId w:val="7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530"/>
    <w:rsid w:val="000018AA"/>
    <w:rsid w:val="0005717E"/>
    <w:rsid w:val="00073880"/>
    <w:rsid w:val="0010155E"/>
    <w:rsid w:val="001618FF"/>
    <w:rsid w:val="001E6BF5"/>
    <w:rsid w:val="00216E13"/>
    <w:rsid w:val="00225181"/>
    <w:rsid w:val="00231F64"/>
    <w:rsid w:val="0026356F"/>
    <w:rsid w:val="002F66A5"/>
    <w:rsid w:val="00324530"/>
    <w:rsid w:val="0035075C"/>
    <w:rsid w:val="003D289D"/>
    <w:rsid w:val="003D6FAF"/>
    <w:rsid w:val="004355CF"/>
    <w:rsid w:val="004775BB"/>
    <w:rsid w:val="004C4D5A"/>
    <w:rsid w:val="004E4FFD"/>
    <w:rsid w:val="005361E7"/>
    <w:rsid w:val="005871F7"/>
    <w:rsid w:val="005B6CA8"/>
    <w:rsid w:val="005C32E7"/>
    <w:rsid w:val="005F331F"/>
    <w:rsid w:val="00610457"/>
    <w:rsid w:val="00624496"/>
    <w:rsid w:val="006468D2"/>
    <w:rsid w:val="00691A95"/>
    <w:rsid w:val="006C119A"/>
    <w:rsid w:val="006C4F0F"/>
    <w:rsid w:val="00720B7C"/>
    <w:rsid w:val="00737655"/>
    <w:rsid w:val="007A28EB"/>
    <w:rsid w:val="00824450"/>
    <w:rsid w:val="0089190D"/>
    <w:rsid w:val="008E2464"/>
    <w:rsid w:val="008E756C"/>
    <w:rsid w:val="008F567A"/>
    <w:rsid w:val="009035BF"/>
    <w:rsid w:val="00942653"/>
    <w:rsid w:val="0094539D"/>
    <w:rsid w:val="00947B32"/>
    <w:rsid w:val="009E38F4"/>
    <w:rsid w:val="009F2592"/>
    <w:rsid w:val="00A02F67"/>
    <w:rsid w:val="00A56999"/>
    <w:rsid w:val="00A82570"/>
    <w:rsid w:val="00AE30E0"/>
    <w:rsid w:val="00AE65F3"/>
    <w:rsid w:val="00B565B4"/>
    <w:rsid w:val="00B64A72"/>
    <w:rsid w:val="00B95AEF"/>
    <w:rsid w:val="00BD7393"/>
    <w:rsid w:val="00C07C52"/>
    <w:rsid w:val="00C4737B"/>
    <w:rsid w:val="00C8417C"/>
    <w:rsid w:val="00CB3147"/>
    <w:rsid w:val="00CE0F40"/>
    <w:rsid w:val="00D02A66"/>
    <w:rsid w:val="00D3252C"/>
    <w:rsid w:val="00D44F93"/>
    <w:rsid w:val="00D452D3"/>
    <w:rsid w:val="00D6476B"/>
    <w:rsid w:val="00D712B0"/>
    <w:rsid w:val="00D755EA"/>
    <w:rsid w:val="00DA5699"/>
    <w:rsid w:val="00DF1F64"/>
    <w:rsid w:val="00E207EB"/>
    <w:rsid w:val="00E254B5"/>
    <w:rsid w:val="00E50DF6"/>
    <w:rsid w:val="00EB32BA"/>
    <w:rsid w:val="00EB394C"/>
    <w:rsid w:val="00ED37BE"/>
    <w:rsid w:val="00EF0C36"/>
    <w:rsid w:val="00EF7648"/>
    <w:rsid w:val="00F50D57"/>
    <w:rsid w:val="00F85070"/>
    <w:rsid w:val="00FB0E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F086A"/>
  <w15:docId w15:val="{10A4FD42-302C-429C-A629-FE44CF700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4530"/>
    <w:pPr>
      <w:spacing w:after="160" w:line="259" w:lineRule="auto"/>
    </w:pPr>
    <w:rPr>
      <w:rFonts w:ascii="Calibri" w:eastAsia="Calibri" w:hAnsi="Calibri" w:cs="Times New Roman"/>
      <w:lang w:val="uk-UA"/>
    </w:rPr>
  </w:style>
  <w:style w:type="paragraph" w:styleId="3">
    <w:name w:val="heading 3"/>
    <w:basedOn w:val="a"/>
    <w:next w:val="a"/>
    <w:link w:val="30"/>
    <w:qFormat/>
    <w:rsid w:val="00324530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Times New Roman" w:eastAsia="Times New Roman" w:hAnsi="Times New Roman"/>
      <w:b/>
      <w:bCs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24530"/>
    <w:rPr>
      <w:rFonts w:ascii="Times New Roman" w:eastAsia="Times New Roman" w:hAnsi="Times New Roman" w:cs="Times New Roman"/>
      <w:b/>
      <w:bCs/>
      <w:sz w:val="28"/>
      <w:szCs w:val="28"/>
      <w:lang w:val="uk-UA" w:eastAsia="zh-CN"/>
    </w:rPr>
  </w:style>
  <w:style w:type="paragraph" w:styleId="a3">
    <w:name w:val="Normal (Web)"/>
    <w:basedOn w:val="a"/>
    <w:uiPriority w:val="99"/>
    <w:rsid w:val="00324530"/>
    <w:pPr>
      <w:spacing w:before="280" w:after="280" w:line="240" w:lineRule="auto"/>
    </w:pPr>
    <w:rPr>
      <w:rFonts w:ascii="Times New Roman" w:eastAsia="Times New Roman" w:hAnsi="Times New Roman"/>
      <w:sz w:val="24"/>
      <w:szCs w:val="24"/>
      <w:lang w:val="ru-RU" w:eastAsia="zh-CN"/>
    </w:rPr>
  </w:style>
  <w:style w:type="paragraph" w:styleId="a4">
    <w:name w:val="List Paragraph"/>
    <w:basedOn w:val="a"/>
    <w:uiPriority w:val="34"/>
    <w:qFormat/>
    <w:rsid w:val="00324530"/>
    <w:pPr>
      <w:ind w:left="720"/>
      <w:contextualSpacing/>
    </w:pPr>
  </w:style>
  <w:style w:type="paragraph" w:customStyle="1" w:styleId="Default">
    <w:name w:val="Default"/>
    <w:rsid w:val="0032453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">
    <w:name w:val="Обычный1"/>
    <w:rsid w:val="00231F64"/>
    <w:pPr>
      <w:spacing w:after="0"/>
    </w:pPr>
    <w:rPr>
      <w:rFonts w:ascii="Arial" w:eastAsia="Times New Roman" w:hAnsi="Arial" w:cs="Arial"/>
      <w:lang w:eastAsia="uk-UA"/>
    </w:rPr>
  </w:style>
  <w:style w:type="paragraph" w:styleId="a5">
    <w:name w:val="header"/>
    <w:basedOn w:val="a"/>
    <w:link w:val="a6"/>
    <w:uiPriority w:val="99"/>
    <w:unhideWhenUsed/>
    <w:rsid w:val="00947B3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47B32"/>
    <w:rPr>
      <w:rFonts w:ascii="Calibri" w:eastAsia="Calibri" w:hAnsi="Calibri" w:cs="Times New Roman"/>
      <w:lang w:val="uk-UA"/>
    </w:rPr>
  </w:style>
  <w:style w:type="paragraph" w:styleId="a7">
    <w:name w:val="footer"/>
    <w:basedOn w:val="a"/>
    <w:link w:val="a8"/>
    <w:uiPriority w:val="99"/>
    <w:unhideWhenUsed/>
    <w:rsid w:val="00947B3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47B32"/>
    <w:rPr>
      <w:rFonts w:ascii="Calibri" w:eastAsia="Calibri" w:hAnsi="Calibri" w:cs="Times New Roman"/>
      <w:lang w:val="uk-UA"/>
    </w:rPr>
  </w:style>
  <w:style w:type="character" w:customStyle="1" w:styleId="fontstyle01">
    <w:name w:val="fontstyle01"/>
    <w:basedOn w:val="a0"/>
    <w:rsid w:val="00F50D57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10">
    <w:name w:val="Абзац списка1"/>
    <w:basedOn w:val="a"/>
    <w:rsid w:val="001E6BF5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val="ru-RU" w:eastAsia="ru-RU"/>
    </w:rPr>
  </w:style>
  <w:style w:type="character" w:styleId="a9">
    <w:name w:val="Hyperlink"/>
    <w:basedOn w:val="a0"/>
    <w:uiPriority w:val="99"/>
    <w:unhideWhenUsed/>
    <w:rsid w:val="001E6BF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medu.edu.ua/wp-content/uploads/2022/02/Kodeks-akademichnoi-etiki-ta-vzaiemin-universitetskoi-spilnoti-ONMedU-zi-zminami.pdf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harmchemistry@onmedu.edu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8238</Words>
  <Characters>4697</Characters>
  <Application>Microsoft Office Word</Application>
  <DocSecurity>0</DocSecurity>
  <Lines>39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Олексій Володимирович Нікітін</cp:lastModifiedBy>
  <cp:revision>3</cp:revision>
  <cp:lastPrinted>2022-10-13T12:07:00Z</cp:lastPrinted>
  <dcterms:created xsi:type="dcterms:W3CDTF">2022-11-02T14:25:00Z</dcterms:created>
  <dcterms:modified xsi:type="dcterms:W3CDTF">2022-11-03T07:40:00Z</dcterms:modified>
</cp:coreProperties>
</file>