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5B81E0" w14:textId="5D0EF623" w:rsidR="00947B32" w:rsidRPr="00947B32" w:rsidRDefault="00947B32" w:rsidP="00947B32">
      <w:pPr>
        <w:pStyle w:val="a4"/>
        <w:numPr>
          <w:ilvl w:val="0"/>
          <w:numId w:val="2"/>
        </w:numPr>
        <w:tabs>
          <w:tab w:val="clear" w:pos="432"/>
        </w:tabs>
        <w:spacing w:after="0" w:line="240" w:lineRule="auto"/>
        <w:ind w:left="0" w:firstLine="0"/>
        <w:jc w:val="center"/>
        <w:rPr>
          <w:rFonts w:ascii="Times New Roman" w:hAnsi="Times New Roman"/>
          <w:b/>
          <w:bCs/>
          <w:color w:val="0070C0"/>
          <w:sz w:val="28"/>
          <w:szCs w:val="28"/>
        </w:rPr>
      </w:pPr>
      <w:proofErr w:type="spellStart"/>
      <w:r w:rsidRPr="00947B32">
        <w:rPr>
          <w:rFonts w:ascii="Times New Roman" w:hAnsi="Times New Roman"/>
          <w:b/>
          <w:bCs/>
          <w:color w:val="0070C0"/>
          <w:sz w:val="28"/>
          <w:szCs w:val="28"/>
        </w:rPr>
        <w:t>С</w:t>
      </w:r>
      <w:r w:rsidR="00CE142D">
        <w:rPr>
          <w:rFonts w:ascii="Times New Roman" w:hAnsi="Times New Roman"/>
          <w:b/>
          <w:bCs/>
          <w:color w:val="0070C0"/>
          <w:sz w:val="28"/>
          <w:szCs w:val="28"/>
        </w:rPr>
        <w:t>и</w:t>
      </w:r>
      <w:r w:rsidRPr="00947B32">
        <w:rPr>
          <w:rFonts w:ascii="Times New Roman" w:hAnsi="Times New Roman"/>
          <w:b/>
          <w:bCs/>
          <w:color w:val="0070C0"/>
          <w:sz w:val="28"/>
          <w:szCs w:val="28"/>
        </w:rPr>
        <w:t>лабус</w:t>
      </w:r>
      <w:proofErr w:type="spellEnd"/>
      <w:r w:rsidRPr="00947B32">
        <w:rPr>
          <w:rFonts w:ascii="Times New Roman" w:hAnsi="Times New Roman"/>
          <w:b/>
          <w:bCs/>
          <w:color w:val="0070C0"/>
          <w:sz w:val="28"/>
          <w:szCs w:val="28"/>
        </w:rPr>
        <w:t xml:space="preserve"> навчальної дисципліни</w:t>
      </w:r>
    </w:p>
    <w:p w14:paraId="3192557A" w14:textId="40CEB2F5" w:rsidR="00324530" w:rsidRPr="00DA5699" w:rsidRDefault="00947B32" w:rsidP="00947B32">
      <w:pPr>
        <w:numPr>
          <w:ilvl w:val="0"/>
          <w:numId w:val="2"/>
        </w:numPr>
        <w:tabs>
          <w:tab w:val="clear" w:pos="432"/>
          <w:tab w:val="left" w:pos="142"/>
        </w:tabs>
        <w:suppressAutoHyphens/>
        <w:autoSpaceDE w:val="0"/>
        <w:spacing w:after="0" w:line="240" w:lineRule="auto"/>
        <w:ind w:left="0" w:firstLine="0"/>
        <w:jc w:val="center"/>
        <w:rPr>
          <w:rFonts w:ascii="Times New Roman" w:hAnsi="Times New Roman"/>
          <w:bCs/>
          <w:color w:val="0070C0"/>
          <w:sz w:val="28"/>
          <w:szCs w:val="28"/>
        </w:rPr>
      </w:pPr>
      <w:r w:rsidRPr="00DA5699">
        <w:rPr>
          <w:rFonts w:ascii="Times New Roman" w:hAnsi="Times New Roman"/>
          <w:bCs/>
          <w:color w:val="0070C0"/>
          <w:sz w:val="28"/>
          <w:szCs w:val="28"/>
        </w:rPr>
        <w:t>«</w:t>
      </w:r>
      <w:r w:rsidR="00C549CE">
        <w:rPr>
          <w:rFonts w:ascii="Times New Roman" w:hAnsi="Times New Roman"/>
          <w:bCs/>
          <w:color w:val="0070C0"/>
          <w:sz w:val="28"/>
          <w:szCs w:val="28"/>
        </w:rPr>
        <w:t>Теоретичні основи органічного синтезу</w:t>
      </w:r>
      <w:r w:rsidRPr="00DA5699">
        <w:rPr>
          <w:rFonts w:ascii="Times New Roman" w:hAnsi="Times New Roman"/>
          <w:bCs/>
          <w:color w:val="0070C0"/>
          <w:sz w:val="28"/>
          <w:szCs w:val="28"/>
        </w:rPr>
        <w:t>»</w:t>
      </w:r>
    </w:p>
    <w:p w14:paraId="55E600C3" w14:textId="77777777" w:rsidR="00324530" w:rsidRPr="00947B32" w:rsidRDefault="00324530" w:rsidP="00947B32">
      <w:pPr>
        <w:numPr>
          <w:ilvl w:val="0"/>
          <w:numId w:val="2"/>
        </w:numPr>
        <w:tabs>
          <w:tab w:val="clear" w:pos="432"/>
          <w:tab w:val="left" w:pos="142"/>
        </w:tabs>
        <w:suppressAutoHyphens/>
        <w:autoSpaceDE w:val="0"/>
        <w:spacing w:after="0" w:line="240" w:lineRule="auto"/>
        <w:ind w:left="0" w:firstLine="0"/>
        <w:jc w:val="center"/>
        <w:rPr>
          <w:rFonts w:ascii="Times New Roman" w:hAnsi="Times New Roman"/>
          <w:sz w:val="28"/>
          <w:szCs w:val="28"/>
        </w:rPr>
      </w:pPr>
    </w:p>
    <w:tbl>
      <w:tblPr>
        <w:tblW w:w="4999" w:type="pct"/>
        <w:tblBorders>
          <w:top w:val="single" w:sz="4" w:space="0" w:color="666633"/>
          <w:left w:val="single" w:sz="4" w:space="0" w:color="666633"/>
          <w:bottom w:val="single" w:sz="4" w:space="0" w:color="666633"/>
          <w:right w:val="single" w:sz="4" w:space="0" w:color="666633"/>
          <w:insideH w:val="single" w:sz="4" w:space="0" w:color="666633"/>
          <w:insideV w:val="single" w:sz="4" w:space="0" w:color="666633"/>
        </w:tblBorders>
        <w:tblCellMar>
          <w:top w:w="100" w:type="dxa"/>
          <w:left w:w="100" w:type="dxa"/>
          <w:bottom w:w="100" w:type="dxa"/>
          <w:right w:w="100" w:type="dxa"/>
        </w:tblCellMar>
        <w:tblLook w:val="0000" w:firstRow="0" w:lastRow="0" w:firstColumn="0" w:lastColumn="0" w:noHBand="0" w:noVBand="0"/>
      </w:tblPr>
      <w:tblGrid>
        <w:gridCol w:w="2202"/>
        <w:gridCol w:w="7653"/>
      </w:tblGrid>
      <w:tr w:rsidR="00947B32" w:rsidRPr="00947B32" w14:paraId="3DFDEAB8" w14:textId="77777777" w:rsidTr="00216E13">
        <w:trPr>
          <w:trHeight w:val="659"/>
        </w:trPr>
        <w:tc>
          <w:tcPr>
            <w:tcW w:w="1117" w:type="pct"/>
            <w:vAlign w:val="center"/>
          </w:tcPr>
          <w:p w14:paraId="73B811B4" w14:textId="77777777" w:rsidR="00947B32" w:rsidRPr="0089221D" w:rsidRDefault="00947B32" w:rsidP="00947B32">
            <w:pPr>
              <w:jc w:val="center"/>
              <w:rPr>
                <w:rFonts w:ascii="Times New Roman" w:hAnsi="Times New Roman"/>
                <w:color w:val="0070C0"/>
                <w:sz w:val="28"/>
                <w:szCs w:val="28"/>
              </w:rPr>
            </w:pPr>
            <w:r w:rsidRPr="0089221D">
              <w:rPr>
                <w:rFonts w:ascii="Times New Roman" w:hAnsi="Times New Roman"/>
                <w:b/>
                <w:bCs/>
                <w:color w:val="0070C0"/>
                <w:sz w:val="28"/>
                <w:szCs w:val="28"/>
              </w:rPr>
              <w:t>Обсяг навчальної дисципліни</w:t>
            </w:r>
          </w:p>
        </w:tc>
        <w:tc>
          <w:tcPr>
            <w:tcW w:w="3883" w:type="pct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778C1090" w14:textId="21E260D9" w:rsidR="00947B32" w:rsidRPr="00947B32" w:rsidRDefault="00947B32" w:rsidP="00216E13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947B32">
              <w:rPr>
                <w:rFonts w:ascii="Times New Roman" w:hAnsi="Times New Roman"/>
                <w:bCs/>
                <w:sz w:val="28"/>
                <w:szCs w:val="28"/>
              </w:rPr>
              <w:t xml:space="preserve">Загальна кількість годин на дисципліну: </w:t>
            </w:r>
            <w:r w:rsidR="0023077B"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>90</w:t>
            </w:r>
            <w:r w:rsidRPr="00947B32">
              <w:rPr>
                <w:rFonts w:ascii="Times New Roman" w:hAnsi="Times New Roman"/>
                <w:bCs/>
                <w:sz w:val="28"/>
                <w:szCs w:val="28"/>
              </w:rPr>
              <w:t xml:space="preserve"> годин, </w:t>
            </w:r>
            <w:r w:rsidR="0023077B"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>3</w:t>
            </w:r>
            <w:r w:rsidRPr="00947B32">
              <w:rPr>
                <w:rFonts w:ascii="Times New Roman" w:hAnsi="Times New Roman"/>
                <w:bCs/>
                <w:sz w:val="28"/>
                <w:szCs w:val="28"/>
              </w:rPr>
              <w:t xml:space="preserve"> кредити. </w:t>
            </w:r>
          </w:p>
          <w:p w14:paraId="53644CFD" w14:textId="0C8217CF" w:rsidR="00947B32" w:rsidRPr="00EE3CDB" w:rsidRDefault="00947B32" w:rsidP="00216E13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E3CDB">
              <w:rPr>
                <w:rFonts w:ascii="Times New Roman" w:hAnsi="Times New Roman"/>
                <w:bCs/>
                <w:sz w:val="28"/>
                <w:szCs w:val="28"/>
              </w:rPr>
              <w:t xml:space="preserve">Семестр: </w:t>
            </w:r>
            <w:r w:rsidR="0024036A" w:rsidRPr="00EE3CDB"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>V</w:t>
            </w:r>
            <w:r w:rsidRPr="00EE3CDB">
              <w:rPr>
                <w:rFonts w:ascii="Times New Roman" w:hAnsi="Times New Roman"/>
                <w:bCs/>
                <w:sz w:val="28"/>
                <w:szCs w:val="28"/>
              </w:rPr>
              <w:t>.</w:t>
            </w:r>
            <w:r w:rsidRPr="00EE3CDB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14:paraId="49EA564F" w14:textId="7F82CDFB" w:rsidR="00947B32" w:rsidRPr="00947B32" w:rsidRDefault="00EE3CDB" w:rsidP="00216E13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EE3CDB">
              <w:rPr>
                <w:rFonts w:ascii="Times New Roman" w:hAnsi="Times New Roman"/>
                <w:sz w:val="28"/>
                <w:szCs w:val="28"/>
                <w:lang w:val="ru-RU"/>
              </w:rPr>
              <w:t>3</w:t>
            </w:r>
            <w:r w:rsidR="00947B32" w:rsidRPr="00EE3CDB">
              <w:rPr>
                <w:rFonts w:ascii="Times New Roman" w:hAnsi="Times New Roman"/>
                <w:sz w:val="28"/>
                <w:szCs w:val="28"/>
              </w:rPr>
              <w:t xml:space="preserve"> рік навчання.</w:t>
            </w:r>
          </w:p>
        </w:tc>
      </w:tr>
      <w:tr w:rsidR="00947B32" w:rsidRPr="00947B32" w14:paraId="7C0BCE88" w14:textId="77777777" w:rsidTr="00216E13">
        <w:trPr>
          <w:trHeight w:val="537"/>
        </w:trPr>
        <w:tc>
          <w:tcPr>
            <w:tcW w:w="1117" w:type="pct"/>
            <w:vAlign w:val="center"/>
          </w:tcPr>
          <w:p w14:paraId="51225C66" w14:textId="77777777" w:rsidR="00947B32" w:rsidRPr="0089221D" w:rsidRDefault="00947B32" w:rsidP="00947B32">
            <w:pPr>
              <w:jc w:val="center"/>
              <w:rPr>
                <w:rFonts w:ascii="Times New Roman" w:hAnsi="Times New Roman"/>
                <w:color w:val="0070C0"/>
                <w:sz w:val="28"/>
                <w:szCs w:val="28"/>
              </w:rPr>
            </w:pPr>
            <w:r w:rsidRPr="0089221D">
              <w:rPr>
                <w:rFonts w:ascii="Times New Roman" w:hAnsi="Times New Roman"/>
                <w:b/>
                <w:bCs/>
                <w:color w:val="0070C0"/>
                <w:sz w:val="28"/>
                <w:szCs w:val="28"/>
              </w:rPr>
              <w:t>Дні, час, місце проведення навчальної дисципліни</w:t>
            </w:r>
          </w:p>
        </w:tc>
        <w:tc>
          <w:tcPr>
            <w:tcW w:w="3883" w:type="pct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2E3FA0CE" w14:textId="77777777" w:rsidR="00947B32" w:rsidRPr="00947B32" w:rsidRDefault="00947B32" w:rsidP="00216E13">
            <w:pPr>
              <w:pStyle w:val="1"/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947B32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За розкладом занять. </w:t>
            </w:r>
          </w:p>
          <w:p w14:paraId="5A08B9F4" w14:textId="6D1B8D4E" w:rsidR="00947B32" w:rsidRPr="00947B32" w:rsidRDefault="00947B32" w:rsidP="00216E13">
            <w:pPr>
              <w:pStyle w:val="1"/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947B32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Кафедра </w:t>
            </w:r>
            <w:r w:rsidR="00241298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фарм</w:t>
            </w:r>
            <w:bookmarkStart w:id="0" w:name="_GoBack"/>
            <w:bookmarkEnd w:id="0"/>
            <w:r w:rsidR="00241298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ацевтичної хімії</w:t>
            </w:r>
          </w:p>
          <w:p w14:paraId="28255866" w14:textId="1043BDA2" w:rsidR="00241298" w:rsidRPr="00241298" w:rsidRDefault="00241298" w:rsidP="00241298">
            <w:pPr>
              <w:pStyle w:val="1"/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Одеса</w:t>
            </w:r>
            <w:r w:rsidRPr="00241298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вул. Маршала Малиновського</w:t>
            </w:r>
            <w:r w:rsidRPr="00241298">
              <w:rPr>
                <w:rFonts w:ascii="Times New Roman" w:hAnsi="Times New Roman" w:cs="Times New Roman"/>
                <w:sz w:val="28"/>
                <w:szCs w:val="28"/>
              </w:rPr>
              <w:t>, 37.</w:t>
            </w:r>
          </w:p>
          <w:p w14:paraId="1BD2AB8C" w14:textId="56743A28" w:rsidR="00947B32" w:rsidRPr="00241298" w:rsidRDefault="00241298" w:rsidP="00241298">
            <w:pPr>
              <w:pStyle w:val="1"/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Фармацевтичний факультет</w:t>
            </w:r>
          </w:p>
        </w:tc>
      </w:tr>
      <w:tr w:rsidR="00947B32" w:rsidRPr="00947B32" w14:paraId="575DB6CC" w14:textId="77777777" w:rsidTr="00947B32">
        <w:trPr>
          <w:trHeight w:val="340"/>
        </w:trPr>
        <w:tc>
          <w:tcPr>
            <w:tcW w:w="1117" w:type="pct"/>
            <w:vAlign w:val="center"/>
          </w:tcPr>
          <w:p w14:paraId="6BFF2BD8" w14:textId="77777777" w:rsidR="00947B32" w:rsidRPr="0089221D" w:rsidRDefault="00947B32" w:rsidP="00947B32">
            <w:pPr>
              <w:jc w:val="center"/>
              <w:rPr>
                <w:rFonts w:ascii="Times New Roman" w:eastAsia="Times New Roman" w:hAnsi="Times New Roman"/>
                <w:b/>
                <w:color w:val="0070C0"/>
                <w:sz w:val="28"/>
                <w:szCs w:val="28"/>
              </w:rPr>
            </w:pPr>
            <w:r w:rsidRPr="0089221D">
              <w:rPr>
                <w:rFonts w:ascii="Times New Roman" w:eastAsia="Times New Roman" w:hAnsi="Times New Roman"/>
                <w:b/>
                <w:color w:val="0070C0"/>
                <w:sz w:val="28"/>
                <w:szCs w:val="28"/>
              </w:rPr>
              <w:t>Викладач(-і)</w:t>
            </w:r>
          </w:p>
        </w:tc>
        <w:tc>
          <w:tcPr>
            <w:tcW w:w="3883" w:type="pct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035F06D7" w14:textId="717D06F9" w:rsidR="00975909" w:rsidRPr="00975909" w:rsidRDefault="009026ED" w:rsidP="00975909">
            <w:pPr>
              <w:pStyle w:val="1"/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професор Володимир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Гельмбольдт</w:t>
            </w:r>
            <w:proofErr w:type="spellEnd"/>
          </w:p>
          <w:p w14:paraId="6F960952" w14:textId="43124112" w:rsidR="00975909" w:rsidRPr="00975909" w:rsidRDefault="00975909" w:rsidP="00975909">
            <w:pPr>
              <w:pStyle w:val="1"/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доцент</w:t>
            </w:r>
            <w:r w:rsidRPr="009759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</w:t>
            </w:r>
            <w:r w:rsidR="009026ED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Тетяна </w:t>
            </w:r>
            <w:proofErr w:type="spellStart"/>
            <w:r w:rsidR="009026ED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Ложичевська</w:t>
            </w:r>
            <w:proofErr w:type="spellEnd"/>
          </w:p>
          <w:p w14:paraId="40CB6E92" w14:textId="70F1E92F" w:rsidR="00947B32" w:rsidRPr="00947B32" w:rsidRDefault="009026ED" w:rsidP="00975909">
            <w:pPr>
              <w:pStyle w:val="1"/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а</w:t>
            </w:r>
            <w:r w:rsidR="009759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систенти</w:t>
            </w:r>
            <w:r w:rsidR="00975909" w:rsidRPr="009759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: </w:t>
            </w: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Іван Шишкін</w:t>
            </w:r>
            <w:r w:rsidR="009759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Ігор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Улізко</w:t>
            </w:r>
            <w:proofErr w:type="spellEnd"/>
          </w:p>
        </w:tc>
      </w:tr>
      <w:tr w:rsidR="00947B32" w:rsidRPr="00947B32" w14:paraId="3E7D76C9" w14:textId="77777777" w:rsidTr="00947B32">
        <w:trPr>
          <w:trHeight w:val="480"/>
        </w:trPr>
        <w:tc>
          <w:tcPr>
            <w:tcW w:w="1117" w:type="pct"/>
            <w:vAlign w:val="center"/>
          </w:tcPr>
          <w:p w14:paraId="413A8F32" w14:textId="77777777" w:rsidR="00947B32" w:rsidRPr="0089221D" w:rsidRDefault="00947B32" w:rsidP="00947B32">
            <w:pPr>
              <w:jc w:val="center"/>
              <w:rPr>
                <w:rFonts w:ascii="Times New Roman" w:eastAsia="Times New Roman" w:hAnsi="Times New Roman"/>
                <w:b/>
                <w:color w:val="0070C0"/>
                <w:sz w:val="28"/>
                <w:szCs w:val="28"/>
              </w:rPr>
            </w:pPr>
            <w:r w:rsidRPr="00975909">
              <w:rPr>
                <w:rFonts w:ascii="Times New Roman" w:eastAsia="Times New Roman" w:hAnsi="Times New Roman"/>
                <w:color w:val="0070C0"/>
                <w:sz w:val="28"/>
                <w:szCs w:val="28"/>
              </w:rPr>
              <w:br w:type="page"/>
            </w:r>
            <w:r w:rsidRPr="0089221D">
              <w:rPr>
                <w:rFonts w:ascii="Times New Roman" w:eastAsia="Times New Roman" w:hAnsi="Times New Roman"/>
                <w:b/>
                <w:color w:val="0070C0"/>
                <w:sz w:val="28"/>
                <w:szCs w:val="28"/>
              </w:rPr>
              <w:t>Контактна інформація</w:t>
            </w:r>
          </w:p>
        </w:tc>
        <w:tc>
          <w:tcPr>
            <w:tcW w:w="3883" w:type="pct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5A870564" w14:textId="77777777" w:rsidR="00F64D99" w:rsidRPr="00F64D99" w:rsidRDefault="00F64D99" w:rsidP="00F64D9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F64D99">
              <w:rPr>
                <w:rFonts w:ascii="Times New Roman" w:hAnsi="Times New Roman"/>
                <w:bCs/>
                <w:sz w:val="28"/>
                <w:szCs w:val="28"/>
              </w:rPr>
              <w:t xml:space="preserve">Довідки за телефонами: </w:t>
            </w:r>
          </w:p>
          <w:p w14:paraId="08E6A54C" w14:textId="77777777" w:rsidR="00F64D99" w:rsidRPr="00F64D99" w:rsidRDefault="00F64D99" w:rsidP="00F64D9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F64D99">
              <w:rPr>
                <w:rFonts w:ascii="Times New Roman" w:hAnsi="Times New Roman"/>
                <w:bCs/>
                <w:sz w:val="28"/>
                <w:szCs w:val="28"/>
              </w:rPr>
              <w:t xml:space="preserve">завуч кафедри, </w:t>
            </w:r>
            <w:proofErr w:type="spellStart"/>
            <w:r w:rsidRPr="00F64D99">
              <w:rPr>
                <w:rFonts w:ascii="Times New Roman" w:hAnsi="Times New Roman"/>
                <w:bCs/>
                <w:sz w:val="28"/>
                <w:szCs w:val="28"/>
              </w:rPr>
              <w:t>ст.викладач</w:t>
            </w:r>
            <w:proofErr w:type="spellEnd"/>
            <w:r w:rsidRPr="00F64D99">
              <w:rPr>
                <w:rFonts w:ascii="Times New Roman" w:hAnsi="Times New Roman"/>
                <w:bCs/>
                <w:sz w:val="28"/>
                <w:szCs w:val="28"/>
              </w:rPr>
              <w:t xml:space="preserve"> Олексій Володимирович Нікітін, </w:t>
            </w:r>
            <w:proofErr w:type="spellStart"/>
            <w:r w:rsidRPr="00F64D99">
              <w:rPr>
                <w:rFonts w:ascii="Times New Roman" w:hAnsi="Times New Roman"/>
                <w:bCs/>
                <w:sz w:val="28"/>
                <w:szCs w:val="28"/>
              </w:rPr>
              <w:t>тел</w:t>
            </w:r>
            <w:proofErr w:type="spellEnd"/>
            <w:r w:rsidRPr="00F64D99">
              <w:rPr>
                <w:rFonts w:ascii="Times New Roman" w:hAnsi="Times New Roman"/>
                <w:bCs/>
                <w:sz w:val="28"/>
                <w:szCs w:val="28"/>
              </w:rPr>
              <w:t>. +380674851106</w:t>
            </w:r>
          </w:p>
          <w:p w14:paraId="13601187" w14:textId="77777777" w:rsidR="00F64D99" w:rsidRPr="00F64D99" w:rsidRDefault="00F64D99" w:rsidP="00F64D9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64D99">
              <w:rPr>
                <w:rFonts w:ascii="Times New Roman" w:hAnsi="Times New Roman"/>
                <w:sz w:val="28"/>
                <w:szCs w:val="28"/>
              </w:rPr>
              <w:t xml:space="preserve">ст. лаборант кафедри Ірина Володимирівна </w:t>
            </w:r>
            <w:proofErr w:type="spellStart"/>
            <w:r w:rsidRPr="00F64D99">
              <w:rPr>
                <w:rFonts w:ascii="Times New Roman" w:hAnsi="Times New Roman"/>
                <w:sz w:val="28"/>
                <w:szCs w:val="28"/>
              </w:rPr>
              <w:t>Кливняк</w:t>
            </w:r>
            <w:proofErr w:type="spellEnd"/>
            <w:r w:rsidRPr="00F64D99">
              <w:rPr>
                <w:rFonts w:ascii="Times New Roman" w:hAnsi="Times New Roman"/>
                <w:sz w:val="28"/>
                <w:szCs w:val="28"/>
              </w:rPr>
              <w:t xml:space="preserve">, </w:t>
            </w:r>
          </w:p>
          <w:p w14:paraId="678D355E" w14:textId="77777777" w:rsidR="00F64D99" w:rsidRPr="00F64D99" w:rsidRDefault="00F64D99" w:rsidP="00F64D9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F64D99">
              <w:rPr>
                <w:rFonts w:ascii="Times New Roman" w:hAnsi="Times New Roman"/>
                <w:sz w:val="28"/>
                <w:szCs w:val="28"/>
              </w:rPr>
              <w:t>тел</w:t>
            </w:r>
            <w:proofErr w:type="spellEnd"/>
            <w:r w:rsidRPr="00F64D99">
              <w:rPr>
                <w:rFonts w:ascii="Times New Roman" w:hAnsi="Times New Roman"/>
                <w:sz w:val="28"/>
                <w:szCs w:val="28"/>
              </w:rPr>
              <w:t>. (048)7779828</w:t>
            </w:r>
          </w:p>
          <w:p w14:paraId="2F45425F" w14:textId="77777777" w:rsidR="00F64D99" w:rsidRPr="00F64D99" w:rsidRDefault="00F64D99" w:rsidP="00F64D9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Cs/>
                <w:sz w:val="28"/>
                <w:szCs w:val="28"/>
                <w:lang w:val="en-US"/>
              </w:rPr>
            </w:pPr>
            <w:r w:rsidRPr="00F64D99">
              <w:rPr>
                <w:rFonts w:ascii="Times New Roman" w:hAnsi="Times New Roman"/>
                <w:sz w:val="28"/>
                <w:szCs w:val="28"/>
              </w:rPr>
              <w:t>E-</w:t>
            </w:r>
            <w:proofErr w:type="spellStart"/>
            <w:r w:rsidRPr="00F64D99">
              <w:rPr>
                <w:rFonts w:ascii="Times New Roman" w:hAnsi="Times New Roman"/>
                <w:sz w:val="28"/>
                <w:szCs w:val="28"/>
              </w:rPr>
              <w:t>mail</w:t>
            </w:r>
            <w:proofErr w:type="spellEnd"/>
            <w:r w:rsidRPr="00F64D99">
              <w:rPr>
                <w:rFonts w:ascii="Times New Roman" w:hAnsi="Times New Roman"/>
                <w:sz w:val="28"/>
                <w:szCs w:val="28"/>
              </w:rPr>
              <w:t xml:space="preserve">: </w:t>
            </w:r>
            <w:hyperlink r:id="rId7" w:history="1">
              <w:r w:rsidRPr="00F64D99">
                <w:rPr>
                  <w:rStyle w:val="a9"/>
                  <w:rFonts w:ascii="Times New Roman" w:hAnsi="Times New Roman"/>
                  <w:sz w:val="28"/>
                  <w:szCs w:val="28"/>
                  <w:lang w:val="en-US"/>
                </w:rPr>
                <w:t>pharmchemistry@onmedu.edu.ua</w:t>
              </w:r>
            </w:hyperlink>
          </w:p>
          <w:p w14:paraId="0F100D95" w14:textId="77777777" w:rsidR="00F64D99" w:rsidRPr="00F64D99" w:rsidRDefault="00F64D99" w:rsidP="00E5621F">
            <w:pPr>
              <w:pStyle w:val="1"/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F64D9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Очні консультації: з 14.00 до 17.00 щочетверга, з 10.00 до 14.00 щосуботи</w:t>
            </w:r>
          </w:p>
          <w:p w14:paraId="563EB39D" w14:textId="75E5C326" w:rsidR="00947B32" w:rsidRPr="00F64D99" w:rsidRDefault="00F64D99" w:rsidP="00F64D9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F64D99">
              <w:rPr>
                <w:rFonts w:ascii="Times New Roman" w:hAnsi="Times New Roman"/>
                <w:sz w:val="28"/>
                <w:szCs w:val="28"/>
              </w:rPr>
              <w:t>Онлайн- консультації: з 16.00 до 18.00 щочетверга, з 10.00 до 14.00 щосуботи.</w:t>
            </w:r>
          </w:p>
        </w:tc>
      </w:tr>
    </w:tbl>
    <w:p w14:paraId="14D7CBFE" w14:textId="77777777" w:rsidR="00231F64" w:rsidRDefault="00D3252C" w:rsidP="002621DD">
      <w:pPr>
        <w:pStyle w:val="1"/>
        <w:widowControl w:val="0"/>
        <w:numPr>
          <w:ilvl w:val="0"/>
          <w:numId w:val="2"/>
        </w:numPr>
        <w:tabs>
          <w:tab w:val="clear" w:pos="432"/>
          <w:tab w:val="num" w:pos="0"/>
        </w:tabs>
        <w:spacing w:before="240" w:after="240" w:line="240" w:lineRule="auto"/>
        <w:ind w:left="0" w:firstLine="0"/>
        <w:jc w:val="center"/>
        <w:rPr>
          <w:rFonts w:ascii="Times New Roman" w:eastAsia="Calibri" w:hAnsi="Times New Roman" w:cs="Times New Roman"/>
          <w:b/>
          <w:bCs/>
          <w:color w:val="0070C0"/>
          <w:sz w:val="28"/>
          <w:szCs w:val="28"/>
          <w:lang w:val="uk-UA" w:eastAsia="en-US"/>
        </w:rPr>
      </w:pPr>
      <w:r w:rsidRPr="00D3252C">
        <w:rPr>
          <w:rFonts w:ascii="Times New Roman" w:eastAsia="Calibri" w:hAnsi="Times New Roman" w:cs="Times New Roman"/>
          <w:b/>
          <w:bCs/>
          <w:color w:val="0070C0"/>
          <w:sz w:val="28"/>
          <w:szCs w:val="28"/>
          <w:lang w:val="uk-UA" w:eastAsia="en-US"/>
        </w:rPr>
        <w:t>КОМУНІКАЦІЯ</w:t>
      </w:r>
    </w:p>
    <w:p w14:paraId="2C88A701" w14:textId="77777777" w:rsidR="00231F64" w:rsidRPr="00947B32" w:rsidRDefault="00231F64" w:rsidP="00AE65F3">
      <w:pPr>
        <w:pStyle w:val="a4"/>
        <w:widowControl w:val="0"/>
        <w:numPr>
          <w:ilvl w:val="0"/>
          <w:numId w:val="2"/>
        </w:numPr>
        <w:tabs>
          <w:tab w:val="clear" w:pos="432"/>
          <w:tab w:val="num" w:pos="0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947B32">
        <w:rPr>
          <w:rFonts w:ascii="Times New Roman" w:hAnsi="Times New Roman"/>
          <w:sz w:val="28"/>
          <w:szCs w:val="28"/>
        </w:rPr>
        <w:t xml:space="preserve">Комунікація зі здобувачами буде здійснюватися </w:t>
      </w:r>
      <w:proofErr w:type="spellStart"/>
      <w:r w:rsidRPr="00947B32">
        <w:rPr>
          <w:rFonts w:ascii="Times New Roman" w:hAnsi="Times New Roman"/>
          <w:sz w:val="28"/>
          <w:szCs w:val="28"/>
        </w:rPr>
        <w:t>аудиторно</w:t>
      </w:r>
      <w:proofErr w:type="spellEnd"/>
      <w:r w:rsidRPr="00947B32">
        <w:rPr>
          <w:rFonts w:ascii="Times New Roman" w:hAnsi="Times New Roman"/>
          <w:sz w:val="28"/>
          <w:szCs w:val="28"/>
        </w:rPr>
        <w:t xml:space="preserve"> (очно).</w:t>
      </w:r>
    </w:p>
    <w:p w14:paraId="4EF98BDB" w14:textId="149C2D46" w:rsidR="00D3252C" w:rsidRPr="002621DD" w:rsidRDefault="00231F64" w:rsidP="002621DD">
      <w:pPr>
        <w:pStyle w:val="a4"/>
        <w:widowControl w:val="0"/>
        <w:numPr>
          <w:ilvl w:val="0"/>
          <w:numId w:val="2"/>
        </w:numPr>
        <w:tabs>
          <w:tab w:val="clear" w:pos="432"/>
          <w:tab w:val="num" w:pos="0"/>
        </w:tabs>
        <w:spacing w:line="240" w:lineRule="auto"/>
        <w:ind w:left="0" w:firstLine="709"/>
        <w:jc w:val="both"/>
        <w:rPr>
          <w:rFonts w:ascii="Times New Roman" w:hAnsi="Times New Roman"/>
          <w:bCs/>
          <w:sz w:val="28"/>
          <w:szCs w:val="28"/>
        </w:rPr>
      </w:pPr>
      <w:r w:rsidRPr="00947B32">
        <w:rPr>
          <w:rFonts w:ascii="Times New Roman" w:hAnsi="Times New Roman"/>
          <w:sz w:val="28"/>
          <w:szCs w:val="28"/>
        </w:rPr>
        <w:t xml:space="preserve">Під час дистанційного навчання комунікація здійснюється через платформу Microsoft </w:t>
      </w:r>
      <w:proofErr w:type="spellStart"/>
      <w:r w:rsidRPr="00947B32">
        <w:rPr>
          <w:rFonts w:ascii="Times New Roman" w:hAnsi="Times New Roman"/>
          <w:sz w:val="28"/>
          <w:szCs w:val="28"/>
        </w:rPr>
        <w:t>Teams</w:t>
      </w:r>
      <w:proofErr w:type="spellEnd"/>
      <w:r w:rsidRPr="00947B32">
        <w:rPr>
          <w:rFonts w:ascii="Times New Roman" w:hAnsi="Times New Roman"/>
          <w:sz w:val="28"/>
          <w:szCs w:val="28"/>
        </w:rPr>
        <w:t xml:space="preserve">, а також через листування електронною поштою, </w:t>
      </w:r>
      <w:r w:rsidRPr="00F50D57">
        <w:rPr>
          <w:rFonts w:ascii="Times New Roman" w:hAnsi="Times New Roman"/>
          <w:sz w:val="28"/>
          <w:szCs w:val="28"/>
        </w:rPr>
        <w:t xml:space="preserve">месенджери </w:t>
      </w:r>
      <w:proofErr w:type="spellStart"/>
      <w:r w:rsidRPr="00F50D57">
        <w:rPr>
          <w:rFonts w:ascii="Times New Roman" w:hAnsi="Times New Roman"/>
          <w:sz w:val="28"/>
          <w:szCs w:val="28"/>
        </w:rPr>
        <w:t>Viber</w:t>
      </w:r>
      <w:proofErr w:type="spellEnd"/>
      <w:r w:rsidRPr="00F50D57">
        <w:rPr>
          <w:rFonts w:ascii="Times New Roman" w:hAnsi="Times New Roman"/>
          <w:sz w:val="28"/>
          <w:szCs w:val="28"/>
        </w:rPr>
        <w:t xml:space="preserve"> </w:t>
      </w:r>
      <w:r w:rsidRPr="00F50D57">
        <w:rPr>
          <w:rFonts w:ascii="Times New Roman" w:hAnsi="Times New Roman"/>
          <w:bCs/>
          <w:sz w:val="28"/>
          <w:szCs w:val="28"/>
        </w:rPr>
        <w:t xml:space="preserve">(через створені у </w:t>
      </w:r>
      <w:proofErr w:type="spellStart"/>
      <w:r w:rsidRPr="00F50D57">
        <w:rPr>
          <w:rFonts w:ascii="Times New Roman" w:hAnsi="Times New Roman"/>
          <w:bCs/>
          <w:sz w:val="28"/>
          <w:szCs w:val="28"/>
        </w:rPr>
        <w:t>Viber</w:t>
      </w:r>
      <w:proofErr w:type="spellEnd"/>
      <w:r w:rsidRPr="00F50D57">
        <w:rPr>
          <w:rFonts w:ascii="Times New Roman" w:hAnsi="Times New Roman"/>
          <w:bCs/>
          <w:sz w:val="28"/>
          <w:szCs w:val="28"/>
        </w:rPr>
        <w:t xml:space="preserve"> групи для кожної групи, окремо через старосту групи). </w:t>
      </w:r>
    </w:p>
    <w:p w14:paraId="37A4BA11" w14:textId="2FEE411D" w:rsidR="0005717E" w:rsidRPr="002621DD" w:rsidRDefault="00D3252C" w:rsidP="002621DD">
      <w:pPr>
        <w:pStyle w:val="a4"/>
        <w:numPr>
          <w:ilvl w:val="0"/>
          <w:numId w:val="2"/>
        </w:numPr>
        <w:spacing w:before="240" w:line="240" w:lineRule="auto"/>
        <w:jc w:val="center"/>
        <w:rPr>
          <w:rFonts w:ascii="Times New Roman" w:hAnsi="Times New Roman"/>
          <w:b/>
          <w:caps/>
          <w:color w:val="0070C0"/>
          <w:sz w:val="28"/>
          <w:szCs w:val="28"/>
        </w:rPr>
      </w:pPr>
      <w:r w:rsidRPr="00F50D57">
        <w:rPr>
          <w:rFonts w:ascii="Times New Roman" w:hAnsi="Times New Roman"/>
          <w:b/>
          <w:caps/>
          <w:color w:val="0070C0"/>
          <w:sz w:val="28"/>
          <w:szCs w:val="28"/>
        </w:rPr>
        <w:t>Анотація навчальної дисципліни</w:t>
      </w:r>
    </w:p>
    <w:p w14:paraId="4582FFA8" w14:textId="51ED79B7" w:rsidR="00D44F93" w:rsidRPr="00D44F93" w:rsidRDefault="00D44F93" w:rsidP="00D44F93">
      <w:pPr>
        <w:numPr>
          <w:ilvl w:val="0"/>
          <w:numId w:val="2"/>
        </w:numPr>
        <w:tabs>
          <w:tab w:val="left" w:pos="142"/>
        </w:tabs>
        <w:suppressAutoHyphens/>
        <w:autoSpaceDE w:val="0"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4"/>
          <w:lang w:eastAsia="zh-CN"/>
        </w:rPr>
      </w:pPr>
      <w:r w:rsidRPr="00D44F93">
        <w:rPr>
          <w:rFonts w:ascii="Times New Roman" w:hAnsi="Times New Roman"/>
          <w:i/>
          <w:sz w:val="28"/>
          <w:szCs w:val="24"/>
        </w:rPr>
        <w:t>Предметом</w:t>
      </w:r>
      <w:r w:rsidRPr="00D44F93">
        <w:rPr>
          <w:rFonts w:ascii="Times New Roman" w:hAnsi="Times New Roman"/>
          <w:b/>
          <w:sz w:val="28"/>
          <w:szCs w:val="24"/>
        </w:rPr>
        <w:t xml:space="preserve"> </w:t>
      </w:r>
      <w:r w:rsidRPr="00D44F93">
        <w:rPr>
          <w:rFonts w:ascii="Times New Roman" w:hAnsi="Times New Roman"/>
          <w:sz w:val="28"/>
          <w:szCs w:val="24"/>
        </w:rPr>
        <w:t xml:space="preserve">вивчення є </w:t>
      </w:r>
      <w:r w:rsidR="001D66E1" w:rsidRPr="001D66E1">
        <w:rPr>
          <w:rFonts w:ascii="Times New Roman" w:hAnsi="Times New Roman"/>
          <w:sz w:val="28"/>
          <w:szCs w:val="24"/>
        </w:rPr>
        <w:t xml:space="preserve">загальнотеоретичні положення </w:t>
      </w:r>
      <w:r w:rsidR="00931F7E">
        <w:rPr>
          <w:rFonts w:ascii="Times New Roman" w:hAnsi="Times New Roman"/>
          <w:sz w:val="28"/>
          <w:szCs w:val="24"/>
        </w:rPr>
        <w:t>фармацевтичної</w:t>
      </w:r>
      <w:r w:rsidR="001D66E1" w:rsidRPr="001D66E1">
        <w:rPr>
          <w:rFonts w:ascii="Times New Roman" w:hAnsi="Times New Roman"/>
          <w:sz w:val="28"/>
          <w:szCs w:val="24"/>
        </w:rPr>
        <w:t xml:space="preserve"> хімії з описом</w:t>
      </w:r>
      <w:r w:rsidR="001D66E1">
        <w:rPr>
          <w:rFonts w:ascii="Times New Roman" w:hAnsi="Times New Roman"/>
          <w:sz w:val="28"/>
          <w:szCs w:val="24"/>
        </w:rPr>
        <w:t xml:space="preserve"> </w:t>
      </w:r>
      <w:r w:rsidR="00931F7E">
        <w:rPr>
          <w:rFonts w:ascii="Times New Roman" w:hAnsi="Times New Roman"/>
          <w:sz w:val="28"/>
          <w:szCs w:val="24"/>
        </w:rPr>
        <w:t xml:space="preserve">загальних </w:t>
      </w:r>
      <w:r w:rsidR="00953DB1">
        <w:rPr>
          <w:rFonts w:ascii="Times New Roman" w:hAnsi="Times New Roman"/>
          <w:sz w:val="28"/>
          <w:szCs w:val="24"/>
        </w:rPr>
        <w:t>теоретичних шляхом синтезу нових лікарських засобів</w:t>
      </w:r>
      <w:r w:rsidR="001D66E1" w:rsidRPr="001D66E1">
        <w:rPr>
          <w:rFonts w:ascii="Times New Roman" w:hAnsi="Times New Roman"/>
          <w:sz w:val="28"/>
          <w:szCs w:val="24"/>
        </w:rPr>
        <w:t>.</w:t>
      </w:r>
      <w:r w:rsidRPr="00D44F93">
        <w:rPr>
          <w:rFonts w:ascii="Times New Roman" w:eastAsia="Times New Roman" w:hAnsi="Times New Roman"/>
          <w:sz w:val="28"/>
          <w:szCs w:val="24"/>
          <w:lang w:eastAsia="zh-CN"/>
        </w:rPr>
        <w:t xml:space="preserve"> </w:t>
      </w:r>
    </w:p>
    <w:p w14:paraId="4D96B5EF" w14:textId="58DDBEB3" w:rsidR="00D44F93" w:rsidRPr="00D44F93" w:rsidRDefault="00D44F93" w:rsidP="00D44F93">
      <w:pPr>
        <w:numPr>
          <w:ilvl w:val="0"/>
          <w:numId w:val="2"/>
        </w:numPr>
        <w:tabs>
          <w:tab w:val="left" w:pos="142"/>
        </w:tabs>
        <w:suppressAutoHyphens/>
        <w:autoSpaceDE w:val="0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4"/>
        </w:rPr>
      </w:pPr>
      <w:proofErr w:type="spellStart"/>
      <w:r w:rsidRPr="00D44F93">
        <w:rPr>
          <w:rFonts w:ascii="Times New Roman" w:hAnsi="Times New Roman"/>
          <w:i/>
          <w:sz w:val="28"/>
          <w:szCs w:val="24"/>
        </w:rPr>
        <w:t>Пререквізити</w:t>
      </w:r>
      <w:proofErr w:type="spellEnd"/>
      <w:r w:rsidRPr="00D44F93">
        <w:rPr>
          <w:rFonts w:ascii="Times New Roman" w:hAnsi="Times New Roman"/>
          <w:sz w:val="28"/>
          <w:szCs w:val="24"/>
        </w:rPr>
        <w:t xml:space="preserve">: </w:t>
      </w:r>
      <w:r w:rsidR="001D66E1">
        <w:rPr>
          <w:rFonts w:ascii="Times New Roman" w:hAnsi="Times New Roman"/>
          <w:sz w:val="28"/>
          <w:szCs w:val="24"/>
        </w:rPr>
        <w:t>ґрунтується</w:t>
      </w:r>
      <w:r w:rsidR="001D66E1" w:rsidRPr="001D66E1">
        <w:rPr>
          <w:rFonts w:ascii="Times New Roman" w:hAnsi="Times New Roman"/>
          <w:sz w:val="28"/>
          <w:szCs w:val="24"/>
        </w:rPr>
        <w:t xml:space="preserve"> на вивченні студентами неорганічної</w:t>
      </w:r>
      <w:r w:rsidR="00953DB1">
        <w:rPr>
          <w:rFonts w:ascii="Times New Roman" w:hAnsi="Times New Roman"/>
          <w:sz w:val="28"/>
          <w:szCs w:val="24"/>
        </w:rPr>
        <w:t>, органічної, аналітичної</w:t>
      </w:r>
      <w:r w:rsidR="001D66E1" w:rsidRPr="001D66E1">
        <w:rPr>
          <w:rFonts w:ascii="Times New Roman" w:hAnsi="Times New Roman"/>
          <w:sz w:val="28"/>
          <w:szCs w:val="24"/>
        </w:rPr>
        <w:t xml:space="preserve"> хімії, біофізики, медичної біології та інтегрується з цими дисциплінами</w:t>
      </w:r>
      <w:r w:rsidRPr="00D44F93">
        <w:rPr>
          <w:rFonts w:ascii="Times New Roman" w:hAnsi="Times New Roman"/>
          <w:sz w:val="28"/>
          <w:szCs w:val="24"/>
        </w:rPr>
        <w:t xml:space="preserve">. </w:t>
      </w:r>
    </w:p>
    <w:p w14:paraId="29CE6CDD" w14:textId="5BDC38E9" w:rsidR="00D44F93" w:rsidRPr="00D44F93" w:rsidRDefault="00D44F93" w:rsidP="00D44F93">
      <w:pPr>
        <w:numPr>
          <w:ilvl w:val="0"/>
          <w:numId w:val="2"/>
        </w:numPr>
        <w:tabs>
          <w:tab w:val="left" w:pos="142"/>
        </w:tabs>
        <w:suppressAutoHyphens/>
        <w:autoSpaceDE w:val="0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4"/>
        </w:rPr>
      </w:pPr>
      <w:proofErr w:type="spellStart"/>
      <w:r w:rsidRPr="00D44F93">
        <w:rPr>
          <w:rFonts w:ascii="Times New Roman" w:hAnsi="Times New Roman"/>
          <w:i/>
          <w:sz w:val="28"/>
          <w:szCs w:val="24"/>
        </w:rPr>
        <w:lastRenderedPageBreak/>
        <w:t>Постреквізити</w:t>
      </w:r>
      <w:proofErr w:type="spellEnd"/>
      <w:r w:rsidRPr="00D44F93">
        <w:rPr>
          <w:rFonts w:ascii="Times New Roman" w:hAnsi="Times New Roman"/>
          <w:sz w:val="28"/>
          <w:szCs w:val="24"/>
        </w:rPr>
        <w:t xml:space="preserve">: </w:t>
      </w:r>
      <w:r w:rsidR="001D66E1" w:rsidRPr="001D66E1">
        <w:rPr>
          <w:rFonts w:ascii="Times New Roman" w:hAnsi="Times New Roman"/>
          <w:sz w:val="28"/>
          <w:szCs w:val="24"/>
        </w:rPr>
        <w:t>закладає основи для вивчення студентами фармацевтичної хімії, біологічної хімії, загальної та молекулярної фармакології та токсикології</w:t>
      </w:r>
      <w:r w:rsidRPr="00D44F93">
        <w:rPr>
          <w:rFonts w:ascii="Times New Roman" w:hAnsi="Times New Roman"/>
          <w:sz w:val="28"/>
          <w:szCs w:val="24"/>
        </w:rPr>
        <w:t xml:space="preserve">. </w:t>
      </w:r>
    </w:p>
    <w:p w14:paraId="6F33285C" w14:textId="44F1194E" w:rsidR="00D44F93" w:rsidRPr="00D44F93" w:rsidRDefault="00D44F93" w:rsidP="00D44F93">
      <w:pPr>
        <w:numPr>
          <w:ilvl w:val="0"/>
          <w:numId w:val="2"/>
        </w:numPr>
        <w:tabs>
          <w:tab w:val="clear" w:pos="432"/>
          <w:tab w:val="num" w:pos="0"/>
        </w:tabs>
        <w:suppressAutoHyphens/>
        <w:autoSpaceDE w:val="0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4"/>
        </w:rPr>
      </w:pPr>
      <w:r w:rsidRPr="00D44F93">
        <w:rPr>
          <w:rFonts w:ascii="Times New Roman" w:hAnsi="Times New Roman"/>
          <w:i/>
          <w:sz w:val="28"/>
          <w:szCs w:val="24"/>
        </w:rPr>
        <w:t>Мета</w:t>
      </w:r>
      <w:r w:rsidRPr="00D44F93">
        <w:rPr>
          <w:rFonts w:ascii="Times New Roman" w:hAnsi="Times New Roman"/>
          <w:b/>
          <w:bCs/>
          <w:sz w:val="28"/>
          <w:szCs w:val="24"/>
        </w:rPr>
        <w:t xml:space="preserve"> </w:t>
      </w:r>
      <w:r>
        <w:rPr>
          <w:rFonts w:ascii="Times New Roman" w:hAnsi="Times New Roman"/>
          <w:b/>
          <w:bCs/>
          <w:sz w:val="28"/>
          <w:szCs w:val="24"/>
        </w:rPr>
        <w:t xml:space="preserve">– </w:t>
      </w:r>
      <w:r w:rsidR="001D66E1" w:rsidRPr="001D66E1">
        <w:rPr>
          <w:rFonts w:ascii="Times New Roman" w:hAnsi="Times New Roman"/>
          <w:bCs/>
          <w:sz w:val="28"/>
          <w:szCs w:val="24"/>
        </w:rPr>
        <w:t xml:space="preserve">поглиблене засвоєння фундаментальних знань у галузі хімії, що є основою вивчення циклу хімічних дисциплін, які будуть широко використовуватись у практичній роботі. Курс </w:t>
      </w:r>
      <w:r w:rsidR="00953DB1">
        <w:rPr>
          <w:rFonts w:ascii="Times New Roman" w:hAnsi="Times New Roman"/>
          <w:bCs/>
          <w:sz w:val="28"/>
          <w:szCs w:val="24"/>
        </w:rPr>
        <w:t>теоретичні основи</w:t>
      </w:r>
      <w:r w:rsidR="001F0A74">
        <w:rPr>
          <w:rFonts w:ascii="Times New Roman" w:hAnsi="Times New Roman"/>
          <w:bCs/>
          <w:sz w:val="28"/>
          <w:szCs w:val="24"/>
        </w:rPr>
        <w:t xml:space="preserve"> органічного</w:t>
      </w:r>
      <w:r w:rsidR="00953DB1">
        <w:rPr>
          <w:rFonts w:ascii="Times New Roman" w:hAnsi="Times New Roman"/>
          <w:bCs/>
          <w:sz w:val="28"/>
          <w:szCs w:val="24"/>
        </w:rPr>
        <w:t xml:space="preserve"> синтезу</w:t>
      </w:r>
      <w:r w:rsidR="001F0A74">
        <w:rPr>
          <w:rFonts w:ascii="Times New Roman" w:hAnsi="Times New Roman"/>
          <w:bCs/>
          <w:sz w:val="28"/>
          <w:szCs w:val="24"/>
        </w:rPr>
        <w:t xml:space="preserve"> </w:t>
      </w:r>
      <w:r w:rsidR="001D66E1" w:rsidRPr="001D66E1">
        <w:rPr>
          <w:rFonts w:ascii="Times New Roman" w:hAnsi="Times New Roman"/>
          <w:bCs/>
          <w:sz w:val="28"/>
          <w:szCs w:val="24"/>
        </w:rPr>
        <w:t xml:space="preserve">також є </w:t>
      </w:r>
      <w:r w:rsidR="00953DB1">
        <w:rPr>
          <w:rFonts w:ascii="Times New Roman" w:hAnsi="Times New Roman"/>
          <w:bCs/>
          <w:sz w:val="28"/>
          <w:szCs w:val="24"/>
        </w:rPr>
        <w:t>складом</w:t>
      </w:r>
      <w:r w:rsidR="001D66E1" w:rsidRPr="001D66E1">
        <w:rPr>
          <w:rFonts w:ascii="Times New Roman" w:hAnsi="Times New Roman"/>
          <w:bCs/>
          <w:sz w:val="28"/>
          <w:szCs w:val="24"/>
        </w:rPr>
        <w:t xml:space="preserve"> деяких аспектів курсів фізичної та колоїдної хімії, хімічної технології</w:t>
      </w:r>
      <w:r w:rsidR="00953DB1">
        <w:rPr>
          <w:rFonts w:ascii="Times New Roman" w:hAnsi="Times New Roman"/>
          <w:bCs/>
          <w:sz w:val="28"/>
          <w:szCs w:val="24"/>
        </w:rPr>
        <w:t>, фармацевтичної хімії</w:t>
      </w:r>
      <w:r w:rsidR="001D66E1" w:rsidRPr="001D66E1">
        <w:rPr>
          <w:rFonts w:ascii="Times New Roman" w:hAnsi="Times New Roman"/>
          <w:bCs/>
          <w:sz w:val="28"/>
          <w:szCs w:val="24"/>
        </w:rPr>
        <w:t xml:space="preserve"> та біохімії та включає опис класів органічних </w:t>
      </w:r>
      <w:proofErr w:type="spellStart"/>
      <w:r w:rsidR="001D66E1" w:rsidRPr="001D66E1">
        <w:rPr>
          <w:rFonts w:ascii="Times New Roman" w:hAnsi="Times New Roman"/>
          <w:bCs/>
          <w:sz w:val="28"/>
          <w:szCs w:val="24"/>
        </w:rPr>
        <w:t>сполук</w:t>
      </w:r>
      <w:proofErr w:type="spellEnd"/>
      <w:r w:rsidR="001D66E1" w:rsidRPr="001D66E1">
        <w:rPr>
          <w:rFonts w:ascii="Times New Roman" w:hAnsi="Times New Roman"/>
          <w:bCs/>
          <w:sz w:val="28"/>
          <w:szCs w:val="24"/>
        </w:rPr>
        <w:t>, включаючи</w:t>
      </w:r>
      <w:r w:rsidR="001D66E1">
        <w:rPr>
          <w:rFonts w:ascii="Times New Roman" w:hAnsi="Times New Roman"/>
          <w:bCs/>
          <w:sz w:val="28"/>
          <w:szCs w:val="24"/>
        </w:rPr>
        <w:t xml:space="preserve"> </w:t>
      </w:r>
      <w:r w:rsidR="001D66E1" w:rsidRPr="001D66E1">
        <w:rPr>
          <w:rFonts w:ascii="Times New Roman" w:hAnsi="Times New Roman"/>
          <w:bCs/>
          <w:sz w:val="28"/>
          <w:szCs w:val="24"/>
        </w:rPr>
        <w:t>біологічно активні органічні сполуки.</w:t>
      </w:r>
    </w:p>
    <w:p w14:paraId="18A0359B" w14:textId="7B58F3E2" w:rsidR="00D44F93" w:rsidRPr="00D44F93" w:rsidRDefault="00D44F93" w:rsidP="00D44F93">
      <w:pPr>
        <w:numPr>
          <w:ilvl w:val="0"/>
          <w:numId w:val="2"/>
        </w:numPr>
        <w:tabs>
          <w:tab w:val="clear" w:pos="432"/>
          <w:tab w:val="num" w:pos="0"/>
        </w:tabs>
        <w:suppressAutoHyphens/>
        <w:autoSpaceDE w:val="0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4"/>
        </w:rPr>
      </w:pPr>
      <w:r w:rsidRPr="00D44F93">
        <w:rPr>
          <w:rFonts w:ascii="Times New Roman" w:hAnsi="Times New Roman"/>
          <w:i/>
          <w:sz w:val="28"/>
          <w:szCs w:val="24"/>
        </w:rPr>
        <w:t>Завдання:</w:t>
      </w:r>
      <w:r w:rsidRPr="00D44F93">
        <w:rPr>
          <w:rFonts w:ascii="Times New Roman" w:hAnsi="Times New Roman"/>
          <w:sz w:val="28"/>
          <w:szCs w:val="24"/>
        </w:rPr>
        <w:t xml:space="preserve"> </w:t>
      </w:r>
      <w:r w:rsidR="001D66E1" w:rsidRPr="001D66E1">
        <w:rPr>
          <w:rFonts w:ascii="Times New Roman" w:hAnsi="Times New Roman"/>
          <w:sz w:val="28"/>
          <w:szCs w:val="24"/>
        </w:rPr>
        <w:t xml:space="preserve">набуття навичок користування хімічною та довідковою літературою, вивчення теоретичних основ органічної хімії, вивчення класичних методів синтезу та властивостей різноманітних органічних </w:t>
      </w:r>
      <w:proofErr w:type="spellStart"/>
      <w:r w:rsidR="001D66E1" w:rsidRPr="001D66E1">
        <w:rPr>
          <w:rFonts w:ascii="Times New Roman" w:hAnsi="Times New Roman"/>
          <w:sz w:val="28"/>
          <w:szCs w:val="24"/>
        </w:rPr>
        <w:t>сполук</w:t>
      </w:r>
      <w:proofErr w:type="spellEnd"/>
      <w:r w:rsidR="001D66E1" w:rsidRPr="001D66E1">
        <w:rPr>
          <w:rFonts w:ascii="Times New Roman" w:hAnsi="Times New Roman"/>
          <w:sz w:val="28"/>
          <w:szCs w:val="24"/>
        </w:rPr>
        <w:t xml:space="preserve">, встановлення зв’язку між будовою, реакційною здатністю та властивостями органічних </w:t>
      </w:r>
      <w:proofErr w:type="spellStart"/>
      <w:r w:rsidR="001D66E1" w:rsidRPr="001D66E1">
        <w:rPr>
          <w:rFonts w:ascii="Times New Roman" w:hAnsi="Times New Roman"/>
          <w:sz w:val="28"/>
          <w:szCs w:val="24"/>
        </w:rPr>
        <w:t>сполук</w:t>
      </w:r>
      <w:proofErr w:type="spellEnd"/>
      <w:r w:rsidR="001D66E1" w:rsidRPr="001D66E1">
        <w:rPr>
          <w:rFonts w:ascii="Times New Roman" w:hAnsi="Times New Roman"/>
          <w:sz w:val="28"/>
          <w:szCs w:val="24"/>
        </w:rPr>
        <w:t xml:space="preserve"> у той обсяг, який необхідний для подальшого вивчення та розуміння основних хімічних</w:t>
      </w:r>
      <w:r w:rsidR="007B22DA">
        <w:rPr>
          <w:rFonts w:ascii="Times New Roman" w:hAnsi="Times New Roman"/>
          <w:sz w:val="28"/>
          <w:szCs w:val="24"/>
        </w:rPr>
        <w:t xml:space="preserve"> </w:t>
      </w:r>
      <w:r w:rsidR="001D66E1" w:rsidRPr="001D66E1">
        <w:rPr>
          <w:rFonts w:ascii="Times New Roman" w:hAnsi="Times New Roman"/>
          <w:sz w:val="28"/>
          <w:szCs w:val="24"/>
        </w:rPr>
        <w:t xml:space="preserve">процесів, що відбуваються на молекулярному рівні, щоб знати якісні реакції на основні функціональні групи, опанування окремих фізико-хімічних методів ідентифікації органічних </w:t>
      </w:r>
      <w:proofErr w:type="spellStart"/>
      <w:r w:rsidR="001D66E1" w:rsidRPr="001D66E1">
        <w:rPr>
          <w:rFonts w:ascii="Times New Roman" w:hAnsi="Times New Roman"/>
          <w:sz w:val="28"/>
          <w:szCs w:val="24"/>
        </w:rPr>
        <w:t>сполук</w:t>
      </w:r>
      <w:proofErr w:type="spellEnd"/>
      <w:r w:rsidRPr="00D44F93">
        <w:rPr>
          <w:rFonts w:ascii="Times New Roman" w:hAnsi="Times New Roman"/>
          <w:bCs/>
          <w:sz w:val="28"/>
          <w:szCs w:val="24"/>
        </w:rPr>
        <w:t xml:space="preserve">.  </w:t>
      </w:r>
      <w:r w:rsidRPr="00D44F93">
        <w:rPr>
          <w:rFonts w:ascii="Times New Roman" w:hAnsi="Times New Roman"/>
          <w:sz w:val="28"/>
          <w:szCs w:val="24"/>
        </w:rPr>
        <w:t xml:space="preserve">    </w:t>
      </w:r>
    </w:p>
    <w:p w14:paraId="5535293D" w14:textId="77777777" w:rsidR="00D44F93" w:rsidRPr="00D44F93" w:rsidRDefault="00D44F93" w:rsidP="00D44F93">
      <w:pPr>
        <w:numPr>
          <w:ilvl w:val="0"/>
          <w:numId w:val="2"/>
        </w:numPr>
        <w:tabs>
          <w:tab w:val="clear" w:pos="432"/>
          <w:tab w:val="num" w:pos="0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i/>
          <w:sz w:val="28"/>
          <w:szCs w:val="24"/>
        </w:rPr>
        <w:t>Очікувані результати</w:t>
      </w:r>
    </w:p>
    <w:p w14:paraId="737BF042" w14:textId="77777777" w:rsidR="00D44F93" w:rsidRPr="00D44F93" w:rsidRDefault="00D44F93" w:rsidP="00D44F93">
      <w:pPr>
        <w:numPr>
          <w:ilvl w:val="0"/>
          <w:numId w:val="2"/>
        </w:numPr>
        <w:tabs>
          <w:tab w:val="clear" w:pos="432"/>
          <w:tab w:val="num" w:pos="0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4"/>
        </w:rPr>
      </w:pPr>
      <w:r w:rsidRPr="00D44F93">
        <w:rPr>
          <w:rFonts w:ascii="Times New Roman" w:hAnsi="Times New Roman"/>
          <w:sz w:val="28"/>
          <w:szCs w:val="24"/>
        </w:rPr>
        <w:t xml:space="preserve">У результаті вивчення навчальної дисципліни здобувач повинен </w:t>
      </w:r>
    </w:p>
    <w:p w14:paraId="74BD11C7" w14:textId="46F95BD1" w:rsidR="00D44F93" w:rsidRPr="00D44F93" w:rsidRDefault="00D44F93" w:rsidP="00D44F93">
      <w:pPr>
        <w:numPr>
          <w:ilvl w:val="0"/>
          <w:numId w:val="14"/>
        </w:numPr>
        <w:suppressAutoHyphens/>
        <w:spacing w:after="0" w:line="240" w:lineRule="auto"/>
        <w:jc w:val="both"/>
        <w:rPr>
          <w:rFonts w:ascii="Times New Roman" w:hAnsi="Times New Roman"/>
          <w:b/>
          <w:bCs/>
          <w:sz w:val="28"/>
          <w:szCs w:val="24"/>
        </w:rPr>
      </w:pPr>
      <w:r w:rsidRPr="00D44F93">
        <w:rPr>
          <w:rFonts w:ascii="Times New Roman" w:hAnsi="Times New Roman"/>
          <w:i/>
          <w:sz w:val="28"/>
          <w:szCs w:val="24"/>
        </w:rPr>
        <w:t>знати:</w:t>
      </w:r>
      <w:r w:rsidR="007B22DA">
        <w:rPr>
          <w:rFonts w:ascii="Times New Roman" w:hAnsi="Times New Roman"/>
          <w:bCs/>
          <w:sz w:val="28"/>
          <w:szCs w:val="24"/>
        </w:rPr>
        <w:t xml:space="preserve"> </w:t>
      </w:r>
      <w:r w:rsidR="007B22DA" w:rsidRPr="007B22DA">
        <w:rPr>
          <w:rFonts w:ascii="Times New Roman" w:hAnsi="Times New Roman"/>
          <w:bCs/>
          <w:sz w:val="28"/>
          <w:szCs w:val="24"/>
        </w:rPr>
        <w:t xml:space="preserve">основні принципи класифікації, номенклатури та структурної ізомерії органічних </w:t>
      </w:r>
      <w:proofErr w:type="spellStart"/>
      <w:r w:rsidR="007B22DA" w:rsidRPr="007B22DA">
        <w:rPr>
          <w:rFonts w:ascii="Times New Roman" w:hAnsi="Times New Roman"/>
          <w:bCs/>
          <w:sz w:val="28"/>
          <w:szCs w:val="24"/>
        </w:rPr>
        <w:t>сполук</w:t>
      </w:r>
      <w:proofErr w:type="spellEnd"/>
      <w:r w:rsidR="007B22DA">
        <w:rPr>
          <w:rFonts w:ascii="Times New Roman" w:hAnsi="Times New Roman"/>
          <w:bCs/>
          <w:sz w:val="28"/>
          <w:szCs w:val="24"/>
        </w:rPr>
        <w:t xml:space="preserve">; </w:t>
      </w:r>
      <w:r w:rsidR="007B22DA" w:rsidRPr="007B22DA">
        <w:rPr>
          <w:rFonts w:ascii="Times New Roman" w:hAnsi="Times New Roman"/>
          <w:bCs/>
          <w:sz w:val="28"/>
          <w:szCs w:val="24"/>
        </w:rPr>
        <w:t xml:space="preserve">типи хімічних </w:t>
      </w:r>
      <w:proofErr w:type="spellStart"/>
      <w:r w:rsidR="007B22DA" w:rsidRPr="007B22DA">
        <w:rPr>
          <w:rFonts w:ascii="Times New Roman" w:hAnsi="Times New Roman"/>
          <w:bCs/>
          <w:sz w:val="28"/>
          <w:szCs w:val="24"/>
        </w:rPr>
        <w:t>зв'язків</w:t>
      </w:r>
      <w:proofErr w:type="spellEnd"/>
      <w:r w:rsidR="007B22DA" w:rsidRPr="007B22DA">
        <w:rPr>
          <w:rFonts w:ascii="Times New Roman" w:hAnsi="Times New Roman"/>
          <w:bCs/>
          <w:sz w:val="28"/>
          <w:szCs w:val="24"/>
        </w:rPr>
        <w:t xml:space="preserve">, сполучених систем, електронні ефекти, кислотність і основність органічних </w:t>
      </w:r>
      <w:proofErr w:type="spellStart"/>
      <w:r w:rsidR="007B22DA" w:rsidRPr="007B22DA">
        <w:rPr>
          <w:rFonts w:ascii="Times New Roman" w:hAnsi="Times New Roman"/>
          <w:bCs/>
          <w:sz w:val="28"/>
          <w:szCs w:val="24"/>
        </w:rPr>
        <w:t>сполук</w:t>
      </w:r>
      <w:proofErr w:type="spellEnd"/>
      <w:r w:rsidR="007B22DA" w:rsidRPr="007B22DA">
        <w:rPr>
          <w:rFonts w:ascii="Times New Roman" w:hAnsi="Times New Roman"/>
          <w:bCs/>
          <w:sz w:val="28"/>
          <w:szCs w:val="24"/>
        </w:rPr>
        <w:t xml:space="preserve"> як основну основу їх реакційної здатності</w:t>
      </w:r>
      <w:r w:rsidR="007B22DA">
        <w:rPr>
          <w:rFonts w:ascii="Times New Roman" w:hAnsi="Times New Roman"/>
          <w:bCs/>
          <w:sz w:val="28"/>
          <w:szCs w:val="24"/>
        </w:rPr>
        <w:t xml:space="preserve">; </w:t>
      </w:r>
      <w:r w:rsidR="007B22DA" w:rsidRPr="007B22DA">
        <w:rPr>
          <w:rFonts w:ascii="Times New Roman" w:hAnsi="Times New Roman"/>
          <w:bCs/>
          <w:sz w:val="28"/>
          <w:szCs w:val="24"/>
        </w:rPr>
        <w:t>принципи класифікації органічних реакцій за напрямом, способом розриву зв’язку та механізмом їх перебігу</w:t>
      </w:r>
      <w:r w:rsidR="007B22DA">
        <w:rPr>
          <w:rFonts w:ascii="Times New Roman" w:hAnsi="Times New Roman"/>
          <w:bCs/>
          <w:sz w:val="28"/>
          <w:szCs w:val="24"/>
        </w:rPr>
        <w:t xml:space="preserve">; </w:t>
      </w:r>
      <w:r w:rsidR="007B22DA" w:rsidRPr="007B22DA">
        <w:rPr>
          <w:rFonts w:ascii="Times New Roman" w:hAnsi="Times New Roman"/>
          <w:bCs/>
          <w:sz w:val="28"/>
          <w:szCs w:val="24"/>
        </w:rPr>
        <w:t xml:space="preserve">будову, номенклатуру, ізомерію, способи екстрагування та хімічні властивості вуглеводнів, </w:t>
      </w:r>
      <w:proofErr w:type="spellStart"/>
      <w:r w:rsidR="007B22DA" w:rsidRPr="007B22DA">
        <w:rPr>
          <w:rFonts w:ascii="Times New Roman" w:hAnsi="Times New Roman"/>
          <w:bCs/>
          <w:sz w:val="28"/>
          <w:szCs w:val="24"/>
        </w:rPr>
        <w:t>галогено</w:t>
      </w:r>
      <w:proofErr w:type="spellEnd"/>
      <w:r w:rsidR="007B22DA" w:rsidRPr="007B22DA">
        <w:rPr>
          <w:rFonts w:ascii="Times New Roman" w:hAnsi="Times New Roman"/>
          <w:bCs/>
          <w:sz w:val="28"/>
          <w:szCs w:val="24"/>
        </w:rPr>
        <w:t xml:space="preserve">-, </w:t>
      </w:r>
      <w:proofErr w:type="spellStart"/>
      <w:r w:rsidR="007B22DA" w:rsidRPr="007B22DA">
        <w:rPr>
          <w:rFonts w:ascii="Times New Roman" w:hAnsi="Times New Roman"/>
          <w:bCs/>
          <w:sz w:val="28"/>
          <w:szCs w:val="24"/>
        </w:rPr>
        <w:t>оксигено</w:t>
      </w:r>
      <w:proofErr w:type="spellEnd"/>
      <w:r w:rsidR="007B22DA" w:rsidRPr="007B22DA">
        <w:rPr>
          <w:rFonts w:ascii="Times New Roman" w:hAnsi="Times New Roman"/>
          <w:bCs/>
          <w:sz w:val="28"/>
          <w:szCs w:val="24"/>
        </w:rPr>
        <w:t xml:space="preserve">-, сірко- та азотовмісних похідних вуглеводнів, </w:t>
      </w:r>
      <w:proofErr w:type="spellStart"/>
      <w:r w:rsidR="007B22DA" w:rsidRPr="007B22DA">
        <w:rPr>
          <w:rFonts w:ascii="Times New Roman" w:hAnsi="Times New Roman"/>
          <w:bCs/>
          <w:sz w:val="28"/>
          <w:szCs w:val="24"/>
        </w:rPr>
        <w:t>гетерофункціональних</w:t>
      </w:r>
      <w:proofErr w:type="spellEnd"/>
      <w:r w:rsidR="007B22DA" w:rsidRPr="007B22DA">
        <w:rPr>
          <w:rFonts w:ascii="Times New Roman" w:hAnsi="Times New Roman"/>
          <w:bCs/>
          <w:sz w:val="28"/>
          <w:szCs w:val="24"/>
        </w:rPr>
        <w:t xml:space="preserve"> </w:t>
      </w:r>
      <w:proofErr w:type="spellStart"/>
      <w:r w:rsidR="007B22DA" w:rsidRPr="007B22DA">
        <w:rPr>
          <w:rFonts w:ascii="Times New Roman" w:hAnsi="Times New Roman"/>
          <w:bCs/>
          <w:sz w:val="28"/>
          <w:szCs w:val="24"/>
        </w:rPr>
        <w:t>сполук</w:t>
      </w:r>
      <w:proofErr w:type="spellEnd"/>
      <w:r w:rsidR="007B22DA" w:rsidRPr="007B22DA">
        <w:rPr>
          <w:rFonts w:ascii="Times New Roman" w:hAnsi="Times New Roman"/>
          <w:bCs/>
          <w:sz w:val="28"/>
          <w:szCs w:val="24"/>
        </w:rPr>
        <w:t xml:space="preserve">, гетероциклічних </w:t>
      </w:r>
      <w:proofErr w:type="spellStart"/>
      <w:r w:rsidR="007B22DA" w:rsidRPr="007B22DA">
        <w:rPr>
          <w:rFonts w:ascii="Times New Roman" w:hAnsi="Times New Roman"/>
          <w:bCs/>
          <w:sz w:val="28"/>
          <w:szCs w:val="24"/>
        </w:rPr>
        <w:t>сполук</w:t>
      </w:r>
      <w:proofErr w:type="spellEnd"/>
      <w:r w:rsidR="007B22DA" w:rsidRPr="007B22DA">
        <w:rPr>
          <w:rFonts w:ascii="Times New Roman" w:hAnsi="Times New Roman"/>
          <w:bCs/>
          <w:sz w:val="28"/>
          <w:szCs w:val="24"/>
        </w:rPr>
        <w:t xml:space="preserve">, біополімерів та </w:t>
      </w:r>
      <w:proofErr w:type="spellStart"/>
      <w:r w:rsidR="007B22DA" w:rsidRPr="007B22DA">
        <w:rPr>
          <w:rFonts w:ascii="Times New Roman" w:hAnsi="Times New Roman"/>
          <w:bCs/>
          <w:sz w:val="28"/>
          <w:szCs w:val="24"/>
        </w:rPr>
        <w:t>біорегуляторів</w:t>
      </w:r>
      <w:proofErr w:type="spellEnd"/>
      <w:r w:rsidRPr="00D44F93">
        <w:rPr>
          <w:rFonts w:ascii="Times New Roman" w:hAnsi="Times New Roman"/>
          <w:bCs/>
          <w:sz w:val="28"/>
          <w:szCs w:val="24"/>
        </w:rPr>
        <w:t>.</w:t>
      </w:r>
    </w:p>
    <w:p w14:paraId="145FFE99" w14:textId="66C28CC2" w:rsidR="00D44F93" w:rsidRPr="00D44F93" w:rsidRDefault="00D44F93" w:rsidP="00D44F93">
      <w:pPr>
        <w:numPr>
          <w:ilvl w:val="0"/>
          <w:numId w:val="14"/>
        </w:numPr>
        <w:suppressAutoHyphens/>
        <w:spacing w:after="0" w:line="240" w:lineRule="auto"/>
        <w:jc w:val="both"/>
        <w:rPr>
          <w:rFonts w:ascii="Times New Roman" w:hAnsi="Times New Roman"/>
          <w:bCs/>
          <w:sz w:val="28"/>
          <w:szCs w:val="24"/>
        </w:rPr>
      </w:pPr>
      <w:r w:rsidRPr="00D44F93">
        <w:rPr>
          <w:rFonts w:ascii="Times New Roman" w:hAnsi="Times New Roman"/>
          <w:i/>
          <w:sz w:val="28"/>
          <w:szCs w:val="24"/>
        </w:rPr>
        <w:t>вміти</w:t>
      </w:r>
      <w:r w:rsidRPr="00D44F93">
        <w:rPr>
          <w:rFonts w:ascii="Times New Roman" w:hAnsi="Times New Roman"/>
          <w:sz w:val="28"/>
          <w:szCs w:val="24"/>
        </w:rPr>
        <w:t xml:space="preserve">: </w:t>
      </w:r>
      <w:r w:rsidR="007B22DA" w:rsidRPr="007B22DA">
        <w:rPr>
          <w:rFonts w:ascii="Times New Roman" w:hAnsi="Times New Roman"/>
          <w:sz w:val="28"/>
          <w:szCs w:val="24"/>
        </w:rPr>
        <w:t>користуватися хімічною та довідковою літературою, працювати з табличним та графічним матеріалом</w:t>
      </w:r>
      <w:r w:rsidR="007B22DA">
        <w:rPr>
          <w:rFonts w:ascii="Times New Roman" w:hAnsi="Times New Roman"/>
          <w:sz w:val="28"/>
          <w:szCs w:val="24"/>
        </w:rPr>
        <w:t xml:space="preserve">; </w:t>
      </w:r>
      <w:r w:rsidR="007B22DA" w:rsidRPr="007B22DA">
        <w:rPr>
          <w:rFonts w:ascii="Times New Roman" w:hAnsi="Times New Roman"/>
          <w:sz w:val="28"/>
          <w:szCs w:val="24"/>
        </w:rPr>
        <w:t>самостійно проводити</w:t>
      </w:r>
      <w:r w:rsidR="007B22DA">
        <w:rPr>
          <w:rFonts w:ascii="Times New Roman" w:hAnsi="Times New Roman"/>
          <w:sz w:val="28"/>
          <w:szCs w:val="24"/>
        </w:rPr>
        <w:t xml:space="preserve"> теоретичний</w:t>
      </w:r>
      <w:r w:rsidR="007B22DA" w:rsidRPr="007B22DA">
        <w:rPr>
          <w:rFonts w:ascii="Times New Roman" w:hAnsi="Times New Roman"/>
          <w:sz w:val="28"/>
          <w:szCs w:val="24"/>
        </w:rPr>
        <w:t xml:space="preserve"> елементний аналіз органічних </w:t>
      </w:r>
      <w:proofErr w:type="spellStart"/>
      <w:r w:rsidR="007B22DA" w:rsidRPr="007B22DA">
        <w:rPr>
          <w:rFonts w:ascii="Times New Roman" w:hAnsi="Times New Roman"/>
          <w:sz w:val="28"/>
          <w:szCs w:val="24"/>
        </w:rPr>
        <w:t>сполук</w:t>
      </w:r>
      <w:proofErr w:type="spellEnd"/>
      <w:r w:rsidR="007B22DA">
        <w:rPr>
          <w:rFonts w:ascii="Times New Roman" w:hAnsi="Times New Roman"/>
          <w:sz w:val="28"/>
          <w:szCs w:val="24"/>
        </w:rPr>
        <w:t xml:space="preserve">; </w:t>
      </w:r>
      <w:r w:rsidR="007B22DA" w:rsidRPr="007B22DA">
        <w:rPr>
          <w:rFonts w:ascii="Times New Roman" w:hAnsi="Times New Roman"/>
          <w:sz w:val="28"/>
          <w:szCs w:val="24"/>
        </w:rPr>
        <w:t xml:space="preserve">визначати фізичні константи органічних </w:t>
      </w:r>
      <w:proofErr w:type="spellStart"/>
      <w:r w:rsidR="007B22DA" w:rsidRPr="007B22DA">
        <w:rPr>
          <w:rFonts w:ascii="Times New Roman" w:hAnsi="Times New Roman"/>
          <w:sz w:val="28"/>
          <w:szCs w:val="24"/>
        </w:rPr>
        <w:t>сполук</w:t>
      </w:r>
      <w:proofErr w:type="spellEnd"/>
      <w:r w:rsidR="007B22DA" w:rsidRPr="007B22DA">
        <w:rPr>
          <w:rFonts w:ascii="Times New Roman" w:hAnsi="Times New Roman"/>
          <w:sz w:val="28"/>
          <w:szCs w:val="24"/>
        </w:rPr>
        <w:t xml:space="preserve"> (температуру плавлення, температуру кипіння, питоме обертання)</w:t>
      </w:r>
      <w:r w:rsidRPr="00D44F93">
        <w:rPr>
          <w:rFonts w:ascii="Times New Roman" w:hAnsi="Times New Roman"/>
          <w:bCs/>
          <w:sz w:val="28"/>
          <w:szCs w:val="24"/>
        </w:rPr>
        <w:t>.</w:t>
      </w:r>
    </w:p>
    <w:p w14:paraId="244BD3C6" w14:textId="0017B8CB" w:rsidR="005871F7" w:rsidRPr="002621DD" w:rsidRDefault="00D44F93" w:rsidP="002621DD">
      <w:pPr>
        <w:numPr>
          <w:ilvl w:val="0"/>
          <w:numId w:val="14"/>
        </w:numPr>
        <w:suppressAutoHyphens/>
        <w:spacing w:after="0" w:line="240" w:lineRule="auto"/>
        <w:jc w:val="both"/>
        <w:rPr>
          <w:rFonts w:ascii="Times New Roman" w:hAnsi="Times New Roman"/>
          <w:sz w:val="28"/>
          <w:szCs w:val="24"/>
        </w:rPr>
      </w:pPr>
      <w:r w:rsidRPr="00D44F93">
        <w:rPr>
          <w:rFonts w:ascii="Times New Roman" w:hAnsi="Times New Roman"/>
          <w:bCs/>
          <w:i/>
          <w:sz w:val="28"/>
          <w:szCs w:val="24"/>
        </w:rPr>
        <w:t>оволодіти навичками</w:t>
      </w:r>
      <w:r w:rsidRPr="00D44F93">
        <w:rPr>
          <w:rFonts w:ascii="Times New Roman" w:hAnsi="Times New Roman"/>
          <w:bCs/>
          <w:sz w:val="28"/>
          <w:szCs w:val="24"/>
        </w:rPr>
        <w:t>:</w:t>
      </w:r>
      <w:r w:rsidR="007B22DA">
        <w:rPr>
          <w:rFonts w:ascii="Times New Roman" w:hAnsi="Times New Roman"/>
          <w:bCs/>
          <w:sz w:val="28"/>
          <w:szCs w:val="24"/>
        </w:rPr>
        <w:t xml:space="preserve"> визначати реакційну здатність органічної структури, відбору аналітичних реакцій в залежності від функціональної групи, визначати </w:t>
      </w:r>
      <w:proofErr w:type="spellStart"/>
      <w:r w:rsidR="007B22DA">
        <w:rPr>
          <w:rFonts w:ascii="Times New Roman" w:hAnsi="Times New Roman"/>
          <w:bCs/>
          <w:sz w:val="28"/>
          <w:szCs w:val="24"/>
        </w:rPr>
        <w:t>хроформні</w:t>
      </w:r>
      <w:proofErr w:type="spellEnd"/>
      <w:r w:rsidR="007B22DA">
        <w:rPr>
          <w:rFonts w:ascii="Times New Roman" w:hAnsi="Times New Roman"/>
          <w:bCs/>
          <w:sz w:val="28"/>
          <w:szCs w:val="24"/>
        </w:rPr>
        <w:t xml:space="preserve"> групи, визначати </w:t>
      </w:r>
      <w:proofErr w:type="spellStart"/>
      <w:r w:rsidR="007B22DA">
        <w:rPr>
          <w:rFonts w:ascii="Times New Roman" w:hAnsi="Times New Roman"/>
          <w:bCs/>
          <w:sz w:val="28"/>
          <w:szCs w:val="24"/>
        </w:rPr>
        <w:t>ауксо</w:t>
      </w:r>
      <w:r w:rsidR="003C31CE">
        <w:rPr>
          <w:rFonts w:ascii="Times New Roman" w:hAnsi="Times New Roman"/>
          <w:bCs/>
          <w:sz w:val="28"/>
          <w:szCs w:val="24"/>
        </w:rPr>
        <w:t>хромних</w:t>
      </w:r>
      <w:proofErr w:type="spellEnd"/>
      <w:r w:rsidR="003C31CE">
        <w:rPr>
          <w:rFonts w:ascii="Times New Roman" w:hAnsi="Times New Roman"/>
          <w:bCs/>
          <w:sz w:val="28"/>
          <w:szCs w:val="24"/>
        </w:rPr>
        <w:t xml:space="preserve"> груп, визначати </w:t>
      </w:r>
      <w:proofErr w:type="spellStart"/>
      <w:r w:rsidR="003C31CE">
        <w:rPr>
          <w:rFonts w:ascii="Times New Roman" w:hAnsi="Times New Roman"/>
          <w:bCs/>
          <w:sz w:val="28"/>
          <w:szCs w:val="24"/>
        </w:rPr>
        <w:t>фармакофорні</w:t>
      </w:r>
      <w:proofErr w:type="spellEnd"/>
      <w:r w:rsidR="003C31CE">
        <w:rPr>
          <w:rFonts w:ascii="Times New Roman" w:hAnsi="Times New Roman"/>
          <w:bCs/>
          <w:sz w:val="28"/>
          <w:szCs w:val="24"/>
        </w:rPr>
        <w:t xml:space="preserve"> групи</w:t>
      </w:r>
      <w:r w:rsidRPr="00D44F93">
        <w:rPr>
          <w:rFonts w:ascii="Times New Roman" w:hAnsi="Times New Roman"/>
          <w:sz w:val="28"/>
          <w:szCs w:val="24"/>
        </w:rPr>
        <w:t>.</w:t>
      </w:r>
    </w:p>
    <w:p w14:paraId="2DA23628" w14:textId="2B765E9A" w:rsidR="005871F7" w:rsidRPr="002621DD" w:rsidRDefault="005871F7" w:rsidP="002621DD">
      <w:pPr>
        <w:pStyle w:val="a4"/>
        <w:widowControl w:val="0"/>
        <w:numPr>
          <w:ilvl w:val="0"/>
          <w:numId w:val="2"/>
        </w:numPr>
        <w:tabs>
          <w:tab w:val="clear" w:pos="432"/>
          <w:tab w:val="num" w:pos="0"/>
        </w:tabs>
        <w:spacing w:before="240" w:line="240" w:lineRule="auto"/>
        <w:ind w:left="0" w:firstLine="0"/>
        <w:jc w:val="center"/>
        <w:rPr>
          <w:rFonts w:ascii="Times New Roman" w:hAnsi="Times New Roman"/>
          <w:b/>
          <w:bCs/>
          <w:color w:val="0070C0"/>
          <w:sz w:val="28"/>
          <w:szCs w:val="28"/>
        </w:rPr>
      </w:pPr>
      <w:r w:rsidRPr="00F50D57">
        <w:rPr>
          <w:rFonts w:ascii="Times New Roman" w:hAnsi="Times New Roman"/>
          <w:b/>
          <w:bCs/>
          <w:color w:val="0070C0"/>
          <w:sz w:val="28"/>
          <w:szCs w:val="28"/>
        </w:rPr>
        <w:t>ОПИС НАВЧАЛЬНОЇ ДИСЦИПЛІНИ</w:t>
      </w:r>
    </w:p>
    <w:p w14:paraId="43047612" w14:textId="4B9F9FB3" w:rsidR="008E2464" w:rsidRDefault="00231F64" w:rsidP="00AE65F3">
      <w:pPr>
        <w:numPr>
          <w:ilvl w:val="0"/>
          <w:numId w:val="2"/>
        </w:numPr>
        <w:tabs>
          <w:tab w:val="clear" w:pos="432"/>
          <w:tab w:val="num" w:pos="0"/>
          <w:tab w:val="left" w:pos="142"/>
        </w:tabs>
        <w:suppressAutoHyphens/>
        <w:autoSpaceDE w:val="0"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zh-CN"/>
        </w:rPr>
      </w:pPr>
      <w:r w:rsidRPr="00947B32">
        <w:rPr>
          <w:rFonts w:ascii="Times New Roman" w:hAnsi="Times New Roman"/>
          <w:i/>
          <w:sz w:val="28"/>
          <w:szCs w:val="28"/>
        </w:rPr>
        <w:t>Форми і методи навчання.</w:t>
      </w:r>
      <w:r w:rsidRPr="00947B32">
        <w:rPr>
          <w:rFonts w:ascii="Times New Roman" w:hAnsi="Times New Roman"/>
          <w:sz w:val="28"/>
          <w:szCs w:val="28"/>
        </w:rPr>
        <w:t xml:space="preserve"> Дисципліна</w:t>
      </w:r>
      <w:r w:rsidRPr="00947B32">
        <w:rPr>
          <w:rFonts w:ascii="Times New Roman" w:eastAsia="Times New Roman" w:hAnsi="Times New Roman"/>
          <w:sz w:val="28"/>
          <w:szCs w:val="28"/>
          <w:lang w:eastAsia="zh-CN"/>
        </w:rPr>
        <w:t xml:space="preserve"> буде викладатися у формі </w:t>
      </w:r>
      <w:r w:rsidR="003C31CE">
        <w:rPr>
          <w:rFonts w:ascii="Times New Roman" w:eastAsia="Times New Roman" w:hAnsi="Times New Roman"/>
          <w:sz w:val="28"/>
          <w:szCs w:val="28"/>
          <w:lang w:eastAsia="zh-CN"/>
        </w:rPr>
        <w:t>практичних</w:t>
      </w:r>
      <w:r w:rsidRPr="00947B32">
        <w:rPr>
          <w:rFonts w:ascii="Times New Roman" w:eastAsia="Times New Roman" w:hAnsi="Times New Roman"/>
          <w:sz w:val="28"/>
          <w:szCs w:val="28"/>
          <w:lang w:eastAsia="zh-CN"/>
        </w:rPr>
        <w:t xml:space="preserve"> занять (</w:t>
      </w:r>
      <w:r w:rsidR="00D72EB0" w:rsidRPr="00D72EB0">
        <w:rPr>
          <w:rFonts w:ascii="Times New Roman" w:eastAsia="Times New Roman" w:hAnsi="Times New Roman"/>
          <w:sz w:val="28"/>
          <w:szCs w:val="28"/>
          <w:lang w:val="ru-RU" w:eastAsia="zh-CN"/>
        </w:rPr>
        <w:t>30</w:t>
      </w:r>
      <w:r w:rsidRPr="00947B32">
        <w:rPr>
          <w:rFonts w:ascii="Times New Roman" w:eastAsia="Times New Roman" w:hAnsi="Times New Roman"/>
          <w:sz w:val="28"/>
          <w:szCs w:val="28"/>
          <w:lang w:eastAsia="zh-CN"/>
        </w:rPr>
        <w:t xml:space="preserve"> год.) і організації самостійної роботи студентів (</w:t>
      </w:r>
      <w:r w:rsidR="00D72EB0" w:rsidRPr="00E5621F">
        <w:rPr>
          <w:rFonts w:ascii="Times New Roman" w:eastAsia="Times New Roman" w:hAnsi="Times New Roman"/>
          <w:sz w:val="28"/>
          <w:szCs w:val="28"/>
          <w:lang w:val="ru-RU" w:eastAsia="zh-CN"/>
        </w:rPr>
        <w:t>60</w:t>
      </w:r>
      <w:r w:rsidRPr="00947B32">
        <w:rPr>
          <w:rFonts w:ascii="Times New Roman" w:eastAsia="Times New Roman" w:hAnsi="Times New Roman"/>
          <w:sz w:val="28"/>
          <w:szCs w:val="28"/>
          <w:lang w:eastAsia="zh-CN"/>
        </w:rPr>
        <w:t xml:space="preserve"> год.). </w:t>
      </w:r>
    </w:p>
    <w:p w14:paraId="1D326CB4" w14:textId="77777777" w:rsidR="008E2464" w:rsidRDefault="00231F64" w:rsidP="00AE65F3">
      <w:pPr>
        <w:numPr>
          <w:ilvl w:val="0"/>
          <w:numId w:val="2"/>
        </w:numPr>
        <w:tabs>
          <w:tab w:val="clear" w:pos="432"/>
          <w:tab w:val="num" w:pos="0"/>
          <w:tab w:val="left" w:pos="142"/>
        </w:tabs>
        <w:suppressAutoHyphens/>
        <w:autoSpaceDE w:val="0"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zh-CN"/>
        </w:rPr>
      </w:pPr>
      <w:r w:rsidRPr="00947B32">
        <w:rPr>
          <w:rFonts w:ascii="Times New Roman" w:eastAsia="Times New Roman" w:hAnsi="Times New Roman"/>
          <w:sz w:val="28"/>
          <w:szCs w:val="28"/>
          <w:lang w:eastAsia="zh-CN"/>
        </w:rPr>
        <w:t xml:space="preserve">Консультації – індивідуальні. </w:t>
      </w:r>
    </w:p>
    <w:p w14:paraId="18D982A6" w14:textId="2C4D0C57" w:rsidR="00B64A72" w:rsidRPr="002621DD" w:rsidRDefault="00231F64" w:rsidP="002621DD">
      <w:pPr>
        <w:numPr>
          <w:ilvl w:val="0"/>
          <w:numId w:val="2"/>
        </w:numPr>
        <w:tabs>
          <w:tab w:val="clear" w:pos="432"/>
          <w:tab w:val="num" w:pos="0"/>
          <w:tab w:val="left" w:pos="142"/>
        </w:tabs>
        <w:suppressAutoHyphens/>
        <w:autoSpaceDE w:val="0"/>
        <w:spacing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zh-CN"/>
        </w:rPr>
      </w:pPr>
      <w:r w:rsidRPr="00947B32">
        <w:rPr>
          <w:rFonts w:ascii="Times New Roman" w:eastAsia="Times New Roman" w:hAnsi="Times New Roman"/>
          <w:sz w:val="28"/>
          <w:szCs w:val="28"/>
          <w:lang w:eastAsia="zh-CN"/>
        </w:rPr>
        <w:lastRenderedPageBreak/>
        <w:t xml:space="preserve">При проведенні </w:t>
      </w:r>
      <w:r w:rsidR="003C31CE">
        <w:rPr>
          <w:rFonts w:ascii="Times New Roman" w:eastAsia="Times New Roman" w:hAnsi="Times New Roman"/>
          <w:sz w:val="28"/>
          <w:szCs w:val="28"/>
          <w:lang w:eastAsia="zh-CN"/>
        </w:rPr>
        <w:t>практичних</w:t>
      </w:r>
      <w:r w:rsidRPr="00947B32">
        <w:rPr>
          <w:rFonts w:ascii="Times New Roman" w:eastAsia="Times New Roman" w:hAnsi="Times New Roman"/>
          <w:sz w:val="28"/>
          <w:szCs w:val="28"/>
          <w:lang w:eastAsia="zh-CN"/>
        </w:rPr>
        <w:t xml:space="preserve"> занять використовуються </w:t>
      </w:r>
      <w:r w:rsidRPr="00947B32">
        <w:rPr>
          <w:rFonts w:ascii="Times New Roman" w:eastAsia="Times New Roman" w:hAnsi="Times New Roman"/>
          <w:i/>
          <w:sz w:val="28"/>
          <w:szCs w:val="28"/>
          <w:lang w:eastAsia="zh-CN"/>
        </w:rPr>
        <w:t>методи навчання</w:t>
      </w:r>
      <w:r w:rsidRPr="00947B32">
        <w:rPr>
          <w:rFonts w:ascii="Times New Roman" w:eastAsia="Times New Roman" w:hAnsi="Times New Roman"/>
          <w:sz w:val="28"/>
          <w:szCs w:val="28"/>
          <w:lang w:eastAsia="zh-CN"/>
        </w:rPr>
        <w:t xml:space="preserve">: </w:t>
      </w:r>
      <w:r w:rsidR="003C31CE" w:rsidRPr="003C31CE">
        <w:rPr>
          <w:rFonts w:ascii="Times New Roman" w:eastAsia="Times New Roman" w:hAnsi="Times New Roman"/>
          <w:sz w:val="28"/>
          <w:szCs w:val="28"/>
          <w:lang w:eastAsia="zh-CN"/>
        </w:rPr>
        <w:t>навчально-методичні матеріали, ситуаційні завдання, індивідуальні завдання, лабораторне обладнання, для перевірки набутих знань і вмінь тестові та розрахункові завдання, для самостійної роботи надається перелік необхідних літературних джерел.</w:t>
      </w:r>
    </w:p>
    <w:p w14:paraId="6B75CDC7" w14:textId="77777777" w:rsidR="00324530" w:rsidRPr="00947B32" w:rsidRDefault="00324530" w:rsidP="002621DD">
      <w:pPr>
        <w:numPr>
          <w:ilvl w:val="0"/>
          <w:numId w:val="2"/>
        </w:numPr>
        <w:tabs>
          <w:tab w:val="left" w:pos="142"/>
        </w:tabs>
        <w:suppressAutoHyphens/>
        <w:autoSpaceDE w:val="0"/>
        <w:spacing w:line="240" w:lineRule="auto"/>
        <w:ind w:left="0" w:firstLine="709"/>
        <w:jc w:val="both"/>
        <w:rPr>
          <w:rFonts w:ascii="Times New Roman" w:hAnsi="Times New Roman"/>
          <w:i/>
          <w:sz w:val="28"/>
          <w:szCs w:val="28"/>
        </w:rPr>
      </w:pPr>
      <w:r w:rsidRPr="00947B32">
        <w:rPr>
          <w:rFonts w:ascii="Times New Roman" w:hAnsi="Times New Roman"/>
          <w:i/>
          <w:sz w:val="28"/>
          <w:szCs w:val="28"/>
        </w:rPr>
        <w:t>Зміст навчальної дисципліни</w:t>
      </w:r>
    </w:p>
    <w:tbl>
      <w:tblPr>
        <w:tblW w:w="10065" w:type="dxa"/>
        <w:tblLayout w:type="fixed"/>
        <w:tblLook w:val="0000" w:firstRow="0" w:lastRow="0" w:firstColumn="0" w:lastColumn="0" w:noHBand="0" w:noVBand="0"/>
      </w:tblPr>
      <w:tblGrid>
        <w:gridCol w:w="10065"/>
      </w:tblGrid>
      <w:tr w:rsidR="00C6437E" w:rsidRPr="00C6437E" w14:paraId="7AD99AC2" w14:textId="77777777" w:rsidTr="00C6437E">
        <w:trPr>
          <w:cantSplit/>
        </w:trPr>
        <w:tc>
          <w:tcPr>
            <w:tcW w:w="10065" w:type="dxa"/>
            <w:shd w:val="clear" w:color="auto" w:fill="auto"/>
          </w:tcPr>
          <w:p w14:paraId="741C403F" w14:textId="6BD15606" w:rsidR="00C6437E" w:rsidRPr="00C6437E" w:rsidRDefault="00C6437E" w:rsidP="00C6437E">
            <w:pPr>
              <w:suppressAutoHyphens/>
              <w:spacing w:after="0" w:line="240" w:lineRule="auto"/>
              <w:jc w:val="both"/>
              <w:rPr>
                <w:rFonts w:ascii="Times New Roman" w:eastAsia="TimesNewRoman" w:hAnsi="Times New Roman"/>
                <w:sz w:val="28"/>
                <w:szCs w:val="28"/>
                <w:lang w:eastAsia="ru-RU"/>
              </w:rPr>
            </w:pPr>
            <w:r w:rsidRPr="00C6437E">
              <w:rPr>
                <w:rFonts w:ascii="Times New Roman" w:hAnsi="Times New Roman"/>
                <w:sz w:val="28"/>
                <w:szCs w:val="28"/>
              </w:rPr>
              <w:t xml:space="preserve">Тема 1. Вступ. Класифікація органічних </w:t>
            </w:r>
            <w:proofErr w:type="spellStart"/>
            <w:r w:rsidRPr="00C6437E">
              <w:rPr>
                <w:rFonts w:ascii="Times New Roman" w:hAnsi="Times New Roman"/>
                <w:sz w:val="28"/>
                <w:szCs w:val="28"/>
              </w:rPr>
              <w:t>сполук</w:t>
            </w:r>
            <w:proofErr w:type="spellEnd"/>
            <w:r w:rsidRPr="00C6437E">
              <w:rPr>
                <w:rFonts w:ascii="Times New Roman" w:hAnsi="Times New Roman"/>
                <w:sz w:val="28"/>
                <w:szCs w:val="28"/>
              </w:rPr>
              <w:t xml:space="preserve"> за функціональними групами. </w:t>
            </w:r>
          </w:p>
        </w:tc>
      </w:tr>
      <w:tr w:rsidR="00C6437E" w:rsidRPr="00C6437E" w14:paraId="37B32F76" w14:textId="77777777" w:rsidTr="00C6437E">
        <w:trPr>
          <w:cantSplit/>
        </w:trPr>
        <w:tc>
          <w:tcPr>
            <w:tcW w:w="10065" w:type="dxa"/>
            <w:shd w:val="clear" w:color="auto" w:fill="auto"/>
          </w:tcPr>
          <w:p w14:paraId="0912F7A5" w14:textId="58D3E736" w:rsidR="00C6437E" w:rsidRPr="00C6437E" w:rsidRDefault="00C6437E" w:rsidP="00C6437E">
            <w:pPr>
              <w:suppressAutoHyphens/>
              <w:spacing w:after="0" w:line="240" w:lineRule="auto"/>
              <w:jc w:val="both"/>
              <w:rPr>
                <w:rFonts w:ascii="Times New Roman" w:eastAsia="TimesNewRoman" w:hAnsi="Times New Roman"/>
                <w:sz w:val="28"/>
                <w:szCs w:val="28"/>
                <w:lang w:eastAsia="ru-RU"/>
              </w:rPr>
            </w:pPr>
            <w:r w:rsidRPr="00C6437E">
              <w:rPr>
                <w:rFonts w:ascii="Times New Roman" w:hAnsi="Times New Roman"/>
                <w:sz w:val="28"/>
                <w:szCs w:val="28"/>
              </w:rPr>
              <w:t>Тема 2. Класифікація реакцій в органічному синтезі.</w:t>
            </w:r>
          </w:p>
        </w:tc>
      </w:tr>
      <w:tr w:rsidR="00C6437E" w:rsidRPr="00C6437E" w14:paraId="1306299C" w14:textId="77777777" w:rsidTr="00C6437E">
        <w:trPr>
          <w:cantSplit/>
        </w:trPr>
        <w:tc>
          <w:tcPr>
            <w:tcW w:w="10065" w:type="dxa"/>
            <w:shd w:val="clear" w:color="auto" w:fill="auto"/>
          </w:tcPr>
          <w:p w14:paraId="70309662" w14:textId="1A7EB73C" w:rsidR="00C6437E" w:rsidRPr="00C6437E" w:rsidRDefault="00C6437E" w:rsidP="00C6437E">
            <w:pPr>
              <w:suppressAutoHyphens/>
              <w:spacing w:after="0" w:line="240" w:lineRule="auto"/>
              <w:jc w:val="both"/>
              <w:rPr>
                <w:rFonts w:ascii="Times New Roman" w:eastAsia="TimesNewRoman" w:hAnsi="Times New Roman"/>
                <w:sz w:val="28"/>
                <w:szCs w:val="28"/>
                <w:lang w:eastAsia="ru-RU"/>
              </w:rPr>
            </w:pPr>
            <w:r w:rsidRPr="00C6437E">
              <w:rPr>
                <w:rFonts w:ascii="Times New Roman" w:hAnsi="Times New Roman"/>
                <w:sz w:val="28"/>
                <w:szCs w:val="28"/>
              </w:rPr>
              <w:t>Тема 3. Утворення зв’язку Карбон–Галоген / Оксиген.</w:t>
            </w:r>
          </w:p>
        </w:tc>
      </w:tr>
      <w:tr w:rsidR="00C6437E" w:rsidRPr="00C6437E" w14:paraId="68CD4F9B" w14:textId="77777777" w:rsidTr="00C6437E">
        <w:trPr>
          <w:cantSplit/>
        </w:trPr>
        <w:tc>
          <w:tcPr>
            <w:tcW w:w="10065" w:type="dxa"/>
            <w:shd w:val="clear" w:color="auto" w:fill="auto"/>
          </w:tcPr>
          <w:p w14:paraId="6E7710D3" w14:textId="0DCEAB7E" w:rsidR="00C6437E" w:rsidRPr="00C6437E" w:rsidRDefault="00C6437E" w:rsidP="00C6437E">
            <w:pPr>
              <w:suppressAutoHyphens/>
              <w:spacing w:after="0" w:line="240" w:lineRule="auto"/>
              <w:jc w:val="both"/>
              <w:rPr>
                <w:rFonts w:ascii="Times New Roman" w:eastAsia="TimesNewRoman" w:hAnsi="Times New Roman"/>
                <w:sz w:val="28"/>
                <w:szCs w:val="28"/>
                <w:lang w:eastAsia="ru-RU"/>
              </w:rPr>
            </w:pPr>
            <w:r w:rsidRPr="00C6437E">
              <w:rPr>
                <w:rFonts w:ascii="Times New Roman" w:hAnsi="Times New Roman"/>
                <w:sz w:val="28"/>
                <w:szCs w:val="28"/>
              </w:rPr>
              <w:t>Тема 4. Утворення зв’язку Карбон–</w:t>
            </w:r>
            <w:proofErr w:type="spellStart"/>
            <w:r w:rsidRPr="00C6437E">
              <w:rPr>
                <w:rFonts w:ascii="Times New Roman" w:hAnsi="Times New Roman"/>
                <w:sz w:val="28"/>
                <w:szCs w:val="28"/>
              </w:rPr>
              <w:t>Сульфур</w:t>
            </w:r>
            <w:proofErr w:type="spellEnd"/>
            <w:r w:rsidRPr="00C6437E">
              <w:rPr>
                <w:rFonts w:ascii="Times New Roman" w:hAnsi="Times New Roman"/>
                <w:sz w:val="28"/>
                <w:szCs w:val="28"/>
              </w:rPr>
              <w:t xml:space="preserve"> / </w:t>
            </w:r>
            <w:proofErr w:type="spellStart"/>
            <w:r w:rsidRPr="00C6437E">
              <w:rPr>
                <w:rFonts w:ascii="Times New Roman" w:hAnsi="Times New Roman"/>
                <w:sz w:val="28"/>
                <w:szCs w:val="28"/>
              </w:rPr>
              <w:t>Нитроген</w:t>
            </w:r>
            <w:proofErr w:type="spellEnd"/>
            <w:r w:rsidRPr="00C6437E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C6437E" w:rsidRPr="00C6437E" w14:paraId="25B08929" w14:textId="77777777" w:rsidTr="00C6437E">
        <w:trPr>
          <w:cantSplit/>
        </w:trPr>
        <w:tc>
          <w:tcPr>
            <w:tcW w:w="10065" w:type="dxa"/>
            <w:shd w:val="clear" w:color="auto" w:fill="auto"/>
          </w:tcPr>
          <w:p w14:paraId="2773EF50" w14:textId="27F9D85C" w:rsidR="00C6437E" w:rsidRPr="00C6437E" w:rsidRDefault="00C6437E" w:rsidP="00C6437E">
            <w:pPr>
              <w:suppressAutoHyphens/>
              <w:spacing w:after="0" w:line="240" w:lineRule="auto"/>
              <w:jc w:val="both"/>
              <w:rPr>
                <w:rFonts w:ascii="Times New Roman" w:eastAsia="TimesNewRoman" w:hAnsi="Times New Roman"/>
                <w:sz w:val="28"/>
                <w:szCs w:val="28"/>
                <w:lang w:eastAsia="ru-RU"/>
              </w:rPr>
            </w:pPr>
            <w:r w:rsidRPr="00C6437E">
              <w:rPr>
                <w:rFonts w:ascii="Times New Roman" w:hAnsi="Times New Roman"/>
                <w:sz w:val="28"/>
                <w:szCs w:val="28"/>
              </w:rPr>
              <w:t xml:space="preserve">Тема 5. Перетворення оксиген-, </w:t>
            </w:r>
            <w:proofErr w:type="spellStart"/>
            <w:r w:rsidRPr="00C6437E">
              <w:rPr>
                <w:rFonts w:ascii="Times New Roman" w:hAnsi="Times New Roman"/>
                <w:sz w:val="28"/>
                <w:szCs w:val="28"/>
              </w:rPr>
              <w:t>сульфур</w:t>
            </w:r>
            <w:proofErr w:type="spellEnd"/>
            <w:r w:rsidRPr="00C6437E">
              <w:rPr>
                <w:rFonts w:ascii="Times New Roman" w:hAnsi="Times New Roman"/>
                <w:sz w:val="28"/>
                <w:szCs w:val="28"/>
              </w:rPr>
              <w:t xml:space="preserve">-, </w:t>
            </w:r>
            <w:proofErr w:type="spellStart"/>
            <w:r w:rsidRPr="00C6437E">
              <w:rPr>
                <w:rFonts w:ascii="Times New Roman" w:hAnsi="Times New Roman"/>
                <w:sz w:val="28"/>
                <w:szCs w:val="28"/>
              </w:rPr>
              <w:t>нітрогруп</w:t>
            </w:r>
            <w:proofErr w:type="spellEnd"/>
            <w:r w:rsidRPr="00C6437E">
              <w:rPr>
                <w:rFonts w:ascii="Times New Roman" w:hAnsi="Times New Roman"/>
                <w:sz w:val="28"/>
                <w:szCs w:val="28"/>
              </w:rPr>
              <w:t xml:space="preserve"> на інші функціональні групи.</w:t>
            </w:r>
          </w:p>
        </w:tc>
      </w:tr>
      <w:tr w:rsidR="00C6437E" w:rsidRPr="00C6437E" w14:paraId="631FBC06" w14:textId="77777777" w:rsidTr="00C6437E">
        <w:trPr>
          <w:cantSplit/>
        </w:trPr>
        <w:tc>
          <w:tcPr>
            <w:tcW w:w="10065" w:type="dxa"/>
            <w:shd w:val="clear" w:color="auto" w:fill="auto"/>
          </w:tcPr>
          <w:p w14:paraId="008AAD1C" w14:textId="67119117" w:rsidR="00C6437E" w:rsidRPr="00C6437E" w:rsidRDefault="00C6437E" w:rsidP="00C6437E">
            <w:pPr>
              <w:suppressAutoHyphens/>
              <w:spacing w:after="0" w:line="240" w:lineRule="auto"/>
              <w:jc w:val="both"/>
              <w:rPr>
                <w:rFonts w:ascii="Times New Roman" w:eastAsia="TimesNewRoman" w:hAnsi="Times New Roman"/>
                <w:sz w:val="28"/>
                <w:szCs w:val="28"/>
                <w:lang w:eastAsia="ru-RU"/>
              </w:rPr>
            </w:pPr>
            <w:r w:rsidRPr="00C6437E">
              <w:rPr>
                <w:rFonts w:ascii="Times New Roman" w:hAnsi="Times New Roman"/>
                <w:sz w:val="28"/>
                <w:szCs w:val="28"/>
              </w:rPr>
              <w:t xml:space="preserve">Тема 6. Перетворення </w:t>
            </w:r>
            <w:proofErr w:type="spellStart"/>
            <w:r w:rsidRPr="00C6437E">
              <w:rPr>
                <w:rFonts w:ascii="Times New Roman" w:hAnsi="Times New Roman"/>
                <w:sz w:val="28"/>
                <w:szCs w:val="28"/>
              </w:rPr>
              <w:t>діазо</w:t>
            </w:r>
            <w:proofErr w:type="spellEnd"/>
            <w:r w:rsidRPr="00C6437E">
              <w:rPr>
                <w:rFonts w:ascii="Times New Roman" w:hAnsi="Times New Roman"/>
                <w:sz w:val="28"/>
                <w:szCs w:val="28"/>
              </w:rPr>
              <w:t xml:space="preserve">-, </w:t>
            </w:r>
            <w:proofErr w:type="spellStart"/>
            <w:r w:rsidRPr="00C6437E">
              <w:rPr>
                <w:rFonts w:ascii="Times New Roman" w:hAnsi="Times New Roman"/>
                <w:sz w:val="28"/>
                <w:szCs w:val="28"/>
              </w:rPr>
              <w:t>азогруп</w:t>
            </w:r>
            <w:proofErr w:type="spellEnd"/>
            <w:r w:rsidRPr="00C6437E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C6437E" w:rsidRPr="00C6437E" w14:paraId="01BB5C81" w14:textId="77777777" w:rsidTr="00C6437E">
        <w:trPr>
          <w:cantSplit/>
        </w:trPr>
        <w:tc>
          <w:tcPr>
            <w:tcW w:w="10065" w:type="dxa"/>
            <w:shd w:val="clear" w:color="auto" w:fill="auto"/>
          </w:tcPr>
          <w:p w14:paraId="537D1C81" w14:textId="6F566260" w:rsidR="00C6437E" w:rsidRPr="00C6437E" w:rsidRDefault="00C6437E" w:rsidP="00C6437E">
            <w:pPr>
              <w:suppressAutoHyphens/>
              <w:spacing w:after="0" w:line="240" w:lineRule="auto"/>
              <w:jc w:val="both"/>
              <w:rPr>
                <w:rFonts w:ascii="Times New Roman" w:eastAsia="TimesNewRoman" w:hAnsi="Times New Roman"/>
                <w:sz w:val="28"/>
                <w:szCs w:val="28"/>
                <w:lang w:eastAsia="ru-RU"/>
              </w:rPr>
            </w:pPr>
            <w:r w:rsidRPr="00C6437E">
              <w:rPr>
                <w:rFonts w:ascii="Times New Roman" w:hAnsi="Times New Roman"/>
                <w:sz w:val="28"/>
                <w:szCs w:val="28"/>
              </w:rPr>
              <w:t>Тема 7. Вплив замісників в ароматичних сполуках на результат синтезу.</w:t>
            </w:r>
          </w:p>
        </w:tc>
      </w:tr>
      <w:tr w:rsidR="00C6437E" w:rsidRPr="00C6437E" w14:paraId="0ACB9595" w14:textId="77777777" w:rsidTr="00C6437E">
        <w:trPr>
          <w:cantSplit/>
        </w:trPr>
        <w:tc>
          <w:tcPr>
            <w:tcW w:w="10065" w:type="dxa"/>
            <w:shd w:val="clear" w:color="auto" w:fill="auto"/>
          </w:tcPr>
          <w:p w14:paraId="0BD879F6" w14:textId="53941D6E" w:rsidR="00C6437E" w:rsidRPr="00C6437E" w:rsidRDefault="00C6437E" w:rsidP="00C6437E">
            <w:pPr>
              <w:suppressAutoHyphens/>
              <w:spacing w:after="0" w:line="240" w:lineRule="auto"/>
              <w:jc w:val="both"/>
              <w:rPr>
                <w:rFonts w:ascii="Times New Roman" w:eastAsia="TimesNewRoman" w:hAnsi="Times New Roman"/>
                <w:sz w:val="28"/>
                <w:szCs w:val="28"/>
                <w:lang w:eastAsia="ru-RU"/>
              </w:rPr>
            </w:pPr>
            <w:r w:rsidRPr="00C6437E">
              <w:rPr>
                <w:rFonts w:ascii="Times New Roman" w:hAnsi="Times New Roman"/>
                <w:sz w:val="28"/>
                <w:szCs w:val="28"/>
              </w:rPr>
              <w:t xml:space="preserve">Тема 8. Синтез заснований на реакціях </w:t>
            </w:r>
            <w:proofErr w:type="spellStart"/>
            <w:r w:rsidRPr="00C6437E">
              <w:rPr>
                <w:rFonts w:ascii="Times New Roman" w:hAnsi="Times New Roman"/>
                <w:sz w:val="28"/>
                <w:szCs w:val="28"/>
              </w:rPr>
              <w:t>естерифікації</w:t>
            </w:r>
            <w:proofErr w:type="spellEnd"/>
            <w:r w:rsidRPr="00C6437E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C6437E" w:rsidRPr="00C6437E" w14:paraId="2FE3BED1" w14:textId="77777777" w:rsidTr="00C6437E">
        <w:trPr>
          <w:cantSplit/>
        </w:trPr>
        <w:tc>
          <w:tcPr>
            <w:tcW w:w="10065" w:type="dxa"/>
            <w:shd w:val="clear" w:color="auto" w:fill="auto"/>
          </w:tcPr>
          <w:p w14:paraId="2E4533DF" w14:textId="7439DA87" w:rsidR="00C6437E" w:rsidRPr="00C6437E" w:rsidRDefault="00C6437E" w:rsidP="00C6437E">
            <w:pPr>
              <w:suppressAutoHyphens/>
              <w:spacing w:after="0" w:line="240" w:lineRule="auto"/>
              <w:jc w:val="both"/>
              <w:rPr>
                <w:rFonts w:ascii="Times New Roman" w:eastAsia="TimesNewRoman" w:hAnsi="Times New Roman"/>
                <w:sz w:val="28"/>
                <w:szCs w:val="28"/>
                <w:lang w:eastAsia="ru-RU"/>
              </w:rPr>
            </w:pPr>
            <w:r w:rsidRPr="00C6437E">
              <w:rPr>
                <w:rFonts w:ascii="Times New Roman" w:hAnsi="Times New Roman"/>
                <w:sz w:val="28"/>
                <w:szCs w:val="28"/>
              </w:rPr>
              <w:t>Тема 9. Синтез заснований на реакціях конденсації.</w:t>
            </w:r>
          </w:p>
        </w:tc>
      </w:tr>
      <w:tr w:rsidR="00C6437E" w:rsidRPr="00C6437E" w14:paraId="06B482C1" w14:textId="77777777" w:rsidTr="00C6437E">
        <w:trPr>
          <w:cantSplit/>
        </w:trPr>
        <w:tc>
          <w:tcPr>
            <w:tcW w:w="10065" w:type="dxa"/>
            <w:shd w:val="clear" w:color="auto" w:fill="auto"/>
          </w:tcPr>
          <w:p w14:paraId="1DD16FA3" w14:textId="6A815784" w:rsidR="00C6437E" w:rsidRPr="00C6437E" w:rsidRDefault="00C6437E" w:rsidP="00C6437E">
            <w:pPr>
              <w:suppressAutoHyphens/>
              <w:spacing w:after="0" w:line="240" w:lineRule="auto"/>
              <w:jc w:val="both"/>
              <w:rPr>
                <w:rFonts w:ascii="Times New Roman" w:eastAsia="TimesNewRoman" w:hAnsi="Times New Roman"/>
                <w:sz w:val="28"/>
                <w:szCs w:val="28"/>
                <w:lang w:eastAsia="ru-RU"/>
              </w:rPr>
            </w:pPr>
            <w:r w:rsidRPr="00C6437E">
              <w:rPr>
                <w:rFonts w:ascii="Times New Roman" w:hAnsi="Times New Roman"/>
                <w:sz w:val="28"/>
                <w:szCs w:val="28"/>
              </w:rPr>
              <w:t>Тема 10. Синтез заснований на реакціях перегрупування.</w:t>
            </w:r>
          </w:p>
        </w:tc>
      </w:tr>
      <w:tr w:rsidR="00C6437E" w:rsidRPr="00C6437E" w14:paraId="67B6BE1D" w14:textId="77777777" w:rsidTr="00C6437E">
        <w:trPr>
          <w:cantSplit/>
        </w:trPr>
        <w:tc>
          <w:tcPr>
            <w:tcW w:w="10065" w:type="dxa"/>
            <w:shd w:val="clear" w:color="auto" w:fill="auto"/>
          </w:tcPr>
          <w:p w14:paraId="0733C26F" w14:textId="7F074122" w:rsidR="00C6437E" w:rsidRPr="00C6437E" w:rsidRDefault="00C6437E" w:rsidP="00C6437E">
            <w:pPr>
              <w:suppressAutoHyphens/>
              <w:spacing w:after="0" w:line="240" w:lineRule="auto"/>
              <w:jc w:val="both"/>
              <w:rPr>
                <w:rFonts w:ascii="Times New Roman" w:eastAsia="TimesNewRoman" w:hAnsi="Times New Roman"/>
                <w:sz w:val="28"/>
                <w:szCs w:val="28"/>
                <w:lang w:eastAsia="ru-RU"/>
              </w:rPr>
            </w:pPr>
            <w:r w:rsidRPr="00C6437E">
              <w:rPr>
                <w:rFonts w:ascii="Times New Roman" w:hAnsi="Times New Roman"/>
                <w:sz w:val="28"/>
                <w:szCs w:val="28"/>
              </w:rPr>
              <w:t>Тема 11. Синтез заснований на реакціях приєднання-елімінування.</w:t>
            </w:r>
          </w:p>
        </w:tc>
      </w:tr>
      <w:tr w:rsidR="00C6437E" w:rsidRPr="00C6437E" w14:paraId="364B75B5" w14:textId="77777777" w:rsidTr="00C6437E">
        <w:trPr>
          <w:cantSplit/>
        </w:trPr>
        <w:tc>
          <w:tcPr>
            <w:tcW w:w="10065" w:type="dxa"/>
            <w:shd w:val="clear" w:color="auto" w:fill="auto"/>
          </w:tcPr>
          <w:p w14:paraId="6D782C61" w14:textId="545AC1EB" w:rsidR="00C6437E" w:rsidRPr="00C6437E" w:rsidRDefault="00C6437E" w:rsidP="00C6437E">
            <w:pPr>
              <w:suppressAutoHyphens/>
              <w:spacing w:after="0" w:line="240" w:lineRule="auto"/>
              <w:jc w:val="both"/>
              <w:rPr>
                <w:rFonts w:ascii="Times New Roman" w:eastAsia="TimesNewRoman" w:hAnsi="Times New Roman"/>
                <w:sz w:val="28"/>
                <w:szCs w:val="28"/>
                <w:lang w:eastAsia="ru-RU"/>
              </w:rPr>
            </w:pPr>
            <w:r w:rsidRPr="00C6437E">
              <w:rPr>
                <w:rFonts w:ascii="Times New Roman" w:hAnsi="Times New Roman"/>
                <w:sz w:val="28"/>
                <w:szCs w:val="28"/>
              </w:rPr>
              <w:t>Тема 12. Синтез заснований на реакціях розпаду.</w:t>
            </w:r>
          </w:p>
        </w:tc>
      </w:tr>
      <w:tr w:rsidR="00C6437E" w:rsidRPr="00C6437E" w14:paraId="0732D80C" w14:textId="77777777" w:rsidTr="00C6437E">
        <w:trPr>
          <w:cantSplit/>
        </w:trPr>
        <w:tc>
          <w:tcPr>
            <w:tcW w:w="10065" w:type="dxa"/>
            <w:shd w:val="clear" w:color="auto" w:fill="auto"/>
          </w:tcPr>
          <w:p w14:paraId="71593AD4" w14:textId="38CE24EB" w:rsidR="00C6437E" w:rsidRPr="00C6437E" w:rsidRDefault="00C6437E" w:rsidP="00C6437E">
            <w:pPr>
              <w:suppressAutoHyphens/>
              <w:spacing w:after="0" w:line="240" w:lineRule="auto"/>
              <w:jc w:val="both"/>
              <w:rPr>
                <w:rFonts w:ascii="Times New Roman" w:eastAsia="TimesNewRoman" w:hAnsi="Times New Roman"/>
                <w:sz w:val="28"/>
                <w:szCs w:val="28"/>
                <w:lang w:eastAsia="ru-RU"/>
              </w:rPr>
            </w:pPr>
            <w:r w:rsidRPr="00C6437E">
              <w:rPr>
                <w:rFonts w:ascii="Times New Roman" w:hAnsi="Times New Roman"/>
                <w:sz w:val="28"/>
                <w:szCs w:val="28"/>
              </w:rPr>
              <w:t>Тема 13. Синтез заснований на реакція окиснення-відновлення.</w:t>
            </w:r>
          </w:p>
        </w:tc>
      </w:tr>
      <w:tr w:rsidR="00C6437E" w:rsidRPr="00C6437E" w14:paraId="4083CF78" w14:textId="77777777" w:rsidTr="00C6437E">
        <w:trPr>
          <w:cantSplit/>
        </w:trPr>
        <w:tc>
          <w:tcPr>
            <w:tcW w:w="10065" w:type="dxa"/>
            <w:shd w:val="clear" w:color="auto" w:fill="auto"/>
          </w:tcPr>
          <w:p w14:paraId="57BB1E3C" w14:textId="576B2F53" w:rsidR="00C6437E" w:rsidRPr="00C6437E" w:rsidRDefault="00C6437E" w:rsidP="00C6437E">
            <w:pPr>
              <w:suppressAutoHyphens/>
              <w:spacing w:after="0" w:line="240" w:lineRule="auto"/>
              <w:jc w:val="both"/>
              <w:rPr>
                <w:rFonts w:ascii="Times New Roman" w:eastAsia="TimesNewRoman" w:hAnsi="Times New Roman"/>
                <w:sz w:val="28"/>
                <w:szCs w:val="28"/>
                <w:lang w:eastAsia="ru-RU"/>
              </w:rPr>
            </w:pPr>
            <w:r w:rsidRPr="00C6437E">
              <w:rPr>
                <w:rFonts w:ascii="Times New Roman" w:hAnsi="Times New Roman"/>
                <w:sz w:val="28"/>
                <w:szCs w:val="28"/>
              </w:rPr>
              <w:t>Тема 14. Захист функціональної групи.</w:t>
            </w:r>
          </w:p>
        </w:tc>
      </w:tr>
      <w:tr w:rsidR="00C6437E" w:rsidRPr="00C6437E" w14:paraId="2C27AEFF" w14:textId="77777777" w:rsidTr="00C6437E">
        <w:trPr>
          <w:cantSplit/>
        </w:trPr>
        <w:tc>
          <w:tcPr>
            <w:tcW w:w="10065" w:type="dxa"/>
            <w:shd w:val="clear" w:color="auto" w:fill="auto"/>
          </w:tcPr>
          <w:p w14:paraId="31873C79" w14:textId="460368D4" w:rsidR="00C6437E" w:rsidRPr="00C6437E" w:rsidRDefault="00C6437E" w:rsidP="00C6437E">
            <w:pPr>
              <w:suppressAutoHyphens/>
              <w:spacing w:after="0" w:line="240" w:lineRule="auto"/>
              <w:jc w:val="both"/>
              <w:rPr>
                <w:rFonts w:ascii="Times New Roman" w:eastAsia="TimesNewRoman" w:hAnsi="Times New Roman"/>
                <w:sz w:val="28"/>
                <w:szCs w:val="28"/>
                <w:lang w:eastAsia="ru-RU"/>
              </w:rPr>
            </w:pPr>
            <w:r w:rsidRPr="00C6437E">
              <w:rPr>
                <w:rFonts w:ascii="Times New Roman" w:hAnsi="Times New Roman"/>
                <w:sz w:val="28"/>
                <w:szCs w:val="28"/>
              </w:rPr>
              <w:t>Тема 15. Складання тестового контролю за курсом.</w:t>
            </w:r>
          </w:p>
        </w:tc>
      </w:tr>
    </w:tbl>
    <w:p w14:paraId="0A866ABE" w14:textId="77777777" w:rsidR="00824450" w:rsidRPr="00C6437E" w:rsidRDefault="00824450" w:rsidP="00824450">
      <w:pPr>
        <w:tabs>
          <w:tab w:val="left" w:pos="142"/>
        </w:tabs>
        <w:suppressAutoHyphens/>
        <w:autoSpaceDE w:val="0"/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</w:p>
    <w:p w14:paraId="290F7134" w14:textId="29C6D0AB" w:rsidR="00824450" w:rsidRPr="002621DD" w:rsidRDefault="005C32E7" w:rsidP="002621DD">
      <w:pPr>
        <w:numPr>
          <w:ilvl w:val="0"/>
          <w:numId w:val="2"/>
        </w:numPr>
        <w:tabs>
          <w:tab w:val="clear" w:pos="432"/>
          <w:tab w:val="num" w:pos="0"/>
          <w:tab w:val="left" w:pos="142"/>
        </w:tabs>
        <w:suppressAutoHyphens/>
        <w:autoSpaceDE w:val="0"/>
        <w:spacing w:line="240" w:lineRule="auto"/>
        <w:ind w:left="0" w:firstLine="709"/>
        <w:jc w:val="both"/>
        <w:rPr>
          <w:rFonts w:ascii="Times New Roman" w:hAnsi="Times New Roman"/>
          <w:i/>
          <w:sz w:val="28"/>
          <w:szCs w:val="24"/>
        </w:rPr>
      </w:pPr>
      <w:r w:rsidRPr="00824450">
        <w:rPr>
          <w:rFonts w:ascii="Times New Roman" w:hAnsi="Times New Roman"/>
          <w:i/>
          <w:sz w:val="28"/>
          <w:szCs w:val="24"/>
        </w:rPr>
        <w:t>Перелік рекомендованої літератури</w:t>
      </w:r>
    </w:p>
    <w:p w14:paraId="50769C39" w14:textId="717D9B43" w:rsidR="00824450" w:rsidRPr="00824450" w:rsidRDefault="002A5F1D" w:rsidP="002A5F1D">
      <w:pPr>
        <w:tabs>
          <w:tab w:val="left" w:pos="0"/>
          <w:tab w:val="left" w:pos="142"/>
        </w:tabs>
        <w:suppressAutoHyphens/>
        <w:spacing w:after="0" w:line="240" w:lineRule="auto"/>
        <w:jc w:val="both"/>
        <w:rPr>
          <w:rFonts w:ascii="Times New Roman" w:hAnsi="Times New Roman"/>
          <w:bCs/>
          <w:i/>
          <w:sz w:val="28"/>
          <w:szCs w:val="24"/>
        </w:rPr>
      </w:pPr>
      <w:r>
        <w:rPr>
          <w:rFonts w:ascii="Times New Roman" w:hAnsi="Times New Roman"/>
          <w:bCs/>
          <w:i/>
          <w:sz w:val="28"/>
          <w:szCs w:val="24"/>
        </w:rPr>
        <w:tab/>
      </w:r>
      <w:r>
        <w:rPr>
          <w:rFonts w:ascii="Times New Roman" w:hAnsi="Times New Roman"/>
          <w:bCs/>
          <w:i/>
          <w:sz w:val="28"/>
          <w:szCs w:val="24"/>
        </w:rPr>
        <w:tab/>
      </w:r>
      <w:r w:rsidR="00824450" w:rsidRPr="00824450">
        <w:rPr>
          <w:rFonts w:ascii="Times New Roman" w:hAnsi="Times New Roman"/>
          <w:bCs/>
          <w:i/>
          <w:sz w:val="28"/>
          <w:szCs w:val="24"/>
        </w:rPr>
        <w:t>Основна  (базова) література:</w:t>
      </w:r>
    </w:p>
    <w:p w14:paraId="44A2AF0E" w14:textId="77777777" w:rsidR="00EE3CDB" w:rsidRPr="00EE3CDB" w:rsidRDefault="00EE3CDB" w:rsidP="00EE3CDB">
      <w:pPr>
        <w:numPr>
          <w:ilvl w:val="0"/>
          <w:numId w:val="15"/>
        </w:numPr>
        <w:suppressAutoHyphens/>
        <w:spacing w:after="0" w:line="240" w:lineRule="auto"/>
        <w:ind w:left="426" w:hanging="426"/>
        <w:jc w:val="both"/>
        <w:rPr>
          <w:rFonts w:ascii="Times New Roman" w:hAnsi="Times New Roman"/>
          <w:bCs/>
          <w:sz w:val="28"/>
          <w:szCs w:val="24"/>
        </w:rPr>
      </w:pPr>
      <w:r w:rsidRPr="00EE3CDB">
        <w:rPr>
          <w:rFonts w:ascii="Times New Roman" w:hAnsi="Times New Roman"/>
          <w:bCs/>
          <w:sz w:val="28"/>
          <w:szCs w:val="24"/>
        </w:rPr>
        <w:t xml:space="preserve">Черних В.П., </w:t>
      </w:r>
      <w:proofErr w:type="spellStart"/>
      <w:r w:rsidRPr="00EE3CDB">
        <w:rPr>
          <w:rFonts w:ascii="Times New Roman" w:hAnsi="Times New Roman"/>
          <w:bCs/>
          <w:sz w:val="28"/>
          <w:szCs w:val="24"/>
        </w:rPr>
        <w:t>Зименковський</w:t>
      </w:r>
      <w:proofErr w:type="spellEnd"/>
      <w:r w:rsidRPr="00EE3CDB">
        <w:rPr>
          <w:rFonts w:ascii="Times New Roman" w:hAnsi="Times New Roman"/>
          <w:bCs/>
          <w:sz w:val="28"/>
          <w:szCs w:val="24"/>
        </w:rPr>
        <w:t xml:space="preserve"> Б.С., Гриценко І.С. Органічна хімія: у 3-х </w:t>
      </w:r>
      <w:proofErr w:type="spellStart"/>
      <w:r w:rsidRPr="00EE3CDB">
        <w:rPr>
          <w:rFonts w:ascii="Times New Roman" w:hAnsi="Times New Roman"/>
          <w:bCs/>
          <w:sz w:val="28"/>
          <w:szCs w:val="24"/>
        </w:rPr>
        <w:t>кн</w:t>
      </w:r>
      <w:proofErr w:type="spellEnd"/>
      <w:r w:rsidRPr="00EE3CDB">
        <w:rPr>
          <w:rFonts w:ascii="Times New Roman" w:hAnsi="Times New Roman"/>
          <w:bCs/>
          <w:sz w:val="28"/>
          <w:szCs w:val="24"/>
        </w:rPr>
        <w:t xml:space="preserve">./ За ред. В.П. Черних - Харків.: Вид-во </w:t>
      </w:r>
      <w:proofErr w:type="spellStart"/>
      <w:r w:rsidRPr="00EE3CDB">
        <w:rPr>
          <w:rFonts w:ascii="Times New Roman" w:hAnsi="Times New Roman"/>
          <w:bCs/>
          <w:sz w:val="28"/>
          <w:szCs w:val="24"/>
        </w:rPr>
        <w:t>НфаУ</w:t>
      </w:r>
      <w:proofErr w:type="spellEnd"/>
      <w:r w:rsidRPr="00EE3CDB">
        <w:rPr>
          <w:rFonts w:ascii="Times New Roman" w:hAnsi="Times New Roman"/>
          <w:bCs/>
          <w:sz w:val="28"/>
          <w:szCs w:val="24"/>
        </w:rPr>
        <w:t>; Оригінал, 2008. – 752 с.</w:t>
      </w:r>
    </w:p>
    <w:p w14:paraId="3022731F" w14:textId="77777777" w:rsidR="00EE3CDB" w:rsidRPr="00EE3CDB" w:rsidRDefault="00EE3CDB" w:rsidP="00EE3CDB">
      <w:pPr>
        <w:numPr>
          <w:ilvl w:val="0"/>
          <w:numId w:val="15"/>
        </w:numPr>
        <w:suppressAutoHyphens/>
        <w:spacing w:after="0" w:line="240" w:lineRule="auto"/>
        <w:ind w:left="426" w:hanging="426"/>
        <w:jc w:val="both"/>
        <w:rPr>
          <w:rFonts w:ascii="Times New Roman" w:hAnsi="Times New Roman"/>
          <w:bCs/>
          <w:sz w:val="28"/>
          <w:szCs w:val="24"/>
        </w:rPr>
      </w:pPr>
      <w:r w:rsidRPr="00EE3CDB">
        <w:rPr>
          <w:rFonts w:ascii="Times New Roman" w:hAnsi="Times New Roman"/>
          <w:bCs/>
          <w:sz w:val="28"/>
          <w:szCs w:val="24"/>
        </w:rPr>
        <w:t xml:space="preserve">Загальний практикум з органічної хімії / В.П. Черних, І.С. Гриценко, М.О. Лозинський, З.І. Коваленко; за ред. В.П. Черних. – Х.: Вид-во </w:t>
      </w:r>
      <w:proofErr w:type="spellStart"/>
      <w:r w:rsidRPr="00EE3CDB">
        <w:rPr>
          <w:rFonts w:ascii="Times New Roman" w:hAnsi="Times New Roman"/>
          <w:bCs/>
          <w:sz w:val="28"/>
          <w:szCs w:val="24"/>
        </w:rPr>
        <w:t>НфаУ</w:t>
      </w:r>
      <w:proofErr w:type="spellEnd"/>
      <w:r w:rsidRPr="00EE3CDB">
        <w:rPr>
          <w:rFonts w:ascii="Times New Roman" w:hAnsi="Times New Roman"/>
          <w:bCs/>
          <w:sz w:val="28"/>
          <w:szCs w:val="24"/>
        </w:rPr>
        <w:t>; Золоті сторінки, 2003. – 592 с.</w:t>
      </w:r>
    </w:p>
    <w:p w14:paraId="34A7273B" w14:textId="77777777" w:rsidR="00EE3CDB" w:rsidRPr="00EE3CDB" w:rsidRDefault="00EE3CDB" w:rsidP="00EE3CDB">
      <w:pPr>
        <w:numPr>
          <w:ilvl w:val="0"/>
          <w:numId w:val="15"/>
        </w:numPr>
        <w:suppressAutoHyphens/>
        <w:spacing w:after="0" w:line="240" w:lineRule="auto"/>
        <w:ind w:left="426" w:hanging="426"/>
        <w:jc w:val="both"/>
        <w:rPr>
          <w:rFonts w:ascii="Times New Roman" w:hAnsi="Times New Roman"/>
          <w:bCs/>
          <w:sz w:val="28"/>
          <w:szCs w:val="24"/>
        </w:rPr>
      </w:pPr>
      <w:r w:rsidRPr="00EE3CDB">
        <w:rPr>
          <w:rFonts w:ascii="Times New Roman" w:hAnsi="Times New Roman"/>
          <w:bCs/>
          <w:sz w:val="28"/>
          <w:szCs w:val="24"/>
        </w:rPr>
        <w:t>Державна Фармакопея України: в 3 т. / ДП «Український науковий фармакопейний центр якості лікарських засобів». – 2-е вид. – Х.: Державне підприємство «Український науковий фармакопейний центр якості лікарських засобів», 2015. – Т. 1. – 1128 с.</w:t>
      </w:r>
    </w:p>
    <w:p w14:paraId="0B98DA67" w14:textId="77777777" w:rsidR="00EE3CDB" w:rsidRPr="00EE3CDB" w:rsidRDefault="00EE3CDB" w:rsidP="00EE3CDB">
      <w:pPr>
        <w:numPr>
          <w:ilvl w:val="0"/>
          <w:numId w:val="15"/>
        </w:numPr>
        <w:suppressAutoHyphens/>
        <w:spacing w:after="0" w:line="240" w:lineRule="auto"/>
        <w:ind w:left="426" w:hanging="426"/>
        <w:jc w:val="both"/>
        <w:rPr>
          <w:rFonts w:ascii="Times New Roman" w:hAnsi="Times New Roman"/>
          <w:bCs/>
          <w:sz w:val="28"/>
          <w:szCs w:val="24"/>
        </w:rPr>
      </w:pPr>
      <w:r w:rsidRPr="00EE3CDB">
        <w:rPr>
          <w:rFonts w:ascii="Times New Roman" w:hAnsi="Times New Roman"/>
          <w:bCs/>
          <w:sz w:val="28"/>
          <w:szCs w:val="24"/>
        </w:rPr>
        <w:t>Державна Фармакопея України: в 3 т. / ДП «Український науковий фармакопейний центр якості лікарських засобів». – 2-е вид. – Х.: Державне підприємство «Український науковий фармакопейний центр якості лікарських засобів», 2014. – Т. 2. – 724 с.</w:t>
      </w:r>
    </w:p>
    <w:p w14:paraId="01FF5E57" w14:textId="77777777" w:rsidR="00EE3CDB" w:rsidRPr="00EE3CDB" w:rsidRDefault="00EE3CDB" w:rsidP="00EE3CDB">
      <w:pPr>
        <w:numPr>
          <w:ilvl w:val="0"/>
          <w:numId w:val="15"/>
        </w:numPr>
        <w:suppressAutoHyphens/>
        <w:spacing w:after="0" w:line="240" w:lineRule="auto"/>
        <w:ind w:left="426" w:hanging="426"/>
        <w:jc w:val="both"/>
        <w:rPr>
          <w:rFonts w:ascii="Times New Roman" w:hAnsi="Times New Roman"/>
          <w:bCs/>
          <w:sz w:val="28"/>
          <w:szCs w:val="24"/>
        </w:rPr>
      </w:pPr>
      <w:r w:rsidRPr="00EE3CDB">
        <w:rPr>
          <w:rFonts w:ascii="Times New Roman" w:hAnsi="Times New Roman"/>
          <w:bCs/>
          <w:sz w:val="28"/>
          <w:szCs w:val="24"/>
        </w:rPr>
        <w:t xml:space="preserve">Державна Фармакопея України: в 3 т. / ДП «Український науковий фармакопейний центр якості лікарських засобів». – 2-е вид. – Х.: Державне </w:t>
      </w:r>
      <w:r w:rsidRPr="00EE3CDB">
        <w:rPr>
          <w:rFonts w:ascii="Times New Roman" w:hAnsi="Times New Roman"/>
          <w:bCs/>
          <w:sz w:val="28"/>
          <w:szCs w:val="24"/>
        </w:rPr>
        <w:lastRenderedPageBreak/>
        <w:t>підприємство «Український науковий фармакопейний центр якості лікарських засобів», 2014. – Т. 3. – 732 с.</w:t>
      </w:r>
    </w:p>
    <w:p w14:paraId="3CD2D692" w14:textId="77777777" w:rsidR="00EE3CDB" w:rsidRPr="00EE3CDB" w:rsidRDefault="00EE3CDB" w:rsidP="00EE3CDB">
      <w:pPr>
        <w:numPr>
          <w:ilvl w:val="0"/>
          <w:numId w:val="15"/>
        </w:numPr>
        <w:suppressAutoHyphens/>
        <w:spacing w:after="0" w:line="240" w:lineRule="auto"/>
        <w:ind w:left="426" w:hanging="426"/>
        <w:jc w:val="both"/>
        <w:rPr>
          <w:rFonts w:ascii="Times New Roman" w:hAnsi="Times New Roman"/>
          <w:bCs/>
          <w:sz w:val="28"/>
          <w:szCs w:val="24"/>
        </w:rPr>
      </w:pPr>
      <w:proofErr w:type="spellStart"/>
      <w:r w:rsidRPr="00EE3CDB">
        <w:rPr>
          <w:rFonts w:ascii="Times New Roman" w:hAnsi="Times New Roman"/>
          <w:bCs/>
          <w:sz w:val="28"/>
          <w:szCs w:val="24"/>
        </w:rPr>
        <w:t>В.П.Черних</w:t>
      </w:r>
      <w:proofErr w:type="spellEnd"/>
      <w:r w:rsidRPr="00EE3CDB">
        <w:rPr>
          <w:rFonts w:ascii="Times New Roman" w:hAnsi="Times New Roman"/>
          <w:bCs/>
          <w:sz w:val="28"/>
          <w:szCs w:val="24"/>
        </w:rPr>
        <w:t xml:space="preserve">, В.І. </w:t>
      </w:r>
      <w:proofErr w:type="spellStart"/>
      <w:r w:rsidRPr="00EE3CDB">
        <w:rPr>
          <w:rFonts w:ascii="Times New Roman" w:hAnsi="Times New Roman"/>
          <w:bCs/>
          <w:sz w:val="28"/>
          <w:szCs w:val="24"/>
        </w:rPr>
        <w:t>Гридасов</w:t>
      </w:r>
      <w:proofErr w:type="spellEnd"/>
      <w:r w:rsidRPr="00EE3CDB">
        <w:rPr>
          <w:rFonts w:ascii="Times New Roman" w:hAnsi="Times New Roman"/>
          <w:bCs/>
          <w:sz w:val="28"/>
          <w:szCs w:val="24"/>
        </w:rPr>
        <w:t>. Посібник до лабораторних і семінарських занять з органічної хімії. Харків. Вид-во “Основа”, 1991.- 372 с.</w:t>
      </w:r>
    </w:p>
    <w:p w14:paraId="7F7E63E6" w14:textId="77777777" w:rsidR="00EE3CDB" w:rsidRPr="00EE3CDB" w:rsidRDefault="00EE3CDB" w:rsidP="00EE3CDB">
      <w:pPr>
        <w:numPr>
          <w:ilvl w:val="0"/>
          <w:numId w:val="15"/>
        </w:numPr>
        <w:suppressAutoHyphens/>
        <w:spacing w:after="0" w:line="240" w:lineRule="auto"/>
        <w:ind w:left="426" w:hanging="426"/>
        <w:jc w:val="both"/>
        <w:rPr>
          <w:rFonts w:ascii="Times New Roman" w:hAnsi="Times New Roman"/>
          <w:bCs/>
          <w:sz w:val="28"/>
          <w:szCs w:val="24"/>
        </w:rPr>
      </w:pPr>
      <w:proofErr w:type="spellStart"/>
      <w:r w:rsidRPr="00EE3CDB">
        <w:rPr>
          <w:rFonts w:ascii="Times New Roman" w:hAnsi="Times New Roman"/>
          <w:bCs/>
          <w:sz w:val="28"/>
          <w:szCs w:val="24"/>
        </w:rPr>
        <w:t>Зіменковський</w:t>
      </w:r>
      <w:proofErr w:type="spellEnd"/>
      <w:r w:rsidRPr="00EE3CDB">
        <w:rPr>
          <w:rFonts w:ascii="Times New Roman" w:hAnsi="Times New Roman"/>
          <w:bCs/>
          <w:sz w:val="28"/>
          <w:szCs w:val="24"/>
        </w:rPr>
        <w:t xml:space="preserve"> Б.С., Музиченко В.А. Біоорганічна хімія. - Львів, “Кварт” 2009: 402с.</w:t>
      </w:r>
    </w:p>
    <w:p w14:paraId="46A268DA" w14:textId="2ECB5CA0" w:rsidR="00824450" w:rsidRPr="002621DD" w:rsidRDefault="00EE3CDB" w:rsidP="00EE3CDB">
      <w:pPr>
        <w:numPr>
          <w:ilvl w:val="0"/>
          <w:numId w:val="15"/>
        </w:numPr>
        <w:suppressAutoHyphens/>
        <w:spacing w:after="0" w:line="240" w:lineRule="auto"/>
        <w:ind w:left="426" w:hanging="426"/>
        <w:jc w:val="both"/>
        <w:rPr>
          <w:rFonts w:ascii="Times New Roman" w:hAnsi="Times New Roman"/>
          <w:sz w:val="28"/>
          <w:szCs w:val="24"/>
          <w:lang w:eastAsia="ru-RU"/>
        </w:rPr>
      </w:pPr>
      <w:r w:rsidRPr="00EE3CDB">
        <w:rPr>
          <w:rFonts w:ascii="Times New Roman" w:hAnsi="Times New Roman"/>
          <w:bCs/>
          <w:sz w:val="28"/>
          <w:szCs w:val="24"/>
        </w:rPr>
        <w:t xml:space="preserve">Навчальний посібник з органічної хімії для студентів фармацевтичного факультету, ред. Б.С. </w:t>
      </w:r>
      <w:proofErr w:type="spellStart"/>
      <w:r w:rsidRPr="00EE3CDB">
        <w:rPr>
          <w:rFonts w:ascii="Times New Roman" w:hAnsi="Times New Roman"/>
          <w:bCs/>
          <w:sz w:val="28"/>
          <w:szCs w:val="24"/>
        </w:rPr>
        <w:t>Зіменковського</w:t>
      </w:r>
      <w:proofErr w:type="spellEnd"/>
      <w:r w:rsidRPr="00EE3CDB">
        <w:rPr>
          <w:rFonts w:ascii="Times New Roman" w:hAnsi="Times New Roman"/>
          <w:bCs/>
          <w:sz w:val="28"/>
          <w:szCs w:val="24"/>
        </w:rPr>
        <w:t>, Львів, ЛНМУ, 2013, 316с.</w:t>
      </w:r>
    </w:p>
    <w:p w14:paraId="5F9D429E" w14:textId="77777777" w:rsidR="00824450" w:rsidRPr="00824450" w:rsidRDefault="00824450" w:rsidP="002621DD">
      <w:pPr>
        <w:pStyle w:val="a3"/>
        <w:spacing w:after="0"/>
        <w:ind w:left="426" w:firstLine="282"/>
        <w:rPr>
          <w:i/>
          <w:color w:val="000000"/>
          <w:sz w:val="28"/>
          <w:lang w:val="uk-UA"/>
        </w:rPr>
      </w:pPr>
      <w:r w:rsidRPr="00824450">
        <w:rPr>
          <w:i/>
          <w:color w:val="000000"/>
          <w:sz w:val="28"/>
          <w:lang w:val="uk-UA"/>
        </w:rPr>
        <w:t>Допоміжна:</w:t>
      </w:r>
    </w:p>
    <w:p w14:paraId="6315E46B" w14:textId="77777777" w:rsidR="002A5F1D" w:rsidRPr="002A5F1D" w:rsidRDefault="002A5F1D" w:rsidP="002A5F1D">
      <w:pPr>
        <w:numPr>
          <w:ilvl w:val="0"/>
          <w:numId w:val="16"/>
        </w:numPr>
        <w:suppressAutoHyphens/>
        <w:spacing w:after="0" w:line="240" w:lineRule="auto"/>
        <w:ind w:left="426" w:hanging="426"/>
        <w:jc w:val="both"/>
        <w:rPr>
          <w:rFonts w:ascii="Times New Roman" w:hAnsi="Times New Roman"/>
          <w:sz w:val="28"/>
          <w:szCs w:val="24"/>
        </w:rPr>
      </w:pPr>
      <w:proofErr w:type="spellStart"/>
      <w:r w:rsidRPr="002A5F1D">
        <w:rPr>
          <w:rFonts w:ascii="Times New Roman" w:hAnsi="Times New Roman"/>
          <w:sz w:val="28"/>
          <w:szCs w:val="24"/>
        </w:rPr>
        <w:t>Зіменковський</w:t>
      </w:r>
      <w:proofErr w:type="spellEnd"/>
      <w:r w:rsidRPr="002A5F1D">
        <w:rPr>
          <w:rFonts w:ascii="Times New Roman" w:hAnsi="Times New Roman"/>
          <w:sz w:val="28"/>
          <w:szCs w:val="24"/>
        </w:rPr>
        <w:t xml:space="preserve"> Б.С., Музиченко В.А., </w:t>
      </w:r>
      <w:proofErr w:type="spellStart"/>
      <w:r w:rsidRPr="002A5F1D">
        <w:rPr>
          <w:rFonts w:ascii="Times New Roman" w:hAnsi="Times New Roman"/>
          <w:sz w:val="28"/>
          <w:szCs w:val="24"/>
        </w:rPr>
        <w:t>Ніженковська</w:t>
      </w:r>
      <w:proofErr w:type="spellEnd"/>
      <w:r w:rsidRPr="002A5F1D">
        <w:rPr>
          <w:rFonts w:ascii="Times New Roman" w:hAnsi="Times New Roman"/>
          <w:sz w:val="28"/>
          <w:szCs w:val="24"/>
        </w:rPr>
        <w:t xml:space="preserve"> І.В. Біологічна та біоорганічна хімія. Том І: - Київ: Медицина, 2014: 398с.</w:t>
      </w:r>
    </w:p>
    <w:p w14:paraId="6315096C" w14:textId="07F06BC5" w:rsidR="00824450" w:rsidRPr="002621DD" w:rsidRDefault="002A5F1D" w:rsidP="002621DD">
      <w:pPr>
        <w:numPr>
          <w:ilvl w:val="0"/>
          <w:numId w:val="16"/>
        </w:numPr>
        <w:suppressAutoHyphens/>
        <w:spacing w:after="0" w:line="240" w:lineRule="auto"/>
        <w:ind w:left="426" w:hanging="426"/>
        <w:jc w:val="both"/>
        <w:rPr>
          <w:rFonts w:ascii="Times New Roman" w:hAnsi="Times New Roman"/>
          <w:sz w:val="28"/>
          <w:szCs w:val="24"/>
        </w:rPr>
      </w:pPr>
      <w:proofErr w:type="spellStart"/>
      <w:r w:rsidRPr="002A5F1D">
        <w:rPr>
          <w:rFonts w:ascii="Times New Roman" w:hAnsi="Times New Roman"/>
          <w:sz w:val="28"/>
          <w:szCs w:val="24"/>
        </w:rPr>
        <w:t>Stoker</w:t>
      </w:r>
      <w:proofErr w:type="spellEnd"/>
      <w:r w:rsidRPr="002A5F1D">
        <w:rPr>
          <w:rFonts w:ascii="Times New Roman" w:hAnsi="Times New Roman"/>
          <w:sz w:val="28"/>
          <w:szCs w:val="24"/>
        </w:rPr>
        <w:t xml:space="preserve">, H. S. (2001). </w:t>
      </w:r>
      <w:proofErr w:type="spellStart"/>
      <w:r w:rsidRPr="002A5F1D">
        <w:rPr>
          <w:rFonts w:ascii="Times New Roman" w:hAnsi="Times New Roman"/>
          <w:sz w:val="28"/>
          <w:szCs w:val="24"/>
        </w:rPr>
        <w:t>Organic</w:t>
      </w:r>
      <w:proofErr w:type="spellEnd"/>
      <w:r w:rsidRPr="002A5F1D">
        <w:rPr>
          <w:rFonts w:ascii="Times New Roman" w:hAnsi="Times New Roman"/>
          <w:sz w:val="28"/>
          <w:szCs w:val="24"/>
        </w:rPr>
        <w:t xml:space="preserve"> </w:t>
      </w:r>
      <w:proofErr w:type="spellStart"/>
      <w:r w:rsidRPr="002A5F1D">
        <w:rPr>
          <w:rFonts w:ascii="Times New Roman" w:hAnsi="Times New Roman"/>
          <w:sz w:val="28"/>
          <w:szCs w:val="24"/>
        </w:rPr>
        <w:t>and</w:t>
      </w:r>
      <w:proofErr w:type="spellEnd"/>
      <w:r w:rsidRPr="002A5F1D">
        <w:rPr>
          <w:rFonts w:ascii="Times New Roman" w:hAnsi="Times New Roman"/>
          <w:sz w:val="28"/>
          <w:szCs w:val="24"/>
        </w:rPr>
        <w:t xml:space="preserve"> </w:t>
      </w:r>
      <w:proofErr w:type="spellStart"/>
      <w:r w:rsidRPr="002A5F1D">
        <w:rPr>
          <w:rFonts w:ascii="Times New Roman" w:hAnsi="Times New Roman"/>
          <w:sz w:val="28"/>
          <w:szCs w:val="24"/>
        </w:rPr>
        <w:t>biological</w:t>
      </w:r>
      <w:proofErr w:type="spellEnd"/>
      <w:r w:rsidRPr="002A5F1D">
        <w:rPr>
          <w:rFonts w:ascii="Times New Roman" w:hAnsi="Times New Roman"/>
          <w:sz w:val="28"/>
          <w:szCs w:val="24"/>
        </w:rPr>
        <w:t xml:space="preserve"> </w:t>
      </w:r>
      <w:proofErr w:type="spellStart"/>
      <w:r w:rsidRPr="002A5F1D">
        <w:rPr>
          <w:rFonts w:ascii="Times New Roman" w:hAnsi="Times New Roman"/>
          <w:sz w:val="28"/>
          <w:szCs w:val="24"/>
        </w:rPr>
        <w:t>chemistry</w:t>
      </w:r>
      <w:proofErr w:type="spellEnd"/>
      <w:r w:rsidRPr="002A5F1D">
        <w:rPr>
          <w:rFonts w:ascii="Times New Roman" w:hAnsi="Times New Roman"/>
          <w:sz w:val="28"/>
          <w:szCs w:val="24"/>
        </w:rPr>
        <w:t xml:space="preserve">. </w:t>
      </w:r>
      <w:proofErr w:type="spellStart"/>
      <w:r w:rsidRPr="002A5F1D">
        <w:rPr>
          <w:rFonts w:ascii="Times New Roman" w:hAnsi="Times New Roman"/>
          <w:sz w:val="28"/>
          <w:szCs w:val="24"/>
        </w:rPr>
        <w:t>Houghton</w:t>
      </w:r>
      <w:proofErr w:type="spellEnd"/>
      <w:r w:rsidRPr="002A5F1D">
        <w:rPr>
          <w:rFonts w:ascii="Times New Roman" w:hAnsi="Times New Roman"/>
          <w:sz w:val="28"/>
          <w:szCs w:val="24"/>
        </w:rPr>
        <w:t xml:space="preserve"> </w:t>
      </w:r>
      <w:proofErr w:type="spellStart"/>
      <w:r w:rsidRPr="002A5F1D">
        <w:rPr>
          <w:rFonts w:ascii="Times New Roman" w:hAnsi="Times New Roman"/>
          <w:sz w:val="28"/>
          <w:szCs w:val="24"/>
        </w:rPr>
        <w:t>Mifflin</w:t>
      </w:r>
      <w:proofErr w:type="spellEnd"/>
      <w:r w:rsidRPr="002A5F1D">
        <w:rPr>
          <w:rFonts w:ascii="Times New Roman" w:hAnsi="Times New Roman"/>
          <w:sz w:val="28"/>
          <w:szCs w:val="24"/>
        </w:rPr>
        <w:t>. 556р.</w:t>
      </w:r>
    </w:p>
    <w:p w14:paraId="39174DA0" w14:textId="77777777" w:rsidR="00824450" w:rsidRPr="00824450" w:rsidRDefault="00824450" w:rsidP="002621DD">
      <w:pPr>
        <w:suppressAutoHyphens/>
        <w:spacing w:before="240" w:after="0" w:line="240" w:lineRule="auto"/>
        <w:ind w:left="426" w:firstLine="282"/>
        <w:jc w:val="both"/>
        <w:rPr>
          <w:rFonts w:ascii="Times New Roman" w:hAnsi="Times New Roman"/>
          <w:i/>
          <w:sz w:val="28"/>
          <w:szCs w:val="24"/>
        </w:rPr>
      </w:pPr>
      <w:r w:rsidRPr="00824450">
        <w:rPr>
          <w:rFonts w:ascii="Times New Roman" w:hAnsi="Times New Roman"/>
          <w:i/>
          <w:sz w:val="28"/>
          <w:szCs w:val="24"/>
        </w:rPr>
        <w:t>Інформаційні ресурси</w:t>
      </w:r>
      <w:r>
        <w:rPr>
          <w:rFonts w:ascii="Times New Roman" w:hAnsi="Times New Roman"/>
          <w:i/>
          <w:sz w:val="28"/>
          <w:szCs w:val="24"/>
        </w:rPr>
        <w:t>:</w:t>
      </w:r>
    </w:p>
    <w:p w14:paraId="1FD48F07" w14:textId="2F408EA7" w:rsidR="002A5F1D" w:rsidRPr="002A5F1D" w:rsidRDefault="00E5621F" w:rsidP="002A5F1D">
      <w:pPr>
        <w:numPr>
          <w:ilvl w:val="0"/>
          <w:numId w:val="17"/>
        </w:numPr>
        <w:suppressAutoHyphens/>
        <w:spacing w:after="0" w:line="240" w:lineRule="auto"/>
        <w:ind w:left="426" w:hanging="426"/>
        <w:jc w:val="both"/>
        <w:rPr>
          <w:rFonts w:ascii="Times New Roman" w:hAnsi="Times New Roman"/>
          <w:sz w:val="28"/>
          <w:szCs w:val="24"/>
        </w:rPr>
      </w:pPr>
      <w:hyperlink r:id="rId8" w:history="1">
        <w:r w:rsidR="002A5F1D" w:rsidRPr="002A5F1D">
          <w:rPr>
            <w:rStyle w:val="a9"/>
            <w:rFonts w:ascii="Times New Roman" w:hAnsi="Times New Roman"/>
            <w:sz w:val="28"/>
            <w:szCs w:val="24"/>
          </w:rPr>
          <w:t>www.ncbi.nlm.nih.gov/PubMed</w:t>
        </w:r>
      </w:hyperlink>
      <w:r w:rsidR="002A5F1D" w:rsidRPr="002A5F1D">
        <w:rPr>
          <w:rFonts w:ascii="Times New Roman" w:hAnsi="Times New Roman"/>
          <w:sz w:val="28"/>
          <w:szCs w:val="24"/>
        </w:rPr>
        <w:t xml:space="preserve"> – вільний доступ до бази наукових даних в галузі біомедичних наук.</w:t>
      </w:r>
    </w:p>
    <w:p w14:paraId="33896A27" w14:textId="338382E8" w:rsidR="002A5F1D" w:rsidRPr="002A5F1D" w:rsidRDefault="00E5621F" w:rsidP="002A5F1D">
      <w:pPr>
        <w:numPr>
          <w:ilvl w:val="0"/>
          <w:numId w:val="17"/>
        </w:numPr>
        <w:suppressAutoHyphens/>
        <w:spacing w:after="0" w:line="240" w:lineRule="auto"/>
        <w:ind w:left="426" w:hanging="426"/>
        <w:jc w:val="both"/>
        <w:rPr>
          <w:rFonts w:ascii="Times New Roman" w:hAnsi="Times New Roman"/>
          <w:sz w:val="28"/>
          <w:szCs w:val="24"/>
        </w:rPr>
      </w:pPr>
      <w:hyperlink r:id="rId9" w:history="1">
        <w:r w:rsidR="002A5F1D" w:rsidRPr="002A5F1D">
          <w:rPr>
            <w:rStyle w:val="a9"/>
            <w:rFonts w:ascii="Times New Roman" w:hAnsi="Times New Roman"/>
            <w:sz w:val="28"/>
            <w:szCs w:val="24"/>
          </w:rPr>
          <w:t>https://pubchem.ncbi.nlm.nih.gov/</w:t>
        </w:r>
      </w:hyperlink>
      <w:r w:rsidR="002A5F1D" w:rsidRPr="002A5F1D">
        <w:rPr>
          <w:rFonts w:ascii="Times New Roman" w:hAnsi="Times New Roman"/>
          <w:sz w:val="28"/>
          <w:szCs w:val="24"/>
        </w:rPr>
        <w:t xml:space="preserve"> вільний доступ до бази наукових даних в галузі біомедичних наук.</w:t>
      </w:r>
    </w:p>
    <w:p w14:paraId="1BB168E6" w14:textId="6B3C364F" w:rsidR="002A5F1D" w:rsidRPr="002A5F1D" w:rsidRDefault="00E5621F" w:rsidP="002A5F1D">
      <w:pPr>
        <w:numPr>
          <w:ilvl w:val="0"/>
          <w:numId w:val="17"/>
        </w:numPr>
        <w:suppressAutoHyphens/>
        <w:spacing w:after="0" w:line="240" w:lineRule="auto"/>
        <w:ind w:left="426" w:hanging="426"/>
        <w:jc w:val="both"/>
        <w:rPr>
          <w:rFonts w:ascii="Times New Roman" w:hAnsi="Times New Roman"/>
          <w:sz w:val="28"/>
          <w:szCs w:val="24"/>
        </w:rPr>
      </w:pPr>
      <w:hyperlink r:id="rId10" w:history="1">
        <w:r w:rsidR="002A5F1D" w:rsidRPr="002A5F1D">
          <w:rPr>
            <w:rStyle w:val="a9"/>
            <w:rFonts w:ascii="Times New Roman" w:hAnsi="Times New Roman"/>
            <w:sz w:val="28"/>
            <w:szCs w:val="24"/>
          </w:rPr>
          <w:t>www.bpci.kiev.ua</w:t>
        </w:r>
      </w:hyperlink>
      <w:r w:rsidR="002A5F1D" w:rsidRPr="002A5F1D">
        <w:rPr>
          <w:rFonts w:ascii="Times New Roman" w:hAnsi="Times New Roman"/>
          <w:sz w:val="28"/>
          <w:szCs w:val="24"/>
        </w:rPr>
        <w:t xml:space="preserve"> – офіційний сайт інституту біоорганічної хімії та нафтохімії НАН України.</w:t>
      </w:r>
    </w:p>
    <w:p w14:paraId="527FB8C1" w14:textId="21BBF96F" w:rsidR="001618FF" w:rsidRPr="002621DD" w:rsidRDefault="00E5621F" w:rsidP="002621DD">
      <w:pPr>
        <w:numPr>
          <w:ilvl w:val="0"/>
          <w:numId w:val="17"/>
        </w:numPr>
        <w:suppressAutoHyphens/>
        <w:spacing w:after="0" w:line="240" w:lineRule="auto"/>
        <w:ind w:left="426" w:hanging="426"/>
        <w:jc w:val="both"/>
        <w:rPr>
          <w:rFonts w:ascii="Times New Roman" w:hAnsi="Times New Roman"/>
          <w:sz w:val="28"/>
          <w:szCs w:val="24"/>
        </w:rPr>
      </w:pPr>
      <w:hyperlink r:id="rId11" w:history="1">
        <w:r w:rsidR="002A5F1D" w:rsidRPr="002A5F1D">
          <w:rPr>
            <w:rStyle w:val="a9"/>
            <w:rFonts w:ascii="Times New Roman" w:hAnsi="Times New Roman"/>
            <w:sz w:val="28"/>
            <w:szCs w:val="24"/>
          </w:rPr>
          <w:t>www.bioorganica.org.ua</w:t>
        </w:r>
      </w:hyperlink>
      <w:r w:rsidR="002A5F1D" w:rsidRPr="002A5F1D">
        <w:rPr>
          <w:rFonts w:ascii="Times New Roman" w:hAnsi="Times New Roman"/>
          <w:sz w:val="28"/>
          <w:szCs w:val="24"/>
        </w:rPr>
        <w:t xml:space="preserve"> – наукове видання, що презентує праці з біоорганічної та медичної хімії.</w:t>
      </w:r>
    </w:p>
    <w:p w14:paraId="06C99F29" w14:textId="78C4D288" w:rsidR="004C4D5A" w:rsidRPr="002621DD" w:rsidRDefault="00324530" w:rsidP="002621DD">
      <w:pPr>
        <w:pStyle w:val="a4"/>
        <w:numPr>
          <w:ilvl w:val="0"/>
          <w:numId w:val="2"/>
        </w:numPr>
        <w:tabs>
          <w:tab w:val="clear" w:pos="432"/>
          <w:tab w:val="num" w:pos="709"/>
        </w:tabs>
        <w:spacing w:before="240" w:line="240" w:lineRule="auto"/>
        <w:ind w:left="0" w:firstLine="0"/>
        <w:jc w:val="center"/>
        <w:rPr>
          <w:rFonts w:ascii="Times New Roman" w:hAnsi="Times New Roman"/>
          <w:b/>
          <w:bCs/>
          <w:color w:val="0070C0"/>
          <w:sz w:val="28"/>
          <w:szCs w:val="28"/>
        </w:rPr>
      </w:pPr>
      <w:r w:rsidRPr="004C4D5A">
        <w:rPr>
          <w:rFonts w:ascii="Times New Roman" w:hAnsi="Times New Roman"/>
          <w:b/>
          <w:bCs/>
          <w:color w:val="0070C0"/>
          <w:sz w:val="28"/>
          <w:szCs w:val="28"/>
        </w:rPr>
        <w:t>ОЦІНЮВАННЯ</w:t>
      </w:r>
    </w:p>
    <w:p w14:paraId="7FEB972C" w14:textId="53988012" w:rsidR="00324530" w:rsidRPr="005C32E7" w:rsidRDefault="00324530" w:rsidP="00AE65F3">
      <w:pPr>
        <w:tabs>
          <w:tab w:val="left" w:pos="0"/>
          <w:tab w:val="left" w:pos="142"/>
        </w:tabs>
        <w:suppressAutoHyphens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C32E7">
        <w:rPr>
          <w:rFonts w:ascii="Times New Roman" w:hAnsi="Times New Roman"/>
          <w:sz w:val="28"/>
          <w:szCs w:val="28"/>
        </w:rPr>
        <w:t xml:space="preserve">До контрольних заходів належить </w:t>
      </w:r>
      <w:r w:rsidRPr="005C32E7">
        <w:rPr>
          <w:rFonts w:ascii="Times New Roman" w:hAnsi="Times New Roman"/>
          <w:i/>
          <w:sz w:val="28"/>
          <w:szCs w:val="28"/>
        </w:rPr>
        <w:t>поточний контроль</w:t>
      </w:r>
      <w:r w:rsidRPr="005C32E7">
        <w:rPr>
          <w:rFonts w:ascii="Times New Roman" w:hAnsi="Times New Roman"/>
          <w:sz w:val="28"/>
          <w:szCs w:val="28"/>
        </w:rPr>
        <w:t xml:space="preserve">. Поточна навчальна діяльність </w:t>
      </w:r>
      <w:r w:rsidR="00D02A66" w:rsidRPr="005C32E7">
        <w:rPr>
          <w:rFonts w:ascii="Times New Roman" w:hAnsi="Times New Roman"/>
          <w:sz w:val="28"/>
          <w:szCs w:val="28"/>
        </w:rPr>
        <w:t>здобувачів</w:t>
      </w:r>
      <w:r w:rsidRPr="005C32E7">
        <w:rPr>
          <w:rFonts w:ascii="Times New Roman" w:hAnsi="Times New Roman"/>
          <w:sz w:val="28"/>
          <w:szCs w:val="28"/>
        </w:rPr>
        <w:t xml:space="preserve"> контролюється на </w:t>
      </w:r>
      <w:r w:rsidR="00462D61">
        <w:rPr>
          <w:rFonts w:ascii="Times New Roman" w:hAnsi="Times New Roman"/>
          <w:sz w:val="28"/>
          <w:szCs w:val="28"/>
        </w:rPr>
        <w:t>практичних</w:t>
      </w:r>
      <w:r w:rsidRPr="005C32E7">
        <w:rPr>
          <w:rFonts w:ascii="Times New Roman" w:hAnsi="Times New Roman"/>
          <w:sz w:val="28"/>
          <w:szCs w:val="28"/>
        </w:rPr>
        <w:t xml:space="preserve"> заняттях. Застосовуються такі засоби діагностики рівня підготовки </w:t>
      </w:r>
      <w:r w:rsidR="00D02A66" w:rsidRPr="005C32E7">
        <w:rPr>
          <w:rFonts w:ascii="Times New Roman" w:hAnsi="Times New Roman"/>
          <w:sz w:val="28"/>
          <w:szCs w:val="28"/>
        </w:rPr>
        <w:t>здобувачів</w:t>
      </w:r>
      <w:r w:rsidRPr="005C32E7">
        <w:rPr>
          <w:rFonts w:ascii="Times New Roman" w:hAnsi="Times New Roman"/>
          <w:sz w:val="28"/>
          <w:szCs w:val="28"/>
        </w:rPr>
        <w:t>: </w:t>
      </w:r>
      <w:r w:rsidR="00462D61" w:rsidRPr="00462D61">
        <w:rPr>
          <w:rFonts w:ascii="Times New Roman" w:hAnsi="Times New Roman"/>
          <w:sz w:val="28"/>
          <w:szCs w:val="28"/>
        </w:rPr>
        <w:t>усне опитування, тестування, оцінювання виконання практичних навичок, розв’язання задач</w:t>
      </w:r>
      <w:r w:rsidRPr="005C32E7">
        <w:rPr>
          <w:rFonts w:ascii="Times New Roman" w:hAnsi="Times New Roman"/>
          <w:sz w:val="28"/>
          <w:szCs w:val="28"/>
        </w:rPr>
        <w:t xml:space="preserve">. Поточне оцінювання студентів відбувається на кожному </w:t>
      </w:r>
      <w:r w:rsidR="00462D61">
        <w:rPr>
          <w:rFonts w:ascii="Times New Roman" w:hAnsi="Times New Roman"/>
          <w:sz w:val="28"/>
          <w:szCs w:val="28"/>
        </w:rPr>
        <w:t>практичному</w:t>
      </w:r>
      <w:r w:rsidRPr="005C32E7">
        <w:rPr>
          <w:rFonts w:ascii="Times New Roman" w:hAnsi="Times New Roman"/>
          <w:sz w:val="28"/>
          <w:szCs w:val="28"/>
        </w:rPr>
        <w:t xml:space="preserve"> занятті (повинно бути опитано не менше </w:t>
      </w:r>
      <w:r w:rsidR="00813B1A">
        <w:rPr>
          <w:rFonts w:ascii="Times New Roman" w:hAnsi="Times New Roman"/>
          <w:sz w:val="28"/>
          <w:szCs w:val="28"/>
        </w:rPr>
        <w:t>50</w:t>
      </w:r>
      <w:r w:rsidRPr="005C32E7">
        <w:rPr>
          <w:rFonts w:ascii="Times New Roman" w:hAnsi="Times New Roman"/>
          <w:sz w:val="28"/>
          <w:szCs w:val="28"/>
        </w:rPr>
        <w:t xml:space="preserve"> % студентів). Поточна навчальна діяльність </w:t>
      </w:r>
      <w:r w:rsidR="00D02A66" w:rsidRPr="005C32E7">
        <w:rPr>
          <w:rFonts w:ascii="Times New Roman" w:hAnsi="Times New Roman"/>
          <w:sz w:val="28"/>
          <w:szCs w:val="28"/>
        </w:rPr>
        <w:t>здобувача</w:t>
      </w:r>
      <w:r w:rsidRPr="005C32E7">
        <w:rPr>
          <w:rFonts w:ascii="Times New Roman" w:hAnsi="Times New Roman"/>
          <w:sz w:val="28"/>
          <w:szCs w:val="28"/>
        </w:rPr>
        <w:t xml:space="preserve"> оцінюється за 4-бальною (традиційною) шкалою: “5”,“4”, “3”, “2”.</w:t>
      </w:r>
    </w:p>
    <w:p w14:paraId="0C13646E" w14:textId="4D8CD6F7" w:rsidR="005C32E7" w:rsidRPr="005C32E7" w:rsidRDefault="005C32E7" w:rsidP="005C32E7">
      <w:pPr>
        <w:pStyle w:val="3"/>
        <w:tabs>
          <w:tab w:val="num" w:pos="0"/>
        </w:tabs>
        <w:ind w:left="0" w:firstLine="709"/>
        <w:rPr>
          <w:b w:val="0"/>
          <w:i/>
        </w:rPr>
      </w:pPr>
      <w:r w:rsidRPr="005C32E7">
        <w:rPr>
          <w:b w:val="0"/>
          <w:i/>
        </w:rPr>
        <w:t xml:space="preserve">Критерії оцінки знань здобувачів під час </w:t>
      </w:r>
      <w:r w:rsidR="00AB1DB7">
        <w:rPr>
          <w:b w:val="0"/>
          <w:i/>
        </w:rPr>
        <w:t>практичних</w:t>
      </w:r>
      <w:r w:rsidRPr="005C32E7">
        <w:rPr>
          <w:b w:val="0"/>
          <w:i/>
        </w:rPr>
        <w:t xml:space="preserve"> занять:</w:t>
      </w:r>
    </w:p>
    <w:p w14:paraId="5F0083BC" w14:textId="35F452E5" w:rsidR="005C32E7" w:rsidRPr="005C32E7" w:rsidRDefault="005C32E7" w:rsidP="00F64D99">
      <w:pPr>
        <w:pStyle w:val="a4"/>
        <w:numPr>
          <w:ilvl w:val="0"/>
          <w:numId w:val="9"/>
        </w:numPr>
        <w:tabs>
          <w:tab w:val="num" w:pos="0"/>
          <w:tab w:val="left" w:pos="142"/>
        </w:tabs>
        <w:suppressAutoHyphens/>
        <w:spacing w:after="0" w:line="240" w:lineRule="auto"/>
        <w:ind w:left="284" w:hanging="284"/>
        <w:jc w:val="both"/>
        <w:rPr>
          <w:rFonts w:ascii="Times New Roman" w:hAnsi="Times New Roman"/>
          <w:sz w:val="28"/>
          <w:szCs w:val="28"/>
        </w:rPr>
      </w:pPr>
      <w:r w:rsidRPr="005C32E7">
        <w:rPr>
          <w:rFonts w:ascii="Times New Roman" w:hAnsi="Times New Roman"/>
          <w:sz w:val="28"/>
          <w:szCs w:val="28"/>
        </w:rPr>
        <w:t xml:space="preserve">оцінка «відмінно» виставляється здобувачу вищої освіти, який систематично працював протягом семестру, показав під час </w:t>
      </w:r>
      <w:r w:rsidR="00813B1A">
        <w:rPr>
          <w:rFonts w:ascii="Times New Roman" w:hAnsi="Times New Roman"/>
          <w:sz w:val="28"/>
          <w:szCs w:val="28"/>
        </w:rPr>
        <w:t>заліку</w:t>
      </w:r>
      <w:r w:rsidRPr="005C32E7">
        <w:rPr>
          <w:rFonts w:ascii="Times New Roman" w:hAnsi="Times New Roman"/>
          <w:sz w:val="28"/>
          <w:szCs w:val="28"/>
        </w:rPr>
        <w:t xml:space="preserve"> різнобічні та глибокі знання програмного матеріалу, вміє успішно виконувати завдання, які передбачені програмою, засвоїв зміст основ</w:t>
      </w:r>
      <w:r w:rsidRPr="005C32E7">
        <w:rPr>
          <w:rFonts w:ascii="Times New Roman" w:hAnsi="Times New Roman"/>
          <w:sz w:val="28"/>
          <w:szCs w:val="28"/>
        </w:rPr>
        <w:softHyphen/>
        <w:t xml:space="preserve">ної та додаткової літератури, виявив творчі здібності у розумінні та використанні навчально-програмного матеріалу, проявив здатність до самостійного оновлення і поповнення знань; рівень компетентності  </w:t>
      </w:r>
      <w:r>
        <w:rPr>
          <w:rFonts w:ascii="Times New Roman" w:hAnsi="Times New Roman"/>
          <w:sz w:val="28"/>
          <w:szCs w:val="28"/>
        </w:rPr>
        <w:t>–</w:t>
      </w:r>
      <w:r w:rsidRPr="005C32E7">
        <w:rPr>
          <w:rFonts w:ascii="Times New Roman" w:hAnsi="Times New Roman"/>
          <w:sz w:val="28"/>
          <w:szCs w:val="28"/>
        </w:rPr>
        <w:t xml:space="preserve"> високий (творчий); </w:t>
      </w:r>
    </w:p>
    <w:p w14:paraId="31CAB0D8" w14:textId="77777777" w:rsidR="005C32E7" w:rsidRPr="005C32E7" w:rsidRDefault="005C32E7" w:rsidP="00F64D99">
      <w:pPr>
        <w:pStyle w:val="a4"/>
        <w:numPr>
          <w:ilvl w:val="0"/>
          <w:numId w:val="9"/>
        </w:numPr>
        <w:tabs>
          <w:tab w:val="num" w:pos="0"/>
          <w:tab w:val="left" w:pos="142"/>
        </w:tabs>
        <w:suppressAutoHyphens/>
        <w:spacing w:after="0" w:line="240" w:lineRule="auto"/>
        <w:ind w:left="284" w:hanging="284"/>
        <w:jc w:val="both"/>
        <w:rPr>
          <w:rFonts w:ascii="Times New Roman" w:hAnsi="Times New Roman"/>
          <w:sz w:val="28"/>
          <w:szCs w:val="28"/>
        </w:rPr>
      </w:pPr>
      <w:r w:rsidRPr="005C32E7">
        <w:rPr>
          <w:rFonts w:ascii="Times New Roman" w:hAnsi="Times New Roman"/>
          <w:sz w:val="28"/>
          <w:szCs w:val="28"/>
        </w:rPr>
        <w:lastRenderedPageBreak/>
        <w:t>оцінка «добре» виставляється здобувачу вищої освіти, який виявив повне знання навчально-програмного матеріалу, успішно виконує передбачені програмою завдання, засвоїв основну літературу, що рекомендована програмою, показав достатній рівень знань з дисципліни і здатний до їхнього самостійного оновлення та поновлення у ході подальшого навчання та професійної ді</w:t>
      </w:r>
      <w:r>
        <w:rPr>
          <w:rFonts w:ascii="Times New Roman" w:hAnsi="Times New Roman"/>
          <w:sz w:val="28"/>
          <w:szCs w:val="28"/>
        </w:rPr>
        <w:t>яльності; рівень компетентності –</w:t>
      </w:r>
      <w:r w:rsidRPr="005C32E7">
        <w:rPr>
          <w:rFonts w:ascii="Times New Roman" w:hAnsi="Times New Roman"/>
          <w:sz w:val="28"/>
          <w:szCs w:val="28"/>
        </w:rPr>
        <w:t xml:space="preserve"> достатній (</w:t>
      </w:r>
      <w:proofErr w:type="spellStart"/>
      <w:r w:rsidRPr="005C32E7">
        <w:rPr>
          <w:rFonts w:ascii="Times New Roman" w:hAnsi="Times New Roman"/>
          <w:sz w:val="28"/>
          <w:szCs w:val="28"/>
        </w:rPr>
        <w:t>конструктивно</w:t>
      </w:r>
      <w:proofErr w:type="spellEnd"/>
      <w:r w:rsidRPr="005C32E7">
        <w:rPr>
          <w:rFonts w:ascii="Times New Roman" w:hAnsi="Times New Roman"/>
          <w:sz w:val="28"/>
          <w:szCs w:val="28"/>
        </w:rPr>
        <w:t xml:space="preserve">-варіативний); </w:t>
      </w:r>
    </w:p>
    <w:p w14:paraId="47EF1760" w14:textId="07119E8B" w:rsidR="005C32E7" w:rsidRPr="005C32E7" w:rsidRDefault="005C32E7" w:rsidP="00F64D99">
      <w:pPr>
        <w:pStyle w:val="a4"/>
        <w:numPr>
          <w:ilvl w:val="0"/>
          <w:numId w:val="9"/>
        </w:numPr>
        <w:tabs>
          <w:tab w:val="num" w:pos="0"/>
          <w:tab w:val="left" w:pos="142"/>
        </w:tabs>
        <w:suppressAutoHyphens/>
        <w:spacing w:after="0" w:line="240" w:lineRule="auto"/>
        <w:ind w:left="284" w:hanging="284"/>
        <w:jc w:val="both"/>
        <w:rPr>
          <w:rFonts w:ascii="Times New Roman" w:hAnsi="Times New Roman"/>
          <w:sz w:val="28"/>
          <w:szCs w:val="28"/>
        </w:rPr>
      </w:pPr>
      <w:r w:rsidRPr="005C32E7">
        <w:rPr>
          <w:rFonts w:ascii="Times New Roman" w:hAnsi="Times New Roman"/>
          <w:sz w:val="28"/>
          <w:szCs w:val="28"/>
        </w:rPr>
        <w:t xml:space="preserve">оцінка «задовільно» виставляється здобувачу вищої освіти, який виявив знання основного навчально-програмного матеріалу в обсязі, необхідному для подальшого навчання та наступної роботи за професією, справляється з виконанням завдань, передбачених програмою, допустив окремі помилки у відповідях на </w:t>
      </w:r>
      <w:r w:rsidR="00813B1A">
        <w:rPr>
          <w:rFonts w:ascii="Times New Roman" w:hAnsi="Times New Roman"/>
          <w:sz w:val="28"/>
          <w:szCs w:val="28"/>
        </w:rPr>
        <w:t xml:space="preserve">питання </w:t>
      </w:r>
      <w:r w:rsidRPr="005C32E7">
        <w:rPr>
          <w:rFonts w:ascii="Times New Roman" w:hAnsi="Times New Roman"/>
          <w:sz w:val="28"/>
          <w:szCs w:val="28"/>
        </w:rPr>
        <w:t xml:space="preserve">й при виконанні </w:t>
      </w:r>
      <w:r w:rsidR="00813B1A">
        <w:rPr>
          <w:rFonts w:ascii="Times New Roman" w:hAnsi="Times New Roman"/>
          <w:sz w:val="28"/>
          <w:szCs w:val="28"/>
        </w:rPr>
        <w:t>залікових</w:t>
      </w:r>
      <w:r w:rsidRPr="005C32E7">
        <w:rPr>
          <w:rFonts w:ascii="Times New Roman" w:hAnsi="Times New Roman"/>
          <w:sz w:val="28"/>
          <w:szCs w:val="28"/>
        </w:rPr>
        <w:t xml:space="preserve"> завдань, але володіє необхідними знаннями для по</w:t>
      </w:r>
      <w:r w:rsidRPr="005C32E7">
        <w:rPr>
          <w:rFonts w:ascii="Times New Roman" w:hAnsi="Times New Roman"/>
          <w:sz w:val="28"/>
          <w:szCs w:val="28"/>
        </w:rPr>
        <w:softHyphen/>
        <w:t>долання допущених помилок під керівництвом науково-</w:t>
      </w:r>
      <w:r w:rsidRPr="005C32E7">
        <w:rPr>
          <w:rFonts w:ascii="Times New Roman" w:hAnsi="Times New Roman"/>
          <w:sz w:val="28"/>
          <w:szCs w:val="28"/>
        </w:rPr>
        <w:softHyphen/>
        <w:t xml:space="preserve">педагогічного працівника; рівень компетентності  </w:t>
      </w:r>
      <w:r>
        <w:rPr>
          <w:rFonts w:ascii="Times New Roman" w:hAnsi="Times New Roman"/>
          <w:sz w:val="28"/>
          <w:szCs w:val="28"/>
        </w:rPr>
        <w:t>–</w:t>
      </w:r>
      <w:r w:rsidRPr="005C32E7">
        <w:rPr>
          <w:rFonts w:ascii="Times New Roman" w:hAnsi="Times New Roman"/>
          <w:sz w:val="28"/>
          <w:szCs w:val="28"/>
        </w:rPr>
        <w:t xml:space="preserve"> середній (репродуктивний); </w:t>
      </w:r>
    </w:p>
    <w:p w14:paraId="3A608D99" w14:textId="77777777" w:rsidR="005C32E7" w:rsidRPr="005C32E7" w:rsidRDefault="005C32E7" w:rsidP="00F64D99">
      <w:pPr>
        <w:pStyle w:val="a4"/>
        <w:numPr>
          <w:ilvl w:val="0"/>
          <w:numId w:val="9"/>
        </w:numPr>
        <w:tabs>
          <w:tab w:val="num" w:pos="0"/>
          <w:tab w:val="left" w:pos="142"/>
        </w:tabs>
        <w:suppressAutoHyphens/>
        <w:spacing w:after="0" w:line="240" w:lineRule="auto"/>
        <w:ind w:left="284" w:hanging="284"/>
        <w:jc w:val="both"/>
        <w:rPr>
          <w:rFonts w:ascii="Times New Roman" w:hAnsi="Times New Roman"/>
          <w:sz w:val="28"/>
          <w:szCs w:val="28"/>
        </w:rPr>
      </w:pPr>
      <w:r w:rsidRPr="005C32E7">
        <w:rPr>
          <w:rFonts w:ascii="Times New Roman" w:hAnsi="Times New Roman"/>
          <w:sz w:val="28"/>
          <w:szCs w:val="28"/>
        </w:rPr>
        <w:t xml:space="preserve">оцінка «незадовільно» виставляється здобувачу вищої освіти, який не виявив достатніх знань основного навчально-програмного матеріалу, допустив принципові помилки у виконанні передбачених програмою завдань, не може без допомоги викладача використати знання при подальшому навчанні, не спромігся оволодіти навичками самостійної роботи; рівень компетентності </w:t>
      </w:r>
      <w:r>
        <w:rPr>
          <w:rFonts w:ascii="Times New Roman" w:hAnsi="Times New Roman"/>
          <w:sz w:val="28"/>
          <w:szCs w:val="28"/>
        </w:rPr>
        <w:t>–</w:t>
      </w:r>
      <w:r w:rsidRPr="005C32E7">
        <w:rPr>
          <w:rFonts w:ascii="Times New Roman" w:hAnsi="Times New Roman"/>
          <w:sz w:val="28"/>
          <w:szCs w:val="28"/>
        </w:rPr>
        <w:t xml:space="preserve"> низький (</w:t>
      </w:r>
      <w:proofErr w:type="spellStart"/>
      <w:r w:rsidRPr="005C32E7">
        <w:rPr>
          <w:rFonts w:ascii="Times New Roman" w:hAnsi="Times New Roman"/>
          <w:sz w:val="28"/>
          <w:szCs w:val="28"/>
        </w:rPr>
        <w:t>рецептивно</w:t>
      </w:r>
      <w:r w:rsidRPr="005C32E7">
        <w:rPr>
          <w:rFonts w:ascii="Times New Roman" w:hAnsi="Times New Roman"/>
          <w:sz w:val="28"/>
          <w:szCs w:val="28"/>
        </w:rPr>
        <w:softHyphen/>
        <w:t>продуктивний</w:t>
      </w:r>
      <w:proofErr w:type="spellEnd"/>
      <w:r w:rsidRPr="005C32E7">
        <w:rPr>
          <w:rFonts w:ascii="Times New Roman" w:hAnsi="Times New Roman"/>
          <w:sz w:val="28"/>
          <w:szCs w:val="28"/>
        </w:rPr>
        <w:t xml:space="preserve">). </w:t>
      </w:r>
    </w:p>
    <w:p w14:paraId="25250A9D" w14:textId="443204D8" w:rsidR="005C32E7" w:rsidRPr="005C32E7" w:rsidRDefault="005C32E7" w:rsidP="005C32E7">
      <w:pPr>
        <w:tabs>
          <w:tab w:val="num" w:pos="0"/>
          <w:tab w:val="left" w:pos="142"/>
        </w:tabs>
        <w:suppressAutoHyphens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C32E7">
        <w:rPr>
          <w:rFonts w:ascii="Times New Roman" w:hAnsi="Times New Roman"/>
          <w:sz w:val="28"/>
          <w:szCs w:val="28"/>
        </w:rPr>
        <w:t>Робоча програма курсу</w:t>
      </w:r>
      <w:r w:rsidR="00BE0B4B" w:rsidRPr="00BE0B4B">
        <w:rPr>
          <w:rFonts w:ascii="Times New Roman" w:hAnsi="Times New Roman"/>
          <w:sz w:val="28"/>
          <w:szCs w:val="28"/>
        </w:rPr>
        <w:t xml:space="preserve"> </w:t>
      </w:r>
      <w:r w:rsidR="00BE0B4B">
        <w:rPr>
          <w:rFonts w:ascii="Times New Roman" w:hAnsi="Times New Roman"/>
          <w:sz w:val="28"/>
          <w:szCs w:val="28"/>
        </w:rPr>
        <w:t>не</w:t>
      </w:r>
      <w:r w:rsidRPr="005C32E7">
        <w:rPr>
          <w:rFonts w:ascii="Times New Roman" w:hAnsi="Times New Roman"/>
          <w:sz w:val="28"/>
          <w:szCs w:val="28"/>
        </w:rPr>
        <w:t xml:space="preserve"> передбачає виконання</w:t>
      </w:r>
      <w:r w:rsidR="00BE0B4B">
        <w:rPr>
          <w:rFonts w:ascii="Times New Roman" w:hAnsi="Times New Roman"/>
          <w:sz w:val="28"/>
          <w:szCs w:val="28"/>
        </w:rPr>
        <w:t xml:space="preserve"> </w:t>
      </w:r>
      <w:r w:rsidRPr="005C32E7">
        <w:rPr>
          <w:rFonts w:ascii="Times New Roman" w:hAnsi="Times New Roman"/>
          <w:i/>
          <w:sz w:val="28"/>
          <w:szCs w:val="28"/>
        </w:rPr>
        <w:t>індивідуальної самостійної роботи здобувача</w:t>
      </w:r>
      <w:r w:rsidRPr="005C32E7">
        <w:rPr>
          <w:rFonts w:ascii="Times New Roman" w:hAnsi="Times New Roman"/>
          <w:sz w:val="28"/>
          <w:szCs w:val="28"/>
        </w:rPr>
        <w:t xml:space="preserve"> (ІСР</w:t>
      </w:r>
      <w:r w:rsidR="00BE0B4B">
        <w:rPr>
          <w:rFonts w:ascii="Times New Roman" w:hAnsi="Times New Roman"/>
          <w:sz w:val="28"/>
          <w:szCs w:val="28"/>
        </w:rPr>
        <w:t>)</w:t>
      </w:r>
      <w:r w:rsidRPr="005C32E7">
        <w:rPr>
          <w:rFonts w:ascii="Times New Roman" w:hAnsi="Times New Roman"/>
          <w:sz w:val="28"/>
          <w:szCs w:val="28"/>
        </w:rPr>
        <w:t xml:space="preserve">. </w:t>
      </w:r>
    </w:p>
    <w:p w14:paraId="241E2FE7" w14:textId="77777777" w:rsidR="00283A77" w:rsidRPr="00283A77" w:rsidRDefault="00283A77" w:rsidP="00283A77">
      <w:pPr>
        <w:tabs>
          <w:tab w:val="left" w:pos="0"/>
          <w:tab w:val="left" w:pos="142"/>
        </w:tabs>
        <w:suppressAutoHyphens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B2BCD">
        <w:rPr>
          <w:rFonts w:ascii="Times New Roman" w:hAnsi="Times New Roman"/>
          <w:i/>
          <w:iCs/>
          <w:sz w:val="28"/>
          <w:szCs w:val="28"/>
        </w:rPr>
        <w:t>Форми і методи підсумкового контролю:</w:t>
      </w:r>
      <w:r w:rsidRPr="00283A77">
        <w:rPr>
          <w:rFonts w:ascii="Times New Roman" w:hAnsi="Times New Roman"/>
          <w:sz w:val="28"/>
          <w:szCs w:val="28"/>
        </w:rPr>
        <w:t xml:space="preserve"> здобувачі, які в повному обсязі виконали навчальну програму з дисципліни, не мають академічної заборгованості, їх середній бал поточної успішності становіть 3,00 та більше, на останньому занятті отримують залік, який виставляється як «зараховано» / «</w:t>
      </w:r>
      <w:proofErr w:type="spellStart"/>
      <w:r w:rsidRPr="00283A77">
        <w:rPr>
          <w:rFonts w:ascii="Times New Roman" w:hAnsi="Times New Roman"/>
          <w:sz w:val="28"/>
          <w:szCs w:val="28"/>
        </w:rPr>
        <w:t>незараховано</w:t>
      </w:r>
      <w:proofErr w:type="spellEnd"/>
      <w:r w:rsidRPr="00283A77">
        <w:rPr>
          <w:rFonts w:ascii="Times New Roman" w:hAnsi="Times New Roman"/>
          <w:sz w:val="28"/>
          <w:szCs w:val="28"/>
        </w:rPr>
        <w:t>».</w:t>
      </w:r>
    </w:p>
    <w:p w14:paraId="352072B5" w14:textId="77777777" w:rsidR="00283A77" w:rsidRPr="00283A77" w:rsidRDefault="00283A77" w:rsidP="00283A77">
      <w:pPr>
        <w:tabs>
          <w:tab w:val="left" w:pos="0"/>
          <w:tab w:val="left" w:pos="142"/>
        </w:tabs>
        <w:suppressAutoHyphens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83A77">
        <w:rPr>
          <w:rFonts w:ascii="Times New Roman" w:hAnsi="Times New Roman"/>
          <w:sz w:val="28"/>
          <w:szCs w:val="28"/>
        </w:rPr>
        <w:t>Якщо студент одержав мінімальний середній бал 3,00 за поточну успішність, навіть у разі наявності невідпрацьованих незадовільних оцінок, він отримує залік з дисципліни.</w:t>
      </w:r>
    </w:p>
    <w:p w14:paraId="3FA7850E" w14:textId="0D723456" w:rsidR="003D289D" w:rsidRPr="002621DD" w:rsidRDefault="00283A77" w:rsidP="002621DD">
      <w:pPr>
        <w:tabs>
          <w:tab w:val="left" w:pos="0"/>
          <w:tab w:val="left" w:pos="142"/>
        </w:tabs>
        <w:suppressAutoHyphens/>
        <w:spacing w:line="240" w:lineRule="auto"/>
        <w:ind w:firstLine="709"/>
        <w:jc w:val="both"/>
        <w:rPr>
          <w:rFonts w:ascii="Times New Roman" w:eastAsia="Times New Roman" w:hAnsi="Times New Roman"/>
          <w:b/>
          <w:sz w:val="28"/>
          <w:szCs w:val="28"/>
          <w:lang w:eastAsia="zh-CN"/>
        </w:rPr>
      </w:pPr>
      <w:r w:rsidRPr="004B2BCD">
        <w:rPr>
          <w:rFonts w:ascii="Times New Roman" w:hAnsi="Times New Roman"/>
          <w:i/>
          <w:iCs/>
          <w:sz w:val="28"/>
          <w:szCs w:val="28"/>
        </w:rPr>
        <w:t>Можливість і умови отримання додаткових (бонусних) балів:</w:t>
      </w:r>
      <w:r w:rsidRPr="00283A77">
        <w:rPr>
          <w:rFonts w:ascii="Times New Roman" w:hAnsi="Times New Roman"/>
          <w:sz w:val="28"/>
          <w:szCs w:val="28"/>
        </w:rPr>
        <w:t xml:space="preserve"> не передбачено.</w:t>
      </w:r>
    </w:p>
    <w:p w14:paraId="07E9E7CD" w14:textId="6B32F3D7" w:rsidR="004C4D5A" w:rsidRPr="004C4D5A" w:rsidRDefault="004C4D5A" w:rsidP="002621DD">
      <w:pPr>
        <w:widowControl w:val="0"/>
        <w:tabs>
          <w:tab w:val="num" w:pos="0"/>
          <w:tab w:val="left" w:pos="426"/>
          <w:tab w:val="left" w:pos="5554"/>
        </w:tabs>
        <w:spacing w:before="240" w:line="240" w:lineRule="auto"/>
        <w:contextualSpacing/>
        <w:jc w:val="center"/>
        <w:rPr>
          <w:rFonts w:ascii="Times New Roman" w:hAnsi="Times New Roman"/>
          <w:b/>
          <w:bCs/>
          <w:color w:val="0070C0"/>
          <w:sz w:val="28"/>
          <w:szCs w:val="28"/>
        </w:rPr>
      </w:pPr>
      <w:r w:rsidRPr="004C4D5A">
        <w:rPr>
          <w:rFonts w:ascii="Times New Roman" w:hAnsi="Times New Roman"/>
          <w:b/>
          <w:bCs/>
          <w:color w:val="0070C0"/>
          <w:sz w:val="28"/>
          <w:szCs w:val="28"/>
        </w:rPr>
        <w:t>САМОСТІЙНА РОБОТА ЗДОБУВАЧІВ ВИЩОЇ ОСВІТИ</w:t>
      </w:r>
    </w:p>
    <w:p w14:paraId="2D913CDA" w14:textId="23D14651" w:rsidR="00D02A66" w:rsidRPr="002621DD" w:rsidRDefault="00D02A66" w:rsidP="002621DD">
      <w:pPr>
        <w:tabs>
          <w:tab w:val="num" w:pos="0"/>
          <w:tab w:val="left" w:pos="142"/>
        </w:tabs>
        <w:suppressAutoHyphens/>
        <w:spacing w:before="240"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47B32">
        <w:rPr>
          <w:rFonts w:ascii="Times New Roman" w:hAnsi="Times New Roman"/>
          <w:i/>
          <w:sz w:val="28"/>
          <w:szCs w:val="28"/>
        </w:rPr>
        <w:t>Самостійна робота здобувача,</w:t>
      </w:r>
      <w:r w:rsidRPr="00947B32">
        <w:rPr>
          <w:rFonts w:ascii="Times New Roman" w:hAnsi="Times New Roman"/>
          <w:sz w:val="28"/>
          <w:szCs w:val="28"/>
        </w:rPr>
        <w:t xml:space="preserve"> яка передбачена </w:t>
      </w:r>
      <w:r w:rsidR="00283A77" w:rsidRPr="00283A77">
        <w:rPr>
          <w:rFonts w:ascii="Times New Roman" w:hAnsi="Times New Roman"/>
          <w:sz w:val="28"/>
          <w:szCs w:val="28"/>
        </w:rPr>
        <w:t>підготовк</w:t>
      </w:r>
      <w:r w:rsidR="00283A77">
        <w:rPr>
          <w:rFonts w:ascii="Times New Roman" w:hAnsi="Times New Roman"/>
          <w:sz w:val="28"/>
          <w:szCs w:val="28"/>
        </w:rPr>
        <w:t>ою</w:t>
      </w:r>
      <w:r w:rsidR="00283A77" w:rsidRPr="00283A77">
        <w:rPr>
          <w:rFonts w:ascii="Times New Roman" w:hAnsi="Times New Roman"/>
          <w:sz w:val="28"/>
          <w:szCs w:val="28"/>
        </w:rPr>
        <w:t xml:space="preserve"> до кожного практичного заняття</w:t>
      </w:r>
      <w:r w:rsidRPr="00947B32">
        <w:rPr>
          <w:rFonts w:ascii="Times New Roman" w:hAnsi="Times New Roman"/>
          <w:sz w:val="28"/>
          <w:szCs w:val="28"/>
        </w:rPr>
        <w:t>.</w:t>
      </w:r>
    </w:p>
    <w:p w14:paraId="7F9E43F7" w14:textId="6FBAA0CA" w:rsidR="004C4D5A" w:rsidRPr="002621DD" w:rsidRDefault="004C4D5A" w:rsidP="002621DD">
      <w:pPr>
        <w:pStyle w:val="a4"/>
        <w:widowControl w:val="0"/>
        <w:numPr>
          <w:ilvl w:val="0"/>
          <w:numId w:val="2"/>
        </w:numPr>
        <w:tabs>
          <w:tab w:val="clear" w:pos="432"/>
          <w:tab w:val="num" w:pos="0"/>
        </w:tabs>
        <w:spacing w:before="240" w:line="240" w:lineRule="auto"/>
        <w:ind w:left="0" w:firstLine="0"/>
        <w:jc w:val="center"/>
        <w:rPr>
          <w:rFonts w:ascii="Times New Roman" w:hAnsi="Times New Roman"/>
          <w:b/>
          <w:bCs/>
          <w:color w:val="0070C0"/>
          <w:sz w:val="28"/>
          <w:szCs w:val="28"/>
        </w:rPr>
      </w:pPr>
      <w:r w:rsidRPr="004C4D5A">
        <w:rPr>
          <w:rFonts w:ascii="Times New Roman" w:hAnsi="Times New Roman"/>
          <w:b/>
          <w:bCs/>
          <w:color w:val="0070C0"/>
          <w:sz w:val="28"/>
          <w:szCs w:val="28"/>
        </w:rPr>
        <w:t>ПОЛІТИКА НАВЧАЛЬНОЇ ДИСЦИПЛІНИ</w:t>
      </w:r>
    </w:p>
    <w:p w14:paraId="7067B5EB" w14:textId="49AE57FD" w:rsidR="00D02A66" w:rsidRPr="002621DD" w:rsidRDefault="00D02A66" w:rsidP="002621DD">
      <w:pPr>
        <w:widowControl w:val="0"/>
        <w:numPr>
          <w:ilvl w:val="0"/>
          <w:numId w:val="2"/>
        </w:numPr>
        <w:tabs>
          <w:tab w:val="left" w:pos="284"/>
          <w:tab w:val="left" w:pos="1134"/>
          <w:tab w:val="left" w:pos="5554"/>
        </w:tabs>
        <w:suppressAutoHyphens/>
        <w:autoSpaceDE w:val="0"/>
        <w:spacing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947B32">
        <w:rPr>
          <w:rFonts w:ascii="Times New Roman" w:eastAsia="Times New Roman" w:hAnsi="Times New Roman"/>
          <w:i/>
          <w:sz w:val="28"/>
          <w:szCs w:val="28"/>
          <w:lang w:eastAsia="zh-CN"/>
        </w:rPr>
        <w:t>Політика щодо дедлайнів та перескладання</w:t>
      </w:r>
      <w:r w:rsidR="004106E9">
        <w:rPr>
          <w:rFonts w:ascii="Times New Roman" w:eastAsia="Times New Roman" w:hAnsi="Times New Roman"/>
          <w:i/>
          <w:sz w:val="28"/>
          <w:szCs w:val="28"/>
          <w:lang w:eastAsia="zh-CN"/>
        </w:rPr>
        <w:t>:</w:t>
      </w:r>
      <w:r w:rsidRPr="00947B32">
        <w:rPr>
          <w:rFonts w:ascii="Times New Roman" w:eastAsia="Times New Roman" w:hAnsi="Times New Roman"/>
          <w:sz w:val="28"/>
          <w:szCs w:val="28"/>
          <w:lang w:eastAsia="zh-CN"/>
        </w:rPr>
        <w:t xml:space="preserve"> відповідає загальним правилам в </w:t>
      </w:r>
      <w:proofErr w:type="spellStart"/>
      <w:r w:rsidRPr="00947B32">
        <w:rPr>
          <w:rFonts w:ascii="Times New Roman" w:hAnsi="Times New Roman"/>
          <w:sz w:val="28"/>
          <w:szCs w:val="28"/>
        </w:rPr>
        <w:t>ОНМедУ</w:t>
      </w:r>
      <w:proofErr w:type="spellEnd"/>
      <w:r w:rsidRPr="00947B32">
        <w:rPr>
          <w:rFonts w:ascii="Times New Roman" w:hAnsi="Times New Roman"/>
          <w:sz w:val="28"/>
          <w:szCs w:val="28"/>
        </w:rPr>
        <w:t xml:space="preserve">. Пропуски занять з неповажних причин відпрацьовуються за розкладом черговому викладачу. Пропуски з поважних причин </w:t>
      </w:r>
      <w:r w:rsidRPr="00947B32">
        <w:rPr>
          <w:rFonts w:ascii="Times New Roman" w:hAnsi="Times New Roman"/>
          <w:sz w:val="28"/>
          <w:szCs w:val="28"/>
        </w:rPr>
        <w:lastRenderedPageBreak/>
        <w:t>відпрацьовуються за індивідуальним графіком з дозволу деканату.</w:t>
      </w:r>
    </w:p>
    <w:p w14:paraId="7C1C27FB" w14:textId="13013D61" w:rsidR="00D02A66" w:rsidRPr="002621DD" w:rsidRDefault="00D02A66" w:rsidP="00CC3BCE">
      <w:pPr>
        <w:numPr>
          <w:ilvl w:val="0"/>
          <w:numId w:val="2"/>
        </w:numPr>
        <w:tabs>
          <w:tab w:val="num" w:pos="0"/>
          <w:tab w:val="left" w:pos="142"/>
        </w:tabs>
        <w:suppressAutoHyphens/>
        <w:autoSpaceDE w:val="0"/>
        <w:spacing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947B32">
        <w:rPr>
          <w:rFonts w:ascii="Times New Roman" w:hAnsi="Times New Roman"/>
          <w:i/>
          <w:sz w:val="28"/>
          <w:szCs w:val="28"/>
        </w:rPr>
        <w:t>Дотримання академічної доброчесності</w:t>
      </w:r>
      <w:r w:rsidRPr="00947B32">
        <w:rPr>
          <w:rFonts w:ascii="Times New Roman" w:hAnsi="Times New Roman"/>
          <w:sz w:val="28"/>
          <w:szCs w:val="28"/>
        </w:rPr>
        <w:t xml:space="preserve"> здобувачами освіти передбачає: самостійне виконання навчальних завдань. Неприйнятними у навчальній діяльності для учасників освітнього процесу є використання під час контрольних заходів заборонених допоміжних матеріалів або технічних засобів. За порушення академічної доброчесності здобувачі освіти можуть бути притягнені до  академічної відповідальності: зниження результатів оцінювання; повторне проходження оцінювання. </w:t>
      </w:r>
    </w:p>
    <w:p w14:paraId="5F36BD85" w14:textId="77777777" w:rsidR="00D02A66" w:rsidRPr="00947B32" w:rsidRDefault="00D02A66" w:rsidP="00AE65F3">
      <w:pPr>
        <w:widowControl w:val="0"/>
        <w:tabs>
          <w:tab w:val="num" w:pos="0"/>
          <w:tab w:val="left" w:pos="426"/>
          <w:tab w:val="left" w:pos="5554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i/>
          <w:sz w:val="28"/>
          <w:szCs w:val="28"/>
        </w:rPr>
      </w:pPr>
      <w:r w:rsidRPr="00947B32">
        <w:rPr>
          <w:rFonts w:ascii="Times New Roman" w:hAnsi="Times New Roman"/>
          <w:bCs/>
          <w:i/>
          <w:sz w:val="28"/>
          <w:szCs w:val="28"/>
        </w:rPr>
        <w:t>Політика щодо відвідування та запізнень:</w:t>
      </w:r>
    </w:p>
    <w:p w14:paraId="5211828A" w14:textId="77777777" w:rsidR="00D02A66" w:rsidRPr="00947B32" w:rsidRDefault="00D02A66" w:rsidP="00AE65F3">
      <w:pPr>
        <w:widowControl w:val="0"/>
        <w:tabs>
          <w:tab w:val="num" w:pos="0"/>
          <w:tab w:val="left" w:pos="426"/>
          <w:tab w:val="left" w:pos="5554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947B32">
        <w:rPr>
          <w:rFonts w:ascii="Times New Roman" w:hAnsi="Times New Roman"/>
          <w:sz w:val="28"/>
          <w:szCs w:val="28"/>
        </w:rPr>
        <w:t>Форма одягу: медичний халат.</w:t>
      </w:r>
    </w:p>
    <w:p w14:paraId="04C9BF34" w14:textId="77777777" w:rsidR="00D02A66" w:rsidRPr="00947B32" w:rsidRDefault="00D02A66" w:rsidP="00AE65F3">
      <w:pPr>
        <w:widowControl w:val="0"/>
        <w:tabs>
          <w:tab w:val="num" w:pos="0"/>
          <w:tab w:val="left" w:pos="426"/>
          <w:tab w:val="left" w:pos="5554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947B32">
        <w:rPr>
          <w:rFonts w:ascii="Times New Roman" w:hAnsi="Times New Roman"/>
          <w:sz w:val="28"/>
          <w:szCs w:val="28"/>
        </w:rPr>
        <w:t>Обладнання: зошит, ручка.</w:t>
      </w:r>
    </w:p>
    <w:p w14:paraId="4AB8E3EA" w14:textId="77777777" w:rsidR="00D02A66" w:rsidRPr="00947B32" w:rsidRDefault="00D02A66" w:rsidP="00AE65F3">
      <w:pPr>
        <w:widowControl w:val="0"/>
        <w:tabs>
          <w:tab w:val="num" w:pos="0"/>
          <w:tab w:val="left" w:pos="426"/>
          <w:tab w:val="left" w:pos="5554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947B32">
        <w:rPr>
          <w:rFonts w:ascii="Times New Roman" w:hAnsi="Times New Roman"/>
          <w:sz w:val="28"/>
          <w:szCs w:val="28"/>
        </w:rPr>
        <w:t>Стан здоров’я: здобувачі хворі на гострі інфекційні захворювання, у тому числі на респіраторні хвороби, до заняття не допускаються.</w:t>
      </w:r>
    </w:p>
    <w:p w14:paraId="1FDBF5F7" w14:textId="32940BB8" w:rsidR="00D02A66" w:rsidRPr="00CC3BCE" w:rsidRDefault="00D02A66" w:rsidP="00CC3BCE">
      <w:pPr>
        <w:widowControl w:val="0"/>
        <w:tabs>
          <w:tab w:val="num" w:pos="0"/>
        </w:tabs>
        <w:spacing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47B32">
        <w:rPr>
          <w:rFonts w:ascii="Times New Roman" w:hAnsi="Times New Roman"/>
          <w:sz w:val="28"/>
          <w:szCs w:val="28"/>
        </w:rPr>
        <w:t>Здобувач, який спізнився на заняття, може бути на ньому присутній, але якщо в журналі викладач поставив «</w:t>
      </w:r>
      <w:proofErr w:type="spellStart"/>
      <w:r w:rsidRPr="00947B32">
        <w:rPr>
          <w:rFonts w:ascii="Times New Roman" w:hAnsi="Times New Roman"/>
          <w:sz w:val="28"/>
          <w:szCs w:val="28"/>
        </w:rPr>
        <w:t>нб</w:t>
      </w:r>
      <w:proofErr w:type="spellEnd"/>
      <w:r w:rsidRPr="00947B32">
        <w:rPr>
          <w:rFonts w:ascii="Times New Roman" w:hAnsi="Times New Roman"/>
          <w:sz w:val="28"/>
          <w:szCs w:val="28"/>
        </w:rPr>
        <w:t>», він повинен його відпрацювати у загальному порядку.</w:t>
      </w:r>
    </w:p>
    <w:p w14:paraId="5477B954" w14:textId="77777777" w:rsidR="00D02A66" w:rsidRPr="00947B32" w:rsidRDefault="00D02A66" w:rsidP="00AE65F3">
      <w:pPr>
        <w:pStyle w:val="Default"/>
        <w:widowControl w:val="0"/>
        <w:tabs>
          <w:tab w:val="num" w:pos="0"/>
        </w:tabs>
        <w:ind w:firstLine="709"/>
        <w:jc w:val="both"/>
        <w:rPr>
          <w:bCs/>
          <w:color w:val="auto"/>
          <w:sz w:val="28"/>
          <w:szCs w:val="28"/>
          <w:lang w:val="uk-UA"/>
        </w:rPr>
      </w:pPr>
      <w:r w:rsidRPr="00947B32">
        <w:rPr>
          <w:bCs/>
          <w:i/>
          <w:color w:val="auto"/>
          <w:sz w:val="28"/>
          <w:szCs w:val="28"/>
          <w:lang w:val="uk-UA"/>
        </w:rPr>
        <w:t>Використання мобільних пристроїв</w:t>
      </w:r>
      <w:r w:rsidRPr="00947B32">
        <w:rPr>
          <w:bCs/>
          <w:color w:val="auto"/>
          <w:sz w:val="28"/>
          <w:szCs w:val="28"/>
          <w:lang w:val="uk-UA"/>
        </w:rPr>
        <w:t xml:space="preserve">: </w:t>
      </w:r>
    </w:p>
    <w:p w14:paraId="100DB8FD" w14:textId="77777777" w:rsidR="00D02A66" w:rsidRPr="00947B32" w:rsidRDefault="00D02A66" w:rsidP="00C6437E">
      <w:pPr>
        <w:pStyle w:val="Default"/>
        <w:widowControl w:val="0"/>
        <w:tabs>
          <w:tab w:val="num" w:pos="0"/>
        </w:tabs>
        <w:spacing w:after="240"/>
        <w:ind w:firstLine="709"/>
        <w:jc w:val="both"/>
        <w:rPr>
          <w:bCs/>
          <w:color w:val="auto"/>
          <w:sz w:val="28"/>
          <w:szCs w:val="28"/>
          <w:lang w:val="uk-UA"/>
        </w:rPr>
      </w:pPr>
      <w:r w:rsidRPr="00947B32">
        <w:rPr>
          <w:bCs/>
          <w:color w:val="auto"/>
          <w:sz w:val="28"/>
          <w:szCs w:val="28"/>
          <w:lang w:val="uk-UA"/>
        </w:rPr>
        <w:t>Мобільні пристрої можуть бути застосовані здобувачами з дозволу викладача, якщо вони потрібні для виконання завдання.</w:t>
      </w:r>
    </w:p>
    <w:p w14:paraId="797E83D8" w14:textId="77777777" w:rsidR="00D02A66" w:rsidRPr="00947B32" w:rsidRDefault="00D02A66" w:rsidP="00AE65F3">
      <w:pPr>
        <w:pStyle w:val="Default"/>
        <w:widowControl w:val="0"/>
        <w:tabs>
          <w:tab w:val="num" w:pos="0"/>
        </w:tabs>
        <w:ind w:firstLine="709"/>
        <w:jc w:val="both"/>
        <w:rPr>
          <w:bCs/>
          <w:color w:val="auto"/>
          <w:sz w:val="28"/>
          <w:szCs w:val="28"/>
          <w:lang w:val="uk-UA"/>
        </w:rPr>
      </w:pPr>
      <w:r w:rsidRPr="00947B32">
        <w:rPr>
          <w:bCs/>
          <w:i/>
          <w:color w:val="auto"/>
          <w:sz w:val="28"/>
          <w:szCs w:val="28"/>
          <w:lang w:val="uk-UA"/>
        </w:rPr>
        <w:t>Поведінка в аудиторії:</w:t>
      </w:r>
      <w:r w:rsidRPr="00947B32">
        <w:rPr>
          <w:bCs/>
          <w:color w:val="auto"/>
          <w:sz w:val="28"/>
          <w:szCs w:val="28"/>
          <w:lang w:val="uk-UA"/>
        </w:rPr>
        <w:t xml:space="preserve"> </w:t>
      </w:r>
    </w:p>
    <w:p w14:paraId="0594EFAE" w14:textId="77777777" w:rsidR="00D02A66" w:rsidRPr="00947B32" w:rsidRDefault="00D02A66" w:rsidP="00AE65F3">
      <w:pPr>
        <w:pStyle w:val="Default"/>
        <w:widowControl w:val="0"/>
        <w:tabs>
          <w:tab w:val="num" w:pos="0"/>
        </w:tabs>
        <w:ind w:firstLine="709"/>
        <w:jc w:val="both"/>
        <w:rPr>
          <w:bCs/>
          <w:color w:val="auto"/>
          <w:sz w:val="28"/>
          <w:szCs w:val="28"/>
          <w:lang w:val="uk-UA"/>
        </w:rPr>
      </w:pPr>
      <w:r w:rsidRPr="00947B32">
        <w:rPr>
          <w:bCs/>
          <w:color w:val="auto"/>
          <w:sz w:val="28"/>
          <w:szCs w:val="28"/>
          <w:lang w:val="uk-UA"/>
        </w:rPr>
        <w:t xml:space="preserve">Поведінка здобувачів та викладачів в аудиторіях має бути робочою та спокійною, суворо відповідати правилам, встановленим у відповідності до </w:t>
      </w:r>
      <w:hyperlink r:id="rId12" w:history="1">
        <w:r w:rsidRPr="00947B32">
          <w:rPr>
            <w:bCs/>
            <w:sz w:val="28"/>
            <w:szCs w:val="28"/>
            <w:lang w:val="uk-UA"/>
          </w:rPr>
          <w:t>Кодексу академічної етики та взаємин університетської спільноти Одеського національного медичного університету</w:t>
        </w:r>
      </w:hyperlink>
      <w:r w:rsidRPr="00947B32">
        <w:rPr>
          <w:sz w:val="28"/>
          <w:szCs w:val="28"/>
          <w:lang w:val="uk-UA"/>
        </w:rPr>
        <w:t>.</w:t>
      </w:r>
    </w:p>
    <w:sectPr w:rsidR="00D02A66" w:rsidRPr="00947B32" w:rsidSect="003D289D">
      <w:headerReference w:type="default" r:id="rId13"/>
      <w:pgSz w:w="11906" w:h="16838"/>
      <w:pgMar w:top="1134" w:right="851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4A1A9F5" w14:textId="77777777" w:rsidR="004F3E1D" w:rsidRDefault="004F3E1D" w:rsidP="00947B32">
      <w:pPr>
        <w:spacing w:after="0" w:line="240" w:lineRule="auto"/>
      </w:pPr>
      <w:r>
        <w:separator/>
      </w:r>
    </w:p>
  </w:endnote>
  <w:endnote w:type="continuationSeparator" w:id="0">
    <w:p w14:paraId="2CCDDF4C" w14:textId="77777777" w:rsidR="004F3E1D" w:rsidRDefault="004F3E1D" w:rsidP="00947B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NewRomanPS-BoldMT">
    <w:altName w:val="MS Gothic"/>
    <w:charset w:val="80"/>
    <w:family w:val="auto"/>
    <w:pitch w:val="default"/>
    <w:sig w:usb0="00000001" w:usb1="00000000" w:usb2="00000000" w:usb3="00000000" w:csb0="00000005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203" w:usb1="08070000" w:usb2="00000010" w:usb3="00000000" w:csb0="0002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697F15B" w14:textId="77777777" w:rsidR="004F3E1D" w:rsidRDefault="004F3E1D" w:rsidP="00947B32">
      <w:pPr>
        <w:spacing w:after="0" w:line="240" w:lineRule="auto"/>
      </w:pPr>
      <w:r>
        <w:separator/>
      </w:r>
    </w:p>
  </w:footnote>
  <w:footnote w:type="continuationSeparator" w:id="0">
    <w:p w14:paraId="26D50341" w14:textId="77777777" w:rsidR="004F3E1D" w:rsidRDefault="004F3E1D" w:rsidP="00947B3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5563D35" w14:textId="77777777" w:rsidR="00947B32" w:rsidRPr="00041B18" w:rsidRDefault="00947B32" w:rsidP="00947B32">
    <w:pPr>
      <w:spacing w:after="0" w:line="240" w:lineRule="auto"/>
      <w:jc w:val="center"/>
      <w:rPr>
        <w:rFonts w:ascii="Times New Roman" w:eastAsia="Times New Roman" w:hAnsi="Times New Roman"/>
        <w:b/>
        <w:bCs/>
        <w:color w:val="365F91" w:themeColor="accent1" w:themeShade="BF"/>
        <w:sz w:val="28"/>
        <w:szCs w:val="28"/>
      </w:rPr>
    </w:pPr>
    <w:r w:rsidRPr="00041B18">
      <w:rPr>
        <w:rFonts w:ascii="Times New Roman" w:eastAsia="Times New Roman" w:hAnsi="Times New Roman"/>
        <w:b/>
        <w:bCs/>
        <w:color w:val="365F91" w:themeColor="accent1" w:themeShade="BF"/>
        <w:sz w:val="28"/>
        <w:szCs w:val="28"/>
      </w:rPr>
      <w:t>МІНІСТЕРСТВО ОХОРОНИ ЗДОРОВ’Я УКРАЇНИ</w:t>
    </w:r>
  </w:p>
  <w:p w14:paraId="4876EEC6" w14:textId="77777777" w:rsidR="00947B32" w:rsidRPr="00041B18" w:rsidRDefault="00947B32" w:rsidP="00947B32">
    <w:pPr>
      <w:spacing w:after="0" w:line="240" w:lineRule="auto"/>
      <w:jc w:val="center"/>
      <w:rPr>
        <w:rFonts w:ascii="Times New Roman" w:eastAsia="Times New Roman" w:hAnsi="Times New Roman"/>
        <w:b/>
        <w:bCs/>
        <w:color w:val="365F91" w:themeColor="accent1" w:themeShade="BF"/>
        <w:sz w:val="28"/>
        <w:szCs w:val="28"/>
      </w:rPr>
    </w:pPr>
    <w:r w:rsidRPr="00041B18">
      <w:rPr>
        <w:rFonts w:ascii="Times New Roman" w:eastAsia="Times New Roman" w:hAnsi="Times New Roman"/>
        <w:b/>
        <w:bCs/>
        <w:color w:val="365F91" w:themeColor="accent1" w:themeShade="BF"/>
        <w:sz w:val="28"/>
        <w:szCs w:val="28"/>
      </w:rPr>
      <w:t>ОДЕСЬКИЙ НАЦІОНАЛЬНИЙ МЕДИЧНИЙ УНІВЕРСИТЕТ</w:t>
    </w:r>
  </w:p>
  <w:p w14:paraId="15B2F793" w14:textId="6BFBB4B7" w:rsidR="00947B32" w:rsidRPr="00947B32" w:rsidRDefault="00947B32" w:rsidP="00947B32">
    <w:pPr>
      <w:numPr>
        <w:ilvl w:val="0"/>
        <w:numId w:val="2"/>
      </w:numPr>
      <w:tabs>
        <w:tab w:val="left" w:pos="142"/>
      </w:tabs>
      <w:suppressAutoHyphens/>
      <w:autoSpaceDE w:val="0"/>
      <w:spacing w:after="0" w:line="240" w:lineRule="auto"/>
      <w:ind w:left="0" w:firstLine="709"/>
      <w:jc w:val="center"/>
      <w:rPr>
        <w:rFonts w:ascii="Times New Roman" w:hAnsi="Times New Roman"/>
        <w:sz w:val="24"/>
        <w:szCs w:val="24"/>
      </w:rPr>
    </w:pPr>
    <w:r>
      <w:rPr>
        <w:caps/>
        <w:color w:val="4F81BD" w:themeColor="accent1"/>
        <w:lang w:val="ru-RU"/>
      </w:rPr>
      <w:t xml:space="preserve"> </w:t>
    </w:r>
    <w:r w:rsidRPr="00947B32">
      <w:rPr>
        <w:rFonts w:ascii="Times New Roman" w:eastAsia="Times New Roman" w:hAnsi="Times New Roman"/>
        <w:bCs/>
        <w:color w:val="365F91" w:themeColor="accent1" w:themeShade="BF"/>
        <w:sz w:val="28"/>
        <w:szCs w:val="28"/>
      </w:rPr>
      <w:t xml:space="preserve">Кафедра </w:t>
    </w:r>
    <w:r w:rsidR="00CE142D">
      <w:rPr>
        <w:rFonts w:ascii="Times New Roman" w:eastAsia="Times New Roman" w:hAnsi="Times New Roman"/>
        <w:bCs/>
        <w:color w:val="365F91" w:themeColor="accent1" w:themeShade="BF"/>
        <w:sz w:val="28"/>
        <w:szCs w:val="28"/>
      </w:rPr>
      <w:t>фармацевтичної хімії</w:t>
    </w:r>
    <w:r w:rsidRPr="00947B32">
      <w:rPr>
        <w:rFonts w:ascii="Times New Roman" w:hAnsi="Times New Roman"/>
        <w:sz w:val="24"/>
        <w:szCs w:val="24"/>
      </w:rPr>
      <w:t xml:space="preserve"> </w:t>
    </w:r>
  </w:p>
  <w:p w14:paraId="0DD08D7C" w14:textId="77777777" w:rsidR="00947B32" w:rsidRDefault="00947B32" w:rsidP="00947B32">
    <w:pPr>
      <w:pStyle w:val="a5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4"/>
    <w:multiLevelType w:val="multilevel"/>
    <w:tmpl w:val="6A70E9D8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eastAsia="TimesNewRomanPS-BoldMT"/>
        <w:b w:val="0"/>
        <w:bCs/>
        <w:color w:val="000000"/>
        <w:lang w:val="uk-UA" w:eastAsia="ru-RU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" w15:restartNumberingAfterBreak="0">
    <w:nsid w:val="0FEE493E"/>
    <w:multiLevelType w:val="hybridMultilevel"/>
    <w:tmpl w:val="B880993A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E74BBE"/>
    <w:multiLevelType w:val="hybridMultilevel"/>
    <w:tmpl w:val="F4809AFA"/>
    <w:lvl w:ilvl="0" w:tplc="D8E41C4E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865" w:hanging="360"/>
      </w:pPr>
    </w:lvl>
    <w:lvl w:ilvl="2" w:tplc="0419001B" w:tentative="1">
      <w:start w:val="1"/>
      <w:numFmt w:val="lowerRoman"/>
      <w:lvlText w:val="%3."/>
      <w:lvlJc w:val="right"/>
      <w:pPr>
        <w:ind w:left="2585" w:hanging="180"/>
      </w:pPr>
    </w:lvl>
    <w:lvl w:ilvl="3" w:tplc="0419000F" w:tentative="1">
      <w:start w:val="1"/>
      <w:numFmt w:val="decimal"/>
      <w:lvlText w:val="%4."/>
      <w:lvlJc w:val="left"/>
      <w:pPr>
        <w:ind w:left="3305" w:hanging="360"/>
      </w:pPr>
    </w:lvl>
    <w:lvl w:ilvl="4" w:tplc="04190019" w:tentative="1">
      <w:start w:val="1"/>
      <w:numFmt w:val="lowerLetter"/>
      <w:lvlText w:val="%5."/>
      <w:lvlJc w:val="left"/>
      <w:pPr>
        <w:ind w:left="4025" w:hanging="360"/>
      </w:pPr>
    </w:lvl>
    <w:lvl w:ilvl="5" w:tplc="0419001B" w:tentative="1">
      <w:start w:val="1"/>
      <w:numFmt w:val="lowerRoman"/>
      <w:lvlText w:val="%6."/>
      <w:lvlJc w:val="right"/>
      <w:pPr>
        <w:ind w:left="4745" w:hanging="180"/>
      </w:pPr>
    </w:lvl>
    <w:lvl w:ilvl="6" w:tplc="0419000F" w:tentative="1">
      <w:start w:val="1"/>
      <w:numFmt w:val="decimal"/>
      <w:lvlText w:val="%7."/>
      <w:lvlJc w:val="left"/>
      <w:pPr>
        <w:ind w:left="5465" w:hanging="360"/>
      </w:pPr>
    </w:lvl>
    <w:lvl w:ilvl="7" w:tplc="04190019" w:tentative="1">
      <w:start w:val="1"/>
      <w:numFmt w:val="lowerLetter"/>
      <w:lvlText w:val="%8."/>
      <w:lvlJc w:val="left"/>
      <w:pPr>
        <w:ind w:left="6185" w:hanging="360"/>
      </w:pPr>
    </w:lvl>
    <w:lvl w:ilvl="8" w:tplc="0419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4" w15:restartNumberingAfterBreak="0">
    <w:nsid w:val="2BB86E2D"/>
    <w:multiLevelType w:val="multilevel"/>
    <w:tmpl w:val="EC1E0240"/>
    <w:lvl w:ilvl="0">
      <w:start w:val="1"/>
      <w:numFmt w:val="decimal"/>
      <w:lvlText w:val="%1.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5" w15:restartNumberingAfterBreak="0">
    <w:nsid w:val="30FA1C94"/>
    <w:multiLevelType w:val="hybridMultilevel"/>
    <w:tmpl w:val="082CDFF4"/>
    <w:lvl w:ilvl="0" w:tplc="0419000F">
      <w:start w:val="1"/>
      <w:numFmt w:val="decimal"/>
      <w:lvlText w:val="%1."/>
      <w:lvlJc w:val="left"/>
      <w:pPr>
        <w:ind w:left="1211" w:hanging="360"/>
      </w:p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6" w15:restartNumberingAfterBreak="0">
    <w:nsid w:val="34097048"/>
    <w:multiLevelType w:val="hybridMultilevel"/>
    <w:tmpl w:val="9D1E1FF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 w15:restartNumberingAfterBreak="0">
    <w:nsid w:val="3D1D45A5"/>
    <w:multiLevelType w:val="hybridMultilevel"/>
    <w:tmpl w:val="F4809AFA"/>
    <w:lvl w:ilvl="0" w:tplc="D8E41C4E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865" w:hanging="360"/>
      </w:pPr>
    </w:lvl>
    <w:lvl w:ilvl="2" w:tplc="0419001B" w:tentative="1">
      <w:start w:val="1"/>
      <w:numFmt w:val="lowerRoman"/>
      <w:lvlText w:val="%3."/>
      <w:lvlJc w:val="right"/>
      <w:pPr>
        <w:ind w:left="2585" w:hanging="180"/>
      </w:pPr>
    </w:lvl>
    <w:lvl w:ilvl="3" w:tplc="0419000F" w:tentative="1">
      <w:start w:val="1"/>
      <w:numFmt w:val="decimal"/>
      <w:lvlText w:val="%4."/>
      <w:lvlJc w:val="left"/>
      <w:pPr>
        <w:ind w:left="3305" w:hanging="360"/>
      </w:pPr>
    </w:lvl>
    <w:lvl w:ilvl="4" w:tplc="04190019" w:tentative="1">
      <w:start w:val="1"/>
      <w:numFmt w:val="lowerLetter"/>
      <w:lvlText w:val="%5."/>
      <w:lvlJc w:val="left"/>
      <w:pPr>
        <w:ind w:left="4025" w:hanging="360"/>
      </w:pPr>
    </w:lvl>
    <w:lvl w:ilvl="5" w:tplc="0419001B" w:tentative="1">
      <w:start w:val="1"/>
      <w:numFmt w:val="lowerRoman"/>
      <w:lvlText w:val="%6."/>
      <w:lvlJc w:val="right"/>
      <w:pPr>
        <w:ind w:left="4745" w:hanging="180"/>
      </w:pPr>
    </w:lvl>
    <w:lvl w:ilvl="6" w:tplc="0419000F" w:tentative="1">
      <w:start w:val="1"/>
      <w:numFmt w:val="decimal"/>
      <w:lvlText w:val="%7."/>
      <w:lvlJc w:val="left"/>
      <w:pPr>
        <w:ind w:left="5465" w:hanging="360"/>
      </w:pPr>
    </w:lvl>
    <w:lvl w:ilvl="7" w:tplc="04190019" w:tentative="1">
      <w:start w:val="1"/>
      <w:numFmt w:val="lowerLetter"/>
      <w:lvlText w:val="%8."/>
      <w:lvlJc w:val="left"/>
      <w:pPr>
        <w:ind w:left="6185" w:hanging="360"/>
      </w:pPr>
    </w:lvl>
    <w:lvl w:ilvl="8" w:tplc="0419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8" w15:restartNumberingAfterBreak="0">
    <w:nsid w:val="3E977725"/>
    <w:multiLevelType w:val="multilevel"/>
    <w:tmpl w:val="489CF996"/>
    <w:lvl w:ilvl="0">
      <w:start w:val="1"/>
      <w:numFmt w:val="bullet"/>
      <w:lvlText w:val=""/>
      <w:lvlJc w:val="left"/>
      <w:pPr>
        <w:tabs>
          <w:tab w:val="num" w:pos="432"/>
        </w:tabs>
        <w:ind w:left="432" w:hanging="432"/>
      </w:pPr>
      <w:rPr>
        <w:rFonts w:ascii="Symbol" w:hAnsi="Symbol" w:hint="default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9" w15:restartNumberingAfterBreak="0">
    <w:nsid w:val="42090D0D"/>
    <w:multiLevelType w:val="multilevel"/>
    <w:tmpl w:val="960CB1AA"/>
    <w:lvl w:ilvl="0">
      <w:start w:val="1"/>
      <w:numFmt w:val="bullet"/>
      <w:lvlText w:val=""/>
      <w:lvlJc w:val="left"/>
      <w:pPr>
        <w:tabs>
          <w:tab w:val="num" w:pos="432"/>
        </w:tabs>
        <w:ind w:left="432" w:hanging="432"/>
      </w:pPr>
      <w:rPr>
        <w:rFonts w:ascii="Symbol" w:hAnsi="Symbol" w:hint="default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0" w15:restartNumberingAfterBreak="0">
    <w:nsid w:val="48477E7F"/>
    <w:multiLevelType w:val="multilevel"/>
    <w:tmpl w:val="441A1E66"/>
    <w:lvl w:ilvl="0">
      <w:start w:val="1"/>
      <w:numFmt w:val="decimal"/>
      <w:lvlText w:val="%1."/>
      <w:lvlJc w:val="left"/>
      <w:pPr>
        <w:tabs>
          <w:tab w:val="num" w:pos="360"/>
        </w:tabs>
        <w:ind w:left="227" w:hanging="227"/>
      </w:pPr>
      <w:rPr>
        <w:lang w:val="uk-UA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 w15:restartNumberingAfterBreak="0">
    <w:nsid w:val="5F5339A0"/>
    <w:multiLevelType w:val="hybridMultilevel"/>
    <w:tmpl w:val="8DBCD4F8"/>
    <w:lvl w:ilvl="0" w:tplc="D8E41C4E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865" w:hanging="360"/>
      </w:pPr>
    </w:lvl>
    <w:lvl w:ilvl="2" w:tplc="0419001B" w:tentative="1">
      <w:start w:val="1"/>
      <w:numFmt w:val="lowerRoman"/>
      <w:lvlText w:val="%3."/>
      <w:lvlJc w:val="right"/>
      <w:pPr>
        <w:ind w:left="2585" w:hanging="180"/>
      </w:pPr>
    </w:lvl>
    <w:lvl w:ilvl="3" w:tplc="0419000F" w:tentative="1">
      <w:start w:val="1"/>
      <w:numFmt w:val="decimal"/>
      <w:lvlText w:val="%4."/>
      <w:lvlJc w:val="left"/>
      <w:pPr>
        <w:ind w:left="3305" w:hanging="360"/>
      </w:pPr>
    </w:lvl>
    <w:lvl w:ilvl="4" w:tplc="04190019" w:tentative="1">
      <w:start w:val="1"/>
      <w:numFmt w:val="lowerLetter"/>
      <w:lvlText w:val="%5."/>
      <w:lvlJc w:val="left"/>
      <w:pPr>
        <w:ind w:left="4025" w:hanging="360"/>
      </w:pPr>
    </w:lvl>
    <w:lvl w:ilvl="5" w:tplc="0419001B" w:tentative="1">
      <w:start w:val="1"/>
      <w:numFmt w:val="lowerRoman"/>
      <w:lvlText w:val="%6."/>
      <w:lvlJc w:val="right"/>
      <w:pPr>
        <w:ind w:left="4745" w:hanging="180"/>
      </w:pPr>
    </w:lvl>
    <w:lvl w:ilvl="6" w:tplc="0419000F" w:tentative="1">
      <w:start w:val="1"/>
      <w:numFmt w:val="decimal"/>
      <w:lvlText w:val="%7."/>
      <w:lvlJc w:val="left"/>
      <w:pPr>
        <w:ind w:left="5465" w:hanging="360"/>
      </w:pPr>
    </w:lvl>
    <w:lvl w:ilvl="7" w:tplc="04190019" w:tentative="1">
      <w:start w:val="1"/>
      <w:numFmt w:val="lowerLetter"/>
      <w:lvlText w:val="%8."/>
      <w:lvlJc w:val="left"/>
      <w:pPr>
        <w:ind w:left="6185" w:hanging="360"/>
      </w:pPr>
    </w:lvl>
    <w:lvl w:ilvl="8" w:tplc="0419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12" w15:restartNumberingAfterBreak="0">
    <w:nsid w:val="619E4128"/>
    <w:multiLevelType w:val="multilevel"/>
    <w:tmpl w:val="BAE224DE"/>
    <w:lvl w:ilvl="0">
      <w:start w:val="1"/>
      <w:numFmt w:val="bullet"/>
      <w:lvlText w:val=""/>
      <w:lvlJc w:val="left"/>
      <w:pPr>
        <w:tabs>
          <w:tab w:val="num" w:pos="432"/>
        </w:tabs>
        <w:ind w:left="432" w:hanging="432"/>
      </w:pPr>
      <w:rPr>
        <w:rFonts w:ascii="Symbol" w:hAnsi="Symbol" w:hint="default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3" w15:restartNumberingAfterBreak="0">
    <w:nsid w:val="6B2411A1"/>
    <w:multiLevelType w:val="multilevel"/>
    <w:tmpl w:val="E696CB7A"/>
    <w:lvl w:ilvl="0">
      <w:start w:val="1"/>
      <w:numFmt w:val="bullet"/>
      <w:lvlText w:val=""/>
      <w:lvlJc w:val="left"/>
      <w:pPr>
        <w:tabs>
          <w:tab w:val="num" w:pos="432"/>
        </w:tabs>
        <w:ind w:left="432" w:hanging="432"/>
      </w:pPr>
      <w:rPr>
        <w:rFonts w:ascii="Symbol" w:hAnsi="Symbol" w:hint="default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4" w15:restartNumberingAfterBreak="0">
    <w:nsid w:val="702937C7"/>
    <w:multiLevelType w:val="hybridMultilevel"/>
    <w:tmpl w:val="FF2035D2"/>
    <w:lvl w:ilvl="0" w:tplc="EF0A0CA8">
      <w:numFmt w:val="bullet"/>
      <w:lvlText w:val="—"/>
      <w:lvlJc w:val="left"/>
      <w:pPr>
        <w:ind w:left="1189" w:hanging="480"/>
      </w:pPr>
      <w:rPr>
        <w:rFonts w:ascii="Times New Roman" w:eastAsia="Calibri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5" w15:restartNumberingAfterBreak="0">
    <w:nsid w:val="7A1722E1"/>
    <w:multiLevelType w:val="hybridMultilevel"/>
    <w:tmpl w:val="70D04928"/>
    <w:lvl w:ilvl="0" w:tplc="40E05AB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</w:num>
  <w:num w:numId="4">
    <w:abstractNumId w:val="10"/>
  </w:num>
  <w:num w:numId="5">
    <w:abstractNumId w:val="2"/>
  </w:num>
  <w:num w:numId="6">
    <w:abstractNumId w:val="8"/>
  </w:num>
  <w:num w:numId="7">
    <w:abstractNumId w:val="12"/>
  </w:num>
  <w:num w:numId="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5"/>
  </w:num>
  <w:num w:numId="10">
    <w:abstractNumId w:val="14"/>
  </w:num>
  <w:num w:numId="11">
    <w:abstractNumId w:val="6"/>
  </w:num>
  <w:num w:numId="12">
    <w:abstractNumId w:val="13"/>
  </w:num>
  <w:num w:numId="13">
    <w:abstractNumId w:val="4"/>
  </w:num>
  <w:num w:numId="14">
    <w:abstractNumId w:val="9"/>
  </w:num>
  <w:num w:numId="15">
    <w:abstractNumId w:val="11"/>
  </w:num>
  <w:num w:numId="16">
    <w:abstractNumId w:val="7"/>
  </w:num>
  <w:num w:numId="1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24530"/>
    <w:rsid w:val="0005717E"/>
    <w:rsid w:val="000D0567"/>
    <w:rsid w:val="0010155E"/>
    <w:rsid w:val="00157224"/>
    <w:rsid w:val="001618FF"/>
    <w:rsid w:val="00184CE9"/>
    <w:rsid w:val="001D66E1"/>
    <w:rsid w:val="001F0A74"/>
    <w:rsid w:val="00216E13"/>
    <w:rsid w:val="0023077B"/>
    <w:rsid w:val="00231F64"/>
    <w:rsid w:val="0024036A"/>
    <w:rsid w:val="00241298"/>
    <w:rsid w:val="002621DD"/>
    <w:rsid w:val="00283A77"/>
    <w:rsid w:val="002A5F1D"/>
    <w:rsid w:val="002F66A5"/>
    <w:rsid w:val="00324530"/>
    <w:rsid w:val="003C31CE"/>
    <w:rsid w:val="003D289D"/>
    <w:rsid w:val="003D2BAF"/>
    <w:rsid w:val="004106E9"/>
    <w:rsid w:val="004355CF"/>
    <w:rsid w:val="00461CFE"/>
    <w:rsid w:val="00462D61"/>
    <w:rsid w:val="004B2BCD"/>
    <w:rsid w:val="004C4D5A"/>
    <w:rsid w:val="004E4FFD"/>
    <w:rsid w:val="004F3E1D"/>
    <w:rsid w:val="005361E7"/>
    <w:rsid w:val="005871F7"/>
    <w:rsid w:val="005B6CA8"/>
    <w:rsid w:val="005C32E7"/>
    <w:rsid w:val="005C505C"/>
    <w:rsid w:val="005F331F"/>
    <w:rsid w:val="00610457"/>
    <w:rsid w:val="0061686C"/>
    <w:rsid w:val="00624496"/>
    <w:rsid w:val="006468D2"/>
    <w:rsid w:val="00691A95"/>
    <w:rsid w:val="006C4F0F"/>
    <w:rsid w:val="006D7305"/>
    <w:rsid w:val="007000C9"/>
    <w:rsid w:val="00720B7C"/>
    <w:rsid w:val="0073677B"/>
    <w:rsid w:val="00737655"/>
    <w:rsid w:val="00755AE1"/>
    <w:rsid w:val="00762951"/>
    <w:rsid w:val="00762FAC"/>
    <w:rsid w:val="00771090"/>
    <w:rsid w:val="007752B4"/>
    <w:rsid w:val="007A28EB"/>
    <w:rsid w:val="007B0F2E"/>
    <w:rsid w:val="007B22DA"/>
    <w:rsid w:val="0081221A"/>
    <w:rsid w:val="00813B1A"/>
    <w:rsid w:val="00824450"/>
    <w:rsid w:val="00864BA5"/>
    <w:rsid w:val="0089190D"/>
    <w:rsid w:val="008A438B"/>
    <w:rsid w:val="008E2464"/>
    <w:rsid w:val="008E756C"/>
    <w:rsid w:val="008F567A"/>
    <w:rsid w:val="009026ED"/>
    <w:rsid w:val="009035BF"/>
    <w:rsid w:val="00906C90"/>
    <w:rsid w:val="009126C2"/>
    <w:rsid w:val="00931F7E"/>
    <w:rsid w:val="00942653"/>
    <w:rsid w:val="0094539D"/>
    <w:rsid w:val="00947B32"/>
    <w:rsid w:val="00953DB1"/>
    <w:rsid w:val="009648E6"/>
    <w:rsid w:val="00975909"/>
    <w:rsid w:val="00997518"/>
    <w:rsid w:val="009E38F4"/>
    <w:rsid w:val="009F2592"/>
    <w:rsid w:val="00A02F67"/>
    <w:rsid w:val="00A56999"/>
    <w:rsid w:val="00A82570"/>
    <w:rsid w:val="00AB1DB7"/>
    <w:rsid w:val="00AE30E0"/>
    <w:rsid w:val="00AE65F3"/>
    <w:rsid w:val="00B2745E"/>
    <w:rsid w:val="00B565B4"/>
    <w:rsid w:val="00B64A72"/>
    <w:rsid w:val="00B95AEF"/>
    <w:rsid w:val="00BD7393"/>
    <w:rsid w:val="00BE0B4B"/>
    <w:rsid w:val="00C07C52"/>
    <w:rsid w:val="00C4737B"/>
    <w:rsid w:val="00C549CE"/>
    <w:rsid w:val="00C6437E"/>
    <w:rsid w:val="00CA2E8D"/>
    <w:rsid w:val="00CC3BCE"/>
    <w:rsid w:val="00CE0F40"/>
    <w:rsid w:val="00CE142D"/>
    <w:rsid w:val="00D02A66"/>
    <w:rsid w:val="00D04CC2"/>
    <w:rsid w:val="00D3252C"/>
    <w:rsid w:val="00D44F93"/>
    <w:rsid w:val="00D452D3"/>
    <w:rsid w:val="00D712B0"/>
    <w:rsid w:val="00D72EB0"/>
    <w:rsid w:val="00DA5699"/>
    <w:rsid w:val="00DB1D1A"/>
    <w:rsid w:val="00DF3E97"/>
    <w:rsid w:val="00E207EB"/>
    <w:rsid w:val="00E5621F"/>
    <w:rsid w:val="00EA034F"/>
    <w:rsid w:val="00EB32BA"/>
    <w:rsid w:val="00ED37BE"/>
    <w:rsid w:val="00EE3CDB"/>
    <w:rsid w:val="00EF0C36"/>
    <w:rsid w:val="00EF727B"/>
    <w:rsid w:val="00EF7648"/>
    <w:rsid w:val="00F05CA9"/>
    <w:rsid w:val="00F31298"/>
    <w:rsid w:val="00F37DB6"/>
    <w:rsid w:val="00F50D57"/>
    <w:rsid w:val="00F64D99"/>
    <w:rsid w:val="00F85070"/>
    <w:rsid w:val="00FC41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7B13A0"/>
  <w15:docId w15:val="{0F0E41D8-664E-4D77-99C6-A0456F221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4530"/>
    <w:pPr>
      <w:spacing w:after="160" w:line="259" w:lineRule="auto"/>
    </w:pPr>
    <w:rPr>
      <w:rFonts w:ascii="Calibri" w:eastAsia="Calibri" w:hAnsi="Calibri" w:cs="Times New Roman"/>
      <w:lang w:val="uk-UA"/>
    </w:rPr>
  </w:style>
  <w:style w:type="paragraph" w:styleId="3">
    <w:name w:val="heading 3"/>
    <w:basedOn w:val="a"/>
    <w:next w:val="a"/>
    <w:link w:val="30"/>
    <w:qFormat/>
    <w:rsid w:val="00324530"/>
    <w:pPr>
      <w:keepNext/>
      <w:numPr>
        <w:ilvl w:val="2"/>
        <w:numId w:val="1"/>
      </w:numPr>
      <w:suppressAutoHyphens/>
      <w:spacing w:after="0" w:line="240" w:lineRule="auto"/>
      <w:outlineLvl w:val="2"/>
    </w:pPr>
    <w:rPr>
      <w:rFonts w:ascii="Times New Roman" w:eastAsia="Times New Roman" w:hAnsi="Times New Roman"/>
      <w:b/>
      <w:bCs/>
      <w:sz w:val="28"/>
      <w:szCs w:val="28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324530"/>
    <w:rPr>
      <w:rFonts w:ascii="Times New Roman" w:eastAsia="Times New Roman" w:hAnsi="Times New Roman" w:cs="Times New Roman"/>
      <w:b/>
      <w:bCs/>
      <w:sz w:val="28"/>
      <w:szCs w:val="28"/>
      <w:lang w:val="uk-UA" w:eastAsia="zh-CN"/>
    </w:rPr>
  </w:style>
  <w:style w:type="paragraph" w:styleId="a3">
    <w:name w:val="Normal (Web)"/>
    <w:basedOn w:val="a"/>
    <w:uiPriority w:val="99"/>
    <w:rsid w:val="00324530"/>
    <w:pPr>
      <w:spacing w:before="280" w:after="280" w:line="240" w:lineRule="auto"/>
    </w:pPr>
    <w:rPr>
      <w:rFonts w:ascii="Times New Roman" w:eastAsia="Times New Roman" w:hAnsi="Times New Roman"/>
      <w:sz w:val="24"/>
      <w:szCs w:val="24"/>
      <w:lang w:val="ru-RU" w:eastAsia="zh-CN"/>
    </w:rPr>
  </w:style>
  <w:style w:type="paragraph" w:styleId="a4">
    <w:name w:val="List Paragraph"/>
    <w:basedOn w:val="a"/>
    <w:uiPriority w:val="34"/>
    <w:qFormat/>
    <w:rsid w:val="00324530"/>
    <w:pPr>
      <w:ind w:left="720"/>
      <w:contextualSpacing/>
    </w:pPr>
  </w:style>
  <w:style w:type="paragraph" w:customStyle="1" w:styleId="Default">
    <w:name w:val="Default"/>
    <w:rsid w:val="00324530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1">
    <w:name w:val="Обычный1"/>
    <w:rsid w:val="00231F64"/>
    <w:pPr>
      <w:spacing w:after="0"/>
    </w:pPr>
    <w:rPr>
      <w:rFonts w:ascii="Arial" w:eastAsia="Times New Roman" w:hAnsi="Arial" w:cs="Arial"/>
      <w:lang w:eastAsia="uk-UA"/>
    </w:rPr>
  </w:style>
  <w:style w:type="paragraph" w:styleId="a5">
    <w:name w:val="header"/>
    <w:basedOn w:val="a"/>
    <w:link w:val="a6"/>
    <w:uiPriority w:val="99"/>
    <w:unhideWhenUsed/>
    <w:rsid w:val="00947B32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6">
    <w:name w:val="Верхній колонтитул Знак"/>
    <w:basedOn w:val="a0"/>
    <w:link w:val="a5"/>
    <w:uiPriority w:val="99"/>
    <w:rsid w:val="00947B32"/>
    <w:rPr>
      <w:rFonts w:ascii="Calibri" w:eastAsia="Calibri" w:hAnsi="Calibri" w:cs="Times New Roman"/>
      <w:lang w:val="uk-UA"/>
    </w:rPr>
  </w:style>
  <w:style w:type="paragraph" w:styleId="a7">
    <w:name w:val="footer"/>
    <w:basedOn w:val="a"/>
    <w:link w:val="a8"/>
    <w:uiPriority w:val="99"/>
    <w:unhideWhenUsed/>
    <w:rsid w:val="00947B32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8">
    <w:name w:val="Нижній колонтитул Знак"/>
    <w:basedOn w:val="a0"/>
    <w:link w:val="a7"/>
    <w:uiPriority w:val="99"/>
    <w:rsid w:val="00947B32"/>
    <w:rPr>
      <w:rFonts w:ascii="Calibri" w:eastAsia="Calibri" w:hAnsi="Calibri" w:cs="Times New Roman"/>
      <w:lang w:val="uk-UA"/>
    </w:rPr>
  </w:style>
  <w:style w:type="character" w:customStyle="1" w:styleId="fontstyle01">
    <w:name w:val="fontstyle01"/>
    <w:basedOn w:val="a0"/>
    <w:rsid w:val="00F50D57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character" w:styleId="a9">
    <w:name w:val="Hyperlink"/>
    <w:basedOn w:val="a0"/>
    <w:uiPriority w:val="99"/>
    <w:unhideWhenUsed/>
    <w:rsid w:val="002A5F1D"/>
    <w:rPr>
      <w:color w:val="0000FF" w:themeColor="hyperlink"/>
      <w:u w:val="single"/>
    </w:rPr>
  </w:style>
  <w:style w:type="character" w:customStyle="1" w:styleId="10">
    <w:name w:val="Незакрита згадка1"/>
    <w:basedOn w:val="a0"/>
    <w:uiPriority w:val="99"/>
    <w:semiHidden/>
    <w:unhideWhenUsed/>
    <w:rsid w:val="002A5F1D"/>
    <w:rPr>
      <w:color w:val="605E5C"/>
      <w:shd w:val="clear" w:color="auto" w:fill="E1DFDD"/>
    </w:rPr>
  </w:style>
  <w:style w:type="character" w:styleId="aa">
    <w:name w:val="FollowedHyperlink"/>
    <w:basedOn w:val="a0"/>
    <w:uiPriority w:val="99"/>
    <w:semiHidden/>
    <w:unhideWhenUsed/>
    <w:rsid w:val="00F64D9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94311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ncbi.nlm.nih.gov/PubMed" TargetMode="Externa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pharmchemistry@onmedu.edu.ua" TargetMode="External"/><Relationship Id="rId12" Type="http://schemas.openxmlformats.org/officeDocument/2006/relationships/hyperlink" Target="https://onmedu.edu.ua/wp-content/uploads/2022/02/Kodeks-akademichnoi-etiki-ta-vzaiemin-universitetskoi-spilnoti-ONMedU-zi-zminami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bioorganica.org.ua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bpci.kiev.ua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pubchem.ncbi.nlm.nih.gov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</TotalTime>
  <Pages>6</Pages>
  <Words>7918</Words>
  <Characters>4514</Characters>
  <Application>Microsoft Office Word</Application>
  <DocSecurity>0</DocSecurity>
  <Lines>37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ivan.shyshkin@onmedu.edu.ua</cp:lastModifiedBy>
  <cp:revision>83</cp:revision>
  <cp:lastPrinted>2022-10-13T12:07:00Z</cp:lastPrinted>
  <dcterms:created xsi:type="dcterms:W3CDTF">2022-09-08T18:45:00Z</dcterms:created>
  <dcterms:modified xsi:type="dcterms:W3CDTF">2023-12-07T14:10:00Z</dcterms:modified>
</cp:coreProperties>
</file>