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AD7151" w14:textId="77777777" w:rsidR="00C81FAF" w:rsidRPr="005C7003" w:rsidRDefault="00C81FAF" w:rsidP="00C81FAF">
      <w:pPr>
        <w:pStyle w:val="11"/>
        <w:widowControl w:val="0"/>
        <w:spacing w:line="240" w:lineRule="auto"/>
        <w:jc w:val="center"/>
        <w:rPr>
          <w:rFonts w:ascii="Times New Roman" w:hAnsi="Times New Roman" w:cs="Times New Roman"/>
          <w:b/>
          <w:sz w:val="24"/>
          <w:szCs w:val="24"/>
          <w:lang w:val="uk-UA"/>
        </w:rPr>
      </w:pPr>
      <w:r w:rsidRPr="005C7003">
        <w:rPr>
          <w:rFonts w:ascii="Times New Roman" w:hAnsi="Times New Roman" w:cs="Times New Roman"/>
          <w:b/>
          <w:bCs/>
          <w:sz w:val="24"/>
          <w:szCs w:val="24"/>
          <w:lang w:val="uk-UA"/>
        </w:rPr>
        <w:t>МІНІСТЕРСТВО ОХОРОНИ ЗДОРОВ’Я УКРАЇНИ</w:t>
      </w:r>
      <w:r w:rsidRPr="005C7003">
        <w:rPr>
          <w:rFonts w:ascii="Times New Roman" w:hAnsi="Times New Roman" w:cs="Times New Roman"/>
          <w:b/>
          <w:sz w:val="24"/>
          <w:szCs w:val="24"/>
          <w:lang w:val="uk-UA"/>
        </w:rPr>
        <w:t xml:space="preserve"> </w:t>
      </w:r>
    </w:p>
    <w:p w14:paraId="16E0F1B1" w14:textId="77777777" w:rsidR="00C81FAF" w:rsidRPr="005C7003" w:rsidRDefault="00C81FAF" w:rsidP="00C81FAF">
      <w:pPr>
        <w:pStyle w:val="11"/>
        <w:widowControl w:val="0"/>
        <w:spacing w:line="240" w:lineRule="auto"/>
        <w:jc w:val="center"/>
        <w:rPr>
          <w:rFonts w:ascii="Times New Roman" w:hAnsi="Times New Roman" w:cs="Times New Roman"/>
          <w:b/>
          <w:caps/>
          <w:sz w:val="24"/>
          <w:szCs w:val="24"/>
          <w:lang w:val="uk-UA"/>
        </w:rPr>
      </w:pPr>
      <w:r w:rsidRPr="005C7003">
        <w:rPr>
          <w:rFonts w:ascii="Times New Roman" w:hAnsi="Times New Roman" w:cs="Times New Roman"/>
          <w:b/>
          <w:caps/>
          <w:sz w:val="24"/>
          <w:szCs w:val="24"/>
          <w:lang w:val="uk-UA"/>
        </w:rPr>
        <w:t>Одеський національний медичний університет</w:t>
      </w:r>
    </w:p>
    <w:p w14:paraId="4EA4CECB" w14:textId="19B7C25E" w:rsidR="00421EF0" w:rsidRPr="005C7003"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5C7003">
        <w:rPr>
          <w:rFonts w:ascii="Times New Roman" w:eastAsia="Times New Roman" w:hAnsi="Times New Roman" w:cs="Times New Roman"/>
          <w:b/>
          <w:color w:val="000000" w:themeColor="text1"/>
          <w:sz w:val="24"/>
          <w:szCs w:val="24"/>
          <w:lang w:val="uk-UA" w:eastAsia="uk-UA"/>
        </w:rPr>
        <w:t xml:space="preserve">Факультет </w:t>
      </w:r>
      <w:r w:rsidR="00195E91">
        <w:rPr>
          <w:rFonts w:ascii="Times New Roman" w:eastAsia="Times New Roman" w:hAnsi="Times New Roman" w:cs="Times New Roman"/>
          <w:b/>
          <w:color w:val="000000" w:themeColor="text1"/>
          <w:sz w:val="24"/>
          <w:szCs w:val="24"/>
          <w:lang w:val="uk-UA" w:eastAsia="uk-UA"/>
        </w:rPr>
        <w:t>медико-</w:t>
      </w:r>
      <w:r w:rsidR="00C81FAF" w:rsidRPr="005C7003">
        <w:rPr>
          <w:rFonts w:ascii="Times New Roman" w:eastAsia="Times New Roman" w:hAnsi="Times New Roman" w:cs="Times New Roman"/>
          <w:b/>
          <w:color w:val="000000" w:themeColor="text1"/>
          <w:sz w:val="24"/>
          <w:szCs w:val="24"/>
          <w:lang w:val="uk-UA" w:eastAsia="uk-UA"/>
        </w:rPr>
        <w:t>ф</w:t>
      </w:r>
      <w:r w:rsidRPr="005C7003">
        <w:rPr>
          <w:rFonts w:ascii="Times New Roman" w:eastAsia="Times New Roman" w:hAnsi="Times New Roman" w:cs="Times New Roman"/>
          <w:b/>
          <w:color w:val="000000" w:themeColor="text1"/>
          <w:sz w:val="24"/>
          <w:szCs w:val="24"/>
          <w:lang w:val="uk-UA" w:eastAsia="uk-UA"/>
        </w:rPr>
        <w:t>армацевтичний</w:t>
      </w:r>
      <w:r w:rsidR="00313312" w:rsidRPr="005C7003">
        <w:rPr>
          <w:rFonts w:ascii="Times New Roman" w:eastAsia="Times New Roman" w:hAnsi="Times New Roman" w:cs="Times New Roman"/>
          <w:b/>
          <w:color w:val="000000" w:themeColor="text1"/>
          <w:sz w:val="24"/>
          <w:szCs w:val="24"/>
          <w:lang w:val="uk-UA" w:eastAsia="uk-UA"/>
        </w:rPr>
        <w:t xml:space="preserve">. </w:t>
      </w:r>
    </w:p>
    <w:p w14:paraId="239E2421" w14:textId="77777777" w:rsidR="008423A2" w:rsidRPr="005C7003" w:rsidRDefault="00EB46DB"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5C7003">
        <w:rPr>
          <w:rFonts w:ascii="Times New Roman" w:eastAsia="Times New Roman" w:hAnsi="Times New Roman" w:cs="Times New Roman"/>
          <w:b/>
          <w:color w:val="000000" w:themeColor="text1"/>
          <w:sz w:val="24"/>
          <w:szCs w:val="24"/>
          <w:lang w:val="uk-UA" w:eastAsia="uk-UA"/>
        </w:rPr>
        <w:t>Заоч</w:t>
      </w:r>
      <w:r w:rsidR="00313312" w:rsidRPr="005C7003">
        <w:rPr>
          <w:rFonts w:ascii="Times New Roman" w:eastAsia="Times New Roman" w:hAnsi="Times New Roman" w:cs="Times New Roman"/>
          <w:b/>
          <w:color w:val="000000" w:themeColor="text1"/>
          <w:sz w:val="24"/>
          <w:szCs w:val="24"/>
          <w:lang w:val="uk-UA" w:eastAsia="uk-UA"/>
        </w:rPr>
        <w:t xml:space="preserve">на </w:t>
      </w:r>
      <w:r w:rsidR="00421EF0" w:rsidRPr="005C7003">
        <w:rPr>
          <w:rFonts w:ascii="Times New Roman" w:eastAsia="Times New Roman" w:hAnsi="Times New Roman" w:cs="Times New Roman"/>
          <w:b/>
          <w:color w:val="000000" w:themeColor="text1"/>
          <w:sz w:val="24"/>
          <w:szCs w:val="24"/>
          <w:lang w:val="uk-UA" w:eastAsia="uk-UA"/>
        </w:rPr>
        <w:t>форма навчання.</w:t>
      </w:r>
    </w:p>
    <w:p w14:paraId="1E485B16" w14:textId="77777777" w:rsidR="00681BA4" w:rsidRPr="006A3FC0" w:rsidRDefault="00681BA4" w:rsidP="00681BA4">
      <w:pPr>
        <w:spacing w:after="0" w:line="240" w:lineRule="auto"/>
        <w:jc w:val="center"/>
        <w:rPr>
          <w:rFonts w:ascii="Times New Roman" w:eastAsia="Times New Roman" w:hAnsi="Times New Roman" w:cs="Times New Roman"/>
          <w:b/>
          <w:color w:val="000000" w:themeColor="text1"/>
          <w:sz w:val="24"/>
          <w:szCs w:val="24"/>
          <w:lang w:val="uk-UA" w:eastAsia="uk-UA"/>
        </w:rPr>
      </w:pPr>
      <w:r w:rsidRPr="006A3FC0">
        <w:rPr>
          <w:rFonts w:ascii="Times New Roman" w:eastAsia="Times New Roman" w:hAnsi="Times New Roman" w:cs="Times New Roman"/>
          <w:b/>
          <w:color w:val="000000" w:themeColor="text1"/>
          <w:sz w:val="24"/>
          <w:szCs w:val="24"/>
          <w:lang w:val="uk-UA" w:eastAsia="uk-UA"/>
        </w:rPr>
        <w:t>Кафедра загальної і клінічної фармакології та фармакогнозії</w:t>
      </w:r>
    </w:p>
    <w:p w14:paraId="259B1B2F" w14:textId="77777777" w:rsidR="008423A2" w:rsidRPr="005C7003"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p>
    <w:p w14:paraId="4A6EACA5" w14:textId="77777777" w:rsidR="00C81FAF" w:rsidRPr="005C7003" w:rsidRDefault="00C81FAF" w:rsidP="00C81FAF">
      <w:pPr>
        <w:spacing w:after="0" w:line="240" w:lineRule="auto"/>
        <w:jc w:val="center"/>
        <w:rPr>
          <w:rFonts w:ascii="Times New Roman" w:eastAsia="Times New Roman" w:hAnsi="Times New Roman" w:cs="Times New Roman"/>
          <w:b/>
          <w:color w:val="000000" w:themeColor="text1"/>
          <w:sz w:val="24"/>
          <w:szCs w:val="24"/>
          <w:lang w:val="uk-UA" w:eastAsia="uk-UA"/>
        </w:rPr>
      </w:pPr>
      <w:proofErr w:type="spellStart"/>
      <w:r w:rsidRPr="005C7003">
        <w:rPr>
          <w:rFonts w:ascii="Times New Roman" w:eastAsia="Times New Roman" w:hAnsi="Times New Roman" w:cs="Times New Roman"/>
          <w:b/>
          <w:color w:val="000000" w:themeColor="text1"/>
          <w:sz w:val="24"/>
          <w:szCs w:val="24"/>
          <w:lang w:val="uk-UA" w:eastAsia="uk-UA"/>
        </w:rPr>
        <w:t>Силабус</w:t>
      </w:r>
      <w:proofErr w:type="spellEnd"/>
      <w:r w:rsidRPr="005C7003">
        <w:rPr>
          <w:rFonts w:ascii="Times New Roman" w:eastAsia="Times New Roman" w:hAnsi="Times New Roman" w:cs="Times New Roman"/>
          <w:b/>
          <w:color w:val="000000" w:themeColor="text1"/>
          <w:sz w:val="24"/>
          <w:szCs w:val="24"/>
          <w:lang w:val="uk-UA" w:eastAsia="uk-UA"/>
        </w:rPr>
        <w:t xml:space="preserve"> навчальної дисципліни</w:t>
      </w:r>
    </w:p>
    <w:p w14:paraId="12E2163A" w14:textId="77777777" w:rsidR="00990CF2" w:rsidRPr="005C7003" w:rsidRDefault="00C81FAF" w:rsidP="00E06352">
      <w:pPr>
        <w:spacing w:after="0" w:line="240" w:lineRule="auto"/>
        <w:jc w:val="center"/>
        <w:rPr>
          <w:rFonts w:ascii="Times New Roman" w:hAnsi="Times New Roman" w:cs="Times New Roman"/>
          <w:b/>
          <w:bCs/>
          <w:sz w:val="24"/>
          <w:szCs w:val="24"/>
          <w:lang w:val="uk-UA"/>
        </w:rPr>
      </w:pPr>
      <w:r w:rsidRPr="005C7003">
        <w:rPr>
          <w:rFonts w:ascii="Times New Roman" w:hAnsi="Times New Roman" w:cs="Times New Roman"/>
          <w:b/>
          <w:bCs/>
          <w:sz w:val="24"/>
          <w:szCs w:val="24"/>
          <w:lang w:val="uk-UA"/>
        </w:rPr>
        <w:t>«</w:t>
      </w:r>
      <w:r w:rsidR="005C2EFC" w:rsidRPr="005C7003">
        <w:rPr>
          <w:rFonts w:ascii="Times New Roman" w:hAnsi="Times New Roman" w:cs="Times New Roman"/>
          <w:b/>
          <w:bCs/>
          <w:sz w:val="24"/>
          <w:szCs w:val="24"/>
          <w:lang w:val="uk-UA"/>
        </w:rPr>
        <w:t>ФАРМАКОЛОГІЯ</w:t>
      </w:r>
      <w:r w:rsidRPr="005C7003">
        <w:rPr>
          <w:rFonts w:ascii="Times New Roman" w:hAnsi="Times New Roman" w:cs="Times New Roman"/>
          <w:b/>
          <w:bCs/>
          <w:sz w:val="24"/>
          <w:szCs w:val="24"/>
          <w:lang w:val="uk-UA"/>
        </w:rPr>
        <w:t>»</w:t>
      </w:r>
    </w:p>
    <w:p w14:paraId="067B7236" w14:textId="59B9F164" w:rsidR="00E06352" w:rsidRDefault="00195E91" w:rsidP="00E06352">
      <w:pPr>
        <w:spacing w:after="0" w:line="240" w:lineRule="auto"/>
        <w:jc w:val="center"/>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2025-2026 навчальний рік</w:t>
      </w:r>
    </w:p>
    <w:p w14:paraId="21044198" w14:textId="77777777" w:rsidR="00195E91" w:rsidRPr="005C7003" w:rsidRDefault="00195E91" w:rsidP="00E06352">
      <w:pPr>
        <w:spacing w:after="0" w:line="240" w:lineRule="auto"/>
        <w:jc w:val="center"/>
        <w:rPr>
          <w:rFonts w:ascii="Times New Roman" w:hAnsi="Times New Roman" w:cs="Times New Roman"/>
          <w:color w:val="000000" w:themeColor="text1"/>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5"/>
        <w:gridCol w:w="7036"/>
      </w:tblGrid>
      <w:tr w:rsidR="00681BA4" w:rsidRPr="005C7003" w14:paraId="1C99A010" w14:textId="77777777" w:rsidTr="00DA55D7">
        <w:tc>
          <w:tcPr>
            <w:tcW w:w="2535" w:type="dxa"/>
            <w:vAlign w:val="center"/>
          </w:tcPr>
          <w:p w14:paraId="48D92B80" w14:textId="066F2173" w:rsidR="00681BA4" w:rsidRPr="005C7003" w:rsidRDefault="00681BA4" w:rsidP="00681BA4">
            <w:pPr>
              <w:widowControl w:val="0"/>
              <w:spacing w:line="240" w:lineRule="auto"/>
              <w:rPr>
                <w:rFonts w:ascii="Times New Roman" w:hAnsi="Times New Roman" w:cs="Times New Roman"/>
                <w:b/>
                <w:color w:val="000000" w:themeColor="text1"/>
                <w:sz w:val="24"/>
                <w:szCs w:val="24"/>
                <w:lang w:val="uk-UA"/>
              </w:rPr>
            </w:pPr>
            <w:r w:rsidRPr="006A3FC0">
              <w:rPr>
                <w:rFonts w:ascii="Times New Roman" w:hAnsi="Times New Roman" w:cs="Times New Roman"/>
                <w:b/>
                <w:color w:val="000000" w:themeColor="text1"/>
                <w:sz w:val="24"/>
                <w:szCs w:val="24"/>
                <w:lang w:val="uk-UA"/>
              </w:rPr>
              <w:t>Обсяг навчальної дисципліни</w:t>
            </w:r>
          </w:p>
        </w:tc>
        <w:tc>
          <w:tcPr>
            <w:tcW w:w="7036" w:type="dxa"/>
            <w:vAlign w:val="center"/>
          </w:tcPr>
          <w:p w14:paraId="1E47C8B3" w14:textId="77777777" w:rsidR="00681BA4" w:rsidRPr="006A3FC0" w:rsidRDefault="00681BA4" w:rsidP="00681BA4">
            <w:pPr>
              <w:widowControl w:val="0"/>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Загальна кількість годин на дисципліну: 240 годин, 8 кредитів </w:t>
            </w:r>
          </w:p>
          <w:p w14:paraId="42EB4EDF" w14:textId="77777777" w:rsidR="00681BA4" w:rsidRPr="006A3FC0" w:rsidRDefault="00681BA4" w:rsidP="00681BA4">
            <w:pPr>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Семестр:</w:t>
            </w:r>
            <w:r w:rsidRPr="006A3FC0">
              <w:rPr>
                <w:rFonts w:ascii="Times New Roman" w:hAnsi="Times New Roman" w:cs="Times New Roman"/>
                <w:bCs/>
                <w:color w:val="000000" w:themeColor="text1"/>
                <w:sz w:val="24"/>
                <w:szCs w:val="24"/>
                <w:lang w:val="uk-UA"/>
              </w:rPr>
              <w:t xml:space="preserve"> 5-6 </w:t>
            </w:r>
            <w:r w:rsidRPr="006A3FC0">
              <w:rPr>
                <w:rFonts w:ascii="Times New Roman" w:hAnsi="Times New Roman" w:cs="Times New Roman"/>
                <w:color w:val="000000" w:themeColor="text1"/>
                <w:sz w:val="24"/>
                <w:szCs w:val="24"/>
                <w:lang w:val="uk-UA"/>
              </w:rPr>
              <w:t>семестр</w:t>
            </w:r>
          </w:p>
          <w:p w14:paraId="3085EB1E" w14:textId="583DA4AA" w:rsidR="00681BA4" w:rsidRPr="005C7003" w:rsidRDefault="00681BA4" w:rsidP="00681BA4">
            <w:pPr>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bCs/>
                <w:color w:val="000000" w:themeColor="text1"/>
                <w:sz w:val="24"/>
                <w:szCs w:val="24"/>
                <w:lang w:val="uk-UA"/>
              </w:rPr>
              <w:t>ІІІ рік навчання</w:t>
            </w:r>
          </w:p>
        </w:tc>
      </w:tr>
      <w:tr w:rsidR="00681BA4" w:rsidRPr="005C7003" w14:paraId="3BD5448B" w14:textId="77777777" w:rsidTr="00DA55D7">
        <w:tc>
          <w:tcPr>
            <w:tcW w:w="2535" w:type="dxa"/>
            <w:vAlign w:val="center"/>
          </w:tcPr>
          <w:p w14:paraId="4C9E4833" w14:textId="523443B7"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Дні, час, місце</w:t>
            </w:r>
          </w:p>
        </w:tc>
        <w:tc>
          <w:tcPr>
            <w:tcW w:w="7036" w:type="dxa"/>
            <w:vAlign w:val="center"/>
          </w:tcPr>
          <w:p w14:paraId="107BA604" w14:textId="77777777" w:rsidR="00681BA4" w:rsidRPr="006A3FC0" w:rsidRDefault="00681BA4" w:rsidP="00681BA4">
            <w:pPr>
              <w:pStyle w:val="2"/>
              <w:spacing w:before="0" w:line="240" w:lineRule="auto"/>
              <w:rPr>
                <w:rFonts w:ascii="Times New Roman" w:hAnsi="Times New Roman" w:cs="Times New Roman"/>
                <w:b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За розкладом занять. </w:t>
            </w:r>
          </w:p>
          <w:p w14:paraId="729CA591" w14:textId="77777777" w:rsidR="00681BA4" w:rsidRPr="006A3FC0" w:rsidRDefault="00681BA4" w:rsidP="00681BA4">
            <w:pPr>
              <w:pStyle w:val="2"/>
              <w:spacing w:before="0" w:line="240" w:lineRule="auto"/>
              <w:rPr>
                <w:rFonts w:ascii="Times New Roman" w:hAnsi="Times New Roman" w:cs="Times New Roman"/>
                <w:b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Згідно розкладу в аудиторіях № 1-5 кафедри фармакології та фармакогнозії (цикл фармакології). </w:t>
            </w:r>
          </w:p>
          <w:p w14:paraId="32568266" w14:textId="7E889BC4" w:rsidR="00681BA4" w:rsidRPr="005C7003" w:rsidRDefault="00681BA4" w:rsidP="00681BA4">
            <w:pPr>
              <w:pStyle w:val="2"/>
              <w:spacing w:before="0" w:line="240" w:lineRule="auto"/>
              <w:rPr>
                <w:rFonts w:ascii="Times New Roman" w:hAnsi="Times New Roman" w:cs="Times New Roman"/>
                <w:b w:val="0"/>
                <w:bCs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м. Одеса, вул. </w:t>
            </w:r>
            <w:proofErr w:type="spellStart"/>
            <w:r w:rsidRPr="006A3FC0">
              <w:rPr>
                <w:rFonts w:ascii="Times New Roman" w:hAnsi="Times New Roman" w:cs="Times New Roman"/>
                <w:b w:val="0"/>
                <w:color w:val="000000" w:themeColor="text1"/>
                <w:sz w:val="24"/>
                <w:szCs w:val="24"/>
                <w:lang w:val="uk-UA"/>
              </w:rPr>
              <w:t>Ольгіївська</w:t>
            </w:r>
            <w:proofErr w:type="spellEnd"/>
            <w:r w:rsidRPr="006A3FC0">
              <w:rPr>
                <w:rFonts w:ascii="Times New Roman" w:hAnsi="Times New Roman" w:cs="Times New Roman"/>
                <w:b w:val="0"/>
                <w:color w:val="000000" w:themeColor="text1"/>
                <w:sz w:val="24"/>
                <w:szCs w:val="24"/>
                <w:lang w:val="uk-UA"/>
              </w:rPr>
              <w:t>, 4</w:t>
            </w:r>
          </w:p>
        </w:tc>
      </w:tr>
      <w:tr w:rsidR="00681BA4" w:rsidRPr="00195E91" w14:paraId="6ED3DDBB" w14:textId="77777777" w:rsidTr="00DA55D7">
        <w:tc>
          <w:tcPr>
            <w:tcW w:w="2535" w:type="dxa"/>
            <w:vAlign w:val="center"/>
          </w:tcPr>
          <w:p w14:paraId="7FB358E4" w14:textId="1AC4AF1E"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Викладачі</w:t>
            </w:r>
          </w:p>
        </w:tc>
        <w:tc>
          <w:tcPr>
            <w:tcW w:w="7036" w:type="dxa"/>
            <w:vAlign w:val="center"/>
          </w:tcPr>
          <w:p w14:paraId="4CE1B1F2" w14:textId="77777777" w:rsidR="00681BA4" w:rsidRPr="006A3FC0" w:rsidRDefault="00681BA4" w:rsidP="00681BA4">
            <w:pPr>
              <w:spacing w:after="0" w:line="240" w:lineRule="auto"/>
              <w:jc w:val="both"/>
              <w:rPr>
                <w:rStyle w:val="person-admintext"/>
                <w:rFonts w:ascii="Times New Roman" w:hAnsi="Times New Roman" w:cs="Times New Roman"/>
                <w:color w:val="000000" w:themeColor="text1"/>
                <w:sz w:val="24"/>
                <w:szCs w:val="24"/>
                <w:lang w:val="uk-UA"/>
              </w:rPr>
            </w:pPr>
            <w:proofErr w:type="spellStart"/>
            <w:r w:rsidRPr="006A3FC0">
              <w:rPr>
                <w:rStyle w:val="person-admincaption"/>
                <w:rFonts w:ascii="Times New Roman" w:hAnsi="Times New Roman" w:cs="Times New Roman"/>
                <w:color w:val="000000" w:themeColor="text1"/>
                <w:sz w:val="24"/>
                <w:szCs w:val="24"/>
                <w:lang w:val="uk-UA"/>
              </w:rPr>
              <w:t>Рожковський</w:t>
            </w:r>
            <w:proofErr w:type="spellEnd"/>
            <w:r w:rsidRPr="006A3FC0">
              <w:rPr>
                <w:rStyle w:val="person-admincaption"/>
                <w:rFonts w:ascii="Times New Roman" w:hAnsi="Times New Roman" w:cs="Times New Roman"/>
                <w:color w:val="000000" w:themeColor="text1"/>
                <w:sz w:val="24"/>
                <w:szCs w:val="24"/>
                <w:lang w:val="uk-UA"/>
              </w:rPr>
              <w:t xml:space="preserve"> Я. В., </w:t>
            </w:r>
            <w:r w:rsidRPr="006A3FC0">
              <w:rPr>
                <w:rStyle w:val="person-admintext"/>
                <w:rFonts w:ascii="Times New Roman" w:hAnsi="Times New Roman" w:cs="Times New Roman"/>
                <w:color w:val="000000" w:themeColor="text1"/>
                <w:sz w:val="24"/>
                <w:szCs w:val="24"/>
                <w:lang w:val="uk-UA"/>
              </w:rPr>
              <w:t>завідувач кафедри, д. мед. н., професор;</w:t>
            </w:r>
          </w:p>
          <w:p w14:paraId="4EC8222C" w14:textId="09746FA1" w:rsidR="00681BA4" w:rsidRPr="005C7003" w:rsidRDefault="00681BA4" w:rsidP="00681BA4">
            <w:pPr>
              <w:spacing w:after="0" w:line="240" w:lineRule="auto"/>
              <w:jc w:val="both"/>
              <w:rPr>
                <w:rFonts w:ascii="Times New Roman" w:hAnsi="Times New Roman" w:cs="Times New Roman"/>
                <w:b/>
                <w:bCs/>
                <w:color w:val="000000" w:themeColor="text1"/>
                <w:sz w:val="24"/>
                <w:szCs w:val="24"/>
                <w:lang w:val="uk-UA"/>
              </w:rPr>
            </w:pPr>
            <w:proofErr w:type="spellStart"/>
            <w:r w:rsidRPr="006A3FC0">
              <w:rPr>
                <w:rStyle w:val="person-admincaption"/>
                <w:rFonts w:ascii="Times New Roman" w:hAnsi="Times New Roman" w:cs="Times New Roman"/>
                <w:color w:val="000000" w:themeColor="text1"/>
                <w:sz w:val="24"/>
                <w:szCs w:val="24"/>
                <w:lang w:val="uk-UA"/>
              </w:rPr>
              <w:t>Кресюн</w:t>
            </w:r>
            <w:proofErr w:type="spellEnd"/>
            <w:r w:rsidRPr="006A3FC0">
              <w:rPr>
                <w:rStyle w:val="person-admincaption"/>
                <w:rFonts w:ascii="Times New Roman" w:hAnsi="Times New Roman" w:cs="Times New Roman"/>
                <w:color w:val="000000" w:themeColor="text1"/>
                <w:sz w:val="24"/>
                <w:szCs w:val="24"/>
                <w:lang w:val="uk-UA"/>
              </w:rPr>
              <w:t xml:space="preserve"> В. Й., </w:t>
            </w:r>
            <w:proofErr w:type="spellStart"/>
            <w:r w:rsidRPr="006A3FC0">
              <w:rPr>
                <w:rStyle w:val="person-admintext"/>
                <w:rFonts w:ascii="Times New Roman" w:hAnsi="Times New Roman" w:cs="Times New Roman"/>
                <w:color w:val="000000" w:themeColor="text1"/>
                <w:sz w:val="24"/>
                <w:szCs w:val="24"/>
                <w:lang w:val="uk-UA"/>
              </w:rPr>
              <w:t>чл</w:t>
            </w:r>
            <w:proofErr w:type="spellEnd"/>
            <w:r w:rsidRPr="006A3FC0">
              <w:rPr>
                <w:rStyle w:val="person-admintext"/>
                <w:rFonts w:ascii="Times New Roman" w:hAnsi="Times New Roman" w:cs="Times New Roman"/>
                <w:color w:val="000000" w:themeColor="text1"/>
                <w:sz w:val="24"/>
                <w:szCs w:val="24"/>
                <w:lang w:val="uk-UA"/>
              </w:rPr>
              <w:t>.-</w:t>
            </w:r>
            <w:proofErr w:type="spellStart"/>
            <w:r w:rsidRPr="006A3FC0">
              <w:rPr>
                <w:rStyle w:val="person-admintext"/>
                <w:rFonts w:ascii="Times New Roman" w:hAnsi="Times New Roman" w:cs="Times New Roman"/>
                <w:color w:val="000000" w:themeColor="text1"/>
                <w:sz w:val="24"/>
                <w:szCs w:val="24"/>
                <w:lang w:val="uk-UA"/>
              </w:rPr>
              <w:t>кор</w:t>
            </w:r>
            <w:proofErr w:type="spellEnd"/>
            <w:r w:rsidRPr="006A3FC0">
              <w:rPr>
                <w:rStyle w:val="person-admintext"/>
                <w:rFonts w:ascii="Times New Roman" w:hAnsi="Times New Roman" w:cs="Times New Roman"/>
                <w:color w:val="000000" w:themeColor="text1"/>
                <w:sz w:val="24"/>
                <w:szCs w:val="24"/>
                <w:lang w:val="uk-UA"/>
              </w:rPr>
              <w:t xml:space="preserve">. НАМН України, </w:t>
            </w:r>
            <w:proofErr w:type="spellStart"/>
            <w:r w:rsidRPr="006A3FC0">
              <w:rPr>
                <w:rStyle w:val="person-admintext"/>
                <w:rFonts w:ascii="Times New Roman" w:hAnsi="Times New Roman" w:cs="Times New Roman"/>
                <w:color w:val="000000" w:themeColor="text1"/>
                <w:sz w:val="24"/>
                <w:szCs w:val="24"/>
                <w:lang w:val="uk-UA"/>
              </w:rPr>
              <w:t>з.д.н.т</w:t>
            </w:r>
            <w:proofErr w:type="spellEnd"/>
            <w:r w:rsidRPr="006A3FC0">
              <w:rPr>
                <w:rStyle w:val="person-admintext"/>
                <w:rFonts w:ascii="Times New Roman" w:hAnsi="Times New Roman" w:cs="Times New Roman"/>
                <w:color w:val="000000" w:themeColor="text1"/>
                <w:sz w:val="24"/>
                <w:szCs w:val="24"/>
                <w:lang w:val="uk-UA"/>
              </w:rPr>
              <w:t xml:space="preserve">. України, лауреат Державної премії України, д. мед. н., професор; </w:t>
            </w:r>
            <w:r w:rsidRPr="006A3FC0">
              <w:rPr>
                <w:rFonts w:ascii="Times New Roman" w:hAnsi="Times New Roman" w:cs="Times New Roman"/>
                <w:bCs/>
                <w:color w:val="000000" w:themeColor="text1"/>
                <w:sz w:val="24"/>
                <w:szCs w:val="24"/>
                <w:lang w:val="uk-UA"/>
              </w:rPr>
              <w:t>Антоненко П.Б.,</w:t>
            </w:r>
            <w:r w:rsidRPr="006A3FC0">
              <w:rPr>
                <w:rFonts w:ascii="Times New Roman" w:hAnsi="Times New Roman" w:cs="Times New Roman"/>
                <w:b/>
                <w:bCs/>
                <w:color w:val="000000" w:themeColor="text1"/>
                <w:sz w:val="24"/>
                <w:szCs w:val="24"/>
                <w:lang w:val="uk-UA"/>
              </w:rPr>
              <w:t xml:space="preserve"> </w:t>
            </w:r>
            <w:r w:rsidRPr="006A3FC0">
              <w:rPr>
                <w:rStyle w:val="person-admintext"/>
                <w:rFonts w:ascii="Times New Roman" w:hAnsi="Times New Roman" w:cs="Times New Roman"/>
                <w:color w:val="000000" w:themeColor="text1"/>
                <w:sz w:val="24"/>
                <w:szCs w:val="24"/>
                <w:lang w:val="uk-UA"/>
              </w:rPr>
              <w:t xml:space="preserve">д. мед. н., в.о. професора каф.; </w:t>
            </w:r>
            <w:proofErr w:type="spellStart"/>
            <w:r w:rsidRPr="006A3FC0">
              <w:rPr>
                <w:rStyle w:val="person-admintext"/>
                <w:rFonts w:ascii="Times New Roman" w:hAnsi="Times New Roman" w:cs="Times New Roman"/>
                <w:color w:val="000000" w:themeColor="text1"/>
                <w:sz w:val="24"/>
                <w:szCs w:val="24"/>
                <w:lang w:val="uk-UA"/>
              </w:rPr>
              <w:t>Лобашова</w:t>
            </w:r>
            <w:proofErr w:type="spellEnd"/>
            <w:r w:rsidRPr="006A3FC0">
              <w:rPr>
                <w:rStyle w:val="person-admintext"/>
                <w:rFonts w:ascii="Times New Roman" w:hAnsi="Times New Roman" w:cs="Times New Roman"/>
                <w:color w:val="000000" w:themeColor="text1"/>
                <w:sz w:val="24"/>
                <w:szCs w:val="24"/>
                <w:lang w:val="uk-UA"/>
              </w:rPr>
              <w:t xml:space="preserve"> К.Г.,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доцент;  </w:t>
            </w:r>
            <w:r w:rsidRPr="006A3FC0">
              <w:rPr>
                <w:rStyle w:val="person-admincaption"/>
                <w:rFonts w:ascii="Times New Roman" w:hAnsi="Times New Roman" w:cs="Times New Roman"/>
                <w:color w:val="000000" w:themeColor="text1"/>
                <w:sz w:val="24"/>
                <w:szCs w:val="24"/>
                <w:lang w:val="uk-UA"/>
              </w:rPr>
              <w:t xml:space="preserve">Шемонаєва К. Ф.,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доцент;  </w:t>
            </w:r>
            <w:r w:rsidRPr="006A3FC0">
              <w:rPr>
                <w:rStyle w:val="person-admincaption"/>
                <w:rFonts w:ascii="Times New Roman" w:hAnsi="Times New Roman" w:cs="Times New Roman"/>
                <w:color w:val="000000" w:themeColor="text1"/>
                <w:sz w:val="24"/>
                <w:szCs w:val="24"/>
                <w:lang w:val="uk-UA"/>
              </w:rPr>
              <w:t xml:space="preserve">Остапчук К. В.,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ст. викладач; Антоненко К.О., </w:t>
            </w:r>
            <w:proofErr w:type="spellStart"/>
            <w:r w:rsidRPr="006A3FC0">
              <w:rPr>
                <w:rStyle w:val="person-admintext"/>
                <w:rFonts w:ascii="Times New Roman" w:hAnsi="Times New Roman" w:cs="Times New Roman"/>
                <w:color w:val="000000" w:themeColor="text1"/>
                <w:sz w:val="24"/>
                <w:szCs w:val="24"/>
                <w:lang w:val="uk-UA"/>
              </w:rPr>
              <w:t>к.б.н</w:t>
            </w:r>
            <w:proofErr w:type="spellEnd"/>
            <w:r w:rsidRPr="006A3FC0">
              <w:rPr>
                <w:rStyle w:val="person-admintext"/>
                <w:rFonts w:ascii="Times New Roman" w:hAnsi="Times New Roman" w:cs="Times New Roman"/>
                <w:color w:val="000000" w:themeColor="text1"/>
                <w:sz w:val="24"/>
                <w:szCs w:val="24"/>
                <w:lang w:val="uk-UA"/>
              </w:rPr>
              <w:t xml:space="preserve">., асистент; </w:t>
            </w:r>
            <w:r w:rsidRPr="006A3FC0">
              <w:rPr>
                <w:rStyle w:val="person-admincaption"/>
                <w:rFonts w:ascii="Times New Roman" w:hAnsi="Times New Roman" w:cs="Times New Roman"/>
                <w:color w:val="000000" w:themeColor="text1"/>
                <w:sz w:val="24"/>
                <w:szCs w:val="24"/>
                <w:lang w:val="uk-UA"/>
              </w:rPr>
              <w:t>Аль-</w:t>
            </w:r>
            <w:proofErr w:type="spellStart"/>
            <w:r w:rsidRPr="006A3FC0">
              <w:rPr>
                <w:rStyle w:val="person-admincaption"/>
                <w:rFonts w:ascii="Times New Roman" w:hAnsi="Times New Roman" w:cs="Times New Roman"/>
                <w:color w:val="000000" w:themeColor="text1"/>
                <w:sz w:val="24"/>
                <w:szCs w:val="24"/>
                <w:lang w:val="uk-UA"/>
              </w:rPr>
              <w:t>Надаві</w:t>
            </w:r>
            <w:proofErr w:type="spellEnd"/>
            <w:r w:rsidRPr="006A3FC0">
              <w:rPr>
                <w:rStyle w:val="person-admincaption"/>
                <w:rFonts w:ascii="Times New Roman" w:hAnsi="Times New Roman" w:cs="Times New Roman"/>
                <w:color w:val="000000" w:themeColor="text1"/>
                <w:sz w:val="24"/>
                <w:szCs w:val="24"/>
                <w:lang w:val="uk-UA"/>
              </w:rPr>
              <w:t xml:space="preserve"> Н. Д., асистент.</w:t>
            </w:r>
          </w:p>
        </w:tc>
      </w:tr>
      <w:tr w:rsidR="00681BA4" w:rsidRPr="00195E91" w14:paraId="1AE14006" w14:textId="77777777" w:rsidTr="00DA55D7">
        <w:tc>
          <w:tcPr>
            <w:tcW w:w="2535" w:type="dxa"/>
            <w:vAlign w:val="center"/>
          </w:tcPr>
          <w:p w14:paraId="50EE306A" w14:textId="1FECBE4E"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Контактна інформація</w:t>
            </w:r>
          </w:p>
        </w:tc>
        <w:tc>
          <w:tcPr>
            <w:tcW w:w="7036" w:type="dxa"/>
            <w:vAlign w:val="center"/>
          </w:tcPr>
          <w:p w14:paraId="2EC9CC40" w14:textId="77777777" w:rsidR="00681BA4" w:rsidRPr="006A3FC0" w:rsidRDefault="00681BA4" w:rsidP="00681BA4">
            <w:pPr>
              <w:spacing w:after="0" w:line="240" w:lineRule="auto"/>
              <w:jc w:val="both"/>
              <w:rPr>
                <w:rStyle w:val="person-admintext"/>
                <w:rFonts w:ascii="Times New Roman" w:hAnsi="Times New Roman" w:cs="Times New Roman"/>
                <w:color w:val="000000" w:themeColor="text1"/>
                <w:sz w:val="24"/>
                <w:szCs w:val="24"/>
                <w:lang w:val="uk-UA"/>
              </w:rPr>
            </w:pPr>
            <w:r w:rsidRPr="006A3FC0">
              <w:rPr>
                <w:rStyle w:val="person-admintext"/>
                <w:rFonts w:ascii="Times New Roman" w:hAnsi="Times New Roman" w:cs="Times New Roman"/>
                <w:color w:val="000000" w:themeColor="text1"/>
                <w:sz w:val="24"/>
                <w:szCs w:val="24"/>
                <w:lang w:val="uk-UA"/>
              </w:rPr>
              <w:t>Довідки за телефонами:</w:t>
            </w:r>
          </w:p>
          <w:p w14:paraId="0EAD829A"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Кафедра фармакології та фармакології (цикл фармакології):  (048) 717-35-45</w:t>
            </w:r>
          </w:p>
          <w:p w14:paraId="31780F22"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Доцент Шемонаєва Катерина Федорівна</w:t>
            </w:r>
          </w:p>
          <w:p w14:paraId="65E9663D"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Тел.+380-66-08-68-259</w:t>
            </w:r>
          </w:p>
          <w:p w14:paraId="460418A9" w14:textId="77777777" w:rsidR="00681BA4" w:rsidRPr="006A3FC0" w:rsidRDefault="00681BA4" w:rsidP="00681BA4">
            <w:pPr>
              <w:spacing w:after="0" w:line="240" w:lineRule="auto"/>
              <w:jc w:val="both"/>
              <w:rPr>
                <w:rStyle w:val="a3"/>
                <w:rFonts w:ascii="Times New Roman" w:hAnsi="Times New Roman" w:cs="Times New Roman"/>
                <w:color w:val="000000" w:themeColor="text1"/>
                <w:sz w:val="24"/>
                <w:szCs w:val="24"/>
                <w:shd w:val="clear" w:color="auto" w:fill="FFFFFF"/>
                <w:lang w:val="uk-UA"/>
              </w:rPr>
            </w:pPr>
            <w:proofErr w:type="spellStart"/>
            <w:r w:rsidRPr="006A3FC0">
              <w:rPr>
                <w:rFonts w:ascii="Times New Roman" w:hAnsi="Times New Roman" w:cs="Times New Roman"/>
                <w:bCs/>
                <w:color w:val="000000" w:themeColor="text1"/>
                <w:sz w:val="24"/>
                <w:szCs w:val="24"/>
                <w:lang w:val="uk-UA"/>
              </w:rPr>
              <w:t>Е-mail</w:t>
            </w:r>
            <w:r w:rsidRPr="006A3FC0">
              <w:rPr>
                <w:sz w:val="24"/>
                <w:szCs w:val="24"/>
                <w:lang w:val="uk-UA"/>
              </w:rPr>
              <w:t>:</w:t>
            </w:r>
            <w:hyperlink r:id="rId8" w:tgtFrame="_blank" w:history="1">
              <w:r w:rsidRPr="006A3FC0">
                <w:rPr>
                  <w:rStyle w:val="a3"/>
                  <w:rFonts w:ascii="Times New Roman" w:hAnsi="Times New Roman" w:cs="Times New Roman"/>
                  <w:color w:val="000000" w:themeColor="text1"/>
                  <w:sz w:val="24"/>
                  <w:szCs w:val="24"/>
                  <w:shd w:val="clear" w:color="auto" w:fill="FFFFFF"/>
                  <w:lang w:val="uk-UA"/>
                </w:rPr>
                <w:t>pharmacology@onmedu.edu.ua</w:t>
              </w:r>
              <w:proofErr w:type="spellEnd"/>
            </w:hyperlink>
          </w:p>
          <w:p w14:paraId="2632F7D1" w14:textId="77777777" w:rsidR="00681BA4" w:rsidRPr="006A3FC0" w:rsidRDefault="00681BA4" w:rsidP="00681BA4">
            <w:pPr>
              <w:pStyle w:val="2"/>
              <w:spacing w:before="0" w:line="240" w:lineRule="auto"/>
              <w:rPr>
                <w:rFonts w:ascii="Times New Roman" w:hAnsi="Times New Roman" w:cs="Times New Roman"/>
                <w:color w:val="000000" w:themeColor="text1"/>
                <w:sz w:val="24"/>
                <w:szCs w:val="24"/>
                <w:lang w:val="uk-UA"/>
              </w:rPr>
            </w:pPr>
            <w:proofErr w:type="spellStart"/>
            <w:r w:rsidRPr="006A3FC0">
              <w:rPr>
                <w:rFonts w:ascii="Times New Roman" w:hAnsi="Times New Roman" w:cs="Times New Roman"/>
                <w:b w:val="0"/>
                <w:color w:val="000000" w:themeColor="text1"/>
                <w:sz w:val="24"/>
                <w:szCs w:val="24"/>
                <w:lang w:val="uk-UA"/>
              </w:rPr>
              <w:t>м.Одеса</w:t>
            </w:r>
            <w:proofErr w:type="spellEnd"/>
            <w:r w:rsidRPr="006A3FC0">
              <w:rPr>
                <w:rFonts w:ascii="Times New Roman" w:hAnsi="Times New Roman" w:cs="Times New Roman"/>
                <w:b w:val="0"/>
                <w:color w:val="000000" w:themeColor="text1"/>
                <w:sz w:val="24"/>
                <w:szCs w:val="24"/>
                <w:lang w:val="uk-UA"/>
              </w:rPr>
              <w:t xml:space="preserve">, вул. </w:t>
            </w:r>
            <w:proofErr w:type="spellStart"/>
            <w:r w:rsidRPr="006A3FC0">
              <w:rPr>
                <w:rFonts w:ascii="Times New Roman" w:hAnsi="Times New Roman" w:cs="Times New Roman"/>
                <w:b w:val="0"/>
                <w:color w:val="000000" w:themeColor="text1"/>
                <w:sz w:val="24"/>
                <w:szCs w:val="24"/>
                <w:lang w:val="uk-UA"/>
              </w:rPr>
              <w:t>Ольгіївська</w:t>
            </w:r>
            <w:proofErr w:type="spellEnd"/>
            <w:r w:rsidRPr="006A3FC0">
              <w:rPr>
                <w:rFonts w:ascii="Times New Roman" w:hAnsi="Times New Roman" w:cs="Times New Roman"/>
                <w:b w:val="0"/>
                <w:color w:val="000000" w:themeColor="text1"/>
                <w:sz w:val="24"/>
                <w:szCs w:val="24"/>
                <w:lang w:val="uk-UA"/>
              </w:rPr>
              <w:t>, 4,</w:t>
            </w:r>
            <w:r w:rsidRPr="006A3FC0">
              <w:rPr>
                <w:rFonts w:ascii="Times New Roman" w:hAnsi="Times New Roman" w:cs="Times New Roman"/>
                <w:color w:val="000000" w:themeColor="text1"/>
                <w:sz w:val="24"/>
                <w:szCs w:val="24"/>
                <w:lang w:val="uk-UA"/>
              </w:rPr>
              <w:t xml:space="preserve"> </w:t>
            </w:r>
            <w:r w:rsidRPr="006A3FC0">
              <w:rPr>
                <w:rFonts w:ascii="Times New Roman" w:hAnsi="Times New Roman" w:cs="Times New Roman"/>
                <w:b w:val="0"/>
                <w:color w:val="000000" w:themeColor="text1"/>
                <w:sz w:val="24"/>
                <w:szCs w:val="24"/>
                <w:lang w:val="uk-UA"/>
              </w:rPr>
              <w:t xml:space="preserve">кафедра загальної і клінічної фармакології та </w:t>
            </w:r>
            <w:r w:rsidRPr="006A3FC0">
              <w:rPr>
                <w:rFonts w:ascii="Times New Roman" w:hAnsi="Times New Roman" w:cs="Times New Roman"/>
                <w:b w:val="0"/>
                <w:bCs w:val="0"/>
                <w:color w:val="000000" w:themeColor="text1"/>
                <w:sz w:val="24"/>
                <w:szCs w:val="24"/>
                <w:lang w:val="uk-UA"/>
              </w:rPr>
              <w:t>фармакогнозії (цикл фармакології)</w:t>
            </w:r>
          </w:p>
          <w:p w14:paraId="0C59E066"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Консультації проводяться викладачами кафедри за графіком:</w:t>
            </w:r>
          </w:p>
          <w:p w14:paraId="6F0269DD"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Очні консультації: четвер з 15.30 до 17.00; субота з 9.00 до 13.00</w:t>
            </w:r>
          </w:p>
          <w:p w14:paraId="4AA4480F"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Онлайн консультації: четвер з 15.00 до 17.00; субота з</w:t>
            </w:r>
          </w:p>
          <w:p w14:paraId="1B6D3C32"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 xml:space="preserve">9.00 до 13.00 </w:t>
            </w:r>
          </w:p>
          <w:p w14:paraId="48AB0E59"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Посилання на онлайн - консультацію надається кожній групі під час занять окремо</w:t>
            </w:r>
          </w:p>
          <w:p w14:paraId="65525169"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 xml:space="preserve">https://moodle.odmu.edu.ua/ або через </w:t>
            </w:r>
          </w:p>
          <w:p w14:paraId="1BFED940" w14:textId="220A0442" w:rsidR="00681BA4" w:rsidRPr="005C7003" w:rsidRDefault="00681BA4" w:rsidP="00681BA4">
            <w:pPr>
              <w:spacing w:after="0" w:line="240" w:lineRule="auto"/>
              <w:jc w:val="both"/>
              <w:rPr>
                <w:rFonts w:ascii="Times New Roman" w:hAnsi="Times New Roman" w:cs="Times New Roman"/>
                <w:b/>
                <w:bCs/>
                <w:color w:val="000000" w:themeColor="text1"/>
                <w:sz w:val="24"/>
                <w:szCs w:val="24"/>
                <w:lang w:val="uk-UA"/>
              </w:rPr>
            </w:pPr>
            <w:r w:rsidRPr="006A3FC0">
              <w:rPr>
                <w:rStyle w:val="a6"/>
                <w:rFonts w:ascii="Times New Roman" w:hAnsi="Times New Roman" w:cs="Times New Roman"/>
                <w:i w:val="0"/>
                <w:color w:val="000000" w:themeColor="text1"/>
                <w:sz w:val="24"/>
                <w:szCs w:val="24"/>
                <w:lang w:val="uk-UA"/>
              </w:rPr>
              <w:t xml:space="preserve">Microsoft </w:t>
            </w:r>
            <w:proofErr w:type="spellStart"/>
            <w:r w:rsidRPr="006A3FC0">
              <w:rPr>
                <w:rStyle w:val="a6"/>
                <w:rFonts w:ascii="Times New Roman" w:hAnsi="Times New Roman" w:cs="Times New Roman"/>
                <w:i w:val="0"/>
                <w:color w:val="000000" w:themeColor="text1"/>
                <w:sz w:val="24"/>
                <w:szCs w:val="24"/>
                <w:lang w:val="uk-UA"/>
              </w:rPr>
              <w:t>Teams</w:t>
            </w:r>
            <w:proofErr w:type="spellEnd"/>
            <w:r w:rsidRPr="006A3FC0">
              <w:rPr>
                <w:rStyle w:val="a6"/>
                <w:rFonts w:ascii="Times New Roman" w:hAnsi="Times New Roman" w:cs="Times New Roman"/>
                <w:i w:val="0"/>
                <w:color w:val="000000" w:themeColor="text1"/>
                <w:sz w:val="24"/>
                <w:szCs w:val="24"/>
                <w:lang w:val="uk-UA"/>
              </w:rPr>
              <w:t>/</w:t>
            </w:r>
            <w:r w:rsidRPr="006A3FC0">
              <w:rPr>
                <w:rFonts w:ascii="Times New Roman" w:hAnsi="Times New Roman" w:cs="Times New Roman"/>
                <w:bCs/>
                <w:color w:val="000000" w:themeColor="text1"/>
                <w:sz w:val="24"/>
                <w:szCs w:val="24"/>
                <w:lang w:val="uk-UA"/>
              </w:rPr>
              <w:t>Telegram/</w:t>
            </w:r>
            <w:proofErr w:type="spellStart"/>
            <w:r w:rsidRPr="006A3FC0">
              <w:rPr>
                <w:rFonts w:ascii="Times New Roman" w:hAnsi="Times New Roman" w:cs="Times New Roman"/>
                <w:bCs/>
                <w:color w:val="000000" w:themeColor="text1"/>
                <w:sz w:val="24"/>
                <w:szCs w:val="24"/>
                <w:lang w:val="uk-UA"/>
              </w:rPr>
              <w:t>viber</w:t>
            </w:r>
            <w:proofErr w:type="spellEnd"/>
            <w:r w:rsidRPr="006A3FC0">
              <w:rPr>
                <w:rFonts w:ascii="Times New Roman" w:hAnsi="Times New Roman" w:cs="Times New Roman"/>
                <w:bCs/>
                <w:color w:val="000000" w:themeColor="text1"/>
                <w:sz w:val="24"/>
                <w:szCs w:val="24"/>
                <w:lang w:val="uk-UA"/>
              </w:rPr>
              <w:t>/</w:t>
            </w:r>
            <w:proofErr w:type="spellStart"/>
            <w:r w:rsidRPr="006A3FC0">
              <w:rPr>
                <w:rFonts w:ascii="Times New Roman" w:hAnsi="Times New Roman" w:cs="Times New Roman"/>
                <w:color w:val="000000" w:themeColor="text1"/>
                <w:sz w:val="24"/>
                <w:szCs w:val="24"/>
                <w:shd w:val="clear" w:color="auto" w:fill="FFFFFF"/>
                <w:lang w:val="uk-UA"/>
              </w:rPr>
              <w:t>Zoom</w:t>
            </w:r>
            <w:proofErr w:type="spellEnd"/>
          </w:p>
        </w:tc>
      </w:tr>
    </w:tbl>
    <w:p w14:paraId="4E61DC81" w14:textId="77777777" w:rsidR="00504D4A" w:rsidRPr="005C7003" w:rsidRDefault="00504D4A" w:rsidP="000C4A32">
      <w:pPr>
        <w:spacing w:after="0" w:line="240" w:lineRule="auto"/>
        <w:jc w:val="both"/>
        <w:rPr>
          <w:rFonts w:ascii="Times New Roman" w:hAnsi="Times New Roman" w:cs="Times New Roman"/>
          <w:b/>
          <w:bCs/>
          <w:color w:val="000000" w:themeColor="text1"/>
          <w:sz w:val="24"/>
          <w:szCs w:val="24"/>
          <w:lang w:val="uk-UA"/>
        </w:rPr>
      </w:pPr>
    </w:p>
    <w:p w14:paraId="0130E134" w14:textId="77777777" w:rsidR="00681BA4" w:rsidRPr="006A3FC0" w:rsidRDefault="00681BA4" w:rsidP="00681BA4">
      <w:pPr>
        <w:spacing w:line="240" w:lineRule="auto"/>
        <w:jc w:val="both"/>
        <w:rPr>
          <w:rFonts w:ascii="Times New Roman" w:eastAsia="Times New Roman" w:hAnsi="Times New Roman" w:cs="Times New Roman"/>
          <w:b/>
          <w:smallCaps/>
          <w:sz w:val="24"/>
          <w:szCs w:val="24"/>
          <w:lang w:val="uk-UA"/>
        </w:rPr>
      </w:pPr>
      <w:r w:rsidRPr="006A3FC0">
        <w:rPr>
          <w:rFonts w:ascii="Times New Roman" w:eastAsia="Times New Roman" w:hAnsi="Times New Roman" w:cs="Times New Roman"/>
          <w:b/>
          <w:smallCaps/>
          <w:sz w:val="24"/>
          <w:szCs w:val="24"/>
          <w:lang w:val="uk-UA"/>
        </w:rPr>
        <w:t xml:space="preserve">КОМУНІКАЦІЯ </w:t>
      </w:r>
    </w:p>
    <w:p w14:paraId="4B3C2DCE" w14:textId="77777777" w:rsidR="00681BA4" w:rsidRPr="006A3FC0" w:rsidRDefault="00681BA4" w:rsidP="00681BA4">
      <w:pPr>
        <w:spacing w:after="0" w:line="240" w:lineRule="auto"/>
        <w:ind w:firstLine="708"/>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Комунікація зі здобувачами буде здійснюватися через очні зустрічі. </w:t>
      </w:r>
    </w:p>
    <w:p w14:paraId="5EB60E3A" w14:textId="77777777" w:rsidR="00681BA4" w:rsidRPr="006A3FC0" w:rsidRDefault="00681BA4" w:rsidP="00681BA4">
      <w:pPr>
        <w:spacing w:after="0" w:line="240" w:lineRule="auto"/>
        <w:ind w:firstLine="708"/>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Під час дистанційного навчання комунікація здійснюється через платформу Microsoft </w:t>
      </w:r>
      <w:proofErr w:type="spellStart"/>
      <w:r w:rsidRPr="006A3FC0">
        <w:rPr>
          <w:rFonts w:ascii="Times New Roman" w:hAnsi="Times New Roman" w:cs="Times New Roman"/>
          <w:color w:val="000000" w:themeColor="text1"/>
          <w:sz w:val="24"/>
          <w:szCs w:val="24"/>
          <w:lang w:val="uk-UA"/>
        </w:rPr>
        <w:t>Teams</w:t>
      </w:r>
      <w:proofErr w:type="spellEnd"/>
      <w:r w:rsidRPr="006A3FC0">
        <w:rPr>
          <w:rFonts w:ascii="Times New Roman" w:hAnsi="Times New Roman" w:cs="Times New Roman"/>
          <w:color w:val="000000" w:themeColor="text1"/>
          <w:sz w:val="24"/>
          <w:szCs w:val="24"/>
          <w:lang w:val="uk-UA"/>
        </w:rPr>
        <w:t xml:space="preserve">, а також через листування електронною поштою, месенджери </w:t>
      </w:r>
      <w:proofErr w:type="spellStart"/>
      <w:r w:rsidRPr="006A3FC0">
        <w:rPr>
          <w:rFonts w:ascii="Times New Roman" w:hAnsi="Times New Roman" w:cs="Times New Roman"/>
          <w:color w:val="000000" w:themeColor="text1"/>
          <w:sz w:val="24"/>
          <w:szCs w:val="24"/>
          <w:lang w:val="uk-UA"/>
        </w:rPr>
        <w:t>Viber</w:t>
      </w:r>
      <w:proofErr w:type="spellEnd"/>
      <w:r w:rsidRPr="006A3FC0">
        <w:rPr>
          <w:rFonts w:ascii="Times New Roman" w:hAnsi="Times New Roman" w:cs="Times New Roman"/>
          <w:color w:val="000000" w:themeColor="text1"/>
          <w:sz w:val="24"/>
          <w:szCs w:val="24"/>
          <w:lang w:val="uk-UA"/>
        </w:rPr>
        <w:t xml:space="preserve">, Telegram (через створені у </w:t>
      </w:r>
      <w:proofErr w:type="spellStart"/>
      <w:r w:rsidRPr="006A3FC0">
        <w:rPr>
          <w:rFonts w:ascii="Times New Roman" w:hAnsi="Times New Roman" w:cs="Times New Roman"/>
          <w:color w:val="000000" w:themeColor="text1"/>
          <w:sz w:val="24"/>
          <w:szCs w:val="24"/>
          <w:lang w:val="uk-UA"/>
        </w:rPr>
        <w:t>Viber</w:t>
      </w:r>
      <w:proofErr w:type="spellEnd"/>
      <w:r w:rsidRPr="006A3FC0">
        <w:rPr>
          <w:rFonts w:ascii="Times New Roman" w:hAnsi="Times New Roman" w:cs="Times New Roman"/>
          <w:color w:val="000000" w:themeColor="text1"/>
          <w:sz w:val="24"/>
          <w:szCs w:val="24"/>
          <w:lang w:val="uk-UA"/>
        </w:rPr>
        <w:t>, Telegram, групи для кожної групи, окремо через старосту групи).</w:t>
      </w:r>
    </w:p>
    <w:p w14:paraId="094CBCF0" w14:textId="77777777" w:rsidR="00681BA4" w:rsidRPr="006A3FC0" w:rsidRDefault="00681BA4" w:rsidP="00681BA4">
      <w:pPr>
        <w:spacing w:after="0" w:line="240" w:lineRule="auto"/>
        <w:jc w:val="both"/>
        <w:rPr>
          <w:rFonts w:ascii="Times New Roman" w:hAnsi="Times New Roman" w:cs="Times New Roman"/>
          <w:b/>
          <w:bCs/>
          <w:color w:val="000000" w:themeColor="text1"/>
          <w:sz w:val="24"/>
          <w:szCs w:val="24"/>
          <w:u w:val="single"/>
          <w:lang w:val="uk-UA"/>
        </w:rPr>
      </w:pPr>
    </w:p>
    <w:p w14:paraId="5FF8EBF2" w14:textId="77777777" w:rsidR="00681BA4" w:rsidRDefault="00681BA4" w:rsidP="00195E91">
      <w:pPr>
        <w:widowControl w:val="0"/>
        <w:spacing w:after="0" w:line="240" w:lineRule="auto"/>
        <w:rPr>
          <w:rFonts w:ascii="Times New Roman" w:hAnsi="Times New Roman" w:cs="Times New Roman"/>
          <w:sz w:val="24"/>
          <w:szCs w:val="24"/>
          <w:lang w:val="uk-UA"/>
        </w:rPr>
      </w:pPr>
      <w:r w:rsidRPr="006A3FC0">
        <w:rPr>
          <w:rFonts w:ascii="Times New Roman" w:hAnsi="Times New Roman" w:cs="Times New Roman"/>
          <w:b/>
          <w:bCs/>
          <w:smallCaps/>
          <w:sz w:val="24"/>
          <w:szCs w:val="24"/>
          <w:lang w:val="uk-UA"/>
        </w:rPr>
        <w:t>АНОТАЦІЯ НАВЧАЛЬНОЇ ДИСЦИПЛІНИ</w:t>
      </w:r>
      <w:r w:rsidRPr="006A3FC0">
        <w:rPr>
          <w:rFonts w:ascii="Times New Roman" w:hAnsi="Times New Roman" w:cs="Times New Roman"/>
          <w:sz w:val="24"/>
          <w:szCs w:val="24"/>
          <w:lang w:val="uk-UA"/>
        </w:rPr>
        <w:t xml:space="preserve">  </w:t>
      </w:r>
    </w:p>
    <w:p w14:paraId="102B6DCD" w14:textId="77777777" w:rsidR="00195E91" w:rsidRPr="006A3FC0" w:rsidRDefault="00195E91" w:rsidP="00195E91">
      <w:pPr>
        <w:widowControl w:val="0"/>
        <w:spacing w:after="0" w:line="240" w:lineRule="auto"/>
        <w:rPr>
          <w:rFonts w:ascii="Times New Roman" w:hAnsi="Times New Roman" w:cs="Times New Roman"/>
          <w:sz w:val="24"/>
          <w:szCs w:val="24"/>
          <w:lang w:val="uk-UA"/>
        </w:rPr>
      </w:pPr>
    </w:p>
    <w:p w14:paraId="6B809BEC" w14:textId="77777777" w:rsidR="00681BA4" w:rsidRPr="006A3FC0" w:rsidRDefault="00681BA4" w:rsidP="00681BA4">
      <w:pPr>
        <w:spacing w:after="0" w:line="240" w:lineRule="auto"/>
        <w:ind w:firstLine="709"/>
        <w:jc w:val="both"/>
        <w:rPr>
          <w:rFonts w:ascii="Times New Roman" w:eastAsia="Times New Roman" w:hAnsi="Times New Roman" w:cs="Times New Roman"/>
          <w:color w:val="000000"/>
          <w:sz w:val="24"/>
          <w:szCs w:val="24"/>
          <w:lang w:val="uk-UA" w:eastAsia="ru-RU"/>
        </w:rPr>
      </w:pPr>
      <w:r w:rsidRPr="006A3FC0">
        <w:rPr>
          <w:rFonts w:ascii="Times New Roman" w:eastAsia="Times New Roman" w:hAnsi="Times New Roman" w:cs="Times New Roman"/>
          <w:i/>
          <w:color w:val="000000" w:themeColor="text1"/>
          <w:sz w:val="24"/>
          <w:szCs w:val="24"/>
          <w:lang w:val="uk-UA" w:eastAsia="ru-RU"/>
        </w:rPr>
        <w:lastRenderedPageBreak/>
        <w:t>Предметом вивчення дисципліни</w:t>
      </w:r>
      <w:r w:rsidRPr="006A3FC0">
        <w:rPr>
          <w:rFonts w:ascii="Times New Roman" w:eastAsia="Times New Roman" w:hAnsi="Times New Roman" w:cs="Times New Roman"/>
          <w:color w:val="000000" w:themeColor="text1"/>
          <w:sz w:val="24"/>
          <w:szCs w:val="24"/>
          <w:lang w:val="uk-UA" w:eastAsia="ru-RU"/>
        </w:rPr>
        <w:t xml:space="preserve"> є сукупність процесів, що виникають при взаємодії лікарських засобів (ЛЗ) з біологічними системами (організм людини); закономірності між хімічною будовою, фізико-хімічними та квантово-хімічними властивостями і фармакологічною дією ліків; застосування медикаментів для лікування хворих та з профілактичною метою, </w:t>
      </w:r>
      <w:r w:rsidRPr="006A3FC0">
        <w:rPr>
          <w:rFonts w:ascii="Times New Roman" w:eastAsia="Times New Roman" w:hAnsi="Times New Roman" w:cs="Times New Roman"/>
          <w:color w:val="000000"/>
          <w:sz w:val="24"/>
          <w:szCs w:val="24"/>
          <w:lang w:val="uk-UA" w:eastAsia="ru-RU"/>
        </w:rPr>
        <w:t>умови раці</w:t>
      </w:r>
      <w:r w:rsidRPr="006A3FC0">
        <w:rPr>
          <w:rFonts w:ascii="Times New Roman" w:eastAsia="Times New Roman" w:hAnsi="Times New Roman" w:cs="Times New Roman"/>
          <w:color w:val="000000"/>
          <w:sz w:val="24"/>
          <w:szCs w:val="24"/>
          <w:lang w:val="uk-UA" w:eastAsia="ru-RU"/>
        </w:rPr>
        <w:softHyphen/>
        <w:t xml:space="preserve">онального використання сучасних лікарських  засобів, знання симптомів передозування та використання антидотів, правила виписування рецептів ЛЗ згідно наказу МОЗ України.  </w:t>
      </w:r>
    </w:p>
    <w:p w14:paraId="3FEA93FC" w14:textId="77777777" w:rsidR="00681BA4" w:rsidRPr="006A3FC0" w:rsidRDefault="00681BA4" w:rsidP="00681BA4">
      <w:pPr>
        <w:pStyle w:val="21"/>
        <w:widowControl w:val="0"/>
        <w:tabs>
          <w:tab w:val="left" w:pos="1800"/>
        </w:tabs>
        <w:spacing w:after="0" w:line="240" w:lineRule="auto"/>
        <w:ind w:firstLine="708"/>
        <w:jc w:val="both"/>
        <w:rPr>
          <w:bCs/>
          <w:i/>
          <w:iCs/>
          <w:color w:val="auto"/>
          <w:sz w:val="24"/>
          <w:lang w:val="uk-UA"/>
        </w:rPr>
      </w:pPr>
      <w:proofErr w:type="spellStart"/>
      <w:r w:rsidRPr="006A3FC0">
        <w:rPr>
          <w:bCs/>
          <w:i/>
          <w:iCs/>
          <w:color w:val="auto"/>
          <w:sz w:val="24"/>
          <w:lang w:val="uk-UA"/>
        </w:rPr>
        <w:t>Пререквізити</w:t>
      </w:r>
      <w:proofErr w:type="spellEnd"/>
      <w:r w:rsidRPr="006A3FC0">
        <w:rPr>
          <w:bCs/>
          <w:i/>
          <w:iCs/>
          <w:color w:val="auto"/>
          <w:sz w:val="24"/>
          <w:lang w:val="uk-UA"/>
        </w:rPr>
        <w:t xml:space="preserve"> і </w:t>
      </w:r>
      <w:proofErr w:type="spellStart"/>
      <w:r w:rsidRPr="006A3FC0">
        <w:rPr>
          <w:bCs/>
          <w:i/>
          <w:iCs/>
          <w:color w:val="auto"/>
          <w:sz w:val="24"/>
          <w:lang w:val="uk-UA"/>
        </w:rPr>
        <w:t>постреквізити</w:t>
      </w:r>
      <w:proofErr w:type="spellEnd"/>
      <w:r w:rsidRPr="006A3FC0">
        <w:rPr>
          <w:bCs/>
          <w:i/>
          <w:iCs/>
          <w:color w:val="auto"/>
          <w:sz w:val="24"/>
          <w:lang w:val="uk-UA"/>
        </w:rPr>
        <w:t xml:space="preserve"> дисципліни (місце дисципліни  в освітній програмі):</w:t>
      </w:r>
    </w:p>
    <w:p w14:paraId="253C1014" w14:textId="77777777" w:rsidR="00681BA4" w:rsidRPr="006A3FC0" w:rsidRDefault="00681BA4" w:rsidP="00681BA4">
      <w:pPr>
        <w:pStyle w:val="Default"/>
        <w:rPr>
          <w:rFonts w:ascii="Times New Roman" w:hAnsi="Times New Roman" w:cs="Times New Roman"/>
        </w:rPr>
      </w:pPr>
      <w:proofErr w:type="spellStart"/>
      <w:r w:rsidRPr="006A3FC0">
        <w:rPr>
          <w:rFonts w:ascii="Times New Roman" w:hAnsi="Times New Roman" w:cs="Times New Roman"/>
          <w:i/>
        </w:rPr>
        <w:t>Пререквізити</w:t>
      </w:r>
      <w:proofErr w:type="spellEnd"/>
      <w:r w:rsidRPr="006A3FC0">
        <w:rPr>
          <w:rFonts w:ascii="Times New Roman" w:hAnsi="Times New Roman" w:cs="Times New Roman"/>
          <w:i/>
        </w:rPr>
        <w:t>:</w:t>
      </w:r>
      <w:r w:rsidRPr="006A3FC0">
        <w:rPr>
          <w:rFonts w:ascii="Times New Roman" w:hAnsi="Times New Roman" w:cs="Times New Roman"/>
          <w:b/>
        </w:rPr>
        <w:t xml:space="preserve"> </w:t>
      </w:r>
      <w:r w:rsidRPr="006A3FC0">
        <w:rPr>
          <w:rFonts w:ascii="Times New Roman" w:hAnsi="Times New Roman" w:cs="Times New Roman"/>
        </w:rPr>
        <w:t xml:space="preserve"> </w:t>
      </w:r>
      <w:r w:rsidRPr="006A3FC0">
        <w:rPr>
          <w:rFonts w:ascii="Times New Roman" w:hAnsi="Times New Roman" w:cs="Times New Roman"/>
          <w:sz w:val="23"/>
          <w:szCs w:val="23"/>
        </w:rPr>
        <w:t xml:space="preserve">фармакологія як навчальна дисципліна ґрунтується на вивченні здобувачами </w:t>
      </w:r>
      <w:r w:rsidRPr="006A3FC0">
        <w:rPr>
          <w:rFonts w:ascii="Times New Roman" w:hAnsi="Times New Roman" w:cs="Times New Roman"/>
        </w:rPr>
        <w:t xml:space="preserve">латинської мови, етики, філософії, екології, медичної біології, медичної хімії, фармацевтичної хімії, біологічної та біоорганічної хімії, біофізики, анатомії людини, фізіології, патологічної фізіології, мікробіології,  </w:t>
      </w:r>
      <w:r w:rsidRPr="006A3FC0">
        <w:rPr>
          <w:rFonts w:ascii="Times New Roman" w:hAnsi="Times New Roman" w:cs="Times New Roman"/>
          <w:i/>
          <w:iCs/>
        </w:rPr>
        <w:t>фармакогнозії</w:t>
      </w:r>
      <w:r w:rsidRPr="006A3FC0">
        <w:rPr>
          <w:rFonts w:ascii="Times New Roman" w:hAnsi="Times New Roman" w:cs="Times New Roman"/>
        </w:rPr>
        <w:t>, технології лікарських засобів.</w:t>
      </w:r>
    </w:p>
    <w:p w14:paraId="0C418777" w14:textId="77777777" w:rsidR="00681BA4" w:rsidRPr="006A3FC0" w:rsidRDefault="00681BA4" w:rsidP="00681BA4">
      <w:pPr>
        <w:spacing w:after="0" w:line="240" w:lineRule="auto"/>
        <w:ind w:firstLine="706"/>
        <w:jc w:val="both"/>
        <w:rPr>
          <w:rFonts w:ascii="Times New Roman" w:eastAsia="Times New Roman" w:hAnsi="Times New Roman" w:cs="Times New Roman"/>
          <w:color w:val="000000"/>
          <w:sz w:val="24"/>
          <w:szCs w:val="24"/>
          <w:lang w:val="uk-UA" w:eastAsia="uk-UA"/>
        </w:rPr>
      </w:pPr>
      <w:proofErr w:type="spellStart"/>
      <w:r w:rsidRPr="006A3FC0">
        <w:rPr>
          <w:rFonts w:ascii="Times New Roman" w:eastAsia="Times New Roman" w:hAnsi="Times New Roman" w:cs="Times New Roman"/>
          <w:i/>
          <w:sz w:val="24"/>
          <w:szCs w:val="24"/>
          <w:lang w:val="uk-UA"/>
        </w:rPr>
        <w:t>Постреквізити</w:t>
      </w:r>
      <w:proofErr w:type="spellEnd"/>
      <w:r w:rsidRPr="006A3FC0">
        <w:rPr>
          <w:rFonts w:ascii="Times New Roman" w:eastAsia="Times New Roman" w:hAnsi="Times New Roman" w:cs="Times New Roman"/>
          <w:i/>
          <w:sz w:val="24"/>
          <w:szCs w:val="24"/>
          <w:lang w:val="uk-UA"/>
        </w:rPr>
        <w:t>:</w:t>
      </w:r>
      <w:r w:rsidRPr="006A3FC0">
        <w:rPr>
          <w:rFonts w:ascii="Times New Roman" w:eastAsia="Times New Roman" w:hAnsi="Times New Roman" w:cs="Times New Roman"/>
          <w:b/>
          <w:sz w:val="24"/>
          <w:szCs w:val="24"/>
          <w:lang w:val="uk-UA"/>
        </w:rPr>
        <w:t xml:space="preserve"> </w:t>
      </w:r>
      <w:r w:rsidRPr="006A3FC0">
        <w:rPr>
          <w:rFonts w:ascii="Times New Roman" w:eastAsia="Times New Roman" w:hAnsi="Times New Roman" w:cs="Times New Roman"/>
          <w:color w:val="000000"/>
          <w:sz w:val="24"/>
          <w:szCs w:val="24"/>
          <w:lang w:val="uk-UA" w:eastAsia="uk-UA"/>
        </w:rPr>
        <w:t>закладає основи для вивчення здобувачами</w:t>
      </w:r>
      <w:r w:rsidRPr="006A3FC0">
        <w:rPr>
          <w:sz w:val="23"/>
          <w:szCs w:val="23"/>
          <w:lang w:val="uk-UA"/>
        </w:rPr>
        <w:t xml:space="preserve"> </w:t>
      </w:r>
      <w:r w:rsidRPr="006A3FC0">
        <w:rPr>
          <w:rFonts w:ascii="Times New Roman" w:hAnsi="Times New Roman" w:cs="Times New Roman"/>
          <w:sz w:val="24"/>
          <w:szCs w:val="24"/>
          <w:lang w:val="uk-UA"/>
        </w:rPr>
        <w:t xml:space="preserve">клінічної фармації та фармакотерапії та </w:t>
      </w:r>
      <w:r w:rsidRPr="006A3FC0">
        <w:rPr>
          <w:rFonts w:ascii="Times New Roman" w:eastAsia="Times New Roman" w:hAnsi="Times New Roman" w:cs="Times New Roman"/>
          <w:color w:val="000000"/>
          <w:sz w:val="24"/>
          <w:szCs w:val="24"/>
          <w:lang w:val="uk-UA" w:eastAsia="uk-UA"/>
        </w:rPr>
        <w:t xml:space="preserve">формування умінь застосовувати знання з фармакології в процесі подальшого вивчення усіх клінічних дисциплін і в майбутній професійній діяльності  </w:t>
      </w:r>
    </w:p>
    <w:p w14:paraId="702F6DE4" w14:textId="4181E49B" w:rsidR="00195E91" w:rsidRDefault="00681BA4"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195E91">
        <w:rPr>
          <w:rFonts w:ascii="Times New Roman" w:hAnsi="Times New Roman" w:cs="Times New Roman"/>
          <w:i/>
          <w:lang w:val="uk-UA"/>
        </w:rPr>
        <w:t xml:space="preserve">Мета </w:t>
      </w:r>
      <w:r w:rsidRPr="00195E91">
        <w:rPr>
          <w:rFonts w:ascii="Times New Roman" w:hAnsi="Times New Roman" w:cs="Times New Roman"/>
          <w:bCs/>
          <w:i/>
          <w:lang w:val="uk-UA"/>
        </w:rPr>
        <w:t>дисципліни</w:t>
      </w:r>
      <w:r w:rsidRPr="00195E91">
        <w:rPr>
          <w:rFonts w:ascii="Times New Roman" w:hAnsi="Times New Roman" w:cs="Times New Roman"/>
          <w:bCs/>
          <w:lang w:val="uk-UA"/>
        </w:rPr>
        <w:t>:</w:t>
      </w:r>
      <w:r w:rsidRPr="006A3FC0">
        <w:rPr>
          <w:bCs/>
          <w:lang w:val="uk-UA"/>
        </w:rPr>
        <w:t xml:space="preserve"> </w:t>
      </w:r>
      <w:r w:rsidR="00195E91" w:rsidRPr="00645A67">
        <w:rPr>
          <w:rFonts w:ascii="Times New Roman" w:hAnsi="Times New Roman" w:cs="Times New Roman"/>
          <w:sz w:val="24"/>
          <w:szCs w:val="24"/>
          <w:lang w:val="uk-UA"/>
        </w:rPr>
        <w:t>формування у здобувачів теоретичних знань та набуття практичних навичок щодо основних принципів обґрунтування раціонального й безпечного для здоров’я людини застосування лікарських засобів з метою лікування та профілактики захворювань. Досягнення мети дозволить підготувати пошукувача до практичної діяльності провізора, якісного виконування функціональних обов’язків, пов’язаних з раціональним застосуванням лікарських препаратів, подальшим моніторингом ефективності та безпеки фармакотерапії, попередженням побічних реакцій</w:t>
      </w:r>
      <w:r w:rsidR="00195E91">
        <w:rPr>
          <w:rFonts w:ascii="Times New Roman" w:hAnsi="Times New Roman" w:cs="Times New Roman"/>
          <w:sz w:val="24"/>
          <w:szCs w:val="24"/>
          <w:lang w:val="uk-UA"/>
        </w:rPr>
        <w:t>.</w:t>
      </w:r>
    </w:p>
    <w:p w14:paraId="435BC121"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p>
    <w:p w14:paraId="37E0892B" w14:textId="6697B2DF" w:rsidR="00681BA4" w:rsidRPr="006A3FC0" w:rsidRDefault="00681BA4" w:rsidP="00195E91">
      <w:pPr>
        <w:pStyle w:val="a7"/>
        <w:shd w:val="clear" w:color="auto" w:fill="FFFFFF"/>
        <w:ind w:left="0" w:firstLine="706"/>
        <w:jc w:val="both"/>
        <w:textAlignment w:val="baseline"/>
        <w:rPr>
          <w:color w:val="000000" w:themeColor="text1"/>
          <w:lang w:val="uk-UA"/>
        </w:rPr>
      </w:pPr>
      <w:r w:rsidRPr="006A3FC0">
        <w:rPr>
          <w:color w:val="000000" w:themeColor="text1"/>
          <w:lang w:val="uk-UA"/>
        </w:rPr>
        <w:t xml:space="preserve"> </w:t>
      </w:r>
      <w:r w:rsidRPr="006A3FC0">
        <w:rPr>
          <w:color w:val="000000" w:themeColor="text1"/>
          <w:lang w:val="uk-UA"/>
        </w:rPr>
        <w:tab/>
      </w:r>
      <w:r w:rsidRPr="006A3FC0">
        <w:rPr>
          <w:i/>
          <w:color w:val="000000"/>
          <w:lang w:val="uk-UA"/>
        </w:rPr>
        <w:t>Завдання дисципліни:</w:t>
      </w:r>
    </w:p>
    <w:p w14:paraId="4DF5A050"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 Формування вмінь та навичок щодо</w:t>
      </w:r>
      <w:r w:rsidRPr="00645A67">
        <w:rPr>
          <w:rFonts w:ascii="Times New Roman" w:hAnsi="Times New Roman" w:cs="Times New Roman"/>
          <w:b/>
          <w:sz w:val="24"/>
          <w:szCs w:val="24"/>
          <w:lang w:val="uk-UA"/>
        </w:rPr>
        <w:t xml:space="preserve"> </w:t>
      </w:r>
      <w:r w:rsidRPr="00645A67">
        <w:rPr>
          <w:rFonts w:ascii="Times New Roman" w:hAnsi="Times New Roman" w:cs="Times New Roman"/>
          <w:sz w:val="24"/>
          <w:szCs w:val="24"/>
          <w:lang w:val="uk-UA"/>
        </w:rPr>
        <w:t xml:space="preserve">визначення групової належності лікарських засобів, їх фармакокінетики,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головних показань до призначення; проявів можливих побічних реакцій, симптомів передозування, заходів, що запобігають виникненню та сприяють усуненню небажаних реакцій, і взаємодії з іншими лікарськими засобами. </w:t>
      </w:r>
    </w:p>
    <w:p w14:paraId="6313FC5F" w14:textId="77777777" w:rsidR="00195E91"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2. Набуття практичних навичок </w:t>
      </w:r>
      <w:bookmarkStart w:id="0" w:name="_Hlk148298099"/>
      <w:r w:rsidRPr="00645A67">
        <w:rPr>
          <w:rFonts w:ascii="Times New Roman" w:hAnsi="Times New Roman" w:cs="Times New Roman"/>
          <w:sz w:val="24"/>
          <w:szCs w:val="24"/>
          <w:lang w:val="uk-UA"/>
        </w:rPr>
        <w:t>написання та</w:t>
      </w:r>
      <w:bookmarkEnd w:id="0"/>
      <w:r w:rsidRPr="00645A67">
        <w:rPr>
          <w:rFonts w:ascii="Times New Roman" w:hAnsi="Times New Roman" w:cs="Times New Roman"/>
          <w:sz w:val="24"/>
          <w:szCs w:val="24"/>
          <w:lang w:val="uk-UA"/>
        </w:rPr>
        <w:t xml:space="preserve"> перевірки </w:t>
      </w:r>
      <w:proofErr w:type="spellStart"/>
      <w:r w:rsidRPr="00645A67">
        <w:rPr>
          <w:rFonts w:ascii="Times New Roman" w:hAnsi="Times New Roman" w:cs="Times New Roman"/>
          <w:sz w:val="24"/>
          <w:szCs w:val="24"/>
          <w:lang w:val="uk-UA"/>
        </w:rPr>
        <w:t>провильності</w:t>
      </w:r>
      <w:proofErr w:type="spellEnd"/>
      <w:r w:rsidRPr="00645A67">
        <w:rPr>
          <w:rFonts w:ascii="Times New Roman" w:hAnsi="Times New Roman" w:cs="Times New Roman"/>
          <w:sz w:val="24"/>
          <w:szCs w:val="24"/>
          <w:lang w:val="uk-UA"/>
        </w:rPr>
        <w:t xml:space="preserve"> виписаних рецептів на лікарські препарати у різних лікарських формах, правильності використання залежно від особливостей. </w:t>
      </w:r>
    </w:p>
    <w:p w14:paraId="2BBA8DB1"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p>
    <w:p w14:paraId="58841725" w14:textId="77777777" w:rsidR="00681BA4" w:rsidRPr="006A3FC0" w:rsidRDefault="00681BA4" w:rsidP="00681BA4">
      <w:pPr>
        <w:pStyle w:val="a7"/>
        <w:widowControl w:val="0"/>
        <w:tabs>
          <w:tab w:val="left" w:pos="426"/>
          <w:tab w:val="left" w:pos="993"/>
          <w:tab w:val="left" w:pos="5554"/>
        </w:tabs>
        <w:ind w:left="676"/>
        <w:contextualSpacing/>
        <w:jc w:val="both"/>
        <w:rPr>
          <w:lang w:val="uk-UA"/>
        </w:rPr>
      </w:pPr>
      <w:r w:rsidRPr="006A3FC0">
        <w:rPr>
          <w:i/>
          <w:lang w:val="uk-UA"/>
        </w:rPr>
        <w:t>Очікувані результати:</w:t>
      </w:r>
    </w:p>
    <w:p w14:paraId="5E78DB2E" w14:textId="77777777" w:rsidR="00681BA4" w:rsidRPr="006A3FC0" w:rsidRDefault="00681BA4" w:rsidP="00681BA4">
      <w:pPr>
        <w:pStyle w:val="a7"/>
        <w:widowControl w:val="0"/>
        <w:tabs>
          <w:tab w:val="left" w:pos="426"/>
          <w:tab w:val="left" w:pos="993"/>
          <w:tab w:val="left" w:pos="5554"/>
        </w:tabs>
        <w:ind w:left="676"/>
        <w:contextualSpacing/>
        <w:jc w:val="both"/>
        <w:rPr>
          <w:i/>
          <w:lang w:val="uk-UA"/>
        </w:rPr>
      </w:pPr>
      <w:r w:rsidRPr="006A3FC0">
        <w:rPr>
          <w:i/>
          <w:iCs/>
          <w:lang w:val="uk-UA"/>
        </w:rPr>
        <w:t>У результаті вивчення навчальної дисципліни здобувач повинен:</w:t>
      </w:r>
    </w:p>
    <w:p w14:paraId="5D7D4D66" w14:textId="77777777" w:rsidR="00681BA4" w:rsidRPr="006A3FC0" w:rsidRDefault="00681BA4" w:rsidP="00681BA4">
      <w:pPr>
        <w:pStyle w:val="a7"/>
        <w:widowControl w:val="0"/>
        <w:ind w:left="676"/>
        <w:jc w:val="both"/>
        <w:rPr>
          <w:i/>
          <w:lang w:val="uk-UA"/>
        </w:rPr>
      </w:pPr>
      <w:r w:rsidRPr="006A3FC0">
        <w:rPr>
          <w:i/>
          <w:lang w:val="uk-UA"/>
        </w:rPr>
        <w:t>Знати:</w:t>
      </w:r>
    </w:p>
    <w:p w14:paraId="7D5233C6" w14:textId="77777777" w:rsidR="00195E91" w:rsidRPr="00645A67" w:rsidRDefault="00195E91" w:rsidP="00195E91">
      <w:pPr>
        <w:pStyle w:val="a7"/>
        <w:ind w:left="420"/>
        <w:rPr>
          <w:b/>
          <w:bCs/>
          <w:i/>
          <w:iCs/>
          <w:lang w:val="uk-UA"/>
        </w:rPr>
      </w:pPr>
    </w:p>
    <w:p w14:paraId="5599274B"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Номенклатуру та класифікації лікарських засобів.</w:t>
      </w:r>
    </w:p>
    <w:p w14:paraId="6F854587"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Фармакологічну характеристику* основних лікарських засобів.</w:t>
      </w:r>
    </w:p>
    <w:p w14:paraId="66C951B7"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Показання та протипоказання до застосування лікарських засобів</w:t>
      </w:r>
    </w:p>
    <w:p w14:paraId="5450B51E"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Основні шляхи фармакологічної корекції захворювань, порушень функції органів та систем.</w:t>
      </w:r>
    </w:p>
    <w:p w14:paraId="37411F5C"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585CCFA2" w14:textId="77777777" w:rsidR="00195E91" w:rsidRPr="00195E91"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iCs/>
          <w:snapToGrid w:val="0"/>
          <w:sz w:val="24"/>
          <w:szCs w:val="24"/>
          <w:lang w:val="uk-UA"/>
        </w:rPr>
        <w:t>Правила виписування рецептів на лікарські препарати у різних лікарських формах відповідно до сучасного законодавства України.</w:t>
      </w:r>
    </w:p>
    <w:p w14:paraId="0C0A1DCA" w14:textId="77777777" w:rsidR="00195E91" w:rsidRPr="00645A67" w:rsidRDefault="00195E91" w:rsidP="00195E91">
      <w:pPr>
        <w:widowControl w:val="0"/>
        <w:spacing w:after="0" w:line="240" w:lineRule="auto"/>
        <w:ind w:left="1080"/>
        <w:jc w:val="both"/>
        <w:rPr>
          <w:rFonts w:ascii="Times New Roman" w:hAnsi="Times New Roman" w:cs="Times New Roman"/>
          <w:bCs/>
          <w:iCs/>
          <w:sz w:val="24"/>
          <w:szCs w:val="24"/>
          <w:lang w:val="uk-UA"/>
        </w:rPr>
      </w:pPr>
    </w:p>
    <w:p w14:paraId="0A3A3563" w14:textId="77777777" w:rsidR="00195E91" w:rsidRPr="00645A67" w:rsidRDefault="00681BA4" w:rsidP="00195E91">
      <w:pPr>
        <w:pStyle w:val="a7"/>
        <w:widowControl w:val="0"/>
        <w:tabs>
          <w:tab w:val="left" w:pos="0"/>
          <w:tab w:val="left" w:pos="5554"/>
        </w:tabs>
        <w:ind w:left="634"/>
        <w:jc w:val="both"/>
        <w:rPr>
          <w:b/>
          <w:iCs/>
          <w:lang w:val="uk-UA"/>
        </w:rPr>
      </w:pPr>
      <w:r w:rsidRPr="006A3FC0">
        <w:rPr>
          <w:i/>
          <w:lang w:val="uk-UA"/>
        </w:rPr>
        <w:t>Вміти:</w:t>
      </w:r>
    </w:p>
    <w:p w14:paraId="761ED6C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Виписувати та аналізувати рецепти на лікарські препарати </w:t>
      </w:r>
      <w:r w:rsidRPr="00645A67">
        <w:rPr>
          <w:rFonts w:ascii="Times New Roman" w:hAnsi="Times New Roman" w:cs="Times New Roman"/>
          <w:iCs/>
          <w:snapToGrid w:val="0"/>
          <w:sz w:val="24"/>
          <w:szCs w:val="24"/>
          <w:lang w:val="uk-UA"/>
        </w:rPr>
        <w:t>у різних лікарських формах відповідно до сучасного законодавства України.</w:t>
      </w:r>
    </w:p>
    <w:p w14:paraId="18236D63"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групову належність лікарських засобів згідно сучасних класифікацій;</w:t>
      </w:r>
    </w:p>
    <w:p w14:paraId="22282CA2"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lastRenderedPageBreak/>
        <w:t xml:space="preserve">Надавати фармакологічну характеристику* лікарським засобам, </w:t>
      </w:r>
      <w:proofErr w:type="spellStart"/>
      <w:r w:rsidRPr="00645A67">
        <w:rPr>
          <w:rFonts w:ascii="Times New Roman" w:hAnsi="Times New Roman" w:cs="Times New Roman"/>
          <w:bCs/>
          <w:iCs/>
          <w:sz w:val="24"/>
          <w:szCs w:val="24"/>
          <w:lang w:val="uk-UA"/>
        </w:rPr>
        <w:t>логічно</w:t>
      </w:r>
      <w:proofErr w:type="spellEnd"/>
      <w:r w:rsidRPr="00645A67">
        <w:rPr>
          <w:rFonts w:ascii="Times New Roman" w:hAnsi="Times New Roman" w:cs="Times New Roman"/>
          <w:bCs/>
          <w:iCs/>
          <w:sz w:val="24"/>
          <w:szCs w:val="24"/>
          <w:lang w:val="uk-UA"/>
        </w:rPr>
        <w:t xml:space="preserve"> пов’язувати механізм дії з </w:t>
      </w:r>
      <w:proofErr w:type="spellStart"/>
      <w:r w:rsidRPr="00645A67">
        <w:rPr>
          <w:rFonts w:ascii="Times New Roman" w:hAnsi="Times New Roman" w:cs="Times New Roman"/>
          <w:bCs/>
          <w:iCs/>
          <w:sz w:val="24"/>
          <w:szCs w:val="24"/>
          <w:lang w:val="uk-UA"/>
        </w:rPr>
        <w:t>фармакодинамікою</w:t>
      </w:r>
      <w:proofErr w:type="spellEnd"/>
      <w:r w:rsidRPr="00645A67">
        <w:rPr>
          <w:rFonts w:ascii="Times New Roman" w:hAnsi="Times New Roman" w:cs="Times New Roman"/>
          <w:bCs/>
          <w:iCs/>
          <w:sz w:val="24"/>
          <w:szCs w:val="24"/>
          <w:lang w:val="uk-UA"/>
        </w:rPr>
        <w:t xml:space="preserve">, </w:t>
      </w:r>
      <w:proofErr w:type="spellStart"/>
      <w:r w:rsidRPr="00645A67">
        <w:rPr>
          <w:rFonts w:ascii="Times New Roman" w:hAnsi="Times New Roman" w:cs="Times New Roman"/>
          <w:bCs/>
          <w:iCs/>
          <w:sz w:val="24"/>
          <w:szCs w:val="24"/>
          <w:lang w:val="uk-UA"/>
        </w:rPr>
        <w:t>фармакодинаміку</w:t>
      </w:r>
      <w:proofErr w:type="spellEnd"/>
      <w:r w:rsidRPr="00645A67">
        <w:rPr>
          <w:rFonts w:ascii="Times New Roman" w:hAnsi="Times New Roman" w:cs="Times New Roman"/>
          <w:bCs/>
          <w:iCs/>
          <w:sz w:val="24"/>
          <w:szCs w:val="24"/>
          <w:lang w:val="uk-UA"/>
        </w:rPr>
        <w:t xml:space="preserve"> з показаннями, а побічні ефекти з протипоказаннями до їх застосування;</w:t>
      </w:r>
    </w:p>
    <w:p w14:paraId="7A450922"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Розраховувати разову дозу лікарського засобу в залежності від віку, маси тіла або площі поверхні тіла пацієнта;</w:t>
      </w:r>
    </w:p>
    <w:p w14:paraId="457C45BA"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в залежності від особливостей фармакокінетики лікарських засобів кратність їх прийому, добову, курсову дози у пацієнтів різного віку відповідно до супутніх захворювань та застосування інших лікарських препаратів;</w:t>
      </w:r>
    </w:p>
    <w:p w14:paraId="4B8BCB75"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Обґрунтовувати адекватну лікарську форму відповідно до шляхів введення </w:t>
      </w:r>
    </w:p>
    <w:p w14:paraId="4D092E01"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Прогнозувати наслідки взаємодії лікарських засобів при їх комбінованому введенні, лікарських засобів та компонентів їжі, лікарських засобів та алкоголю;</w:t>
      </w:r>
    </w:p>
    <w:p w14:paraId="7436C8C8"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Оцінювати співвідношення користь/ризик при застосування лікарських засобів;</w:t>
      </w:r>
    </w:p>
    <w:p w14:paraId="74C19A7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Виносити судження про можливість виникнення побічних реакцій лікарських засобів з метою їх запобігання;</w:t>
      </w:r>
    </w:p>
    <w:p w14:paraId="425094B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2866DCB8"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Створювати алгоритм допомоги пацієнтам при гострому отруєнні лікарськими засобами із застосуванням антидотів у кожному конкретному випадку; </w:t>
      </w:r>
    </w:p>
    <w:p w14:paraId="0D2E5251"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Проводити аналіз фармакологічної інформації у сучасних довідниках, наукових та фахових періодичних виданнях;</w:t>
      </w:r>
    </w:p>
    <w:p w14:paraId="4518AE3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Надавати порівняльну характеристику лікарським засобам за показниками ефективності, безпеки, механізму дії, показанням до застосування тощо.</w:t>
      </w:r>
    </w:p>
    <w:p w14:paraId="01440DCA" w14:textId="77777777" w:rsidR="00195E91" w:rsidRPr="00645A67" w:rsidRDefault="00195E91" w:rsidP="00195E91">
      <w:pPr>
        <w:widowControl w:val="0"/>
        <w:ind w:firstLine="709"/>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i/>
          <w:sz w:val="24"/>
          <w:szCs w:val="24"/>
          <w:lang w:val="uk-UA"/>
        </w:rPr>
        <w:t>Фармакологічна характеристика</w:t>
      </w:r>
      <w:r w:rsidRPr="00645A67">
        <w:rPr>
          <w:rFonts w:ascii="Times New Roman" w:hAnsi="Times New Roman" w:cs="Times New Roman"/>
          <w:sz w:val="24"/>
          <w:szCs w:val="24"/>
          <w:lang w:val="uk-UA"/>
        </w:rPr>
        <w:t xml:space="preserve"> включає групову належність лікарського засобу, його механізм дії, фармакологічні ефекти (головні, побічні), показання та протипоказання до застосування.</w:t>
      </w:r>
    </w:p>
    <w:p w14:paraId="3CF11F0F" w14:textId="77777777" w:rsidR="00195E91" w:rsidRDefault="00195E91" w:rsidP="00681BA4">
      <w:pPr>
        <w:pStyle w:val="1"/>
        <w:spacing w:before="0" w:after="0"/>
        <w:ind w:firstLine="708"/>
        <w:jc w:val="both"/>
        <w:rPr>
          <w:caps/>
          <w:sz w:val="24"/>
          <w:szCs w:val="24"/>
          <w:lang w:val="uk-UA"/>
        </w:rPr>
      </w:pPr>
      <w:r w:rsidRPr="00645A67">
        <w:rPr>
          <w:caps/>
          <w:sz w:val="24"/>
          <w:szCs w:val="24"/>
          <w:lang w:val="uk-UA"/>
        </w:rPr>
        <w:t>ФОРМИ та Методи навчання</w:t>
      </w:r>
    </w:p>
    <w:p w14:paraId="29D4E7B2" w14:textId="77777777" w:rsidR="00195E91" w:rsidRDefault="00195E91" w:rsidP="00681BA4">
      <w:pPr>
        <w:pStyle w:val="1"/>
        <w:spacing w:before="0" w:after="0"/>
        <w:ind w:firstLine="708"/>
        <w:jc w:val="both"/>
        <w:rPr>
          <w:caps/>
          <w:sz w:val="24"/>
          <w:szCs w:val="24"/>
          <w:lang w:val="uk-UA"/>
        </w:rPr>
      </w:pPr>
    </w:p>
    <w:p w14:paraId="5EF90142" w14:textId="77777777" w:rsidR="00195E91" w:rsidRPr="00645A67" w:rsidRDefault="00681BA4" w:rsidP="00195E91">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r w:rsidRPr="006A3FC0">
        <w:rPr>
          <w:color w:val="000000" w:themeColor="text1"/>
          <w:sz w:val="24"/>
          <w:szCs w:val="24"/>
          <w:lang w:val="uk-UA"/>
        </w:rPr>
        <w:t xml:space="preserve"> </w:t>
      </w:r>
      <w:bookmarkStart w:id="1" w:name="_Hlk124752967"/>
      <w:r w:rsidR="00195E91" w:rsidRPr="00645A67">
        <w:rPr>
          <w:rFonts w:ascii="Times New Roman" w:hAnsi="Times New Roman"/>
          <w:sz w:val="24"/>
          <w:szCs w:val="24"/>
          <w:lang w:val="uk-UA"/>
        </w:rPr>
        <w:t>Дисципліна викладається у формі лекцій, практичних занять; організації самостійної роботи здобувача.</w:t>
      </w:r>
    </w:p>
    <w:p w14:paraId="11B23B7D" w14:textId="77777777" w:rsidR="00195E91" w:rsidRPr="00645A67" w:rsidRDefault="00195E91" w:rsidP="00195E91">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Методи навчання:</w:t>
      </w:r>
      <w:bookmarkEnd w:id="1"/>
    </w:p>
    <w:p w14:paraId="7DA0DD35" w14:textId="77777777" w:rsidR="00195E91" w:rsidRPr="00645A67" w:rsidRDefault="00195E91" w:rsidP="00195E91">
      <w:pPr>
        <w:widowControl w:val="0"/>
        <w:spacing w:after="0" w:line="240" w:lineRule="auto"/>
        <w:ind w:firstLine="708"/>
        <w:jc w:val="both"/>
        <w:rPr>
          <w:rFonts w:ascii="Times New Roman" w:hAnsi="Times New Roman"/>
          <w:bCs/>
          <w:i/>
          <w:sz w:val="24"/>
          <w:szCs w:val="24"/>
          <w:lang w:val="uk-UA"/>
        </w:rPr>
      </w:pPr>
      <w:r w:rsidRPr="00645A67">
        <w:rPr>
          <w:rFonts w:ascii="Times New Roman" w:hAnsi="Times New Roman"/>
          <w:bCs/>
          <w:i/>
          <w:sz w:val="24"/>
          <w:szCs w:val="24"/>
          <w:lang w:val="uk-UA"/>
        </w:rPr>
        <w:t xml:space="preserve">Лекції: </w:t>
      </w:r>
      <w:r w:rsidRPr="00645A67">
        <w:rPr>
          <w:rFonts w:ascii="Times New Roman" w:hAnsi="Times New Roman"/>
          <w:bCs/>
          <w:sz w:val="24"/>
          <w:szCs w:val="24"/>
          <w:lang w:val="uk-UA"/>
        </w:rPr>
        <w:t>мультимедійні презентації.</w:t>
      </w:r>
    </w:p>
    <w:p w14:paraId="1F53404E" w14:textId="77777777" w:rsidR="00195E91" w:rsidRPr="00645A67" w:rsidRDefault="00195E91" w:rsidP="00195E91">
      <w:pPr>
        <w:widowControl w:val="0"/>
        <w:spacing w:after="0" w:line="240" w:lineRule="auto"/>
        <w:ind w:firstLine="708"/>
        <w:jc w:val="both"/>
        <w:rPr>
          <w:rFonts w:ascii="Times New Roman" w:hAnsi="Times New Roman"/>
          <w:i/>
          <w:sz w:val="24"/>
          <w:szCs w:val="24"/>
          <w:lang w:val="uk-UA"/>
        </w:rPr>
      </w:pPr>
      <w:r w:rsidRPr="00645A67">
        <w:rPr>
          <w:rFonts w:ascii="Times New Roman" w:hAnsi="Times New Roman"/>
          <w:bCs/>
          <w:i/>
          <w:sz w:val="24"/>
          <w:szCs w:val="24"/>
          <w:lang w:val="uk-UA"/>
        </w:rPr>
        <w:t xml:space="preserve">Практичні заняття: </w:t>
      </w:r>
      <w:r w:rsidRPr="00645A67">
        <w:rPr>
          <w:rFonts w:ascii="Times New Roman" w:hAnsi="Times New Roman"/>
          <w:bCs/>
          <w:sz w:val="24"/>
          <w:szCs w:val="24"/>
          <w:lang w:val="uk-UA"/>
        </w:rPr>
        <w:t>бесіда, рольові ігри, вирішення ситуаційних задач, вирішення тестових завдань, практичні роботи (виписування рецептів).</w:t>
      </w:r>
    </w:p>
    <w:p w14:paraId="57D6A22A" w14:textId="77777777" w:rsidR="00195E91" w:rsidRPr="00645A67" w:rsidRDefault="00195E91" w:rsidP="00195E91">
      <w:pPr>
        <w:widowControl w:val="0"/>
        <w:spacing w:after="0" w:line="240" w:lineRule="auto"/>
        <w:ind w:firstLine="708"/>
        <w:jc w:val="both"/>
        <w:rPr>
          <w:rFonts w:ascii="Times New Roman" w:hAnsi="Times New Roman"/>
          <w:bCs/>
          <w:sz w:val="24"/>
          <w:szCs w:val="24"/>
          <w:lang w:val="uk-UA"/>
        </w:rPr>
      </w:pPr>
      <w:r w:rsidRPr="00645A67">
        <w:rPr>
          <w:rFonts w:ascii="Times New Roman" w:hAnsi="Times New Roman"/>
          <w:bCs/>
          <w:i/>
          <w:sz w:val="24"/>
          <w:szCs w:val="24"/>
          <w:lang w:val="uk-UA"/>
        </w:rPr>
        <w:t>Самостійна робота:</w:t>
      </w:r>
      <w:r w:rsidRPr="00645A67">
        <w:rPr>
          <w:rFonts w:ascii="Times New Roman" w:hAnsi="Times New Roman"/>
          <w:bCs/>
          <w:sz w:val="24"/>
          <w:szCs w:val="24"/>
          <w:lang w:val="uk-UA"/>
        </w:rPr>
        <w:t xml:space="preserve"> самостійна робота з підручником, конспектами лекцій, самостійна робота з рекомендованою основною та додатковою літературою, з електронними інформаційними ресурсами, методичними рекомендаціями, банком тестових завдань Крок-1, самостійне розв'язання типових </w:t>
      </w:r>
      <w:proofErr w:type="spellStart"/>
      <w:r w:rsidRPr="00645A67">
        <w:rPr>
          <w:rFonts w:ascii="Times New Roman" w:hAnsi="Times New Roman"/>
          <w:bCs/>
          <w:sz w:val="24"/>
          <w:szCs w:val="24"/>
          <w:lang w:val="uk-UA"/>
        </w:rPr>
        <w:t>фармакотерапевтичних</w:t>
      </w:r>
      <w:proofErr w:type="spellEnd"/>
      <w:r w:rsidRPr="00645A67">
        <w:rPr>
          <w:rFonts w:ascii="Times New Roman" w:hAnsi="Times New Roman"/>
          <w:bCs/>
          <w:sz w:val="24"/>
          <w:szCs w:val="24"/>
          <w:lang w:val="uk-UA"/>
        </w:rPr>
        <w:t xml:space="preserve"> задач.</w:t>
      </w:r>
    </w:p>
    <w:p w14:paraId="61DBD1C5" w14:textId="77777777" w:rsidR="00195E91" w:rsidRDefault="00195E91" w:rsidP="00195E91">
      <w:pPr>
        <w:pStyle w:val="1"/>
        <w:spacing w:before="0" w:after="0"/>
        <w:ind w:firstLine="708"/>
        <w:jc w:val="both"/>
        <w:rPr>
          <w:color w:val="000000" w:themeColor="text1"/>
          <w:sz w:val="24"/>
          <w:szCs w:val="24"/>
          <w:lang w:val="uk-UA"/>
        </w:rPr>
      </w:pPr>
    </w:p>
    <w:p w14:paraId="15923C69" w14:textId="77777777" w:rsidR="00EB46DB" w:rsidRPr="005C7003" w:rsidRDefault="00EB46DB" w:rsidP="00EB46DB">
      <w:pPr>
        <w:spacing w:after="0" w:line="240" w:lineRule="auto"/>
        <w:ind w:firstLine="708"/>
        <w:rPr>
          <w:rFonts w:ascii="Times New Roman" w:hAnsi="Times New Roman" w:cs="Times New Roman"/>
          <w:b/>
          <w:color w:val="000000" w:themeColor="text1"/>
          <w:sz w:val="24"/>
          <w:szCs w:val="24"/>
          <w:lang w:val="uk-UA"/>
        </w:rPr>
      </w:pPr>
      <w:r w:rsidRPr="005C7003">
        <w:rPr>
          <w:rFonts w:ascii="Times New Roman" w:hAnsi="Times New Roman" w:cs="Times New Roman"/>
          <w:b/>
          <w:color w:val="000000" w:themeColor="text1"/>
          <w:sz w:val="24"/>
          <w:szCs w:val="24"/>
          <w:lang w:val="uk-UA"/>
        </w:rPr>
        <w:t xml:space="preserve">Зміст навчальної дисципліни </w:t>
      </w:r>
    </w:p>
    <w:p w14:paraId="26244B35" w14:textId="77777777" w:rsidR="00EB46DB" w:rsidRPr="005C7003" w:rsidRDefault="00EB46DB" w:rsidP="00EB46DB">
      <w:pPr>
        <w:spacing w:after="0" w:line="240" w:lineRule="auto"/>
        <w:ind w:right="-1"/>
        <w:jc w:val="both"/>
        <w:rPr>
          <w:rFonts w:ascii="Times New Roman" w:hAnsi="Times New Roman" w:cs="Times New Roman"/>
          <w:b/>
          <w:i/>
          <w:snapToGrid w:val="0"/>
          <w:sz w:val="24"/>
          <w:szCs w:val="24"/>
          <w:lang w:val="uk-UA"/>
        </w:rPr>
      </w:pPr>
      <w:r w:rsidRPr="005C7003">
        <w:rPr>
          <w:rFonts w:ascii="Times New Roman" w:hAnsi="Times New Roman" w:cs="Times New Roman"/>
          <w:b/>
          <w:i/>
          <w:snapToGrid w:val="0"/>
          <w:sz w:val="24"/>
          <w:szCs w:val="24"/>
          <w:lang w:val="uk-UA"/>
        </w:rPr>
        <w:t>Розділ I. Лікарська рецептура та загальна фармакологія</w:t>
      </w:r>
    </w:p>
    <w:p w14:paraId="5965F988"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w:t>
      </w:r>
      <w:r w:rsidRPr="005C7003">
        <w:rPr>
          <w:rFonts w:ascii="Times New Roman" w:hAnsi="Times New Roman" w:cs="Times New Roman"/>
          <w:snapToGrid w:val="0"/>
          <w:sz w:val="24"/>
          <w:szCs w:val="24"/>
          <w:lang w:val="uk-UA"/>
        </w:rPr>
        <w:t xml:space="preserve"> Вступ до лікарської рецептури. Правила виписування рецептів. </w:t>
      </w:r>
    </w:p>
    <w:p w14:paraId="3822C8F9"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2</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Загальна фармакологія. Фармакокінетика. </w:t>
      </w:r>
      <w:proofErr w:type="spellStart"/>
      <w:r w:rsidRPr="005C7003">
        <w:rPr>
          <w:rFonts w:ascii="Times New Roman" w:hAnsi="Times New Roman" w:cs="Times New Roman"/>
          <w:snapToGrid w:val="0"/>
          <w:sz w:val="24"/>
          <w:szCs w:val="24"/>
          <w:lang w:val="uk-UA"/>
        </w:rPr>
        <w:t>Фармакодинаміка</w:t>
      </w:r>
      <w:proofErr w:type="spellEnd"/>
      <w:r w:rsidRPr="005C7003">
        <w:rPr>
          <w:rFonts w:ascii="Times New Roman" w:hAnsi="Times New Roman" w:cs="Times New Roman"/>
          <w:snapToGrid w:val="0"/>
          <w:sz w:val="24"/>
          <w:szCs w:val="24"/>
          <w:lang w:val="uk-UA"/>
        </w:rPr>
        <w:t>.</w:t>
      </w:r>
    </w:p>
    <w:p w14:paraId="2984C7E2"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p>
    <w:p w14:paraId="65F4F14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i/>
          <w:snapToGrid w:val="0"/>
          <w:sz w:val="24"/>
          <w:szCs w:val="24"/>
          <w:lang w:val="uk-UA"/>
        </w:rPr>
        <w:t>Розділ 2. Лікарські засоби, що впливають на аферентну та еферентну іннервацію</w:t>
      </w:r>
    </w:p>
    <w:p w14:paraId="00D847BF"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3.</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Холінопозитивні</w:t>
      </w:r>
      <w:proofErr w:type="spellEnd"/>
      <w:r w:rsidRPr="005C7003">
        <w:rPr>
          <w:rFonts w:ascii="Times New Roman" w:hAnsi="Times New Roman" w:cs="Times New Roman"/>
          <w:snapToGrid w:val="0"/>
          <w:sz w:val="24"/>
          <w:szCs w:val="24"/>
          <w:lang w:val="uk-UA"/>
        </w:rPr>
        <w:t xml:space="preserve"> засоби. </w:t>
      </w:r>
      <w:proofErr w:type="spellStart"/>
      <w:r w:rsidRPr="005C7003">
        <w:rPr>
          <w:rFonts w:ascii="Times New Roman" w:hAnsi="Times New Roman" w:cs="Times New Roman"/>
          <w:snapToGrid w:val="0"/>
          <w:sz w:val="24"/>
          <w:szCs w:val="24"/>
          <w:lang w:val="uk-UA"/>
        </w:rPr>
        <w:t>Холіноблокуючі</w:t>
      </w:r>
      <w:proofErr w:type="spellEnd"/>
      <w:r w:rsidRPr="005C7003">
        <w:rPr>
          <w:rFonts w:ascii="Times New Roman" w:hAnsi="Times New Roman" w:cs="Times New Roman"/>
          <w:snapToGrid w:val="0"/>
          <w:sz w:val="24"/>
          <w:szCs w:val="24"/>
          <w:lang w:val="uk-UA"/>
        </w:rPr>
        <w:t xml:space="preserve"> засоби.</w:t>
      </w:r>
    </w:p>
    <w:p w14:paraId="04452AE7"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4</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Адреноміметики</w:t>
      </w:r>
      <w:proofErr w:type="spellEnd"/>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Антиадренергічні</w:t>
      </w:r>
      <w:proofErr w:type="spellEnd"/>
      <w:r w:rsidRPr="005C7003">
        <w:rPr>
          <w:rFonts w:ascii="Times New Roman" w:hAnsi="Times New Roman" w:cs="Times New Roman"/>
          <w:snapToGrid w:val="0"/>
          <w:sz w:val="24"/>
          <w:szCs w:val="24"/>
          <w:lang w:val="uk-UA"/>
        </w:rPr>
        <w:t xml:space="preserve"> засоби.</w:t>
      </w:r>
    </w:p>
    <w:p w14:paraId="6C8BA274"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43E42CDE" w14:textId="77777777" w:rsidR="00EB46DB" w:rsidRPr="005C7003" w:rsidRDefault="00EB46DB" w:rsidP="00EB46DB">
      <w:pPr>
        <w:spacing w:after="0" w:line="240" w:lineRule="auto"/>
        <w:ind w:right="-1"/>
        <w:jc w:val="both"/>
        <w:rPr>
          <w:rFonts w:ascii="Times New Roman" w:hAnsi="Times New Roman" w:cs="Times New Roman"/>
          <w:b/>
          <w:i/>
          <w:snapToGrid w:val="0"/>
          <w:sz w:val="24"/>
          <w:szCs w:val="24"/>
          <w:lang w:val="uk-UA"/>
        </w:rPr>
      </w:pPr>
      <w:r w:rsidRPr="005C7003">
        <w:rPr>
          <w:rFonts w:ascii="Times New Roman" w:hAnsi="Times New Roman" w:cs="Times New Roman"/>
          <w:b/>
          <w:i/>
          <w:snapToGrid w:val="0"/>
          <w:sz w:val="24"/>
          <w:szCs w:val="24"/>
          <w:lang w:val="uk-UA"/>
        </w:rPr>
        <w:t>Розділ 3. Лікарські засоби, що впливають на функції центральної нервової системи</w:t>
      </w:r>
    </w:p>
    <w:p w14:paraId="239A0A74"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5.</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 xml:space="preserve">Ненаркотичні анальгетики та наркотичні анальгетики. </w:t>
      </w:r>
    </w:p>
    <w:p w14:paraId="678FDAC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lastRenderedPageBreak/>
        <w:t>Тема 6</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Нейролептики. Транквілізатори. </w:t>
      </w:r>
      <w:proofErr w:type="spellStart"/>
      <w:r w:rsidRPr="005C7003">
        <w:rPr>
          <w:rFonts w:ascii="Times New Roman" w:hAnsi="Times New Roman" w:cs="Times New Roman"/>
          <w:snapToGrid w:val="0"/>
          <w:sz w:val="24"/>
          <w:szCs w:val="24"/>
          <w:lang w:val="uk-UA"/>
        </w:rPr>
        <w:t>Психоседативні</w:t>
      </w:r>
      <w:proofErr w:type="spellEnd"/>
      <w:r w:rsidRPr="005C7003">
        <w:rPr>
          <w:rFonts w:ascii="Times New Roman" w:hAnsi="Times New Roman" w:cs="Times New Roman"/>
          <w:snapToGrid w:val="0"/>
          <w:sz w:val="24"/>
          <w:szCs w:val="24"/>
          <w:lang w:val="uk-UA"/>
        </w:rPr>
        <w:t>.</w:t>
      </w:r>
    </w:p>
    <w:p w14:paraId="14C81D6B"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p>
    <w:p w14:paraId="5C1D5CA6" w14:textId="77777777" w:rsidR="00EB46DB" w:rsidRPr="005C7003" w:rsidRDefault="00EB46DB" w:rsidP="00EB46DB">
      <w:pPr>
        <w:spacing w:after="0" w:line="240" w:lineRule="auto"/>
        <w:ind w:right="-1"/>
        <w:jc w:val="both"/>
        <w:rPr>
          <w:rFonts w:ascii="Times New Roman" w:hAnsi="Times New Roman" w:cs="Times New Roman"/>
          <w:i/>
          <w:snapToGrid w:val="0"/>
          <w:sz w:val="24"/>
          <w:szCs w:val="24"/>
          <w:lang w:val="uk-UA"/>
        </w:rPr>
      </w:pPr>
      <w:r w:rsidRPr="005C7003">
        <w:rPr>
          <w:rFonts w:ascii="Times New Roman" w:hAnsi="Times New Roman"/>
          <w:b/>
          <w:i/>
          <w:sz w:val="24"/>
          <w:lang w:val="uk-UA"/>
        </w:rPr>
        <w:t>Розділ 4. Лікарські засоби, що впливають на функції серцево-судинної системи.</w:t>
      </w:r>
    </w:p>
    <w:p w14:paraId="6D7830C8"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7</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Кардіотонічні</w:t>
      </w:r>
      <w:proofErr w:type="spellEnd"/>
      <w:r w:rsidRPr="005C7003">
        <w:rPr>
          <w:rFonts w:ascii="Times New Roman" w:hAnsi="Times New Roman" w:cs="Times New Roman"/>
          <w:snapToGrid w:val="0"/>
          <w:sz w:val="24"/>
          <w:szCs w:val="24"/>
          <w:lang w:val="uk-UA"/>
        </w:rPr>
        <w:t xml:space="preserve"> засоби. Серцеві глікозиди. Діуретичні засоби.</w:t>
      </w:r>
    </w:p>
    <w:p w14:paraId="36F458C0"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8</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Антиангінальні</w:t>
      </w:r>
      <w:proofErr w:type="spellEnd"/>
      <w:r w:rsidRPr="005C7003">
        <w:rPr>
          <w:rFonts w:ascii="Times New Roman" w:hAnsi="Times New Roman" w:cs="Times New Roman"/>
          <w:snapToGrid w:val="0"/>
          <w:sz w:val="24"/>
          <w:szCs w:val="24"/>
          <w:lang w:val="uk-UA"/>
        </w:rPr>
        <w:t xml:space="preserve"> засоби. Гіпотензивні та </w:t>
      </w:r>
      <w:proofErr w:type="spellStart"/>
      <w:r w:rsidRPr="005C7003">
        <w:rPr>
          <w:rFonts w:ascii="Times New Roman" w:hAnsi="Times New Roman" w:cs="Times New Roman"/>
          <w:snapToGrid w:val="0"/>
          <w:sz w:val="24"/>
          <w:szCs w:val="24"/>
          <w:lang w:val="uk-UA"/>
        </w:rPr>
        <w:t>гіпертензивні</w:t>
      </w:r>
      <w:proofErr w:type="spellEnd"/>
      <w:r w:rsidRPr="005C7003">
        <w:rPr>
          <w:rFonts w:ascii="Times New Roman" w:hAnsi="Times New Roman" w:cs="Times New Roman"/>
          <w:snapToGrid w:val="0"/>
          <w:sz w:val="24"/>
          <w:szCs w:val="24"/>
          <w:lang w:val="uk-UA"/>
        </w:rPr>
        <w:t xml:space="preserve"> засоби. </w:t>
      </w:r>
      <w:proofErr w:type="spellStart"/>
      <w:r w:rsidRPr="005C7003">
        <w:rPr>
          <w:rFonts w:ascii="Times New Roman" w:hAnsi="Times New Roman" w:cs="Times New Roman"/>
          <w:snapToGrid w:val="0"/>
          <w:sz w:val="24"/>
          <w:szCs w:val="24"/>
          <w:lang w:val="uk-UA"/>
        </w:rPr>
        <w:t>Гіполіпідемічні</w:t>
      </w:r>
      <w:proofErr w:type="spellEnd"/>
      <w:r w:rsidRPr="005C7003">
        <w:rPr>
          <w:rFonts w:ascii="Times New Roman" w:hAnsi="Times New Roman" w:cs="Times New Roman"/>
          <w:snapToGrid w:val="0"/>
          <w:sz w:val="24"/>
          <w:szCs w:val="24"/>
          <w:lang w:val="uk-UA"/>
        </w:rPr>
        <w:t xml:space="preserve"> засоби.</w:t>
      </w:r>
    </w:p>
    <w:p w14:paraId="56FD8D66"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58265F1D"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Розділ 5. Лікарські засоби, що впливають на метаболізм, систему крові та імунні процеси</w:t>
      </w:r>
    </w:p>
    <w:p w14:paraId="531BCC4D"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9</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Гормональні препарати білкової та стероїдної структури. </w:t>
      </w:r>
      <w:proofErr w:type="spellStart"/>
      <w:r w:rsidRPr="005C7003">
        <w:rPr>
          <w:rFonts w:ascii="Times New Roman" w:hAnsi="Times New Roman" w:cs="Times New Roman"/>
          <w:snapToGrid w:val="0"/>
          <w:sz w:val="24"/>
          <w:szCs w:val="24"/>
          <w:lang w:val="uk-UA"/>
        </w:rPr>
        <w:t>Антигормональні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6C798DF9"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10</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Засоби, які впливають на </w:t>
      </w:r>
      <w:proofErr w:type="spellStart"/>
      <w:r w:rsidRPr="005C7003">
        <w:rPr>
          <w:rFonts w:ascii="Times New Roman" w:hAnsi="Times New Roman" w:cs="Times New Roman"/>
          <w:snapToGrid w:val="0"/>
          <w:sz w:val="24"/>
          <w:szCs w:val="24"/>
          <w:lang w:val="uk-UA"/>
        </w:rPr>
        <w:t>еритро</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лейкопоез</w:t>
      </w:r>
      <w:proofErr w:type="spellEnd"/>
      <w:r w:rsidRPr="005C7003">
        <w:rPr>
          <w:rFonts w:ascii="Times New Roman" w:hAnsi="Times New Roman" w:cs="Times New Roman"/>
          <w:snapToGrid w:val="0"/>
          <w:sz w:val="24"/>
          <w:szCs w:val="24"/>
          <w:lang w:val="uk-UA"/>
        </w:rPr>
        <w:t>, на процеси зсідання крові.</w:t>
      </w:r>
      <w:r w:rsidRPr="005C7003">
        <w:rPr>
          <w:rFonts w:ascii="Times New Roman" w:hAnsi="Times New Roman" w:cs="Times New Roman"/>
          <w:b/>
          <w:sz w:val="24"/>
          <w:szCs w:val="24"/>
          <w:lang w:val="uk-UA"/>
        </w:rPr>
        <w:t xml:space="preserve"> </w:t>
      </w:r>
    </w:p>
    <w:p w14:paraId="0E4867CC" w14:textId="77777777" w:rsidR="00EB46DB" w:rsidRPr="005C7003" w:rsidRDefault="00EB46DB" w:rsidP="00EB46DB">
      <w:pPr>
        <w:spacing w:after="0" w:line="240" w:lineRule="auto"/>
        <w:ind w:right="-1"/>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11.</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Протиалергічні</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імунотропні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0AC2A49A" w14:textId="77777777" w:rsidR="00EB46DB" w:rsidRPr="005C7003" w:rsidRDefault="00EB46DB" w:rsidP="00EB46DB">
      <w:pPr>
        <w:spacing w:after="0" w:line="240" w:lineRule="auto"/>
        <w:ind w:right="-1"/>
        <w:jc w:val="both"/>
        <w:rPr>
          <w:rFonts w:ascii="Times New Roman" w:hAnsi="Times New Roman"/>
          <w:b/>
          <w:i/>
          <w:sz w:val="24"/>
          <w:lang w:val="uk-UA"/>
        </w:rPr>
      </w:pPr>
    </w:p>
    <w:p w14:paraId="683150DB"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 xml:space="preserve">Розділ 6. Антимікробні та </w:t>
      </w:r>
      <w:proofErr w:type="spellStart"/>
      <w:r w:rsidRPr="005C7003">
        <w:rPr>
          <w:rFonts w:ascii="Times New Roman" w:hAnsi="Times New Roman"/>
          <w:b/>
          <w:i/>
          <w:sz w:val="24"/>
          <w:lang w:val="uk-UA"/>
        </w:rPr>
        <w:t>протипаразитарні</w:t>
      </w:r>
      <w:proofErr w:type="spellEnd"/>
      <w:r w:rsidRPr="005C7003">
        <w:rPr>
          <w:rFonts w:ascii="Times New Roman" w:hAnsi="Times New Roman"/>
          <w:b/>
          <w:i/>
          <w:sz w:val="24"/>
          <w:lang w:val="uk-UA"/>
        </w:rPr>
        <w:t xml:space="preserve"> засоби.</w:t>
      </w:r>
    </w:p>
    <w:p w14:paraId="46F7C224"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12</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Дезинфікуючі</w:t>
      </w:r>
      <w:proofErr w:type="spellEnd"/>
      <w:r w:rsidRPr="005C7003">
        <w:rPr>
          <w:rFonts w:ascii="Times New Roman" w:hAnsi="Times New Roman" w:cs="Times New Roman"/>
          <w:snapToGrid w:val="0"/>
          <w:sz w:val="24"/>
          <w:szCs w:val="24"/>
          <w:lang w:val="uk-UA"/>
        </w:rPr>
        <w:t xml:space="preserve"> та антисептичні засоби.</w:t>
      </w:r>
      <w:r w:rsidRPr="005C7003">
        <w:rPr>
          <w:rFonts w:ascii="Times New Roman" w:hAnsi="Times New Roman" w:cs="Times New Roman"/>
          <w:b/>
          <w:sz w:val="24"/>
          <w:szCs w:val="24"/>
          <w:lang w:val="uk-UA"/>
        </w:rPr>
        <w:t xml:space="preserve"> </w:t>
      </w:r>
    </w:p>
    <w:p w14:paraId="29DFBE17"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13.</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 xml:space="preserve">Антибіотики. Принципи </w:t>
      </w:r>
      <w:proofErr w:type="spellStart"/>
      <w:r w:rsidRPr="005C7003">
        <w:rPr>
          <w:rFonts w:ascii="Times New Roman" w:hAnsi="Times New Roman" w:cs="Times New Roman"/>
          <w:snapToGrid w:val="0"/>
          <w:sz w:val="24"/>
          <w:szCs w:val="24"/>
          <w:lang w:val="uk-UA"/>
        </w:rPr>
        <w:t>антибіотикотерапії</w:t>
      </w:r>
      <w:proofErr w:type="spellEnd"/>
      <w:r w:rsidRPr="005C7003">
        <w:rPr>
          <w:rFonts w:ascii="Times New Roman" w:hAnsi="Times New Roman" w:cs="Times New Roman"/>
          <w:snapToGrid w:val="0"/>
          <w:sz w:val="24"/>
          <w:szCs w:val="24"/>
          <w:lang w:val="uk-UA"/>
        </w:rPr>
        <w:t xml:space="preserve">, класифікація, механізми дії, небажані ефекти. </w:t>
      </w:r>
    </w:p>
    <w:p w14:paraId="078C3820" w14:textId="77777777" w:rsidR="00EB46DB" w:rsidRPr="005C7003" w:rsidRDefault="00EB46DB" w:rsidP="00EB46DB">
      <w:pPr>
        <w:spacing w:after="0" w:line="240" w:lineRule="auto"/>
        <w:ind w:right="-1"/>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14</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Антибіотики, характеристика груп.</w:t>
      </w:r>
      <w:r w:rsidRPr="005C7003">
        <w:rPr>
          <w:rFonts w:ascii="Times New Roman" w:hAnsi="Times New Roman" w:cs="Times New Roman"/>
          <w:b/>
          <w:sz w:val="24"/>
          <w:szCs w:val="24"/>
          <w:lang w:val="uk-UA"/>
        </w:rPr>
        <w:t xml:space="preserve"> </w:t>
      </w:r>
    </w:p>
    <w:p w14:paraId="2951C6D8"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15</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Сульфаніламідні засоби. Протимікробні засоби різної хімічної структури.</w:t>
      </w:r>
      <w:r w:rsidRPr="005C7003">
        <w:rPr>
          <w:rFonts w:ascii="Times New Roman" w:hAnsi="Times New Roman" w:cs="Times New Roman"/>
          <w:b/>
          <w:sz w:val="24"/>
          <w:szCs w:val="24"/>
          <w:lang w:val="uk-UA"/>
        </w:rPr>
        <w:t xml:space="preserve"> </w:t>
      </w:r>
    </w:p>
    <w:p w14:paraId="41460E2E" w14:textId="77777777" w:rsidR="00EB46DB" w:rsidRPr="005C7003" w:rsidRDefault="00EB46DB" w:rsidP="00EB46DB">
      <w:pPr>
        <w:pStyle w:val="a4"/>
        <w:spacing w:after="0" w:line="240" w:lineRule="auto"/>
        <w:ind w:left="0"/>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16.</w:t>
      </w:r>
      <w:r w:rsidRPr="005C7003">
        <w:rPr>
          <w:rFonts w:ascii="Times New Roman" w:hAnsi="Times New Roman" w:cs="Times New Roman"/>
          <w:snapToGrid w:val="0"/>
          <w:sz w:val="24"/>
          <w:szCs w:val="24"/>
          <w:lang w:val="uk-UA"/>
        </w:rPr>
        <w:t xml:space="preserve"> Противірусні, </w:t>
      </w:r>
      <w:proofErr w:type="spellStart"/>
      <w:r w:rsidRPr="005C7003">
        <w:rPr>
          <w:rFonts w:ascii="Times New Roman" w:hAnsi="Times New Roman" w:cs="Times New Roman"/>
          <w:snapToGrid w:val="0"/>
          <w:sz w:val="24"/>
          <w:szCs w:val="24"/>
          <w:lang w:val="uk-UA"/>
        </w:rPr>
        <w:t>протигельмінтозні</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протипротозойні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379AE004" w14:textId="77777777" w:rsidR="00EB46DB" w:rsidRPr="005C7003" w:rsidRDefault="00EB46DB" w:rsidP="00EB46DB">
      <w:pPr>
        <w:pStyle w:val="a4"/>
        <w:spacing w:after="0" w:line="240" w:lineRule="auto"/>
        <w:ind w:left="0"/>
        <w:jc w:val="both"/>
        <w:rPr>
          <w:rFonts w:ascii="Times New Roman" w:hAnsi="Times New Roman" w:cs="Times New Roman"/>
          <w:b/>
          <w:sz w:val="24"/>
          <w:szCs w:val="24"/>
          <w:lang w:val="uk-UA"/>
        </w:rPr>
      </w:pPr>
    </w:p>
    <w:p w14:paraId="4B90C31B"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 xml:space="preserve">Розділ 7. Фармакотерапія екстремальних станів та </w:t>
      </w:r>
      <w:proofErr w:type="spellStart"/>
      <w:r w:rsidRPr="005C7003">
        <w:rPr>
          <w:rFonts w:ascii="Times New Roman" w:hAnsi="Times New Roman"/>
          <w:b/>
          <w:i/>
          <w:sz w:val="24"/>
          <w:lang w:val="uk-UA"/>
        </w:rPr>
        <w:t>фармакотоксикодинаміка</w:t>
      </w:r>
      <w:proofErr w:type="spellEnd"/>
    </w:p>
    <w:p w14:paraId="0B99D1DB"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17</w:t>
      </w:r>
      <w:r w:rsidRPr="005C7003">
        <w:rPr>
          <w:rFonts w:ascii="Times New Roman" w:hAnsi="Times New Roman" w:cs="Times New Roman"/>
          <w:snapToGrid w:val="0"/>
          <w:sz w:val="24"/>
          <w:szCs w:val="24"/>
          <w:lang w:val="uk-UA"/>
        </w:rPr>
        <w:t>. Фармакотерапія гострих медикаментозних отруєнь та екстремальних станів.</w:t>
      </w:r>
      <w:r w:rsidRPr="005C7003">
        <w:rPr>
          <w:rFonts w:ascii="Times New Roman" w:hAnsi="Times New Roman" w:cs="Times New Roman"/>
          <w:b/>
          <w:sz w:val="24"/>
          <w:szCs w:val="24"/>
          <w:lang w:val="uk-UA"/>
        </w:rPr>
        <w:t xml:space="preserve"> </w:t>
      </w:r>
    </w:p>
    <w:p w14:paraId="2714796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18.</w:t>
      </w:r>
      <w:r w:rsidRPr="005C7003">
        <w:rPr>
          <w:rFonts w:ascii="Times New Roman" w:hAnsi="Times New Roman" w:cs="Times New Roman"/>
          <w:b/>
          <w:sz w:val="24"/>
          <w:szCs w:val="24"/>
          <w:lang w:val="uk-UA"/>
        </w:rPr>
        <w:t xml:space="preserve"> </w:t>
      </w:r>
      <w:proofErr w:type="spellStart"/>
      <w:r w:rsidRPr="005C7003">
        <w:rPr>
          <w:rFonts w:ascii="Times New Roman" w:hAnsi="Times New Roman" w:cs="Times New Roman"/>
          <w:snapToGrid w:val="0"/>
          <w:sz w:val="24"/>
          <w:szCs w:val="24"/>
          <w:lang w:val="uk-UA"/>
        </w:rPr>
        <w:t>Фармакотоксикодинаміка</w:t>
      </w:r>
      <w:proofErr w:type="spellEnd"/>
      <w:r w:rsidRPr="005C7003">
        <w:rPr>
          <w:rFonts w:ascii="Times New Roman" w:hAnsi="Times New Roman" w:cs="Times New Roman"/>
          <w:snapToGrid w:val="0"/>
          <w:sz w:val="24"/>
          <w:szCs w:val="24"/>
          <w:lang w:val="uk-UA"/>
        </w:rPr>
        <w:t>.</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Тестовий контроль.</w:t>
      </w:r>
    </w:p>
    <w:p w14:paraId="57814844" w14:textId="77777777" w:rsidR="006C3B35" w:rsidRPr="005C7003" w:rsidRDefault="006C3B35" w:rsidP="000C4A32">
      <w:pPr>
        <w:tabs>
          <w:tab w:val="left" w:pos="567"/>
          <w:tab w:val="left" w:pos="709"/>
        </w:tabs>
        <w:spacing w:after="0" w:line="240" w:lineRule="auto"/>
        <w:ind w:right="-1"/>
        <w:jc w:val="both"/>
        <w:rPr>
          <w:rFonts w:ascii="Times New Roman" w:hAnsi="Times New Roman" w:cs="Times New Roman"/>
          <w:color w:val="000000" w:themeColor="text1"/>
          <w:sz w:val="24"/>
          <w:szCs w:val="24"/>
          <w:lang w:val="uk-UA"/>
        </w:rPr>
      </w:pPr>
    </w:p>
    <w:p w14:paraId="4A04FA4A" w14:textId="77777777" w:rsidR="00C16BA3" w:rsidRPr="005C7003" w:rsidRDefault="00C16BA3" w:rsidP="00C16BA3">
      <w:pPr>
        <w:spacing w:after="0" w:line="240" w:lineRule="auto"/>
        <w:ind w:firstLine="708"/>
        <w:rPr>
          <w:rFonts w:ascii="Times New Roman" w:hAnsi="Times New Roman" w:cs="Times New Roman"/>
          <w:b/>
          <w:i/>
          <w:color w:val="000000" w:themeColor="text1"/>
          <w:sz w:val="24"/>
          <w:szCs w:val="24"/>
          <w:lang w:val="uk-UA"/>
        </w:rPr>
      </w:pPr>
      <w:r w:rsidRPr="005C7003">
        <w:rPr>
          <w:rFonts w:ascii="Times New Roman" w:hAnsi="Times New Roman" w:cs="Times New Roman"/>
          <w:b/>
          <w:i/>
          <w:color w:val="000000" w:themeColor="text1"/>
          <w:sz w:val="24"/>
          <w:szCs w:val="24"/>
          <w:lang w:val="uk-UA"/>
        </w:rPr>
        <w:t xml:space="preserve">Перелік  рекомендованої літератури </w:t>
      </w:r>
    </w:p>
    <w:p w14:paraId="3C02C366" w14:textId="77777777" w:rsidR="00C16BA3" w:rsidRPr="005C7003" w:rsidRDefault="00C16BA3" w:rsidP="00C16BA3">
      <w:pPr>
        <w:spacing w:after="0" w:line="240" w:lineRule="auto"/>
        <w:ind w:firstLine="708"/>
        <w:rPr>
          <w:rFonts w:ascii="Times New Roman" w:hAnsi="Times New Roman" w:cs="Times New Roman"/>
          <w:b/>
          <w:i/>
          <w:color w:val="000000" w:themeColor="text1"/>
          <w:sz w:val="24"/>
          <w:szCs w:val="24"/>
          <w:lang w:val="uk-UA"/>
        </w:rPr>
      </w:pPr>
    </w:p>
    <w:p w14:paraId="32F98440" w14:textId="77777777" w:rsidR="00195E91" w:rsidRPr="00645A67" w:rsidRDefault="00195E91" w:rsidP="00195E91">
      <w:pPr>
        <w:rPr>
          <w:rFonts w:ascii="Times New Roman" w:hAnsi="Times New Roman"/>
          <w:b/>
          <w:sz w:val="24"/>
          <w:szCs w:val="24"/>
          <w:lang w:val="uk-UA"/>
        </w:rPr>
      </w:pPr>
      <w:r w:rsidRPr="00645A67">
        <w:rPr>
          <w:rFonts w:ascii="Times New Roman" w:hAnsi="Times New Roman"/>
          <w:b/>
          <w:sz w:val="24"/>
          <w:szCs w:val="24"/>
          <w:lang w:val="uk-UA"/>
        </w:rPr>
        <w:t xml:space="preserve">         Основна література:</w:t>
      </w:r>
    </w:p>
    <w:p w14:paraId="29534A6B" w14:textId="77777777" w:rsidR="00195E91" w:rsidRPr="00645A67" w:rsidRDefault="00195E91" w:rsidP="00195E91">
      <w:pPr>
        <w:widowControl w:val="0"/>
        <w:numPr>
          <w:ilvl w:val="0"/>
          <w:numId w:val="38"/>
        </w:numPr>
        <w:tabs>
          <w:tab w:val="left" w:pos="284"/>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Фармакологія : підручник для </w:t>
      </w:r>
      <w:proofErr w:type="spellStart"/>
      <w:r w:rsidRPr="00645A67">
        <w:rPr>
          <w:rFonts w:ascii="Times New Roman" w:hAnsi="Times New Roman" w:cs="Times New Roman"/>
          <w:color w:val="000000"/>
          <w:sz w:val="24"/>
          <w:szCs w:val="24"/>
          <w:lang w:val="uk-UA"/>
        </w:rPr>
        <w:t>студ</w:t>
      </w:r>
      <w:proofErr w:type="spellEnd"/>
      <w:r w:rsidRPr="00645A67">
        <w:rPr>
          <w:rFonts w:ascii="Times New Roman" w:hAnsi="Times New Roman" w:cs="Times New Roman"/>
          <w:color w:val="000000"/>
          <w:sz w:val="24"/>
          <w:szCs w:val="24"/>
          <w:lang w:val="uk-UA"/>
        </w:rPr>
        <w:t>. медичних та стоматологічних ф-</w:t>
      </w:r>
      <w:proofErr w:type="spellStart"/>
      <w:r w:rsidRPr="00645A67">
        <w:rPr>
          <w:rFonts w:ascii="Times New Roman" w:hAnsi="Times New Roman" w:cs="Times New Roman"/>
          <w:color w:val="000000"/>
          <w:sz w:val="24"/>
          <w:szCs w:val="24"/>
          <w:lang w:val="uk-UA"/>
        </w:rPr>
        <w:t>тів</w:t>
      </w:r>
      <w:proofErr w:type="spellEnd"/>
      <w:r w:rsidRPr="00645A67">
        <w:rPr>
          <w:rFonts w:ascii="Times New Roman" w:hAnsi="Times New Roman" w:cs="Times New Roman"/>
          <w:color w:val="000000"/>
          <w:sz w:val="24"/>
          <w:szCs w:val="24"/>
          <w:lang w:val="uk-UA"/>
        </w:rPr>
        <w:t xml:space="preserve"> вищих мед. </w:t>
      </w:r>
      <w:proofErr w:type="spellStart"/>
      <w:r w:rsidRPr="00645A67">
        <w:rPr>
          <w:rFonts w:ascii="Times New Roman" w:hAnsi="Times New Roman" w:cs="Times New Roman"/>
          <w:color w:val="000000"/>
          <w:sz w:val="24"/>
          <w:szCs w:val="24"/>
          <w:lang w:val="uk-UA"/>
        </w:rPr>
        <w:t>навч</w:t>
      </w:r>
      <w:proofErr w:type="spellEnd"/>
      <w:r w:rsidRPr="00645A67">
        <w:rPr>
          <w:rFonts w:ascii="Times New Roman" w:hAnsi="Times New Roman" w:cs="Times New Roman"/>
          <w:color w:val="000000"/>
          <w:sz w:val="24"/>
          <w:szCs w:val="24"/>
          <w:lang w:val="uk-UA"/>
        </w:rPr>
        <w:t xml:space="preserve">. закладів України : вид. 4-е виправ. та </w:t>
      </w:r>
      <w:proofErr w:type="spellStart"/>
      <w:r w:rsidRPr="00645A67">
        <w:rPr>
          <w:rFonts w:ascii="Times New Roman" w:hAnsi="Times New Roman" w:cs="Times New Roman"/>
          <w:color w:val="000000"/>
          <w:sz w:val="24"/>
          <w:szCs w:val="24"/>
          <w:lang w:val="uk-UA"/>
        </w:rPr>
        <w:t>переробл</w:t>
      </w:r>
      <w:proofErr w:type="spellEnd"/>
      <w:r w:rsidRPr="00645A67">
        <w:rPr>
          <w:rFonts w:ascii="Times New Roman" w:hAnsi="Times New Roman" w:cs="Times New Roman"/>
          <w:color w:val="000000"/>
          <w:sz w:val="24"/>
          <w:szCs w:val="24"/>
          <w:lang w:val="uk-UA"/>
        </w:rPr>
        <w:t>. / [</w:t>
      </w:r>
      <w:proofErr w:type="spellStart"/>
      <w:r w:rsidRPr="00645A67">
        <w:rPr>
          <w:rFonts w:ascii="Times New Roman" w:hAnsi="Times New Roman" w:cs="Times New Roman"/>
          <w:color w:val="000000"/>
          <w:sz w:val="24"/>
          <w:szCs w:val="24"/>
          <w:lang w:val="uk-UA"/>
        </w:rPr>
        <w:t>І.С.Чекман</w:t>
      </w:r>
      <w:proofErr w:type="spellEnd"/>
      <w:r w:rsidRPr="00645A67">
        <w:rPr>
          <w:rFonts w:ascii="Times New Roman" w:hAnsi="Times New Roman" w:cs="Times New Roman"/>
          <w:color w:val="000000"/>
          <w:sz w:val="24"/>
          <w:szCs w:val="24"/>
          <w:lang w:val="uk-UA"/>
        </w:rPr>
        <w:t xml:space="preserve">, В.М. </w:t>
      </w:r>
      <w:proofErr w:type="spellStart"/>
      <w:r w:rsidRPr="00645A67">
        <w:rPr>
          <w:rFonts w:ascii="Times New Roman" w:hAnsi="Times New Roman" w:cs="Times New Roman"/>
          <w:color w:val="000000"/>
          <w:sz w:val="24"/>
          <w:szCs w:val="24"/>
          <w:lang w:val="uk-UA"/>
        </w:rPr>
        <w:t>Бобирьов</w:t>
      </w:r>
      <w:proofErr w:type="spellEnd"/>
      <w:r w:rsidRPr="00645A67">
        <w:rPr>
          <w:rFonts w:ascii="Times New Roman" w:hAnsi="Times New Roman" w:cs="Times New Roman"/>
          <w:color w:val="000000"/>
          <w:sz w:val="24"/>
          <w:szCs w:val="24"/>
          <w:lang w:val="uk-UA"/>
        </w:rPr>
        <w:t xml:space="preserve">, В.Й. </w:t>
      </w:r>
      <w:proofErr w:type="spellStart"/>
      <w:r w:rsidRPr="00645A67">
        <w:rPr>
          <w:rFonts w:ascii="Times New Roman" w:hAnsi="Times New Roman" w:cs="Times New Roman"/>
          <w:color w:val="000000"/>
          <w:sz w:val="24"/>
          <w:szCs w:val="24"/>
          <w:lang w:val="uk-UA"/>
        </w:rPr>
        <w:t>Кресюн</w:t>
      </w:r>
      <w:proofErr w:type="spellEnd"/>
      <w:r w:rsidRPr="00645A67">
        <w:rPr>
          <w:rFonts w:ascii="Times New Roman" w:hAnsi="Times New Roman" w:cs="Times New Roman"/>
          <w:color w:val="000000"/>
          <w:sz w:val="24"/>
          <w:szCs w:val="24"/>
          <w:lang w:val="uk-UA"/>
        </w:rPr>
        <w:t xml:space="preserve"> та ін.]. – Вінниця : Нова книга, 2020. – 472 с. </w:t>
      </w:r>
    </w:p>
    <w:p w14:paraId="7B5AA310" w14:textId="77777777" w:rsidR="00195E91" w:rsidRDefault="00195E91" w:rsidP="00195E91">
      <w:pPr>
        <w:pStyle w:val="a7"/>
        <w:numPr>
          <w:ilvl w:val="0"/>
          <w:numId w:val="38"/>
        </w:numPr>
        <w:shd w:val="clear" w:color="auto" w:fill="FFFFFF"/>
        <w:suppressAutoHyphens/>
        <w:spacing w:before="60" w:after="150"/>
        <w:contextualSpacing/>
        <w:outlineLvl w:val="0"/>
        <w:rPr>
          <w:lang w:val="uk-UA"/>
        </w:rPr>
      </w:pPr>
      <w:r w:rsidRPr="00645A67">
        <w:rPr>
          <w:bCs/>
          <w:kern w:val="36"/>
          <w:lang w:val="uk-UA"/>
        </w:rPr>
        <w:t xml:space="preserve">Клінічна фармакологія: навчальний посібник / М.В. </w:t>
      </w:r>
      <w:proofErr w:type="spellStart"/>
      <w:r w:rsidRPr="00645A67">
        <w:rPr>
          <w:bCs/>
          <w:kern w:val="36"/>
          <w:lang w:val="uk-UA"/>
        </w:rPr>
        <w:t>Хайтович</w:t>
      </w:r>
      <w:proofErr w:type="spellEnd"/>
      <w:r w:rsidRPr="00645A67">
        <w:rPr>
          <w:bCs/>
          <w:kern w:val="36"/>
          <w:lang w:val="uk-UA"/>
        </w:rPr>
        <w:t xml:space="preserve">, Г.В. </w:t>
      </w:r>
      <w:proofErr w:type="spellStart"/>
      <w:r w:rsidRPr="00645A67">
        <w:rPr>
          <w:bCs/>
          <w:kern w:val="36"/>
          <w:lang w:val="uk-UA"/>
        </w:rPr>
        <w:t>Зайченко</w:t>
      </w:r>
      <w:proofErr w:type="spellEnd"/>
      <w:r w:rsidRPr="00645A67">
        <w:rPr>
          <w:bCs/>
          <w:kern w:val="36"/>
          <w:lang w:val="uk-UA"/>
        </w:rPr>
        <w:t xml:space="preserve">, І.О. Афанасьєва та </w:t>
      </w:r>
      <w:proofErr w:type="spellStart"/>
      <w:r w:rsidRPr="00645A67">
        <w:rPr>
          <w:bCs/>
          <w:kern w:val="36"/>
          <w:lang w:val="uk-UA"/>
        </w:rPr>
        <w:t>ін.</w:t>
      </w:r>
      <w:r w:rsidRPr="00645A67">
        <w:rPr>
          <w:lang w:val="uk-UA"/>
        </w:rPr>
        <w:t>Медицина</w:t>
      </w:r>
      <w:proofErr w:type="spellEnd"/>
      <w:r w:rsidRPr="00645A67">
        <w:rPr>
          <w:lang w:val="uk-UA"/>
        </w:rPr>
        <w:t>.</w:t>
      </w:r>
      <w:r>
        <w:rPr>
          <w:lang w:val="uk-UA"/>
        </w:rPr>
        <w:t xml:space="preserve"> </w:t>
      </w:r>
      <w:r w:rsidRPr="00645A67">
        <w:rPr>
          <w:lang w:val="uk-UA"/>
        </w:rPr>
        <w:t xml:space="preserve">2024. </w:t>
      </w:r>
      <w:r w:rsidRPr="00093700">
        <w:rPr>
          <w:lang w:val="uk-UA"/>
        </w:rPr>
        <w:t>335</w:t>
      </w:r>
      <w:r w:rsidRPr="00645A67">
        <w:t> </w:t>
      </w:r>
      <w:r w:rsidRPr="00645A67">
        <w:rPr>
          <w:lang w:val="uk-UA"/>
        </w:rPr>
        <w:t>с.</w:t>
      </w:r>
    </w:p>
    <w:p w14:paraId="5F2EA5DB" w14:textId="77777777" w:rsidR="00195E91" w:rsidRPr="00645A67" w:rsidRDefault="00195E91" w:rsidP="00195E91">
      <w:pPr>
        <w:pStyle w:val="a7"/>
        <w:numPr>
          <w:ilvl w:val="0"/>
          <w:numId w:val="38"/>
        </w:numPr>
        <w:shd w:val="clear" w:color="auto" w:fill="FFFFFF"/>
        <w:suppressAutoHyphens/>
        <w:spacing w:before="60" w:after="150"/>
        <w:contextualSpacing/>
        <w:outlineLvl w:val="0"/>
        <w:rPr>
          <w:lang w:val="uk-UA"/>
        </w:rPr>
      </w:pPr>
      <w:r w:rsidRPr="00112951">
        <w:rPr>
          <w:lang w:val="uk-UA"/>
        </w:rPr>
        <w:t xml:space="preserve">Фармакологія: навчально-методичний посібник з </w:t>
      </w:r>
      <w:proofErr w:type="spellStart"/>
      <w:r w:rsidRPr="00112951">
        <w:rPr>
          <w:lang w:val="uk-UA"/>
        </w:rPr>
        <w:t>позааудиторної</w:t>
      </w:r>
      <w:proofErr w:type="spellEnd"/>
      <w:r w:rsidRPr="00112951">
        <w:rPr>
          <w:lang w:val="uk-UA"/>
        </w:rPr>
        <w:t xml:space="preserve"> та аудиторної роботи здобувачів вищої освіти / С. Ю. </w:t>
      </w:r>
      <w:proofErr w:type="spellStart"/>
      <w:r w:rsidRPr="00112951">
        <w:rPr>
          <w:lang w:val="uk-UA"/>
        </w:rPr>
        <w:t>Штриголь</w:t>
      </w:r>
      <w:proofErr w:type="spellEnd"/>
      <w:r w:rsidRPr="00112951">
        <w:rPr>
          <w:lang w:val="uk-UA"/>
        </w:rPr>
        <w:t xml:space="preserve">, І. М. </w:t>
      </w:r>
      <w:proofErr w:type="spellStart"/>
      <w:r w:rsidRPr="00112951">
        <w:rPr>
          <w:lang w:val="uk-UA"/>
        </w:rPr>
        <w:t>Риженко</w:t>
      </w:r>
      <w:proofErr w:type="spellEnd"/>
      <w:r w:rsidRPr="00112951">
        <w:rPr>
          <w:lang w:val="uk-UA"/>
        </w:rPr>
        <w:t xml:space="preserve">, К. Г. </w:t>
      </w:r>
      <w:proofErr w:type="spellStart"/>
      <w:r w:rsidRPr="00112951">
        <w:rPr>
          <w:lang w:val="uk-UA"/>
        </w:rPr>
        <w:t>Щокіна</w:t>
      </w:r>
      <w:proofErr w:type="spellEnd"/>
      <w:r w:rsidRPr="00112951">
        <w:rPr>
          <w:lang w:val="uk-UA"/>
        </w:rPr>
        <w:t xml:space="preserve"> та ін. ; за ред. проф. </w:t>
      </w:r>
      <w:r>
        <w:t xml:space="preserve">С. Ю. </w:t>
      </w:r>
      <w:proofErr w:type="spellStart"/>
      <w:r>
        <w:t>Штриголя</w:t>
      </w:r>
      <w:proofErr w:type="spellEnd"/>
      <w:r>
        <w:t xml:space="preserve">. – </w:t>
      </w:r>
      <w:proofErr w:type="spellStart"/>
      <w:proofErr w:type="gramStart"/>
      <w:r>
        <w:t>Харків</w:t>
      </w:r>
      <w:proofErr w:type="spellEnd"/>
      <w:r>
        <w:t xml:space="preserve"> :</w:t>
      </w:r>
      <w:proofErr w:type="gramEnd"/>
      <w:r>
        <w:t xml:space="preserve"> Вид-во </w:t>
      </w:r>
      <w:proofErr w:type="spellStart"/>
      <w:r>
        <w:t>НФаУ</w:t>
      </w:r>
      <w:proofErr w:type="spellEnd"/>
      <w:r>
        <w:t>, 2023. – 277 с.</w:t>
      </w:r>
    </w:p>
    <w:p w14:paraId="1B9DA4F1" w14:textId="77777777" w:rsidR="00195E91" w:rsidRPr="00645A67" w:rsidRDefault="00195E91" w:rsidP="00195E91">
      <w:pPr>
        <w:pStyle w:val="a7"/>
        <w:widowControl w:val="0"/>
        <w:numPr>
          <w:ilvl w:val="0"/>
          <w:numId w:val="38"/>
        </w:numPr>
        <w:shd w:val="clear" w:color="auto" w:fill="FFFFFF"/>
        <w:tabs>
          <w:tab w:val="left" w:pos="284"/>
        </w:tabs>
        <w:contextualSpacing/>
        <w:jc w:val="both"/>
        <w:rPr>
          <w:lang w:val="uk-UA"/>
        </w:rPr>
      </w:pPr>
      <w:r w:rsidRPr="00645A67">
        <w:rPr>
          <w:color w:val="000000"/>
          <w:lang w:val="uk-UA"/>
        </w:rPr>
        <w:t xml:space="preserve">Фармакологія : </w:t>
      </w:r>
      <w:r w:rsidRPr="00645A67">
        <w:rPr>
          <w:lang w:val="uk-UA"/>
        </w:rPr>
        <w:t xml:space="preserve">підручник для </w:t>
      </w:r>
      <w:proofErr w:type="spellStart"/>
      <w:r w:rsidRPr="00645A67">
        <w:rPr>
          <w:lang w:val="uk-UA"/>
        </w:rPr>
        <w:t>студ</w:t>
      </w:r>
      <w:proofErr w:type="spellEnd"/>
      <w:r w:rsidRPr="00645A67">
        <w:rPr>
          <w:lang w:val="uk-UA"/>
        </w:rPr>
        <w:t>. медичних ф-</w:t>
      </w:r>
      <w:proofErr w:type="spellStart"/>
      <w:r w:rsidRPr="00645A67">
        <w:rPr>
          <w:lang w:val="uk-UA"/>
        </w:rPr>
        <w:t>тів</w:t>
      </w:r>
      <w:proofErr w:type="spellEnd"/>
      <w:r w:rsidRPr="00645A67">
        <w:rPr>
          <w:lang w:val="uk-UA"/>
        </w:rPr>
        <w:t xml:space="preserve"> вищих мед. </w:t>
      </w:r>
      <w:proofErr w:type="spellStart"/>
      <w:r w:rsidRPr="00645A67">
        <w:rPr>
          <w:lang w:val="uk-UA"/>
        </w:rPr>
        <w:t>навч</w:t>
      </w:r>
      <w:proofErr w:type="spellEnd"/>
      <w:r w:rsidRPr="00645A67">
        <w:rPr>
          <w:lang w:val="uk-UA"/>
        </w:rPr>
        <w:t xml:space="preserve">. закладів України : вид. 4-е виправ. та </w:t>
      </w:r>
      <w:proofErr w:type="spellStart"/>
      <w:r w:rsidRPr="00645A67">
        <w:rPr>
          <w:lang w:val="uk-UA"/>
        </w:rPr>
        <w:t>переробл</w:t>
      </w:r>
      <w:proofErr w:type="spellEnd"/>
      <w:r w:rsidRPr="00645A67">
        <w:rPr>
          <w:lang w:val="uk-UA"/>
        </w:rPr>
        <w:t>. / [</w:t>
      </w:r>
      <w:proofErr w:type="spellStart"/>
      <w:r w:rsidRPr="00645A67">
        <w:rPr>
          <w:lang w:val="uk-UA"/>
        </w:rPr>
        <w:t>Чекман</w:t>
      </w:r>
      <w:proofErr w:type="spellEnd"/>
      <w:r w:rsidRPr="00645A67">
        <w:rPr>
          <w:lang w:val="uk-UA"/>
        </w:rPr>
        <w:t xml:space="preserve"> І.С., </w:t>
      </w:r>
      <w:proofErr w:type="spellStart"/>
      <w:r w:rsidRPr="00645A67">
        <w:rPr>
          <w:lang w:val="uk-UA"/>
        </w:rPr>
        <w:t>Горчакова</w:t>
      </w:r>
      <w:proofErr w:type="spellEnd"/>
      <w:r w:rsidRPr="00645A67">
        <w:rPr>
          <w:lang w:val="uk-UA"/>
        </w:rPr>
        <w:t xml:space="preserve"> Н.О., </w:t>
      </w:r>
      <w:proofErr w:type="spellStart"/>
      <w:r w:rsidRPr="00645A67">
        <w:rPr>
          <w:lang w:val="uk-UA"/>
        </w:rPr>
        <w:t>Казак</w:t>
      </w:r>
      <w:proofErr w:type="spellEnd"/>
      <w:r w:rsidRPr="00645A67">
        <w:rPr>
          <w:lang w:val="uk-UA"/>
        </w:rPr>
        <w:t xml:space="preserve"> Л.І. [та ін.]; за ред. проф. І. С. </w:t>
      </w:r>
      <w:proofErr w:type="spellStart"/>
      <w:r w:rsidRPr="00645A67">
        <w:rPr>
          <w:lang w:val="uk-UA"/>
        </w:rPr>
        <w:t>Чекмана</w:t>
      </w:r>
      <w:proofErr w:type="spellEnd"/>
      <w:r w:rsidRPr="00645A67">
        <w:rPr>
          <w:lang w:val="uk-UA"/>
        </w:rPr>
        <w:t>]. – Вінниця : Нова книга, 2017. – 784 с.</w:t>
      </w:r>
    </w:p>
    <w:p w14:paraId="09CD77FD" w14:textId="77777777" w:rsidR="00195E91" w:rsidRPr="00645A67" w:rsidRDefault="00195E91" w:rsidP="00195E91">
      <w:pPr>
        <w:pStyle w:val="a7"/>
        <w:widowControl w:val="0"/>
        <w:numPr>
          <w:ilvl w:val="0"/>
          <w:numId w:val="38"/>
        </w:numPr>
        <w:shd w:val="clear" w:color="auto" w:fill="FFFFFF"/>
        <w:tabs>
          <w:tab w:val="left" w:pos="284"/>
        </w:tabs>
        <w:contextualSpacing/>
        <w:jc w:val="both"/>
        <w:rPr>
          <w:color w:val="000000"/>
          <w:lang w:val="uk-UA"/>
        </w:rPr>
      </w:pPr>
      <w:r w:rsidRPr="00645A67">
        <w:rPr>
          <w:color w:val="000000"/>
          <w:lang w:val="uk-UA"/>
        </w:rPr>
        <w:t xml:space="preserve">Лікарська рецептура зі загальною фармакологією : </w:t>
      </w:r>
      <w:proofErr w:type="spellStart"/>
      <w:r w:rsidRPr="00645A67">
        <w:rPr>
          <w:color w:val="000000"/>
          <w:lang w:val="uk-UA"/>
        </w:rPr>
        <w:t>навч</w:t>
      </w:r>
      <w:proofErr w:type="spellEnd"/>
      <w:r w:rsidRPr="00645A67">
        <w:rPr>
          <w:color w:val="000000"/>
          <w:lang w:val="uk-UA"/>
        </w:rPr>
        <w:t xml:space="preserve">. посібник : 2-ге вид., </w:t>
      </w:r>
      <w:proofErr w:type="spellStart"/>
      <w:r w:rsidRPr="00645A67">
        <w:rPr>
          <w:color w:val="000000"/>
          <w:lang w:val="uk-UA"/>
        </w:rPr>
        <w:t>переробл</w:t>
      </w:r>
      <w:proofErr w:type="spellEnd"/>
      <w:r w:rsidRPr="00645A67">
        <w:rPr>
          <w:color w:val="000000"/>
          <w:lang w:val="uk-UA"/>
        </w:rPr>
        <w:t xml:space="preserve">. і </w:t>
      </w:r>
      <w:proofErr w:type="spellStart"/>
      <w:r w:rsidRPr="00645A67">
        <w:rPr>
          <w:color w:val="000000"/>
          <w:lang w:val="uk-UA"/>
        </w:rPr>
        <w:t>доповн</w:t>
      </w:r>
      <w:proofErr w:type="spellEnd"/>
      <w:r w:rsidRPr="00645A67">
        <w:rPr>
          <w:color w:val="000000"/>
          <w:lang w:val="uk-UA"/>
        </w:rPr>
        <w:t xml:space="preserve">. / [В.Й. </w:t>
      </w:r>
      <w:proofErr w:type="spellStart"/>
      <w:r w:rsidRPr="00645A67">
        <w:rPr>
          <w:color w:val="000000"/>
          <w:lang w:val="uk-UA"/>
        </w:rPr>
        <w:t>Кресюн</w:t>
      </w:r>
      <w:proofErr w:type="spellEnd"/>
      <w:r w:rsidRPr="00645A67">
        <w:rPr>
          <w:color w:val="000000"/>
          <w:lang w:val="uk-UA"/>
        </w:rPr>
        <w:t xml:space="preserve">, В.В. </w:t>
      </w:r>
      <w:proofErr w:type="spellStart"/>
      <w:r w:rsidRPr="00645A67">
        <w:rPr>
          <w:color w:val="000000"/>
          <w:lang w:val="uk-UA"/>
        </w:rPr>
        <w:t>Годован</w:t>
      </w:r>
      <w:proofErr w:type="spellEnd"/>
      <w:r w:rsidRPr="00645A67">
        <w:rPr>
          <w:color w:val="000000"/>
          <w:lang w:val="uk-UA"/>
        </w:rPr>
        <w:t xml:space="preserve">]. – Одеса : </w:t>
      </w:r>
      <w:proofErr w:type="spellStart"/>
      <w:r w:rsidRPr="00645A67">
        <w:rPr>
          <w:color w:val="000000"/>
          <w:lang w:val="uk-UA"/>
        </w:rPr>
        <w:t>Одес</w:t>
      </w:r>
      <w:proofErr w:type="spellEnd"/>
      <w:r w:rsidRPr="00645A67">
        <w:rPr>
          <w:color w:val="000000"/>
          <w:lang w:val="uk-UA"/>
        </w:rPr>
        <w:t xml:space="preserve">. </w:t>
      </w:r>
      <w:proofErr w:type="spellStart"/>
      <w:r w:rsidRPr="00645A67">
        <w:rPr>
          <w:color w:val="000000"/>
          <w:lang w:val="uk-UA"/>
        </w:rPr>
        <w:t>нац</w:t>
      </w:r>
      <w:proofErr w:type="spellEnd"/>
      <w:r w:rsidRPr="00645A67">
        <w:rPr>
          <w:color w:val="000000"/>
          <w:lang w:val="uk-UA"/>
        </w:rPr>
        <w:t>. мед. ун-т, 2017. – 280 с.</w:t>
      </w:r>
    </w:p>
    <w:p w14:paraId="2A80CE7F" w14:textId="77777777" w:rsidR="00195E91" w:rsidRPr="00645A67" w:rsidRDefault="00195E91" w:rsidP="00195E91">
      <w:pPr>
        <w:pStyle w:val="a7"/>
        <w:widowControl w:val="0"/>
        <w:numPr>
          <w:ilvl w:val="0"/>
          <w:numId w:val="38"/>
        </w:numPr>
        <w:shd w:val="clear" w:color="auto" w:fill="FFFFFF"/>
        <w:tabs>
          <w:tab w:val="left" w:pos="284"/>
        </w:tabs>
        <w:contextualSpacing/>
        <w:jc w:val="both"/>
        <w:rPr>
          <w:color w:val="000000"/>
          <w:lang w:val="uk-UA"/>
        </w:rPr>
      </w:pPr>
      <w:r w:rsidRPr="00645A67">
        <w:rPr>
          <w:lang w:val="uk-UA"/>
        </w:rPr>
        <w:t xml:space="preserve">Фармакологія в рисунках і схемах : </w:t>
      </w:r>
      <w:proofErr w:type="spellStart"/>
      <w:r w:rsidRPr="00645A67">
        <w:rPr>
          <w:lang w:val="uk-UA"/>
        </w:rPr>
        <w:t>навч</w:t>
      </w:r>
      <w:proofErr w:type="spellEnd"/>
      <w:r w:rsidRPr="00645A67">
        <w:rPr>
          <w:lang w:val="uk-UA"/>
        </w:rPr>
        <w:t xml:space="preserve">. посібник / В. В. </w:t>
      </w:r>
      <w:proofErr w:type="spellStart"/>
      <w:r w:rsidRPr="00645A67">
        <w:rPr>
          <w:lang w:val="uk-UA"/>
        </w:rPr>
        <w:t>Годован</w:t>
      </w:r>
      <w:proofErr w:type="spellEnd"/>
      <w:r w:rsidRPr="00645A67">
        <w:rPr>
          <w:lang w:val="uk-UA"/>
        </w:rPr>
        <w:t xml:space="preserve"> ; [за ред. В. 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 Вінниця : Нова Книга, 2019. - 462 с. </w:t>
      </w:r>
    </w:p>
    <w:p w14:paraId="2A7EB0B6" w14:textId="77777777" w:rsidR="00195E91" w:rsidRDefault="00195E91" w:rsidP="00195E91">
      <w:pPr>
        <w:pStyle w:val="a7"/>
        <w:numPr>
          <w:ilvl w:val="0"/>
          <w:numId w:val="38"/>
        </w:numPr>
        <w:spacing w:line="240" w:lineRule="exact"/>
        <w:contextualSpacing/>
        <w:jc w:val="both"/>
        <w:rPr>
          <w:lang w:val="uk-UA"/>
        </w:rPr>
      </w:pPr>
      <w:proofErr w:type="spellStart"/>
      <w:r w:rsidRPr="00645A67">
        <w:rPr>
          <w:lang w:val="uk-UA"/>
        </w:rPr>
        <w:t>Годован</w:t>
      </w:r>
      <w:proofErr w:type="spellEnd"/>
      <w:r w:rsidRPr="00645A67">
        <w:rPr>
          <w:lang w:val="uk-UA"/>
        </w:rPr>
        <w:t xml:space="preserve">, В. В. Фармакологія в рисунках і схемах / В. В. </w:t>
      </w:r>
      <w:proofErr w:type="spellStart"/>
      <w:r w:rsidRPr="00645A67">
        <w:rPr>
          <w:lang w:val="uk-UA"/>
        </w:rPr>
        <w:t>Годован</w:t>
      </w:r>
      <w:proofErr w:type="spellEnd"/>
      <w:r w:rsidRPr="00645A67">
        <w:rPr>
          <w:lang w:val="uk-UA"/>
        </w:rPr>
        <w:t xml:space="preserve">; за ред. В.Й.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МОЗ України. - Вінниця : Нова </w:t>
      </w:r>
      <w:proofErr w:type="spellStart"/>
      <w:r w:rsidRPr="00645A67">
        <w:rPr>
          <w:lang w:val="uk-UA"/>
        </w:rPr>
        <w:t>кн</w:t>
      </w:r>
      <w:proofErr w:type="spellEnd"/>
      <w:r w:rsidRPr="00645A67">
        <w:rPr>
          <w:lang w:val="uk-UA"/>
        </w:rPr>
        <w:t>., 2019. - 461 с.</w:t>
      </w:r>
    </w:p>
    <w:p w14:paraId="594DF009" w14:textId="77777777" w:rsidR="00195E91" w:rsidRPr="003B6936" w:rsidRDefault="00195E91" w:rsidP="00195E91">
      <w:pPr>
        <w:pStyle w:val="a10"/>
        <w:numPr>
          <w:ilvl w:val="0"/>
          <w:numId w:val="38"/>
        </w:numPr>
        <w:rPr>
          <w:color w:val="000000" w:themeColor="text1"/>
          <w:sz w:val="24"/>
          <w:szCs w:val="24"/>
          <w:lang w:val="uk-UA"/>
        </w:rPr>
      </w:pPr>
      <w:bookmarkStart w:id="2" w:name="_Hlk180336920"/>
      <w:r w:rsidRPr="003B6936">
        <w:rPr>
          <w:color w:val="000000" w:themeColor="text1"/>
          <w:sz w:val="24"/>
          <w:szCs w:val="24"/>
          <w:lang w:val="uk-UA"/>
        </w:rPr>
        <w:t xml:space="preserve">Навчальний посібник для самостійної підготовки студентів фармацевтичного факультету до ліцензійного тестового іспиту «Крок-1» фармація 2007-2024 / </w:t>
      </w:r>
      <w:proofErr w:type="spellStart"/>
      <w:r w:rsidRPr="003B6936">
        <w:rPr>
          <w:color w:val="000000" w:themeColor="text1"/>
          <w:sz w:val="24"/>
          <w:szCs w:val="24"/>
          <w:lang w:val="uk-UA"/>
        </w:rPr>
        <w:t>Рожковський</w:t>
      </w:r>
      <w:proofErr w:type="spellEnd"/>
      <w:r w:rsidRPr="003B6936">
        <w:rPr>
          <w:color w:val="000000" w:themeColor="text1"/>
          <w:sz w:val="24"/>
          <w:szCs w:val="24"/>
          <w:lang w:val="uk-UA"/>
        </w:rPr>
        <w:t xml:space="preserve"> Я.В.,  </w:t>
      </w:r>
      <w:r w:rsidRPr="00801B30">
        <w:rPr>
          <w:bCs/>
          <w:color w:val="000000" w:themeColor="text1"/>
          <w:sz w:val="24"/>
          <w:szCs w:val="24"/>
          <w:lang w:val="uk-UA"/>
        </w:rPr>
        <w:t>Шемонаєва К.Ф</w:t>
      </w:r>
      <w:r w:rsidRPr="00801B30">
        <w:rPr>
          <w:color w:val="000000" w:themeColor="text1"/>
          <w:sz w:val="24"/>
          <w:szCs w:val="24"/>
          <w:lang w:val="uk-UA"/>
        </w:rPr>
        <w:t>.,</w:t>
      </w:r>
      <w:r w:rsidRPr="003B6936">
        <w:rPr>
          <w:color w:val="000000" w:themeColor="text1"/>
          <w:sz w:val="24"/>
          <w:szCs w:val="24"/>
          <w:lang w:val="uk-UA"/>
        </w:rPr>
        <w:t xml:space="preserve"> Антоненко П.Б. та ін. Одеса: </w:t>
      </w:r>
      <w:proofErr w:type="spellStart"/>
      <w:r w:rsidRPr="003B6936">
        <w:rPr>
          <w:color w:val="000000" w:themeColor="text1"/>
          <w:sz w:val="24"/>
          <w:szCs w:val="24"/>
          <w:lang w:val="uk-UA"/>
        </w:rPr>
        <w:t>Одес</w:t>
      </w:r>
      <w:proofErr w:type="spellEnd"/>
      <w:r w:rsidRPr="003B6936">
        <w:rPr>
          <w:color w:val="000000" w:themeColor="text1"/>
          <w:sz w:val="24"/>
          <w:szCs w:val="24"/>
          <w:lang w:val="uk-UA"/>
        </w:rPr>
        <w:t xml:space="preserve">. </w:t>
      </w:r>
      <w:proofErr w:type="spellStart"/>
      <w:r w:rsidRPr="003B6936">
        <w:rPr>
          <w:color w:val="000000" w:themeColor="text1"/>
          <w:sz w:val="24"/>
          <w:szCs w:val="24"/>
          <w:lang w:val="uk-UA"/>
        </w:rPr>
        <w:t>нац</w:t>
      </w:r>
      <w:proofErr w:type="spellEnd"/>
      <w:r w:rsidRPr="003B6936">
        <w:rPr>
          <w:color w:val="000000" w:themeColor="text1"/>
          <w:sz w:val="24"/>
          <w:szCs w:val="24"/>
          <w:lang w:val="uk-UA"/>
        </w:rPr>
        <w:t>. мед. ун-т, 2024.  71с.</w:t>
      </w:r>
    </w:p>
    <w:bookmarkEnd w:id="2"/>
    <w:p w14:paraId="1DFE72C5" w14:textId="77777777" w:rsidR="00195E91" w:rsidRPr="00645A67" w:rsidRDefault="00195E91" w:rsidP="00195E91">
      <w:pPr>
        <w:pStyle w:val="a7"/>
        <w:numPr>
          <w:ilvl w:val="0"/>
          <w:numId w:val="38"/>
        </w:numPr>
        <w:spacing w:line="240" w:lineRule="exact"/>
        <w:contextualSpacing/>
        <w:jc w:val="both"/>
        <w:rPr>
          <w:lang w:val="uk-UA"/>
        </w:rPr>
      </w:pPr>
      <w:r w:rsidRPr="00801B30">
        <w:rPr>
          <w:lang w:val="en-US"/>
        </w:rPr>
        <w:t xml:space="preserve">TRAINING MANUAL for self-training students 3 course of pharmaceutical faculty to a licensed test exam "Step - 1. Pharmacology" 2007-2024.  / </w:t>
      </w:r>
      <w:proofErr w:type="spellStart"/>
      <w:r w:rsidRPr="00801B30">
        <w:rPr>
          <w:lang w:val="en-US"/>
        </w:rPr>
        <w:t>Y.</w:t>
      </w:r>
      <w:proofErr w:type="gramStart"/>
      <w:r w:rsidRPr="00801B30">
        <w:rPr>
          <w:lang w:val="en-US"/>
        </w:rPr>
        <w:t>V.Rozkovskiy</w:t>
      </w:r>
      <w:proofErr w:type="spellEnd"/>
      <w:proofErr w:type="gramEnd"/>
      <w:r w:rsidRPr="00801B30">
        <w:rPr>
          <w:lang w:val="en-US"/>
        </w:rPr>
        <w:t xml:space="preserve">, </w:t>
      </w:r>
      <w:proofErr w:type="spellStart"/>
      <w:r w:rsidRPr="00801B30">
        <w:rPr>
          <w:b/>
          <w:bCs/>
          <w:lang w:val="en-US"/>
        </w:rPr>
        <w:t>K.Shemonaeva</w:t>
      </w:r>
      <w:proofErr w:type="spellEnd"/>
      <w:r w:rsidRPr="00801B30">
        <w:rPr>
          <w:lang w:val="en-US"/>
        </w:rPr>
        <w:t xml:space="preserve">, </w:t>
      </w:r>
      <w:proofErr w:type="spellStart"/>
      <w:r w:rsidRPr="00801B30">
        <w:rPr>
          <w:lang w:val="en-US"/>
        </w:rPr>
        <w:lastRenderedPageBreak/>
        <w:t>V.Kresyun</w:t>
      </w:r>
      <w:proofErr w:type="spellEnd"/>
      <w:r w:rsidRPr="00801B30">
        <w:rPr>
          <w:lang w:val="en-US"/>
        </w:rPr>
        <w:t xml:space="preserve">, </w:t>
      </w:r>
      <w:proofErr w:type="spellStart"/>
      <w:r w:rsidRPr="00801B30">
        <w:rPr>
          <w:lang w:val="en-US"/>
        </w:rPr>
        <w:t>P.Antonenko</w:t>
      </w:r>
      <w:proofErr w:type="spellEnd"/>
      <w:r w:rsidRPr="00801B30">
        <w:rPr>
          <w:lang w:val="en-US"/>
        </w:rPr>
        <w:t xml:space="preserve">, </w:t>
      </w:r>
      <w:proofErr w:type="spellStart"/>
      <w:r w:rsidRPr="00801B30">
        <w:rPr>
          <w:lang w:val="en-US"/>
        </w:rPr>
        <w:t>K.Ostapchuk</w:t>
      </w:r>
      <w:proofErr w:type="spellEnd"/>
      <w:r w:rsidRPr="00801B30">
        <w:rPr>
          <w:lang w:val="en-US"/>
        </w:rPr>
        <w:t xml:space="preserve">, </w:t>
      </w:r>
      <w:proofErr w:type="spellStart"/>
      <w:r w:rsidRPr="00801B30">
        <w:rPr>
          <w:lang w:val="en-US"/>
        </w:rPr>
        <w:t>K.Lobashova</w:t>
      </w:r>
      <w:proofErr w:type="spellEnd"/>
      <w:r w:rsidRPr="00801B30">
        <w:rPr>
          <w:lang w:val="en-US"/>
        </w:rPr>
        <w:t xml:space="preserve">, K. Antonenko,  </w:t>
      </w:r>
      <w:proofErr w:type="spellStart"/>
      <w:r w:rsidRPr="00801B30">
        <w:rPr>
          <w:lang w:val="en-US"/>
        </w:rPr>
        <w:t>N.Djavad</w:t>
      </w:r>
      <w:proofErr w:type="spellEnd"/>
      <w:r w:rsidRPr="00801B30">
        <w:rPr>
          <w:lang w:val="en-US"/>
        </w:rPr>
        <w:t>.</w:t>
      </w:r>
      <w:r w:rsidRPr="00801B30">
        <w:rPr>
          <w:color w:val="000000" w:themeColor="text1"/>
          <w:lang w:val="en-US"/>
        </w:rPr>
        <w:t xml:space="preserve"> </w:t>
      </w:r>
      <w:proofErr w:type="spellStart"/>
      <w:r w:rsidRPr="00801B30">
        <w:rPr>
          <w:color w:val="000000" w:themeColor="text1"/>
          <w:lang w:val="en-US"/>
        </w:rPr>
        <w:t>Strechen</w:t>
      </w:r>
      <w:proofErr w:type="spellEnd"/>
      <w:r w:rsidRPr="00801B30">
        <w:rPr>
          <w:color w:val="000000" w:themeColor="text1"/>
          <w:lang w:val="en-US"/>
        </w:rPr>
        <w:t>, S. B</w:t>
      </w:r>
      <w:r w:rsidRPr="00801B30">
        <w:rPr>
          <w:lang w:val="en-US"/>
        </w:rPr>
        <w:t xml:space="preserve">.  </w:t>
      </w:r>
      <w:r w:rsidRPr="003B6936">
        <w:t xml:space="preserve">- </w:t>
      </w:r>
      <w:proofErr w:type="spellStart"/>
      <w:r w:rsidRPr="003B6936">
        <w:t>Odessa</w:t>
      </w:r>
      <w:proofErr w:type="spellEnd"/>
      <w:r w:rsidRPr="003B6936">
        <w:t xml:space="preserve">: </w:t>
      </w:r>
      <w:proofErr w:type="spellStart"/>
      <w:r w:rsidRPr="003B6936">
        <w:t>Odessa</w:t>
      </w:r>
      <w:proofErr w:type="spellEnd"/>
      <w:r w:rsidRPr="003B6936">
        <w:t xml:space="preserve"> National Medical University, 2024. - 66 p</w:t>
      </w:r>
    </w:p>
    <w:p w14:paraId="4585BFD1" w14:textId="77777777" w:rsidR="00195E91" w:rsidRDefault="00195E91" w:rsidP="00195E91">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Ранг-Київ: Медицина, 2021. – 364 с.</w:t>
      </w:r>
    </w:p>
    <w:p w14:paraId="371C7D02" w14:textId="77777777" w:rsidR="00195E91" w:rsidRDefault="00195E91" w:rsidP="00195E91">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w:t>
      </w:r>
      <w:r>
        <w:rPr>
          <w:lang w:val="uk-UA"/>
        </w:rPr>
        <w:t>-Київ: Медицина, 2022</w:t>
      </w:r>
      <w:r w:rsidRPr="00645A67">
        <w:rPr>
          <w:lang w:val="uk-UA"/>
        </w:rPr>
        <w:t>. – 3</w:t>
      </w:r>
      <w:r>
        <w:rPr>
          <w:lang w:val="uk-UA"/>
        </w:rPr>
        <w:t>52</w:t>
      </w:r>
      <w:r w:rsidRPr="00645A67">
        <w:rPr>
          <w:lang w:val="uk-UA"/>
        </w:rPr>
        <w:t xml:space="preserve"> с.</w:t>
      </w:r>
    </w:p>
    <w:p w14:paraId="5AF48586" w14:textId="77777777" w:rsidR="00195E91" w:rsidRPr="00645A67" w:rsidRDefault="00195E91" w:rsidP="00195E91">
      <w:pPr>
        <w:pStyle w:val="a7"/>
        <w:numPr>
          <w:ilvl w:val="0"/>
          <w:numId w:val="38"/>
        </w:numPr>
        <w:spacing w:line="240" w:lineRule="exact"/>
        <w:contextualSpacing/>
        <w:jc w:val="both"/>
        <w:rPr>
          <w:lang w:val="uk-UA"/>
        </w:rPr>
      </w:pPr>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1B350AD" w14:textId="77777777" w:rsidR="00195E91" w:rsidRPr="00645A67" w:rsidRDefault="00195E91" w:rsidP="00195E91">
      <w:pPr>
        <w:pStyle w:val="a7"/>
        <w:numPr>
          <w:ilvl w:val="0"/>
          <w:numId w:val="38"/>
        </w:numPr>
        <w:spacing w:line="240" w:lineRule="exact"/>
        <w:contextualSpacing/>
        <w:jc w:val="both"/>
        <w:rPr>
          <w:lang w:val="uk-UA"/>
        </w:rPr>
      </w:pPr>
      <w:hyperlink r:id="rId9" w:tooltip="Фармакологія: підручник / І.В. Нековаль, Т.В. Казанюк. — 9-е видання" w:history="1">
        <w:r w:rsidRPr="00645A67">
          <w:rPr>
            <w:lang w:val="uk-UA"/>
          </w:rPr>
          <w:t xml:space="preserve">Фармакологія: підручник / І.В. </w:t>
        </w:r>
        <w:proofErr w:type="spellStart"/>
        <w:r w:rsidRPr="00645A67">
          <w:rPr>
            <w:lang w:val="uk-UA"/>
          </w:rPr>
          <w:t>Нековаль</w:t>
        </w:r>
        <w:proofErr w:type="spellEnd"/>
        <w:r w:rsidRPr="00645A67">
          <w:rPr>
            <w:lang w:val="uk-UA"/>
          </w:rPr>
          <w:t xml:space="preserve">, Т.В. </w:t>
        </w:r>
        <w:proofErr w:type="spellStart"/>
        <w:r w:rsidRPr="00645A67">
          <w:rPr>
            <w:lang w:val="uk-UA"/>
          </w:rPr>
          <w:t>Казанюк</w:t>
        </w:r>
        <w:proofErr w:type="spellEnd"/>
        <w:r w:rsidRPr="00645A67">
          <w:rPr>
            <w:lang w:val="uk-UA"/>
          </w:rPr>
          <w:t xml:space="preserve"> та ін. . Київ: Всеукраїнське спеціалізоване видавництво «Медицина»</w:t>
        </w:r>
      </w:hyperlink>
      <w:r w:rsidRPr="00645A67">
        <w:rPr>
          <w:lang w:val="uk-UA"/>
        </w:rPr>
        <w:t>, 2022. – 552 с.</w:t>
      </w:r>
    </w:p>
    <w:p w14:paraId="072AE560" w14:textId="77777777" w:rsidR="00195E91" w:rsidRPr="00645A67" w:rsidRDefault="00195E91" w:rsidP="00195E91">
      <w:pPr>
        <w:pStyle w:val="210"/>
        <w:spacing w:line="240" w:lineRule="exact"/>
        <w:ind w:left="720"/>
        <w:jc w:val="both"/>
        <w:rPr>
          <w:b/>
          <w:sz w:val="24"/>
          <w:szCs w:val="24"/>
        </w:rPr>
      </w:pPr>
    </w:p>
    <w:p w14:paraId="13AE5657" w14:textId="77777777" w:rsidR="00195E91" w:rsidRPr="00645A67" w:rsidRDefault="00195E91" w:rsidP="00195E91">
      <w:pPr>
        <w:pStyle w:val="210"/>
        <w:spacing w:line="240" w:lineRule="exact"/>
        <w:ind w:left="720"/>
        <w:jc w:val="both"/>
        <w:rPr>
          <w:color w:val="232323"/>
          <w:sz w:val="24"/>
          <w:szCs w:val="24"/>
          <w:lang w:eastAsia="ru-RU"/>
        </w:rPr>
      </w:pPr>
      <w:r w:rsidRPr="00645A67">
        <w:rPr>
          <w:b/>
          <w:sz w:val="24"/>
          <w:szCs w:val="24"/>
        </w:rPr>
        <w:t>Додаткова література:</w:t>
      </w:r>
      <w:r w:rsidRPr="00645A67">
        <w:rPr>
          <w:color w:val="232323"/>
          <w:sz w:val="24"/>
          <w:szCs w:val="24"/>
          <w:lang w:eastAsia="ru-RU"/>
        </w:rPr>
        <w:t xml:space="preserve"> </w:t>
      </w:r>
    </w:p>
    <w:p w14:paraId="2232FF81" w14:textId="77777777" w:rsidR="00195E91" w:rsidRPr="00645A67" w:rsidRDefault="00195E91" w:rsidP="00195E91">
      <w:pPr>
        <w:pStyle w:val="210"/>
        <w:spacing w:line="240" w:lineRule="exact"/>
        <w:ind w:left="720"/>
        <w:jc w:val="both"/>
        <w:rPr>
          <w:color w:val="232323"/>
          <w:sz w:val="24"/>
          <w:szCs w:val="24"/>
          <w:lang w:eastAsia="ru-RU"/>
        </w:rPr>
      </w:pPr>
    </w:p>
    <w:p w14:paraId="1980BEAC" w14:textId="77777777" w:rsidR="00195E91" w:rsidRPr="00645A67" w:rsidRDefault="00195E91" w:rsidP="00195E91">
      <w:pPr>
        <w:pStyle w:val="a7"/>
        <w:numPr>
          <w:ilvl w:val="0"/>
          <w:numId w:val="44"/>
        </w:numPr>
        <w:contextualSpacing/>
        <w:jc w:val="both"/>
        <w:rPr>
          <w:color w:val="000000"/>
          <w:lang w:val="uk-UA"/>
        </w:rPr>
      </w:pPr>
      <w:bookmarkStart w:id="3" w:name="_Hlk148299138"/>
      <w:r w:rsidRPr="00645A67">
        <w:rPr>
          <w:lang w:val="uk-UA"/>
        </w:rPr>
        <w:t xml:space="preserve">Фармакологія: практикум: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мед. </w:t>
      </w:r>
      <w:proofErr w:type="spellStart"/>
      <w:r w:rsidRPr="00645A67">
        <w:rPr>
          <w:lang w:val="uk-UA"/>
        </w:rPr>
        <w:t>навч</w:t>
      </w:r>
      <w:proofErr w:type="spellEnd"/>
      <w:r w:rsidRPr="00645A67">
        <w:rPr>
          <w:lang w:val="uk-UA"/>
        </w:rPr>
        <w:t xml:space="preserve">. закладів / В.М. </w:t>
      </w:r>
      <w:proofErr w:type="spellStart"/>
      <w:r w:rsidRPr="00645A67">
        <w:rPr>
          <w:lang w:val="uk-UA"/>
        </w:rPr>
        <w:t>Бобирьов</w:t>
      </w:r>
      <w:proofErr w:type="spellEnd"/>
      <w:r w:rsidRPr="00645A67">
        <w:rPr>
          <w:lang w:val="uk-UA"/>
        </w:rPr>
        <w:t xml:space="preserve">, О. М. </w:t>
      </w:r>
      <w:proofErr w:type="spellStart"/>
      <w:r w:rsidRPr="00645A67">
        <w:rPr>
          <w:lang w:val="uk-UA"/>
        </w:rPr>
        <w:t>Важнича</w:t>
      </w:r>
      <w:proofErr w:type="spellEnd"/>
      <w:r w:rsidRPr="00645A67">
        <w:rPr>
          <w:lang w:val="uk-UA"/>
        </w:rPr>
        <w:t>, Т. О. Дев'яткіна та ін. – Вінниця: Нова книга, 2017. – 351 с</w:t>
      </w:r>
      <w:r w:rsidRPr="00645A67">
        <w:rPr>
          <w:color w:val="000000"/>
          <w:lang w:val="uk-UA"/>
        </w:rPr>
        <w:t xml:space="preserve"> </w:t>
      </w:r>
    </w:p>
    <w:p w14:paraId="7B1F98E8" w14:textId="77777777" w:rsidR="00195E91" w:rsidRPr="00645A67" w:rsidRDefault="00195E91" w:rsidP="00195E91">
      <w:pPr>
        <w:pStyle w:val="a7"/>
        <w:numPr>
          <w:ilvl w:val="0"/>
          <w:numId w:val="44"/>
        </w:numPr>
        <w:contextualSpacing/>
        <w:jc w:val="both"/>
        <w:rPr>
          <w:color w:val="000000"/>
          <w:lang w:val="uk-UA"/>
        </w:rPr>
      </w:pPr>
      <w:proofErr w:type="spellStart"/>
      <w:r w:rsidRPr="00645A67">
        <w:rPr>
          <w:lang w:val="uk-UA"/>
        </w:rPr>
        <w:t>Колот</w:t>
      </w:r>
      <w:proofErr w:type="spellEnd"/>
      <w:r w:rsidRPr="00645A67">
        <w:rPr>
          <w:lang w:val="uk-UA"/>
        </w:rPr>
        <w:t xml:space="preserve"> Е.Г. Лікарські засоби, що впливають на нервову та серцево-судинну системи </w:t>
      </w:r>
      <w:proofErr w:type="spellStart"/>
      <w:r w:rsidRPr="00645A67">
        <w:rPr>
          <w:lang w:val="uk-UA"/>
        </w:rPr>
        <w:t>Колот</w:t>
      </w:r>
      <w:proofErr w:type="spellEnd"/>
      <w:r w:rsidRPr="00645A67">
        <w:rPr>
          <w:lang w:val="uk-UA"/>
        </w:rPr>
        <w:t xml:space="preserve"> Е.Г., Дев’яткіна Н.М. - Полтава: ТОВ НВП «</w:t>
      </w:r>
      <w:proofErr w:type="spellStart"/>
      <w:r w:rsidRPr="00645A67">
        <w:rPr>
          <w:lang w:val="uk-UA"/>
        </w:rPr>
        <w:t>Укрпромторгсервіс</w:t>
      </w:r>
      <w:proofErr w:type="spellEnd"/>
      <w:r w:rsidRPr="00645A67">
        <w:rPr>
          <w:lang w:val="uk-UA"/>
        </w:rPr>
        <w:t>», 2019. – 155 с.</w:t>
      </w:r>
    </w:p>
    <w:p w14:paraId="063A06FA" w14:textId="77777777" w:rsidR="00195E91" w:rsidRPr="00645A67" w:rsidRDefault="00195E91" w:rsidP="00195E91">
      <w:pPr>
        <w:pStyle w:val="a7"/>
        <w:numPr>
          <w:ilvl w:val="0"/>
          <w:numId w:val="44"/>
        </w:numPr>
        <w:contextualSpacing/>
        <w:jc w:val="both"/>
        <w:rPr>
          <w:color w:val="000000"/>
          <w:lang w:val="uk-UA"/>
        </w:rPr>
      </w:pPr>
      <w:r w:rsidRPr="00645A67">
        <w:rPr>
          <w:lang w:val="uk-UA"/>
        </w:rPr>
        <w:t>Фармакологія в кросвордах: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w:t>
      </w:r>
      <w:proofErr w:type="spellStart"/>
      <w:r w:rsidRPr="00645A67">
        <w:rPr>
          <w:lang w:val="uk-UA"/>
        </w:rPr>
        <w:t>навч</w:t>
      </w:r>
      <w:proofErr w:type="spellEnd"/>
      <w:r w:rsidRPr="00645A67">
        <w:rPr>
          <w:lang w:val="uk-UA"/>
        </w:rPr>
        <w:t xml:space="preserve">. закладів] / </w:t>
      </w:r>
      <w:r w:rsidRPr="00645A67">
        <w:rPr>
          <w:lang w:val="uk-UA"/>
        </w:rPr>
        <w:br/>
        <w:t xml:space="preserve">В. М. </w:t>
      </w:r>
      <w:proofErr w:type="spellStart"/>
      <w:r w:rsidRPr="00645A67">
        <w:rPr>
          <w:lang w:val="uk-UA"/>
        </w:rPr>
        <w:t>Бобирьов</w:t>
      </w:r>
      <w:proofErr w:type="spellEnd"/>
      <w:r w:rsidRPr="00645A67">
        <w:rPr>
          <w:lang w:val="uk-UA"/>
        </w:rPr>
        <w:t xml:space="preserve">, Е. Г. </w:t>
      </w:r>
      <w:proofErr w:type="spellStart"/>
      <w:r w:rsidRPr="00645A67">
        <w:rPr>
          <w:lang w:val="uk-UA"/>
        </w:rPr>
        <w:t>Колот</w:t>
      </w:r>
      <w:proofErr w:type="spellEnd"/>
      <w:r w:rsidRPr="00645A67">
        <w:rPr>
          <w:lang w:val="uk-UA"/>
        </w:rPr>
        <w:t xml:space="preserve">, С. Ю. </w:t>
      </w:r>
      <w:proofErr w:type="spellStart"/>
      <w:r w:rsidRPr="00645A67">
        <w:rPr>
          <w:lang w:val="uk-UA"/>
        </w:rPr>
        <w:t>Чечотіна</w:t>
      </w:r>
      <w:proofErr w:type="spellEnd"/>
      <w:r w:rsidRPr="00645A67">
        <w:rPr>
          <w:lang w:val="uk-UA"/>
        </w:rPr>
        <w:t xml:space="preserve">, Т. О. Дев'яткіна. – Полтава: </w:t>
      </w:r>
      <w:r w:rsidRPr="00645A67">
        <w:rPr>
          <w:lang w:val="uk-UA"/>
        </w:rPr>
        <w:br/>
      </w:r>
      <w:proofErr w:type="spellStart"/>
      <w:r w:rsidRPr="00645A67">
        <w:rPr>
          <w:lang w:val="uk-UA"/>
        </w:rPr>
        <w:t>Укрпромторгсервіс</w:t>
      </w:r>
      <w:proofErr w:type="spellEnd"/>
      <w:r w:rsidRPr="00645A67">
        <w:rPr>
          <w:lang w:val="uk-UA"/>
        </w:rPr>
        <w:t>, 2018. – 150 с.</w:t>
      </w:r>
    </w:p>
    <w:p w14:paraId="7B2A60AF" w14:textId="77777777" w:rsidR="00195E91" w:rsidRPr="00645A67" w:rsidRDefault="00195E91" w:rsidP="00195E91">
      <w:pPr>
        <w:pStyle w:val="a7"/>
        <w:numPr>
          <w:ilvl w:val="0"/>
          <w:numId w:val="44"/>
        </w:numPr>
        <w:contextualSpacing/>
        <w:jc w:val="both"/>
        <w:rPr>
          <w:color w:val="000000"/>
          <w:lang w:val="uk-UA"/>
        </w:rPr>
      </w:pPr>
      <w:r w:rsidRPr="00645A67">
        <w:rPr>
          <w:lang w:val="uk-UA"/>
        </w:rPr>
        <w:t>Фармакологія-</w:t>
      </w:r>
      <w:proofErr w:type="spellStart"/>
      <w:r w:rsidRPr="00645A67">
        <w:rPr>
          <w:lang w:val="uk-UA"/>
        </w:rPr>
        <w:t>Cito</w:t>
      </w:r>
      <w:proofErr w:type="spellEnd"/>
      <w:r w:rsidRPr="00645A67">
        <w:rPr>
          <w:lang w:val="uk-UA"/>
        </w:rPr>
        <w:t xml:space="preserve">! (Фармакологічна логіка) : підручник [для </w:t>
      </w:r>
      <w:proofErr w:type="spellStart"/>
      <w:r w:rsidRPr="00645A67">
        <w:rPr>
          <w:lang w:val="uk-UA"/>
        </w:rPr>
        <w:t>студ</w:t>
      </w:r>
      <w:proofErr w:type="spellEnd"/>
      <w:r w:rsidRPr="00645A67">
        <w:rPr>
          <w:lang w:val="uk-UA"/>
        </w:rPr>
        <w:t xml:space="preserve">. ВНЗ] / </w:t>
      </w:r>
      <w:proofErr w:type="spellStart"/>
      <w:r w:rsidRPr="00645A67">
        <w:rPr>
          <w:lang w:val="uk-UA"/>
        </w:rPr>
        <w:t>НФаУ</w:t>
      </w:r>
      <w:proofErr w:type="spellEnd"/>
      <w:r w:rsidRPr="00645A67">
        <w:rPr>
          <w:lang w:val="uk-UA"/>
        </w:rPr>
        <w:t xml:space="preserve"> ; за ред. С. М. </w:t>
      </w:r>
      <w:proofErr w:type="spellStart"/>
      <w:r w:rsidRPr="00645A67">
        <w:rPr>
          <w:lang w:val="uk-UA"/>
        </w:rPr>
        <w:t>Дроговоз</w:t>
      </w:r>
      <w:proofErr w:type="spellEnd"/>
      <w:r w:rsidRPr="00645A67">
        <w:rPr>
          <w:lang w:val="uk-UA"/>
        </w:rPr>
        <w:t xml:space="preserve">. – Харків : </w:t>
      </w:r>
      <w:proofErr w:type="spellStart"/>
      <w:r w:rsidRPr="00645A67">
        <w:rPr>
          <w:lang w:val="uk-UA"/>
        </w:rPr>
        <w:t>Тітул</w:t>
      </w:r>
      <w:proofErr w:type="spellEnd"/>
      <w:r w:rsidRPr="00645A67">
        <w:rPr>
          <w:lang w:val="uk-UA"/>
        </w:rPr>
        <w:t>, 2018. – 232 с.</w:t>
      </w:r>
    </w:p>
    <w:p w14:paraId="23CC1ECC" w14:textId="77777777" w:rsidR="00195E91" w:rsidRPr="00645A67" w:rsidRDefault="00195E91" w:rsidP="00195E91">
      <w:pPr>
        <w:pStyle w:val="a7"/>
        <w:numPr>
          <w:ilvl w:val="0"/>
          <w:numId w:val="44"/>
        </w:numPr>
        <w:contextualSpacing/>
        <w:jc w:val="both"/>
        <w:rPr>
          <w:color w:val="000000"/>
          <w:lang w:val="uk-UA"/>
        </w:rPr>
      </w:pPr>
      <w:r w:rsidRPr="00645A67">
        <w:rPr>
          <w:lang w:val="uk-UA"/>
        </w:rPr>
        <w:t xml:space="preserve">Фармакологія: </w:t>
      </w:r>
      <w:proofErr w:type="spellStart"/>
      <w:r w:rsidRPr="00645A67">
        <w:rPr>
          <w:lang w:val="uk-UA"/>
        </w:rPr>
        <w:t>навч</w:t>
      </w:r>
      <w:proofErr w:type="spellEnd"/>
      <w:r w:rsidRPr="00645A67">
        <w:rPr>
          <w:lang w:val="uk-UA"/>
        </w:rPr>
        <w:t xml:space="preserve">.-метод. </w:t>
      </w:r>
      <w:proofErr w:type="spellStart"/>
      <w:r w:rsidRPr="00645A67">
        <w:rPr>
          <w:lang w:val="uk-UA"/>
        </w:rPr>
        <w:t>посіб</w:t>
      </w:r>
      <w:proofErr w:type="spellEnd"/>
      <w:r w:rsidRPr="00645A67">
        <w:rPr>
          <w:lang w:val="uk-UA"/>
        </w:rPr>
        <w:t xml:space="preserve">. для самопідготовки студентів до єдиного </w:t>
      </w:r>
      <w:proofErr w:type="spellStart"/>
      <w:r w:rsidRPr="00645A67">
        <w:rPr>
          <w:lang w:val="uk-UA"/>
        </w:rPr>
        <w:t>держ</w:t>
      </w:r>
      <w:proofErr w:type="spellEnd"/>
      <w:r w:rsidRPr="00645A67">
        <w:rPr>
          <w:lang w:val="uk-UA"/>
        </w:rPr>
        <w:t xml:space="preserve">. </w:t>
      </w:r>
      <w:proofErr w:type="spellStart"/>
      <w:r w:rsidRPr="00645A67">
        <w:rPr>
          <w:lang w:val="uk-UA"/>
        </w:rPr>
        <w:t>кваліф</w:t>
      </w:r>
      <w:proofErr w:type="spellEnd"/>
      <w:r w:rsidRPr="00645A67">
        <w:rPr>
          <w:lang w:val="uk-UA"/>
        </w:rPr>
        <w:t xml:space="preserve">. іспиту (з використанням </w:t>
      </w:r>
      <w:proofErr w:type="spellStart"/>
      <w:r w:rsidRPr="00645A67">
        <w:rPr>
          <w:lang w:val="uk-UA"/>
        </w:rPr>
        <w:t>англомов</w:t>
      </w:r>
      <w:proofErr w:type="spellEnd"/>
      <w:r w:rsidRPr="00645A67">
        <w:rPr>
          <w:lang w:val="uk-UA"/>
        </w:rPr>
        <w:t xml:space="preserve">. бази тест. завдань Крок-1) / H. I. Волощук [та ін.]; </w:t>
      </w:r>
      <w:proofErr w:type="spellStart"/>
      <w:r w:rsidRPr="00645A67">
        <w:rPr>
          <w:lang w:val="uk-UA"/>
        </w:rPr>
        <w:t>Вінниц</w:t>
      </w:r>
      <w:proofErr w:type="spellEnd"/>
      <w:r w:rsidRPr="00645A67">
        <w:rPr>
          <w:lang w:val="uk-UA"/>
        </w:rPr>
        <w:t>. НМУ ім. М. І. Пирогова. – Вінниця : Твори, 2019. – 166 с.</w:t>
      </w:r>
    </w:p>
    <w:p w14:paraId="68C65073" w14:textId="77777777" w:rsidR="00195E91" w:rsidRPr="00645A67" w:rsidRDefault="00195E91" w:rsidP="00195E91">
      <w:pPr>
        <w:pStyle w:val="a7"/>
        <w:numPr>
          <w:ilvl w:val="0"/>
          <w:numId w:val="44"/>
        </w:numPr>
        <w:contextualSpacing/>
        <w:jc w:val="both"/>
        <w:rPr>
          <w:color w:val="000000"/>
          <w:lang w:val="uk-UA"/>
        </w:rPr>
      </w:pPr>
      <w:r w:rsidRPr="00645A67">
        <w:rPr>
          <w:lang w:val="uk-UA"/>
        </w:rPr>
        <w:t xml:space="preserve">Довідник еквівалентності лікарських засобів - </w:t>
      </w:r>
      <w:proofErr w:type="spellStart"/>
      <w:r w:rsidRPr="00645A67">
        <w:rPr>
          <w:lang w:val="uk-UA"/>
        </w:rPr>
        <w:t>Rx</w:t>
      </w:r>
      <w:proofErr w:type="spellEnd"/>
      <w:r w:rsidRPr="00645A67">
        <w:rPr>
          <w:lang w:val="uk-UA"/>
        </w:rPr>
        <w:t xml:space="preserve"> </w:t>
      </w:r>
      <w:proofErr w:type="spellStart"/>
      <w:r w:rsidRPr="00645A67">
        <w:rPr>
          <w:lang w:val="uk-UA"/>
        </w:rPr>
        <w:t>іndex</w:t>
      </w:r>
      <w:proofErr w:type="spellEnd"/>
      <w:r w:rsidRPr="00645A67">
        <w:rPr>
          <w:lang w:val="uk-UA"/>
        </w:rPr>
        <w:t xml:space="preserve">® / </w:t>
      </w:r>
      <w:proofErr w:type="spellStart"/>
      <w:r w:rsidRPr="00645A67">
        <w:rPr>
          <w:lang w:val="uk-UA"/>
        </w:rPr>
        <w:t>авт</w:t>
      </w:r>
      <w:proofErr w:type="spellEnd"/>
      <w:r w:rsidRPr="00645A67">
        <w:rPr>
          <w:lang w:val="uk-UA"/>
        </w:rPr>
        <w:t xml:space="preserve">.-уклад. І. А. </w:t>
      </w:r>
      <w:proofErr w:type="spellStart"/>
      <w:r w:rsidRPr="00645A67">
        <w:rPr>
          <w:lang w:val="uk-UA"/>
        </w:rPr>
        <w:t>Зупанець</w:t>
      </w:r>
      <w:proofErr w:type="spellEnd"/>
      <w:r w:rsidRPr="00645A67">
        <w:rPr>
          <w:lang w:val="uk-UA"/>
        </w:rPr>
        <w:t xml:space="preserve"> [та ін.] ; за ред.: проф. І. А. </w:t>
      </w:r>
      <w:proofErr w:type="spellStart"/>
      <w:r w:rsidRPr="00645A67">
        <w:rPr>
          <w:lang w:val="uk-UA"/>
        </w:rPr>
        <w:t>Зупанця</w:t>
      </w:r>
      <w:proofErr w:type="spellEnd"/>
      <w:r w:rsidRPr="00645A67">
        <w:rPr>
          <w:lang w:val="uk-UA"/>
        </w:rPr>
        <w:t xml:space="preserve">, акад. НАН України, проф. В. П. </w:t>
      </w:r>
      <w:proofErr w:type="spellStart"/>
      <w:r w:rsidRPr="00645A67">
        <w:rPr>
          <w:lang w:val="uk-UA"/>
        </w:rPr>
        <w:t>Черниха</w:t>
      </w:r>
      <w:proofErr w:type="spellEnd"/>
      <w:r w:rsidRPr="00645A67">
        <w:rPr>
          <w:lang w:val="uk-UA"/>
        </w:rPr>
        <w:t xml:space="preserve">. – 3-тє вид., </w:t>
      </w:r>
      <w:proofErr w:type="spellStart"/>
      <w:r w:rsidRPr="00645A67">
        <w:rPr>
          <w:lang w:val="uk-UA"/>
        </w:rPr>
        <w:t>доп</w:t>
      </w:r>
      <w:proofErr w:type="spellEnd"/>
      <w:r w:rsidRPr="00645A67">
        <w:rPr>
          <w:lang w:val="uk-UA"/>
        </w:rPr>
        <w:t xml:space="preserve">. та перероб. – Київ : Фармацевт Практик, 2019. – 832 с. </w:t>
      </w:r>
    </w:p>
    <w:p w14:paraId="1B092B8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посібник-довідник для підготовки до ЛІІ "Крок 1. Загальна лікарська підготовка" / І. І. Заморський, С. П. Мельничук,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xml:space="preserve">, 2018. - 271 с. :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кольор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Бібліогр</w:t>
      </w:r>
      <w:proofErr w:type="spellEnd"/>
      <w:r w:rsidRPr="00645A67">
        <w:rPr>
          <w:rFonts w:ascii="Times New Roman" w:hAnsi="Times New Roman" w:cs="Times New Roman"/>
          <w:sz w:val="24"/>
          <w:szCs w:val="24"/>
          <w:lang w:val="uk-UA"/>
        </w:rPr>
        <w:t>.: с. 270.</w:t>
      </w:r>
    </w:p>
    <w:p w14:paraId="49D805D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and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Trevor's</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examination</w:t>
      </w:r>
      <w:proofErr w:type="spellEnd"/>
      <w:r w:rsidRPr="00645A67">
        <w:rPr>
          <w:rFonts w:ascii="Times New Roman" w:hAnsi="Times New Roman" w:cs="Times New Roman"/>
          <w:sz w:val="24"/>
          <w:szCs w:val="24"/>
          <w:lang w:val="uk-UA"/>
        </w:rPr>
        <w:t xml:space="preserve"> &amp; </w:t>
      </w:r>
      <w:proofErr w:type="spellStart"/>
      <w:r w:rsidRPr="00645A67">
        <w:rPr>
          <w:rFonts w:ascii="Times New Roman" w:hAnsi="Times New Roman" w:cs="Times New Roman"/>
          <w:sz w:val="24"/>
          <w:szCs w:val="24"/>
          <w:lang w:val="uk-UA"/>
        </w:rPr>
        <w:t>board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review</w:t>
      </w:r>
      <w:proofErr w:type="spellEnd"/>
      <w:r w:rsidRPr="00645A67">
        <w:rPr>
          <w:rFonts w:ascii="Times New Roman" w:hAnsi="Times New Roman" w:cs="Times New Roman"/>
          <w:sz w:val="24"/>
          <w:szCs w:val="24"/>
          <w:lang w:val="uk-UA"/>
        </w:rPr>
        <w:t xml:space="preserve"> / B. G. </w:t>
      </w: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M. </w:t>
      </w:r>
      <w:proofErr w:type="spellStart"/>
      <w:r w:rsidRPr="00645A67">
        <w:rPr>
          <w:rFonts w:ascii="Times New Roman" w:hAnsi="Times New Roman" w:cs="Times New Roman"/>
          <w:sz w:val="24"/>
          <w:szCs w:val="24"/>
          <w:lang w:val="uk-UA"/>
        </w:rPr>
        <w:t>Kruidering-Hall</w:t>
      </w:r>
      <w:proofErr w:type="spellEnd"/>
      <w:r w:rsidRPr="00645A67">
        <w:rPr>
          <w:rFonts w:ascii="Times New Roman" w:hAnsi="Times New Roman" w:cs="Times New Roman"/>
          <w:sz w:val="24"/>
          <w:szCs w:val="24"/>
          <w:lang w:val="uk-UA"/>
        </w:rPr>
        <w:t xml:space="preserve">, A. J. </w:t>
      </w:r>
      <w:proofErr w:type="spellStart"/>
      <w:r w:rsidRPr="00645A67">
        <w:rPr>
          <w:rFonts w:ascii="Times New Roman" w:hAnsi="Times New Roman" w:cs="Times New Roman"/>
          <w:sz w:val="24"/>
          <w:szCs w:val="24"/>
          <w:lang w:val="uk-UA"/>
        </w:rPr>
        <w:t>Trevor</w:t>
      </w:r>
      <w:proofErr w:type="spellEnd"/>
      <w:r w:rsidRPr="00645A67">
        <w:rPr>
          <w:rFonts w:ascii="Times New Roman" w:hAnsi="Times New Roman" w:cs="Times New Roman"/>
          <w:sz w:val="24"/>
          <w:szCs w:val="24"/>
          <w:lang w:val="uk-UA"/>
        </w:rPr>
        <w:t xml:space="preserve">. - 12th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International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Edition</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Chicago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San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Francisco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McGraw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Hill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Education</w:t>
      </w:r>
      <w:proofErr w:type="spellEnd"/>
      <w:r w:rsidRPr="00645A67">
        <w:rPr>
          <w:rFonts w:ascii="Times New Roman" w:hAnsi="Times New Roman" w:cs="Times New Roman"/>
          <w:sz w:val="24"/>
          <w:szCs w:val="24"/>
          <w:lang w:val="uk-UA"/>
        </w:rPr>
        <w:t>, 2019. - 585 p.</w:t>
      </w:r>
    </w:p>
    <w:p w14:paraId="7F65694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 xml:space="preserve">USMLE: </w:t>
      </w:r>
      <w:proofErr w:type="spellStart"/>
      <w:r w:rsidRPr="00645A67">
        <w:rPr>
          <w:rFonts w:ascii="Times New Roman" w:hAnsi="Times New Roman" w:cs="Times New Roman"/>
          <w:bCs/>
          <w:sz w:val="24"/>
          <w:szCs w:val="24"/>
          <w:lang w:val="uk-UA"/>
        </w:rPr>
        <w:t>Step</w:t>
      </w:r>
      <w:proofErr w:type="spellEnd"/>
      <w:r w:rsidRPr="00645A67">
        <w:rPr>
          <w:rFonts w:ascii="Times New Roman" w:hAnsi="Times New Roman" w:cs="Times New Roman"/>
          <w:bCs/>
          <w:sz w:val="24"/>
          <w:szCs w:val="24"/>
          <w:lang w:val="uk-UA"/>
        </w:rPr>
        <w:t xml:space="preserve"> 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lecture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notes</w:t>
      </w:r>
      <w:proofErr w:type="spellEnd"/>
      <w:r w:rsidRPr="00645A67">
        <w:rPr>
          <w:rFonts w:ascii="Times New Roman" w:hAnsi="Times New Roman" w:cs="Times New Roman"/>
          <w:sz w:val="24"/>
          <w:szCs w:val="24"/>
          <w:lang w:val="uk-UA"/>
        </w:rPr>
        <w:t xml:space="preserve"> 2020: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S. R. </w:t>
      </w:r>
      <w:proofErr w:type="spellStart"/>
      <w:r w:rsidRPr="00645A67">
        <w:rPr>
          <w:rFonts w:ascii="Times New Roman" w:hAnsi="Times New Roman" w:cs="Times New Roman"/>
          <w:sz w:val="24"/>
          <w:szCs w:val="24"/>
          <w:lang w:val="uk-UA"/>
        </w:rPr>
        <w:t>Harris</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Kaplan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Medical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Inc</w:t>
      </w:r>
      <w:proofErr w:type="spellEnd"/>
      <w:r w:rsidRPr="00645A67">
        <w:rPr>
          <w:rFonts w:ascii="Times New Roman" w:hAnsi="Times New Roman" w:cs="Times New Roman"/>
          <w:sz w:val="24"/>
          <w:szCs w:val="24"/>
          <w:lang w:val="uk-UA"/>
        </w:rPr>
        <w:t>., 2020. - 335 p.</w:t>
      </w:r>
    </w:p>
    <w:p w14:paraId="708527B4"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Guide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to</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essential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drugs</w:t>
      </w:r>
      <w:proofErr w:type="spellEnd"/>
      <w:r w:rsidRPr="00645A67">
        <w:rPr>
          <w:rFonts w:ascii="Times New Roman" w:hAnsi="Times New Roman" w:cs="Times New Roman"/>
          <w:sz w:val="24"/>
          <w:szCs w:val="24"/>
          <w:lang w:val="uk-UA"/>
        </w:rPr>
        <w:t xml:space="preserve"> : посібник по основних препаратах / І. І. Заморський, Т. С. </w:t>
      </w:r>
      <w:proofErr w:type="spellStart"/>
      <w:r w:rsidRPr="00645A67">
        <w:rPr>
          <w:rFonts w:ascii="Times New Roman" w:hAnsi="Times New Roman" w:cs="Times New Roman"/>
          <w:sz w:val="24"/>
          <w:szCs w:val="24"/>
          <w:lang w:val="uk-UA"/>
        </w:rPr>
        <w:t>Щудрова</w:t>
      </w:r>
      <w:proofErr w:type="spellEnd"/>
      <w:r w:rsidRPr="00645A67">
        <w:rPr>
          <w:rFonts w:ascii="Times New Roman" w:hAnsi="Times New Roman" w:cs="Times New Roman"/>
          <w:sz w:val="24"/>
          <w:szCs w:val="24"/>
          <w:lang w:val="uk-UA"/>
        </w:rPr>
        <w:t xml:space="preserve">,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2018. - 141 с.</w:t>
      </w:r>
    </w:p>
    <w:p w14:paraId="3F510CEA" w14:textId="77777777" w:rsidR="00195E91" w:rsidRPr="00645A67" w:rsidRDefault="00195E91" w:rsidP="00195E91">
      <w:pPr>
        <w:pStyle w:val="a7"/>
        <w:numPr>
          <w:ilvl w:val="0"/>
          <w:numId w:val="44"/>
        </w:numPr>
        <w:spacing w:line="240" w:lineRule="exact"/>
        <w:contextualSpacing/>
        <w:jc w:val="both"/>
        <w:rPr>
          <w:lang w:val="uk-UA"/>
        </w:rPr>
      </w:pPr>
      <w:hyperlink r:id="rId10" w:tooltip="Фармакологія: підручник / І.В. Нековаль, Т.В. Казанюк. — 9-е видання" w:history="1">
        <w:r w:rsidRPr="00645A67">
          <w:rPr>
            <w:lang w:val="uk-UA"/>
          </w:rPr>
          <w:t xml:space="preserve">Фармакологія: підручник / І.В. </w:t>
        </w:r>
        <w:proofErr w:type="spellStart"/>
        <w:r w:rsidRPr="00645A67">
          <w:rPr>
            <w:lang w:val="uk-UA"/>
          </w:rPr>
          <w:t>Нековаль</w:t>
        </w:r>
        <w:proofErr w:type="spellEnd"/>
        <w:r w:rsidRPr="00645A67">
          <w:rPr>
            <w:lang w:val="uk-UA"/>
          </w:rPr>
          <w:t xml:space="preserve">, Т.В. </w:t>
        </w:r>
        <w:proofErr w:type="spellStart"/>
        <w:r w:rsidRPr="00645A67">
          <w:rPr>
            <w:lang w:val="uk-UA"/>
          </w:rPr>
          <w:t>Казанюк</w:t>
        </w:r>
        <w:proofErr w:type="spellEnd"/>
        <w:r w:rsidRPr="00645A67">
          <w:rPr>
            <w:lang w:val="uk-UA"/>
          </w:rPr>
          <w:t xml:space="preserve"> та ін. . Київ: Всеукраїнське спеціалізоване видавництво «Медицина»</w:t>
        </w:r>
      </w:hyperlink>
      <w:r w:rsidRPr="00645A67">
        <w:rPr>
          <w:lang w:val="uk-UA"/>
        </w:rPr>
        <w:t>, 2021. – 552 с.</w:t>
      </w:r>
    </w:p>
    <w:p w14:paraId="236955D6" w14:textId="77777777" w:rsidR="00195E91" w:rsidRPr="00645A67" w:rsidRDefault="00195E91" w:rsidP="00195E91">
      <w:pPr>
        <w:pStyle w:val="a7"/>
        <w:numPr>
          <w:ilvl w:val="0"/>
          <w:numId w:val="44"/>
        </w:numPr>
        <w:spacing w:line="240" w:lineRule="exact"/>
        <w:contextualSpacing/>
        <w:jc w:val="both"/>
        <w:rPr>
          <w:lang w:val="uk-UA"/>
        </w:rPr>
      </w:pP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1B0EAAA4" w14:textId="77777777" w:rsidR="00195E91" w:rsidRPr="00645A67" w:rsidRDefault="00195E91" w:rsidP="00195E91">
      <w:pPr>
        <w:numPr>
          <w:ilvl w:val="0"/>
          <w:numId w:val="44"/>
        </w:numPr>
        <w:spacing w:after="0" w:line="240" w:lineRule="auto"/>
        <w:jc w:val="both"/>
        <w:rPr>
          <w:rFonts w:ascii="Times New Roman" w:hAnsi="Times New Roman"/>
          <w:sz w:val="24"/>
          <w:szCs w:val="24"/>
          <w:lang w:val="uk-UA" w:eastAsia="uk-UA"/>
        </w:rPr>
      </w:pPr>
      <w:r w:rsidRPr="00645A67">
        <w:rPr>
          <w:rFonts w:ascii="Times New Roman" w:hAnsi="Times New Roman"/>
          <w:sz w:val="24"/>
          <w:szCs w:val="24"/>
          <w:lang w:val="uk-UA" w:eastAsia="uk-UA"/>
        </w:rPr>
        <w:t xml:space="preserve">Клінічна фармакологія: підручник / за ред. </w:t>
      </w:r>
      <w:proofErr w:type="spellStart"/>
      <w:r w:rsidRPr="00645A67">
        <w:rPr>
          <w:rFonts w:ascii="Times New Roman" w:hAnsi="Times New Roman"/>
          <w:sz w:val="24"/>
          <w:szCs w:val="24"/>
          <w:lang w:val="uk-UA" w:eastAsia="uk-UA"/>
        </w:rPr>
        <w:t>О.М.Біловола</w:t>
      </w:r>
      <w:proofErr w:type="spellEnd"/>
      <w:r w:rsidRPr="00645A67">
        <w:rPr>
          <w:rFonts w:ascii="Times New Roman" w:hAnsi="Times New Roman"/>
          <w:sz w:val="24"/>
          <w:szCs w:val="24"/>
          <w:lang w:val="uk-UA" w:eastAsia="uk-UA"/>
        </w:rPr>
        <w:t>. – Вінниця: Нова Книга, 2021. – 544 с.</w:t>
      </w:r>
    </w:p>
    <w:p w14:paraId="1CB51C63" w14:textId="77777777" w:rsidR="00195E91" w:rsidRPr="00645A67" w:rsidRDefault="00195E91" w:rsidP="00195E91">
      <w:pPr>
        <w:pStyle w:val="a7"/>
        <w:numPr>
          <w:ilvl w:val="0"/>
          <w:numId w:val="44"/>
        </w:numPr>
        <w:spacing w:line="240" w:lineRule="exact"/>
        <w:contextualSpacing/>
        <w:jc w:val="both"/>
        <w:rPr>
          <w:lang w:val="uk-UA"/>
        </w:rPr>
      </w:pPr>
    </w:p>
    <w:bookmarkEnd w:id="3"/>
    <w:p w14:paraId="6B0ECE64" w14:textId="77777777" w:rsidR="00195E91" w:rsidRPr="00645A67" w:rsidRDefault="00195E91" w:rsidP="00195E91">
      <w:pPr>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13.</w:t>
      </w:r>
      <w:r w:rsidRPr="00645A67">
        <w:rPr>
          <w:rFonts w:ascii="Times New Roman" w:hAnsi="Times New Roman" w:cs="Times New Roman"/>
          <w:b/>
          <w:color w:val="8DB3E2"/>
          <w:sz w:val="24"/>
          <w:szCs w:val="24"/>
          <w:lang w:val="uk-UA"/>
        </w:rPr>
        <w:t xml:space="preserve"> </w:t>
      </w:r>
      <w:r w:rsidRPr="00645A67">
        <w:rPr>
          <w:rFonts w:ascii="Times New Roman" w:hAnsi="Times New Roman" w:cs="Times New Roman"/>
          <w:b/>
          <w:sz w:val="24"/>
          <w:szCs w:val="24"/>
          <w:lang w:val="uk-UA"/>
        </w:rPr>
        <w:t>Електронні інформаційні ресурси</w:t>
      </w:r>
    </w:p>
    <w:p w14:paraId="3210B6A9" w14:textId="77777777" w:rsidR="00195E91" w:rsidRPr="00645A67" w:rsidRDefault="00195E91" w:rsidP="00195E91">
      <w:pPr>
        <w:jc w:val="center"/>
        <w:rPr>
          <w:rFonts w:ascii="Times New Roman" w:hAnsi="Times New Roman" w:cs="Times New Roman"/>
          <w:b/>
          <w:sz w:val="24"/>
          <w:szCs w:val="24"/>
          <w:lang w:val="uk-UA"/>
        </w:rPr>
      </w:pPr>
    </w:p>
    <w:p w14:paraId="463C2D43" w14:textId="77777777" w:rsidR="00195E91" w:rsidRPr="00645A67" w:rsidRDefault="00195E91" w:rsidP="00195E91">
      <w:pPr>
        <w:pStyle w:val="a7"/>
        <w:numPr>
          <w:ilvl w:val="0"/>
          <w:numId w:val="40"/>
        </w:numPr>
        <w:contextualSpacing/>
        <w:rPr>
          <w:b/>
          <w:lang w:val="uk-UA"/>
        </w:rPr>
      </w:pPr>
      <w:bookmarkStart w:id="4" w:name="_Hlk148299015"/>
      <w:r w:rsidRPr="00645A67">
        <w:rPr>
          <w:lang w:val="uk-UA"/>
        </w:rPr>
        <w:t xml:space="preserve">Міністерство охорони здоров’я України </w:t>
      </w:r>
      <w:bookmarkEnd w:id="4"/>
      <w:r w:rsidRPr="00645A67">
        <w:rPr>
          <w:lang w:val="uk-UA"/>
        </w:rPr>
        <w:fldChar w:fldCharType="begin"/>
      </w:r>
      <w:r w:rsidRPr="00645A67">
        <w:rPr>
          <w:lang w:val="uk-UA"/>
        </w:rPr>
        <w:instrText>HYPERLINK "http://moz.gov.ua"</w:instrText>
      </w:r>
      <w:r w:rsidRPr="00645A67">
        <w:rPr>
          <w:lang w:val="uk-UA"/>
        </w:rPr>
      </w:r>
      <w:r w:rsidRPr="00645A67">
        <w:rPr>
          <w:lang w:val="uk-UA"/>
        </w:rPr>
        <w:fldChar w:fldCharType="separate"/>
      </w:r>
      <w:r w:rsidRPr="00645A67">
        <w:rPr>
          <w:rStyle w:val="a3"/>
          <w:b/>
          <w:lang w:val="uk-UA"/>
        </w:rPr>
        <w:t>http://moz.gov.ua</w:t>
      </w:r>
      <w:r w:rsidRPr="00645A67">
        <w:rPr>
          <w:lang w:val="uk-UA"/>
        </w:rPr>
        <w:fldChar w:fldCharType="end"/>
      </w:r>
    </w:p>
    <w:p w14:paraId="0DA14234" w14:textId="77777777" w:rsidR="00195E91" w:rsidRPr="00645A67" w:rsidRDefault="00195E91" w:rsidP="00195E91">
      <w:pPr>
        <w:pStyle w:val="a7"/>
        <w:numPr>
          <w:ilvl w:val="0"/>
          <w:numId w:val="40"/>
        </w:numPr>
        <w:contextualSpacing/>
        <w:jc w:val="both"/>
        <w:rPr>
          <w:lang w:val="uk-UA"/>
        </w:rPr>
      </w:pPr>
      <w:r w:rsidRPr="00645A67">
        <w:rPr>
          <w:lang w:val="uk-UA"/>
        </w:rPr>
        <w:lastRenderedPageBreak/>
        <w:t xml:space="preserve">«Державний реєстр лікарських засобів України» – Режим доступу: </w:t>
      </w:r>
      <w:r w:rsidRPr="00645A67">
        <w:rPr>
          <w:lang w:val="uk-UA"/>
        </w:rPr>
        <w:br/>
      </w:r>
      <w:hyperlink r:id="rId11" w:history="1">
        <w:r w:rsidRPr="00645A67">
          <w:rPr>
            <w:rStyle w:val="a3"/>
            <w:lang w:val="uk-UA"/>
          </w:rPr>
          <w:t>https://moz.gov.ua/derzhavnij-reestr-likarskih-zasobiv-ukraini</w:t>
        </w:r>
      </w:hyperlink>
    </w:p>
    <w:p w14:paraId="7E7576B7" w14:textId="77777777" w:rsidR="00195E91" w:rsidRPr="00645A67" w:rsidRDefault="00195E91" w:rsidP="00195E91">
      <w:pPr>
        <w:pStyle w:val="a7"/>
        <w:numPr>
          <w:ilvl w:val="0"/>
          <w:numId w:val="40"/>
        </w:numPr>
        <w:contextualSpacing/>
        <w:jc w:val="both"/>
        <w:rPr>
          <w:lang w:val="uk-UA"/>
        </w:rPr>
      </w:pPr>
      <w:r w:rsidRPr="00645A67">
        <w:rPr>
          <w:lang w:val="uk-UA"/>
        </w:rPr>
        <w:t xml:space="preserve">ATC-класифікація – Режим доступу: </w:t>
      </w:r>
      <w:hyperlink r:id="rId12" w:history="1">
        <w:r w:rsidRPr="00645A67">
          <w:rPr>
            <w:rStyle w:val="a3"/>
            <w:lang w:val="uk-UA"/>
          </w:rPr>
          <w:t>https://compendium.com.ua/uk/atc/</w:t>
        </w:r>
      </w:hyperlink>
    </w:p>
    <w:p w14:paraId="7B5842AA" w14:textId="77777777" w:rsidR="00195E91" w:rsidRPr="00645A67" w:rsidRDefault="00195E91" w:rsidP="00195E91">
      <w:pPr>
        <w:pStyle w:val="a7"/>
        <w:numPr>
          <w:ilvl w:val="0"/>
          <w:numId w:val="40"/>
        </w:numPr>
        <w:contextualSpacing/>
        <w:jc w:val="both"/>
        <w:rPr>
          <w:lang w:val="uk-UA"/>
        </w:rPr>
      </w:pPr>
      <w:r w:rsidRPr="00645A67">
        <w:rPr>
          <w:lang w:val="uk-UA"/>
        </w:rPr>
        <w:t xml:space="preserve">Онлайн-платформа з протоколами на засадах доказової медицини – Режим доступу: </w:t>
      </w:r>
      <w:hyperlink r:id="rId13" w:history="1">
        <w:r w:rsidRPr="00645A67">
          <w:rPr>
            <w:rStyle w:val="a3"/>
            <w:lang w:val="uk-UA"/>
          </w:rPr>
          <w:t>http://guidelines.moz.gov.ua/</w:t>
        </w:r>
      </w:hyperlink>
      <w:r w:rsidRPr="00645A67">
        <w:rPr>
          <w:lang w:val="uk-UA"/>
        </w:rPr>
        <w:t xml:space="preserve"> </w:t>
      </w:r>
    </w:p>
    <w:p w14:paraId="04025B17" w14:textId="77777777" w:rsidR="00195E91" w:rsidRPr="00645A67" w:rsidRDefault="00195E91" w:rsidP="00195E91">
      <w:pPr>
        <w:pStyle w:val="a7"/>
        <w:numPr>
          <w:ilvl w:val="0"/>
          <w:numId w:val="40"/>
        </w:numPr>
        <w:contextualSpacing/>
        <w:jc w:val="both"/>
        <w:rPr>
          <w:lang w:val="uk-UA"/>
        </w:rPr>
      </w:pPr>
      <w:r w:rsidRPr="00645A67">
        <w:rPr>
          <w:lang w:val="uk-UA"/>
        </w:rPr>
        <w:t xml:space="preserve">Екстрена медична допомога: </w:t>
      </w:r>
      <w:proofErr w:type="spellStart"/>
      <w:r w:rsidRPr="00645A67">
        <w:rPr>
          <w:lang w:val="uk-UA"/>
        </w:rPr>
        <w:t>догоспітальний</w:t>
      </w:r>
      <w:proofErr w:type="spellEnd"/>
      <w:r w:rsidRPr="00645A67">
        <w:rPr>
          <w:lang w:val="uk-UA"/>
        </w:rPr>
        <w:t xml:space="preserve"> етап. Новий клінічний протокол / Наказ Міністерства охорони здоров’я України 05.06.2019 </w:t>
      </w:r>
      <w:proofErr w:type="spellStart"/>
      <w:r w:rsidRPr="00645A67">
        <w:rPr>
          <w:lang w:val="uk-UA"/>
        </w:rPr>
        <w:t>No</w:t>
      </w:r>
      <w:proofErr w:type="spellEnd"/>
      <w:r w:rsidRPr="00645A67">
        <w:rPr>
          <w:lang w:val="uk-UA"/>
        </w:rPr>
        <w:t xml:space="preserve"> 1269 – Режим доступу: </w:t>
      </w:r>
      <w:r w:rsidRPr="00645A67">
        <w:rPr>
          <w:lang w:val="uk-UA"/>
        </w:rPr>
        <w:br/>
      </w:r>
      <w:hyperlink r:id="rId14" w:history="1">
        <w:r w:rsidRPr="00645A67">
          <w:rPr>
            <w:rStyle w:val="a3"/>
            <w:lang w:val="uk-UA"/>
          </w:rPr>
          <w:t>https://moz.gov.ua/uploads/2/12737-dn_20190605_1269_dod.pdf</w:t>
        </w:r>
      </w:hyperlink>
    </w:p>
    <w:p w14:paraId="696D210C" w14:textId="77777777" w:rsidR="00195E91" w:rsidRPr="00645A67" w:rsidRDefault="00195E91" w:rsidP="00195E91">
      <w:pPr>
        <w:pStyle w:val="a7"/>
        <w:numPr>
          <w:ilvl w:val="0"/>
          <w:numId w:val="40"/>
        </w:numPr>
        <w:tabs>
          <w:tab w:val="left" w:pos="360"/>
        </w:tabs>
        <w:contextualSpacing/>
        <w:jc w:val="both"/>
        <w:rPr>
          <w:bCs/>
          <w:color w:val="000000"/>
          <w:lang w:val="uk-UA"/>
        </w:rPr>
      </w:pPr>
      <w:r w:rsidRPr="00645A67">
        <w:rPr>
          <w:lang w:val="uk-UA"/>
        </w:rPr>
        <w:t xml:space="preserve">Державний формуляр лікарських засобів 12-й випуск, 2020 р.: – Режим доступу: </w:t>
      </w:r>
      <w:hyperlink r:id="rId15" w:history="1">
        <w:r w:rsidRPr="00645A67">
          <w:rPr>
            <w:rStyle w:val="a3"/>
            <w:lang w:val="uk-UA"/>
          </w:rPr>
          <w:t>https://www.dec.gov.ua/materials/chinnij-vipusk-derzhavnogo-formulyara-likarskih-zasobiv/</w:t>
        </w:r>
      </w:hyperlink>
    </w:p>
    <w:p w14:paraId="1A99C332" w14:textId="77777777" w:rsidR="00195E91" w:rsidRPr="00645A67" w:rsidRDefault="00195E91" w:rsidP="00195E91">
      <w:pPr>
        <w:pStyle w:val="a7"/>
        <w:numPr>
          <w:ilvl w:val="0"/>
          <w:numId w:val="40"/>
        </w:numPr>
        <w:tabs>
          <w:tab w:val="left" w:pos="360"/>
        </w:tabs>
        <w:contextualSpacing/>
        <w:jc w:val="both"/>
        <w:rPr>
          <w:bCs/>
          <w:color w:val="000000"/>
          <w:lang w:val="uk-UA"/>
        </w:rPr>
      </w:pPr>
      <w:r w:rsidRPr="00645A67">
        <w:rPr>
          <w:bCs/>
          <w:color w:val="000000"/>
          <w:lang w:val="uk-UA"/>
        </w:rPr>
        <w:t>Державний Експертний Центр МОЗ України  http://</w:t>
      </w:r>
      <w:r w:rsidRPr="00645A67">
        <w:rPr>
          <w:lang w:val="uk-UA"/>
        </w:rPr>
        <w:t xml:space="preserve"> </w:t>
      </w:r>
      <w:hyperlink r:id="rId16" w:history="1">
        <w:r w:rsidRPr="00645A67">
          <w:rPr>
            <w:rStyle w:val="a3"/>
            <w:bCs/>
            <w:lang w:val="uk-UA"/>
          </w:rPr>
          <w:t>https://www.dec.gov.ua/</w:t>
        </w:r>
      </w:hyperlink>
    </w:p>
    <w:p w14:paraId="17E215FB"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ДП "Український науковий фармакопейний центр якості лікарських засобів" </w:t>
      </w:r>
      <w:hyperlink r:id="rId17" w:history="1">
        <w:r w:rsidRPr="00645A67">
          <w:rPr>
            <w:rStyle w:val="a3"/>
            <w:color w:val="000000"/>
            <w:sz w:val="24"/>
            <w:szCs w:val="24"/>
            <w:lang w:val="uk-UA"/>
          </w:rPr>
          <w:t>http://sphu.org/</w:t>
        </w:r>
      </w:hyperlink>
    </w:p>
    <w:p w14:paraId="5771F63B"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Національна наукова медична бібліотека України </w:t>
      </w:r>
      <w:hyperlink r:id="rId18" w:history="1">
        <w:r w:rsidRPr="00645A67">
          <w:rPr>
            <w:rStyle w:val="a3"/>
            <w:color w:val="000000"/>
            <w:sz w:val="24"/>
            <w:szCs w:val="24"/>
            <w:lang w:val="uk-UA"/>
          </w:rPr>
          <w:t>http://library.gov.ua/</w:t>
        </w:r>
      </w:hyperlink>
    </w:p>
    <w:p w14:paraId="4A000A2D"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Національна бібліотека України імені В.І. Вернадського </w:t>
      </w:r>
      <w:hyperlink r:id="rId19" w:history="1">
        <w:r w:rsidRPr="00645A67">
          <w:rPr>
            <w:rStyle w:val="a3"/>
            <w:color w:val="000000"/>
            <w:sz w:val="24"/>
            <w:szCs w:val="24"/>
            <w:lang w:val="uk-UA"/>
          </w:rPr>
          <w:t>http://www.nbuv.gov.ua/</w:t>
        </w:r>
      </w:hyperlink>
    </w:p>
    <w:p w14:paraId="7E934AE4"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 з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(заснован</w:t>
      </w:r>
      <w:r>
        <w:rPr>
          <w:rFonts w:ascii="Times New Roman" w:hAnsi="Times New Roman" w:cs="Times New Roman"/>
          <w:color w:val="000000"/>
          <w:sz w:val="24"/>
          <w:szCs w:val="24"/>
          <w:lang w:val="uk-UA"/>
        </w:rPr>
        <w:t>ий</w:t>
      </w:r>
      <w:r w:rsidRPr="00645A67">
        <w:rPr>
          <w:rFonts w:ascii="Times New Roman" w:hAnsi="Times New Roman" w:cs="Times New Roman"/>
          <w:color w:val="000000"/>
          <w:sz w:val="24"/>
          <w:szCs w:val="24"/>
          <w:lang w:val="uk-UA"/>
        </w:rPr>
        <w:t xml:space="preserve"> на інструкціях FDA,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0" w:history="1">
        <w:r w:rsidRPr="00645A67">
          <w:rPr>
            <w:rStyle w:val="a3"/>
            <w:color w:val="000000"/>
            <w:sz w:val="24"/>
            <w:szCs w:val="24"/>
            <w:lang w:val="uk-UA"/>
          </w:rPr>
          <w:t>http://www.drugs.com</w:t>
        </w:r>
      </w:hyperlink>
    </w:p>
    <w:p w14:paraId="73AD1844"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Ресурс-довідник лікарських засобів та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1" w:history="1">
        <w:r w:rsidRPr="00645A67">
          <w:rPr>
            <w:rFonts w:ascii="Times New Roman" w:hAnsi="Times New Roman" w:cs="Times New Roman"/>
            <w:sz w:val="24"/>
            <w:szCs w:val="24"/>
            <w:lang w:val="uk-UA"/>
          </w:rPr>
          <w:t>http://www.medscape.org</w:t>
        </w:r>
      </w:hyperlink>
      <w:r w:rsidRPr="00645A67">
        <w:rPr>
          <w:rFonts w:ascii="Times New Roman" w:hAnsi="Times New Roman" w:cs="Times New Roman"/>
          <w:color w:val="000000"/>
          <w:sz w:val="24"/>
          <w:szCs w:val="24"/>
          <w:lang w:val="uk-UA"/>
        </w:rPr>
        <w:t xml:space="preserve">  </w:t>
      </w:r>
    </w:p>
    <w:p w14:paraId="5288EA41"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Законодавство України [Електронний ресурс]. - Режим доступу: http:// Державний експертний центр МЗ України http://www.dec.gov.ua/index.php/ua/</w:t>
      </w:r>
    </w:p>
    <w:p w14:paraId="698F9BB3"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onlinelibrary.wiley.com – Британський журнал фармакології.</w:t>
      </w:r>
    </w:p>
    <w:p w14:paraId="455504EF"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2" w:history="1">
        <w:r w:rsidRPr="00645A67">
          <w:rPr>
            <w:rFonts w:ascii="Times New Roman" w:hAnsi="Times New Roman" w:cs="Times New Roman"/>
            <w:color w:val="000000"/>
            <w:sz w:val="24"/>
            <w:szCs w:val="24"/>
            <w:lang w:val="uk-UA"/>
          </w:rPr>
          <w:t>www.compendium.com.ua</w:t>
        </w:r>
      </w:hyperlink>
      <w:r w:rsidRPr="00645A67">
        <w:rPr>
          <w:rFonts w:ascii="Times New Roman" w:hAnsi="Times New Roman" w:cs="Times New Roman"/>
          <w:color w:val="000000"/>
          <w:sz w:val="24"/>
          <w:szCs w:val="24"/>
          <w:lang w:val="uk-UA"/>
        </w:rPr>
        <w:t xml:space="preserve">  - Компендіум онлайн.</w:t>
      </w:r>
    </w:p>
    <w:p w14:paraId="69AB15AB"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3" w:history="1">
        <w:r w:rsidRPr="00645A67">
          <w:rPr>
            <w:rFonts w:ascii="Times New Roman" w:hAnsi="Times New Roman" w:cs="Times New Roman"/>
            <w:color w:val="000000"/>
            <w:sz w:val="24"/>
            <w:szCs w:val="24"/>
            <w:lang w:val="uk-UA"/>
          </w:rPr>
          <w:t>www.ijp-online.com</w:t>
        </w:r>
      </w:hyperlink>
      <w:r w:rsidRPr="00645A67">
        <w:rPr>
          <w:rFonts w:ascii="Times New Roman" w:hAnsi="Times New Roman" w:cs="Times New Roman"/>
          <w:color w:val="000000"/>
          <w:sz w:val="24"/>
          <w:szCs w:val="24"/>
          <w:lang w:val="uk-UA"/>
        </w:rPr>
        <w:t xml:space="preserve"> – Індійський журнал фармакології.</w:t>
      </w:r>
    </w:p>
    <w:p w14:paraId="636B40F2"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4" w:history="1">
        <w:r w:rsidRPr="00645A67">
          <w:rPr>
            <w:rFonts w:ascii="Times New Roman" w:hAnsi="Times New Roman" w:cs="Times New Roman"/>
            <w:color w:val="000000"/>
            <w:sz w:val="24"/>
            <w:szCs w:val="24"/>
            <w:lang w:val="uk-UA"/>
          </w:rPr>
          <w:t>www.pharmacology.us</w:t>
        </w:r>
      </w:hyperlink>
    </w:p>
    <w:p w14:paraId="24A77F79"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5" w:history="1">
        <w:r w:rsidRPr="00645A67">
          <w:rPr>
            <w:rFonts w:ascii="Times New Roman" w:hAnsi="Times New Roman" w:cs="Times New Roman"/>
            <w:color w:val="000000"/>
            <w:sz w:val="24"/>
            <w:szCs w:val="24"/>
            <w:lang w:val="uk-UA"/>
          </w:rPr>
          <w:t>www.pharmacology2000.com</w:t>
        </w:r>
      </w:hyperlink>
    </w:p>
    <w:p w14:paraId="48D20C97"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6" w:history="1">
        <w:r w:rsidRPr="00645A67">
          <w:rPr>
            <w:rFonts w:ascii="Times New Roman" w:hAnsi="Times New Roman" w:cs="Times New Roman"/>
            <w:color w:val="000000"/>
            <w:sz w:val="24"/>
            <w:szCs w:val="24"/>
            <w:lang w:val="uk-UA"/>
          </w:rPr>
          <w:t>http://dspace.zsmu.edu.ua/handle/123456789/2883</w:t>
        </w:r>
      </w:hyperlink>
    </w:p>
    <w:p w14:paraId="3D39C935"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Накази МОЗ України. База стандартів медичної допомоги в Україні [Електронний ресурс]. – Режим доступу : http://www.moz.gov.ua/ua/portal/ </w:t>
      </w:r>
      <w:proofErr w:type="spellStart"/>
      <w:r w:rsidRPr="00645A67">
        <w:rPr>
          <w:rFonts w:ascii="Times New Roman" w:hAnsi="Times New Roman" w:cs="Times New Roman"/>
          <w:color w:val="000000"/>
          <w:sz w:val="24"/>
          <w:szCs w:val="24"/>
          <w:lang w:val="uk-UA"/>
        </w:rPr>
        <w:t>register_standardsofmedicalaid</w:t>
      </w:r>
      <w:proofErr w:type="spellEnd"/>
      <w:r w:rsidRPr="00645A67">
        <w:rPr>
          <w:rFonts w:ascii="Times New Roman" w:hAnsi="Times New Roman" w:cs="Times New Roman"/>
          <w:color w:val="000000"/>
          <w:sz w:val="24"/>
          <w:szCs w:val="24"/>
          <w:lang w:val="uk-UA"/>
        </w:rPr>
        <w:t>/. – Назва з екрану.</w:t>
      </w:r>
    </w:p>
    <w:p w14:paraId="6CE8D39D"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 Новини медицини та фармації: Післядипломна освіта </w:t>
      </w:r>
      <w:proofErr w:type="spellStart"/>
      <w:r w:rsidRPr="00645A67">
        <w:rPr>
          <w:rFonts w:ascii="Times New Roman" w:hAnsi="Times New Roman" w:cs="Times New Roman"/>
          <w:color w:val="000000"/>
          <w:sz w:val="24"/>
          <w:szCs w:val="24"/>
          <w:lang w:val="uk-UA"/>
        </w:rPr>
        <w:t>online</w:t>
      </w:r>
      <w:proofErr w:type="spellEnd"/>
      <w:r w:rsidRPr="00645A67">
        <w:rPr>
          <w:rFonts w:ascii="Times New Roman" w:hAnsi="Times New Roman" w:cs="Times New Roman"/>
          <w:color w:val="000000"/>
          <w:sz w:val="24"/>
          <w:szCs w:val="24"/>
          <w:lang w:val="uk-UA"/>
        </w:rPr>
        <w:t xml:space="preserve"> [</w:t>
      </w:r>
      <w:proofErr w:type="spellStart"/>
      <w:r w:rsidRPr="00645A67">
        <w:rPr>
          <w:rFonts w:ascii="Times New Roman" w:hAnsi="Times New Roman" w:cs="Times New Roman"/>
          <w:color w:val="000000"/>
          <w:sz w:val="24"/>
          <w:szCs w:val="24"/>
          <w:lang w:val="uk-UA"/>
        </w:rPr>
        <w:t>Электронний</w:t>
      </w:r>
      <w:proofErr w:type="spellEnd"/>
      <w:r w:rsidRPr="00645A67">
        <w:rPr>
          <w:rFonts w:ascii="Times New Roman" w:hAnsi="Times New Roman" w:cs="Times New Roman"/>
          <w:color w:val="000000"/>
          <w:sz w:val="24"/>
          <w:szCs w:val="24"/>
          <w:lang w:val="uk-UA"/>
        </w:rPr>
        <w:t xml:space="preserve"> ресурс]. – Режим </w:t>
      </w:r>
      <w:proofErr w:type="spellStart"/>
      <w:r w:rsidRPr="00645A67">
        <w:rPr>
          <w:rFonts w:ascii="Times New Roman" w:hAnsi="Times New Roman" w:cs="Times New Roman"/>
          <w:color w:val="000000"/>
          <w:sz w:val="24"/>
          <w:szCs w:val="24"/>
          <w:lang w:val="uk-UA"/>
        </w:rPr>
        <w:t>доступа</w:t>
      </w:r>
      <w:proofErr w:type="spellEnd"/>
      <w:r w:rsidRPr="00645A67">
        <w:rPr>
          <w:rFonts w:ascii="Times New Roman" w:hAnsi="Times New Roman" w:cs="Times New Roman"/>
          <w:color w:val="000000"/>
          <w:sz w:val="24"/>
          <w:szCs w:val="24"/>
          <w:lang w:val="uk-UA"/>
        </w:rPr>
        <w:t xml:space="preserve">: http://www.mif-ua.com/education/symposiums. – Назва з екрану. </w:t>
      </w:r>
    </w:p>
    <w:p w14:paraId="3B0B1450" w14:textId="77777777" w:rsidR="00195E91" w:rsidRPr="00645A67" w:rsidRDefault="00195E91" w:rsidP="00195E91">
      <w:pPr>
        <w:numPr>
          <w:ilvl w:val="0"/>
          <w:numId w:val="40"/>
        </w:numPr>
        <w:tabs>
          <w:tab w:val="left" w:pos="360"/>
        </w:tabs>
        <w:spacing w:after="0" w:line="240" w:lineRule="exact"/>
        <w:ind w:right="32"/>
        <w:jc w:val="both"/>
        <w:rPr>
          <w:rFonts w:ascii="Times New Roman" w:hAnsi="Times New Roman" w:cs="Times New Roman"/>
          <w:sz w:val="24"/>
          <w:szCs w:val="24"/>
          <w:lang w:val="uk-UA"/>
        </w:rPr>
      </w:pPr>
      <w:r w:rsidRPr="00645A67">
        <w:rPr>
          <w:rFonts w:ascii="Times New Roman" w:hAnsi="Times New Roman" w:cs="Times New Roman"/>
          <w:color w:val="000000"/>
          <w:sz w:val="24"/>
          <w:szCs w:val="24"/>
          <w:lang w:val="uk-UA"/>
        </w:rPr>
        <w:t>Реєстр медико-технологічних документів [Електронний ресурс]. – Режим доступу: http://www.dec.gov.ua/mtd/reestr.html. – Назва з екрану.</w:t>
      </w:r>
    </w:p>
    <w:p w14:paraId="77456F89" w14:textId="77777777" w:rsidR="00195E91" w:rsidRDefault="00195E91" w:rsidP="00681BA4">
      <w:pPr>
        <w:pStyle w:val="a7"/>
        <w:ind w:left="720"/>
        <w:jc w:val="both"/>
        <w:rPr>
          <w:b/>
          <w:lang w:val="uk-UA"/>
        </w:rPr>
      </w:pPr>
    </w:p>
    <w:p w14:paraId="3B4DBADD" w14:textId="2A516F3D" w:rsidR="00681BA4" w:rsidRDefault="00195E91" w:rsidP="00681BA4">
      <w:pPr>
        <w:tabs>
          <w:tab w:val="left" w:pos="709"/>
        </w:tabs>
        <w:spacing w:after="0" w:line="240" w:lineRule="auto"/>
        <w:jc w:val="both"/>
        <w:rPr>
          <w:rFonts w:ascii="Times New Roman" w:hAnsi="Times New Roman"/>
          <w:b/>
          <w:caps/>
          <w:sz w:val="24"/>
          <w:szCs w:val="24"/>
          <w:lang w:val="uk-UA" w:eastAsia="uk-UA" w:bidi="uk-UA"/>
        </w:rPr>
      </w:pPr>
      <w:r w:rsidRPr="00645A67">
        <w:rPr>
          <w:rFonts w:ascii="Times New Roman" w:hAnsi="Times New Roman"/>
          <w:b/>
          <w:caps/>
          <w:sz w:val="24"/>
          <w:szCs w:val="24"/>
          <w:lang w:val="uk-UA" w:bidi="ru-RU"/>
        </w:rPr>
        <w:t xml:space="preserve">Форми контролю та КРИТЕРІЇ </w:t>
      </w:r>
      <w:r w:rsidRPr="00645A67">
        <w:rPr>
          <w:rFonts w:ascii="Times New Roman" w:hAnsi="Times New Roman"/>
          <w:b/>
          <w:caps/>
          <w:sz w:val="24"/>
          <w:szCs w:val="24"/>
          <w:lang w:val="uk-UA" w:eastAsia="uk-UA" w:bidi="uk-UA"/>
        </w:rPr>
        <w:t>оцінювання РЕЗУЛЬТАТІВ НАВЧАННЯ</w:t>
      </w:r>
    </w:p>
    <w:p w14:paraId="4C5F32F0" w14:textId="77777777" w:rsidR="00195E91" w:rsidRPr="006A3FC0" w:rsidRDefault="00195E91" w:rsidP="00681BA4">
      <w:pPr>
        <w:tabs>
          <w:tab w:val="left" w:pos="709"/>
        </w:tabs>
        <w:spacing w:after="0" w:line="240" w:lineRule="auto"/>
        <w:jc w:val="both"/>
        <w:rPr>
          <w:rFonts w:ascii="Times New Roman" w:hAnsi="Times New Roman" w:cs="Times New Roman"/>
          <w:color w:val="000000" w:themeColor="text1"/>
          <w:sz w:val="24"/>
          <w:szCs w:val="24"/>
          <w:lang w:val="uk-UA"/>
        </w:rPr>
      </w:pPr>
    </w:p>
    <w:p w14:paraId="028E7ADA" w14:textId="77777777" w:rsidR="00195E91" w:rsidRPr="00645A67" w:rsidRDefault="00195E91" w:rsidP="00195E91">
      <w:pPr>
        <w:spacing w:after="0" w:line="240" w:lineRule="auto"/>
        <w:jc w:val="both"/>
        <w:rPr>
          <w:rFonts w:ascii="Times New Roman" w:hAnsi="Times New Roman"/>
          <w:sz w:val="24"/>
          <w:szCs w:val="24"/>
          <w:lang w:val="uk-UA"/>
        </w:rPr>
      </w:pPr>
      <w:r w:rsidRPr="00645A67">
        <w:rPr>
          <w:rFonts w:ascii="Times New Roman" w:hAnsi="Times New Roman"/>
          <w:b/>
          <w:sz w:val="24"/>
          <w:szCs w:val="24"/>
          <w:lang w:val="uk-UA"/>
        </w:rPr>
        <w:t>Форма поточного контролю:</w:t>
      </w:r>
      <w:r w:rsidRPr="00645A67">
        <w:rPr>
          <w:rFonts w:ascii="Times New Roman" w:hAnsi="Times New Roman"/>
          <w:sz w:val="24"/>
          <w:szCs w:val="24"/>
          <w:lang w:val="uk-UA"/>
        </w:rPr>
        <w:t xml:space="preserve"> усне опитування, тестування, оцінювання виконання практичних навичок, розв’язання </w:t>
      </w:r>
      <w:proofErr w:type="spellStart"/>
      <w:r w:rsidRPr="00645A67">
        <w:rPr>
          <w:rFonts w:ascii="Times New Roman" w:hAnsi="Times New Roman"/>
          <w:sz w:val="24"/>
          <w:szCs w:val="24"/>
          <w:lang w:val="uk-UA"/>
        </w:rPr>
        <w:t>фармакотерапевтичних</w:t>
      </w:r>
      <w:proofErr w:type="spellEnd"/>
      <w:r w:rsidRPr="00645A67">
        <w:rPr>
          <w:rFonts w:ascii="Times New Roman" w:hAnsi="Times New Roman"/>
          <w:sz w:val="24"/>
          <w:szCs w:val="24"/>
          <w:lang w:val="uk-UA"/>
        </w:rPr>
        <w:t xml:space="preserve"> задач, оцінювання комунікативних навичок під час рольової гри, оцінювання активності на занятті.</w:t>
      </w:r>
    </w:p>
    <w:p w14:paraId="2F0BA6A2" w14:textId="77777777" w:rsidR="00195E91" w:rsidRPr="00645A67" w:rsidRDefault="00195E91" w:rsidP="00195E91">
      <w:pPr>
        <w:widowControl w:val="0"/>
        <w:tabs>
          <w:tab w:val="left" w:pos="426"/>
          <w:tab w:val="left" w:pos="5554"/>
        </w:tabs>
        <w:contextualSpacing/>
        <w:jc w:val="both"/>
        <w:rPr>
          <w:rFonts w:ascii="Times New Roman" w:hAnsi="Times New Roman" w:cs="Times New Roman"/>
          <w:sz w:val="24"/>
          <w:szCs w:val="24"/>
          <w:lang w:val="uk-UA"/>
        </w:rPr>
      </w:pPr>
      <w:r w:rsidRPr="00645A67">
        <w:rPr>
          <w:rFonts w:ascii="Times New Roman" w:hAnsi="Times New Roman"/>
          <w:b/>
          <w:sz w:val="24"/>
          <w:szCs w:val="24"/>
          <w:lang w:val="uk-UA"/>
        </w:rPr>
        <w:t>Форма</w:t>
      </w:r>
      <w:r w:rsidRPr="00645A67">
        <w:rPr>
          <w:rFonts w:ascii="Times New Roman" w:hAnsi="Times New Roman" w:cs="Times New Roman"/>
          <w:b/>
          <w:sz w:val="24"/>
          <w:szCs w:val="24"/>
          <w:lang w:val="uk-UA"/>
        </w:rPr>
        <w:t xml:space="preserve"> підсумкового контролю</w:t>
      </w:r>
      <w:r w:rsidRPr="00645A67">
        <w:rPr>
          <w:rFonts w:ascii="Times New Roman" w:hAnsi="Times New Roman" w:cs="Times New Roman"/>
          <w:sz w:val="24"/>
          <w:szCs w:val="24"/>
          <w:lang w:val="uk-UA"/>
        </w:rPr>
        <w:t>: іспит.</w:t>
      </w:r>
    </w:p>
    <w:p w14:paraId="47C82F09"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3"/>
          <w:szCs w:val="23"/>
          <w:lang w:val="uk-UA"/>
        </w:rPr>
      </w:pPr>
    </w:p>
    <w:p w14:paraId="5F9DBC80" w14:textId="77777777" w:rsidR="00195E91" w:rsidRPr="00645A67" w:rsidRDefault="00195E91" w:rsidP="00195E91">
      <w:pPr>
        <w:pStyle w:val="12"/>
        <w:widowControl w:val="0"/>
        <w:ind w:left="0"/>
        <w:jc w:val="center"/>
        <w:rPr>
          <w:b/>
          <w:sz w:val="24"/>
          <w:szCs w:val="24"/>
          <w:lang w:val="uk-UA"/>
        </w:rPr>
      </w:pPr>
      <w:r w:rsidRPr="00645A67">
        <w:rPr>
          <w:b/>
          <w:sz w:val="24"/>
          <w:szCs w:val="24"/>
          <w:lang w:val="uk-UA"/>
        </w:rPr>
        <w:t>Критерії оцінювання результатів навчання здобувачів вищої освіти під час поточного контролю</w:t>
      </w:r>
    </w:p>
    <w:p w14:paraId="415561AD" w14:textId="77777777" w:rsidR="00195E91" w:rsidRPr="00645A67" w:rsidRDefault="00195E91" w:rsidP="00195E91">
      <w:pPr>
        <w:pStyle w:val="12"/>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257"/>
      </w:tblGrid>
      <w:tr w:rsidR="00195E91" w:rsidRPr="00645A67" w14:paraId="29809D65" w14:textId="77777777" w:rsidTr="00471486">
        <w:tc>
          <w:tcPr>
            <w:tcW w:w="1597" w:type="dxa"/>
          </w:tcPr>
          <w:p w14:paraId="03910843" w14:textId="77777777" w:rsidR="00195E91" w:rsidRPr="00645A67" w:rsidRDefault="00195E91" w:rsidP="00471486">
            <w:pPr>
              <w:widowControl w:val="0"/>
              <w:jc w:val="center"/>
              <w:rPr>
                <w:rFonts w:ascii="Times New Roman" w:hAnsi="Times New Roman"/>
                <w:b/>
                <w:sz w:val="24"/>
                <w:szCs w:val="24"/>
                <w:lang w:val="uk-UA"/>
              </w:rPr>
            </w:pPr>
            <w:r w:rsidRPr="00645A67">
              <w:rPr>
                <w:rFonts w:ascii="Times New Roman" w:hAnsi="Times New Roman"/>
                <w:b/>
                <w:sz w:val="24"/>
                <w:szCs w:val="24"/>
                <w:lang w:val="uk-UA"/>
              </w:rPr>
              <w:t>Оцінка</w:t>
            </w:r>
          </w:p>
        </w:tc>
        <w:tc>
          <w:tcPr>
            <w:tcW w:w="8308" w:type="dxa"/>
          </w:tcPr>
          <w:p w14:paraId="6DF6A0B8" w14:textId="77777777" w:rsidR="00195E91" w:rsidRPr="00645A67" w:rsidRDefault="00195E91" w:rsidP="00471486">
            <w:pPr>
              <w:widowControl w:val="0"/>
              <w:jc w:val="center"/>
              <w:rPr>
                <w:rFonts w:ascii="Times New Roman" w:hAnsi="Times New Roman"/>
                <w:b/>
                <w:sz w:val="24"/>
                <w:szCs w:val="24"/>
                <w:lang w:val="uk-UA"/>
              </w:rPr>
            </w:pPr>
            <w:r w:rsidRPr="00645A67">
              <w:rPr>
                <w:rFonts w:ascii="Times New Roman" w:hAnsi="Times New Roman"/>
                <w:b/>
                <w:sz w:val="24"/>
                <w:szCs w:val="24"/>
                <w:lang w:val="uk-UA"/>
              </w:rPr>
              <w:t>Критерії оцінювання</w:t>
            </w:r>
          </w:p>
        </w:tc>
      </w:tr>
      <w:tr w:rsidR="00195E91" w:rsidRPr="00195E91" w14:paraId="5CF5CE42" w14:textId="77777777" w:rsidTr="00471486">
        <w:tc>
          <w:tcPr>
            <w:tcW w:w="1597" w:type="dxa"/>
          </w:tcPr>
          <w:p w14:paraId="4622EA8E"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Відмінно</w:t>
            </w:r>
          </w:p>
          <w:p w14:paraId="448D32A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«5»</w:t>
            </w:r>
          </w:p>
        </w:tc>
        <w:tc>
          <w:tcPr>
            <w:tcW w:w="8308" w:type="dxa"/>
          </w:tcPr>
          <w:p w14:paraId="77DC6403"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lastRenderedPageBreak/>
              <w:t>Здобувач бере активну участь в обговоренні найбільш складних питань з теми заняття, дає не менше 90% правильних відповідей на стандартизовані тес</w:t>
            </w:r>
            <w:r w:rsidRPr="00645A67">
              <w:rPr>
                <w:rFonts w:ascii="Times New Roman" w:hAnsi="Times New Roman"/>
                <w:sz w:val="24"/>
                <w:lang w:val="uk-UA"/>
              </w:rPr>
              <w:lastRenderedPageBreak/>
              <w:t>тові завдання, без помилок відповідає на письмові завдання, виконує практичну роботу та оформлює протокол.</w:t>
            </w:r>
          </w:p>
        </w:tc>
      </w:tr>
      <w:tr w:rsidR="00195E91" w:rsidRPr="00195E91" w14:paraId="67796D51" w14:textId="77777777" w:rsidTr="00471486">
        <w:tc>
          <w:tcPr>
            <w:tcW w:w="1597" w:type="dxa"/>
          </w:tcPr>
          <w:p w14:paraId="5CF6ADE4"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Добре</w:t>
            </w:r>
          </w:p>
          <w:p w14:paraId="7E79DD97"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«4»</w:t>
            </w:r>
          </w:p>
        </w:tc>
        <w:tc>
          <w:tcPr>
            <w:tcW w:w="8308" w:type="dxa"/>
          </w:tcPr>
          <w:p w14:paraId="2436DAED"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75% правильних відповідей на стандартизовані тестові завдання, припускає окремих незначних помилок у відповідях на письмові завдання, виконує практичну роботу та оформлює протокол.</w:t>
            </w:r>
          </w:p>
        </w:tc>
      </w:tr>
      <w:tr w:rsidR="00195E91" w:rsidRPr="00645A67" w14:paraId="0337B52A" w14:textId="77777777" w:rsidTr="00471486">
        <w:tc>
          <w:tcPr>
            <w:tcW w:w="1597" w:type="dxa"/>
          </w:tcPr>
          <w:p w14:paraId="3863B79C"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Задовільно</w:t>
            </w:r>
          </w:p>
          <w:p w14:paraId="6487A6D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«3»</w:t>
            </w:r>
          </w:p>
        </w:tc>
        <w:tc>
          <w:tcPr>
            <w:tcW w:w="8308" w:type="dxa"/>
          </w:tcPr>
          <w:p w14:paraId="4317CD9C"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60% правильних відповідей на стандартизовані тестові завдання, припускається значних помилок у відповідях на письмові завдання, виконує практичну роботу та оформлює протокол.</w:t>
            </w:r>
          </w:p>
        </w:tc>
      </w:tr>
      <w:tr w:rsidR="00195E91" w:rsidRPr="00645A67" w14:paraId="392C3020" w14:textId="77777777" w:rsidTr="00471486">
        <w:tc>
          <w:tcPr>
            <w:tcW w:w="1597" w:type="dxa"/>
          </w:tcPr>
          <w:p w14:paraId="0B2DB76C"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Незадовільно</w:t>
            </w:r>
          </w:p>
          <w:p w14:paraId="73E24F5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«2»</w:t>
            </w:r>
          </w:p>
        </w:tc>
        <w:tc>
          <w:tcPr>
            <w:tcW w:w="8308" w:type="dxa"/>
          </w:tcPr>
          <w:p w14:paraId="4C0A109D"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не бере участь в обговоренні складних питань з теми, дає менше 60% правильних відповідей на стандартизовані тестові завдання, припускається грубих помилок у відповідях на письмові завдання або взагалі не дає відповідей на них, не виконує практичну роботу та не оформлює протокол.</w:t>
            </w:r>
          </w:p>
        </w:tc>
      </w:tr>
    </w:tbl>
    <w:p w14:paraId="6F3F1456" w14:textId="77777777" w:rsidR="00195E91" w:rsidRPr="00645A67" w:rsidRDefault="00195E91" w:rsidP="00195E91">
      <w:pPr>
        <w:spacing w:after="0" w:line="240" w:lineRule="auto"/>
        <w:jc w:val="both"/>
        <w:rPr>
          <w:lang w:val="uk-UA"/>
        </w:rPr>
      </w:pPr>
    </w:p>
    <w:p w14:paraId="61FC29D7" w14:textId="77777777" w:rsidR="00195E91" w:rsidRPr="00645A67" w:rsidRDefault="00195E91" w:rsidP="00195E91">
      <w:pPr>
        <w:widowControl w:val="0"/>
        <w:spacing w:after="0" w:line="240" w:lineRule="auto"/>
        <w:ind w:firstLine="708"/>
        <w:jc w:val="both"/>
        <w:rPr>
          <w:rFonts w:ascii="Times New Roman" w:hAnsi="Times New Roman" w:cs="Times New Roman"/>
          <w:sz w:val="24"/>
          <w:szCs w:val="24"/>
          <w:lang w:val="uk-UA"/>
        </w:rPr>
      </w:pPr>
      <w:bookmarkStart w:id="5" w:name="_Hlk148304853"/>
      <w:r w:rsidRPr="00645A67">
        <w:rPr>
          <w:rFonts w:ascii="Times New Roman" w:hAnsi="Times New Roman" w:cs="Times New Roman"/>
          <w:sz w:val="24"/>
          <w:szCs w:val="24"/>
          <w:lang w:val="uk-UA"/>
        </w:rPr>
        <w:t xml:space="preserve">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 </w:t>
      </w:r>
      <w:bookmarkEnd w:id="5"/>
      <w:r w:rsidRPr="00645A67">
        <w:rPr>
          <w:rFonts w:ascii="Times New Roman" w:hAnsi="Times New Roman" w:cs="Times New Roman"/>
          <w:sz w:val="24"/>
          <w:szCs w:val="24"/>
          <w:lang w:val="uk-UA"/>
        </w:rPr>
        <w:t>та вони склали тестовий контроль за тестами «КРОК - 1» не менш ніж на 90% (50 завдань). Тестовий контроль за тестами «КРОК – 1»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на останньому занятті напередодні іспиту.</w:t>
      </w:r>
    </w:p>
    <w:p w14:paraId="7FED8B20" w14:textId="77777777" w:rsidR="00195E91" w:rsidRDefault="00195E91" w:rsidP="00681BA4">
      <w:pPr>
        <w:widowControl w:val="0"/>
        <w:spacing w:line="240" w:lineRule="auto"/>
        <w:ind w:firstLine="708"/>
        <w:jc w:val="both"/>
        <w:rPr>
          <w:rFonts w:ascii="Times New Roman" w:hAnsi="Times New Roman" w:cs="Times New Roman"/>
          <w:b/>
          <w:bCs/>
          <w:sz w:val="24"/>
          <w:szCs w:val="24"/>
          <w:lang w:val="uk-UA"/>
        </w:rPr>
      </w:pPr>
    </w:p>
    <w:p w14:paraId="1D93C084" w14:textId="5C59E686" w:rsidR="00681BA4" w:rsidRPr="006A3FC0" w:rsidRDefault="00681BA4" w:rsidP="00681BA4">
      <w:pPr>
        <w:widowControl w:val="0"/>
        <w:spacing w:line="240" w:lineRule="auto"/>
        <w:ind w:firstLine="708"/>
        <w:jc w:val="both"/>
        <w:rPr>
          <w:rFonts w:ascii="Times New Roman" w:hAnsi="Times New Roman" w:cs="Times New Roman"/>
          <w:b/>
          <w:bCs/>
          <w:sz w:val="24"/>
          <w:szCs w:val="24"/>
          <w:lang w:val="uk-UA"/>
        </w:rPr>
      </w:pPr>
      <w:r w:rsidRPr="006A3FC0">
        <w:rPr>
          <w:rFonts w:ascii="Times New Roman" w:hAnsi="Times New Roman" w:cs="Times New Roman"/>
          <w:b/>
          <w:bCs/>
          <w:sz w:val="24"/>
          <w:szCs w:val="24"/>
          <w:lang w:val="uk-UA"/>
        </w:rPr>
        <w:t xml:space="preserve">Форми і методи підсумкового контролю </w:t>
      </w:r>
    </w:p>
    <w:p w14:paraId="328B16CD" w14:textId="77777777" w:rsidR="00195E91" w:rsidRPr="00645A67" w:rsidRDefault="00195E91" w:rsidP="00195E91">
      <w:pPr>
        <w:widowControl w:val="0"/>
        <w:tabs>
          <w:tab w:val="left" w:pos="426"/>
          <w:tab w:val="left" w:pos="5554"/>
        </w:tabs>
        <w:spacing w:after="0" w:line="240" w:lineRule="auto"/>
        <w:contextualSpacing/>
        <w:jc w:val="center"/>
        <w:rPr>
          <w:rFonts w:ascii="Times New Roman" w:hAnsi="Times New Roman" w:cs="Times New Roman"/>
          <w:sz w:val="24"/>
          <w:szCs w:val="24"/>
          <w:lang w:val="uk-UA"/>
        </w:rPr>
      </w:pPr>
      <w:r w:rsidRPr="00645A67">
        <w:rPr>
          <w:rFonts w:ascii="Times New Roman" w:hAnsi="Times New Roman" w:cs="Times New Roman"/>
          <w:b/>
          <w:sz w:val="24"/>
          <w:szCs w:val="24"/>
          <w:lang w:val="uk-UA"/>
        </w:rPr>
        <w:t>Оцінювання результатів навчання під час підсумкового контролю (іспиту)</w:t>
      </w:r>
    </w:p>
    <w:p w14:paraId="1CF6873F" w14:textId="77777777" w:rsidR="00195E91" w:rsidRPr="00645A67" w:rsidRDefault="00195E91" w:rsidP="00195E91">
      <w:pPr>
        <w:widowControl w:val="0"/>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Методика проведення підсумкового контролю у формі іспиту є уніфікованою та передбачає використання стандартизованих форм. Кількість питань (130), які виносяться на іспит відповідає обсягу кредитів (8), відведених на вивчення навчальної дисципліни.</w:t>
      </w:r>
    </w:p>
    <w:p w14:paraId="38AF4E62" w14:textId="77777777" w:rsidR="00195E91" w:rsidRPr="00645A67" w:rsidRDefault="00195E91" w:rsidP="00195E91">
      <w:pPr>
        <w:widowControl w:val="0"/>
        <w:spacing w:after="0" w:line="240" w:lineRule="auto"/>
        <w:ind w:firstLine="7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Форма білету є стандартизованою та складається зі структурних елементів (складників): теоретичні питання (3) та практичні завдання (</w:t>
      </w:r>
      <w:r w:rsidRPr="00645A67">
        <w:rPr>
          <w:rFonts w:ascii="Times New Roman" w:hAnsi="Times New Roman" w:cs="Times New Roman"/>
          <w:sz w:val="24"/>
          <w:szCs w:val="24"/>
          <w:lang w:val="uk-UA"/>
        </w:rPr>
        <w:t xml:space="preserve">розв'язання типових </w:t>
      </w:r>
      <w:proofErr w:type="spellStart"/>
      <w:r w:rsidRPr="00645A67">
        <w:rPr>
          <w:rFonts w:ascii="Times New Roman" w:hAnsi="Times New Roman" w:cs="Times New Roman"/>
          <w:sz w:val="24"/>
          <w:szCs w:val="24"/>
          <w:lang w:val="uk-UA"/>
        </w:rPr>
        <w:t>фармакотерапевтичних</w:t>
      </w:r>
      <w:proofErr w:type="spellEnd"/>
      <w:r w:rsidRPr="00645A67">
        <w:rPr>
          <w:rFonts w:ascii="Times New Roman" w:hAnsi="Times New Roman" w:cs="Times New Roman"/>
          <w:sz w:val="24"/>
          <w:szCs w:val="24"/>
          <w:lang w:val="uk-UA"/>
        </w:rPr>
        <w:t xml:space="preserve"> задач з виписуванням рецептів (2</w:t>
      </w:r>
      <w:r w:rsidRPr="00645A67">
        <w:rPr>
          <w:rFonts w:ascii="Times New Roman" w:hAnsi="Times New Roman" w:cs="Times New Roman"/>
          <w:bCs/>
          <w:sz w:val="24"/>
          <w:szCs w:val="24"/>
          <w:lang w:val="uk-UA"/>
        </w:rPr>
        <w:t xml:space="preserve">); </w:t>
      </w:r>
      <w:r w:rsidRPr="00645A67">
        <w:rPr>
          <w:rFonts w:ascii="Times New Roman" w:hAnsi="Times New Roman" w:cs="Times New Roman"/>
          <w:sz w:val="24"/>
          <w:szCs w:val="24"/>
          <w:lang w:val="uk-UA"/>
        </w:rPr>
        <w:t>виписування рецептів на вказані препарати з їх фармакологічною характеристикою (2)</w:t>
      </w:r>
      <w:r w:rsidRPr="00645A67">
        <w:rPr>
          <w:rFonts w:ascii="Times New Roman" w:hAnsi="Times New Roman" w:cs="Times New Roman"/>
          <w:bCs/>
          <w:sz w:val="24"/>
          <w:szCs w:val="24"/>
          <w:lang w:val="uk-UA"/>
        </w:rPr>
        <w:t xml:space="preserve">). Теоретичні питання є короткими, простими, зрозумілими, чіткими та прозорими, повна відповідь на одне теоретичне питання триває не більше 5 хвилин. Практичні завдання є чітко та зрозуміло сформульованими, повна відповідь на одне практичне питання триває не більше 5 хвилин. </w:t>
      </w:r>
      <w:proofErr w:type="spellStart"/>
      <w:r w:rsidRPr="00645A67">
        <w:rPr>
          <w:rFonts w:ascii="Times New Roman" w:hAnsi="Times New Roman" w:cs="Times New Roman"/>
          <w:bCs/>
          <w:sz w:val="24"/>
          <w:szCs w:val="24"/>
          <w:lang w:val="uk-UA"/>
        </w:rPr>
        <w:t>Таймінг</w:t>
      </w:r>
      <w:proofErr w:type="spellEnd"/>
      <w:r w:rsidRPr="00645A67">
        <w:rPr>
          <w:rFonts w:ascii="Times New Roman" w:hAnsi="Times New Roman" w:cs="Times New Roman"/>
          <w:bCs/>
          <w:sz w:val="24"/>
          <w:szCs w:val="24"/>
          <w:lang w:val="uk-UA"/>
        </w:rPr>
        <w:t xml:space="preserve"> іспиту є стандартним – не більше 30 хвилин.</w:t>
      </w:r>
    </w:p>
    <w:p w14:paraId="385EDEEB" w14:textId="77777777"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bookmarkStart w:id="6" w:name="_Hlk148298666"/>
      <w:r w:rsidRPr="00645A67">
        <w:rPr>
          <w:rFonts w:ascii="Times New Roman" w:hAnsi="Times New Roman" w:cs="Times New Roman"/>
          <w:bCs/>
          <w:sz w:val="24"/>
          <w:szCs w:val="24"/>
          <w:lang w:val="uk-UA"/>
        </w:rPr>
        <w:t xml:space="preserve">До кожного білету складається чек - лист (еталон відповідей), який передбачає повну кореляцію із білетом, містить аналогічну кількість структурних елементів (складників), має еталони відповідей, які є обов’язковими для надання повних відповідей на поставлені питання. </w:t>
      </w:r>
    </w:p>
    <w:p w14:paraId="2A9AA4A1" w14:textId="77777777"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Під час іспиту, здобувач отримує білет, а екзаменатори використовують чек - лист до відповідного білету з еталонними відповідями та визначають, які обов’язкові складові відповіді було названо або не названо здобувачем.</w:t>
      </w:r>
    </w:p>
    <w:p w14:paraId="09AA845E" w14:textId="77777777"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bookmarkStart w:id="7" w:name="_Hlk148305132"/>
      <w:r w:rsidRPr="00645A67">
        <w:rPr>
          <w:rFonts w:ascii="Times New Roman" w:hAnsi="Times New Roman" w:cs="Times New Roman"/>
          <w:bCs/>
          <w:sz w:val="24"/>
          <w:szCs w:val="24"/>
          <w:lang w:val="uk-UA"/>
        </w:rPr>
        <w:t xml:space="preserve">Загальна оцінка за іспит складається як середньо арифметична всіх отриманих оцінок </w:t>
      </w:r>
      <w:r w:rsidRPr="00645A67">
        <w:rPr>
          <w:rFonts w:ascii="Times New Roman" w:hAnsi="Times New Roman" w:cs="Times New Roman"/>
          <w:bCs/>
          <w:sz w:val="24"/>
          <w:szCs w:val="24"/>
          <w:lang w:val="uk-UA"/>
        </w:rPr>
        <w:lastRenderedPageBreak/>
        <w:t xml:space="preserve">за відповіді на поставлені теоретичні питання та практичні завдання за традиційною чотирибальною шкалою, </w:t>
      </w:r>
      <w:r w:rsidRPr="00645A67">
        <w:rPr>
          <w:rFonts w:ascii="Times New Roman" w:hAnsi="Times New Roman" w:cs="Times New Roman"/>
          <w:spacing w:val="6"/>
          <w:sz w:val="24"/>
          <w:szCs w:val="24"/>
          <w:lang w:val="uk-UA"/>
        </w:rPr>
        <w:t>округлене до двох знаків після коми</w:t>
      </w:r>
      <w:r w:rsidRPr="00645A67">
        <w:rPr>
          <w:rFonts w:ascii="Times New Roman" w:hAnsi="Times New Roman" w:cs="Times New Roman"/>
          <w:bCs/>
          <w:sz w:val="24"/>
          <w:szCs w:val="24"/>
          <w:lang w:val="uk-UA"/>
        </w:rPr>
        <w:t>.</w:t>
      </w:r>
    </w:p>
    <w:bookmarkEnd w:id="7"/>
    <w:p w14:paraId="6DA4AF63" w14:textId="77777777" w:rsidR="00195E91" w:rsidRDefault="00195E91" w:rsidP="00195E91">
      <w:pPr>
        <w:widowControl w:val="0"/>
        <w:spacing w:after="0" w:line="240" w:lineRule="auto"/>
        <w:ind w:firstLine="709"/>
        <w:jc w:val="both"/>
        <w:rPr>
          <w:rStyle w:val="fontstyle21"/>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Іспит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w:t>
      </w:r>
      <w:r w:rsidRPr="00645A67">
        <w:rPr>
          <w:rStyle w:val="fontstyle21"/>
          <w:rFonts w:ascii="Times New Roman" w:hAnsi="Times New Roman" w:cs="Times New Roman"/>
          <w:sz w:val="24"/>
          <w:szCs w:val="24"/>
          <w:lang w:val="uk-UA"/>
        </w:rPr>
        <w:t>в період екзаменаційних сесій наприкінці семестру (осіннього та весняного) згідно з розкладом.</w:t>
      </w:r>
    </w:p>
    <w:p w14:paraId="463A5AE1" w14:textId="77777777" w:rsidR="00195E91" w:rsidRDefault="00195E91" w:rsidP="00195E91">
      <w:pPr>
        <w:widowControl w:val="0"/>
        <w:spacing w:after="0" w:line="240" w:lineRule="auto"/>
        <w:ind w:firstLine="709"/>
        <w:jc w:val="both"/>
        <w:rPr>
          <w:rStyle w:val="fontstyle21"/>
          <w:rFonts w:ascii="Times New Roman" w:hAnsi="Times New Roman" w:cs="Times New Roman"/>
          <w:sz w:val="24"/>
          <w:szCs w:val="24"/>
          <w:lang w:val="uk-UA"/>
        </w:rPr>
      </w:pPr>
    </w:p>
    <w:p w14:paraId="2CF227AC" w14:textId="2AB1758D"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r w:rsidRPr="00645A67">
        <w:rPr>
          <w:rFonts w:ascii="Times New Roman" w:hAnsi="Times New Roman"/>
          <w:b/>
          <w:caps/>
          <w:sz w:val="24"/>
          <w:szCs w:val="24"/>
          <w:lang w:val="uk-UA"/>
        </w:rPr>
        <w:t>Розподіл балів, які отримують здобувачі вищої освіти</w:t>
      </w:r>
    </w:p>
    <w:bookmarkEnd w:id="6"/>
    <w:p w14:paraId="446F9A3C" w14:textId="77777777" w:rsidR="00681BA4" w:rsidRPr="006A3FC0" w:rsidRDefault="00681BA4" w:rsidP="00681BA4">
      <w:pPr>
        <w:spacing w:after="0" w:line="240" w:lineRule="auto"/>
        <w:ind w:firstLine="708"/>
        <w:jc w:val="both"/>
        <w:rPr>
          <w:rFonts w:ascii="Times New Roman" w:hAnsi="Times New Roman" w:cs="Times New Roman"/>
          <w:color w:val="000000"/>
          <w:sz w:val="24"/>
          <w:szCs w:val="24"/>
          <w:lang w:val="uk-UA"/>
        </w:rPr>
      </w:pPr>
    </w:p>
    <w:p w14:paraId="10FC1712" w14:textId="77777777" w:rsidR="00195E91" w:rsidRPr="00645A67" w:rsidRDefault="00195E91" w:rsidP="00195E91">
      <w:pPr>
        <w:widowControl w:val="0"/>
        <w:tabs>
          <w:tab w:val="left" w:pos="1101"/>
        </w:tabs>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95E91" w:rsidRPr="00645A67" w14:paraId="7D9D52D3" w14:textId="77777777" w:rsidTr="00471486">
        <w:tc>
          <w:tcPr>
            <w:tcW w:w="2500" w:type="pct"/>
            <w:shd w:val="clear" w:color="auto" w:fill="auto"/>
          </w:tcPr>
          <w:p w14:paraId="320DC284" w14:textId="77777777" w:rsidR="00195E91" w:rsidRPr="00645A67" w:rsidRDefault="00195E91" w:rsidP="00471486">
            <w:pPr>
              <w:pStyle w:val="HTML"/>
              <w:widowControl w:val="0"/>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Національна оцінка за дисципліну</w:t>
            </w:r>
          </w:p>
        </w:tc>
        <w:tc>
          <w:tcPr>
            <w:tcW w:w="2500" w:type="pct"/>
            <w:shd w:val="clear" w:color="auto" w:fill="auto"/>
          </w:tcPr>
          <w:p w14:paraId="54EC058A" w14:textId="77777777" w:rsidR="00195E91" w:rsidRPr="00645A67" w:rsidRDefault="00195E91" w:rsidP="00471486">
            <w:pPr>
              <w:pStyle w:val="HTML"/>
              <w:widowControl w:val="0"/>
              <w:jc w:val="center"/>
              <w:rPr>
                <w:rFonts w:ascii="Times New Roman" w:hAnsi="Times New Roman" w:cs="Times New Roman"/>
                <w:b/>
                <w:bCs/>
                <w:sz w:val="24"/>
                <w:szCs w:val="24"/>
                <w:lang w:val="uk-UA"/>
              </w:rPr>
            </w:pPr>
            <w:r w:rsidRPr="00645A67">
              <w:rPr>
                <w:rFonts w:ascii="Times New Roman" w:hAnsi="Times New Roman" w:cs="Times New Roman"/>
                <w:b/>
                <w:sz w:val="24"/>
                <w:szCs w:val="24"/>
                <w:lang w:val="uk-UA"/>
              </w:rPr>
              <w:t>Сума балів за дисципліну</w:t>
            </w:r>
          </w:p>
        </w:tc>
      </w:tr>
      <w:tr w:rsidR="00195E91" w:rsidRPr="00645A67" w14:paraId="2A8BCFD7" w14:textId="77777777" w:rsidTr="00471486">
        <w:tc>
          <w:tcPr>
            <w:tcW w:w="2500" w:type="pct"/>
            <w:shd w:val="clear" w:color="auto" w:fill="auto"/>
          </w:tcPr>
          <w:p w14:paraId="177F64BD"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Відмінно («5»)</w:t>
            </w:r>
          </w:p>
        </w:tc>
        <w:tc>
          <w:tcPr>
            <w:tcW w:w="2500" w:type="pct"/>
            <w:shd w:val="clear" w:color="auto" w:fill="auto"/>
          </w:tcPr>
          <w:p w14:paraId="0D485259"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185 – 200 </w:t>
            </w:r>
          </w:p>
        </w:tc>
      </w:tr>
      <w:tr w:rsidR="00195E91" w:rsidRPr="00645A67" w14:paraId="01327BE7" w14:textId="77777777" w:rsidTr="00471486">
        <w:tc>
          <w:tcPr>
            <w:tcW w:w="2500" w:type="pct"/>
            <w:shd w:val="clear" w:color="auto" w:fill="auto"/>
          </w:tcPr>
          <w:p w14:paraId="50B124BA"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Добре («4»)</w:t>
            </w:r>
          </w:p>
        </w:tc>
        <w:tc>
          <w:tcPr>
            <w:tcW w:w="2500" w:type="pct"/>
            <w:shd w:val="clear" w:color="auto" w:fill="auto"/>
          </w:tcPr>
          <w:p w14:paraId="36DAC132"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151 – 184 </w:t>
            </w:r>
          </w:p>
        </w:tc>
      </w:tr>
      <w:tr w:rsidR="00195E91" w:rsidRPr="00645A67" w14:paraId="72D22AC6" w14:textId="77777777" w:rsidTr="00471486">
        <w:tc>
          <w:tcPr>
            <w:tcW w:w="2500" w:type="pct"/>
            <w:shd w:val="clear" w:color="auto" w:fill="auto"/>
          </w:tcPr>
          <w:p w14:paraId="08C7ED24"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Задовільно («3»)</w:t>
            </w:r>
          </w:p>
        </w:tc>
        <w:tc>
          <w:tcPr>
            <w:tcW w:w="2500" w:type="pct"/>
            <w:shd w:val="clear" w:color="auto" w:fill="auto"/>
          </w:tcPr>
          <w:p w14:paraId="78E13599"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120 – 150</w:t>
            </w:r>
          </w:p>
        </w:tc>
      </w:tr>
      <w:tr w:rsidR="00195E91" w:rsidRPr="00645A67" w14:paraId="0B337F7F" w14:textId="77777777" w:rsidTr="00471486">
        <w:tc>
          <w:tcPr>
            <w:tcW w:w="2500" w:type="pct"/>
            <w:shd w:val="clear" w:color="auto" w:fill="auto"/>
          </w:tcPr>
          <w:p w14:paraId="03BFDDA7"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Незадовільно («2»)</w:t>
            </w:r>
          </w:p>
        </w:tc>
        <w:tc>
          <w:tcPr>
            <w:tcW w:w="2500" w:type="pct"/>
            <w:shd w:val="clear" w:color="auto" w:fill="auto"/>
          </w:tcPr>
          <w:p w14:paraId="72A6FC8C"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Нижче 120</w:t>
            </w:r>
          </w:p>
        </w:tc>
      </w:tr>
    </w:tbl>
    <w:p w14:paraId="51AEEFB2" w14:textId="77777777" w:rsidR="00195E91" w:rsidRPr="00645A67" w:rsidRDefault="00195E91" w:rsidP="00195E91">
      <w:pPr>
        <w:pStyle w:val="30"/>
        <w:spacing w:after="0"/>
        <w:ind w:left="0"/>
        <w:jc w:val="both"/>
        <w:rPr>
          <w:b/>
          <w:caps/>
          <w:sz w:val="24"/>
          <w:szCs w:val="24"/>
          <w:lang w:val="uk-UA" w:eastAsia="ru-RU" w:bidi="ru-RU"/>
        </w:rPr>
      </w:pPr>
    </w:p>
    <w:p w14:paraId="3F2E6139" w14:textId="77777777" w:rsidR="00195E91" w:rsidRPr="00645A67" w:rsidRDefault="00195E91" w:rsidP="00195E91">
      <w:pPr>
        <w:pStyle w:val="30"/>
        <w:spacing w:after="0"/>
        <w:ind w:left="0" w:firstLine="708"/>
        <w:jc w:val="both"/>
        <w:rPr>
          <w:sz w:val="24"/>
          <w:szCs w:val="24"/>
          <w:lang w:val="uk-UA"/>
        </w:rPr>
      </w:pPr>
      <w:r w:rsidRPr="00645A67">
        <w:rPr>
          <w:rStyle w:val="31"/>
          <w:rFonts w:eastAsiaTheme="minorHAnsi"/>
          <w:sz w:val="24"/>
          <w:szCs w:val="24"/>
        </w:rPr>
        <w:t xml:space="preserve">Багатобальна шкала (200-бальна шкала) </w:t>
      </w:r>
      <w:r w:rsidRPr="00645A67">
        <w:rPr>
          <w:sz w:val="24"/>
          <w:szCs w:val="24"/>
          <w:lang w:val="uk-UA"/>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71548E36" w14:textId="77777777" w:rsidR="00195E91" w:rsidRPr="00645A67" w:rsidRDefault="00195E91" w:rsidP="00195E91">
      <w:pPr>
        <w:pStyle w:val="30"/>
        <w:spacing w:after="0"/>
        <w:ind w:left="0" w:firstLine="708"/>
        <w:jc w:val="both"/>
        <w:rPr>
          <w:sz w:val="24"/>
          <w:szCs w:val="24"/>
          <w:lang w:val="uk-UA"/>
        </w:rPr>
      </w:pPr>
      <w:r w:rsidRPr="00645A67">
        <w:rPr>
          <w:sz w:val="24"/>
          <w:szCs w:val="24"/>
          <w:lang w:val="uk-UA"/>
        </w:rPr>
        <w:t xml:space="preserve">За </w:t>
      </w:r>
      <w:r w:rsidRPr="00645A67">
        <w:rPr>
          <w:rStyle w:val="31"/>
          <w:rFonts w:eastAsiaTheme="minorHAnsi"/>
          <w:sz w:val="24"/>
          <w:szCs w:val="24"/>
        </w:rPr>
        <w:t xml:space="preserve">рейтинговою шкалою </w:t>
      </w:r>
      <w:proofErr w:type="spellStart"/>
      <w:r w:rsidRPr="00645A67">
        <w:rPr>
          <w:rStyle w:val="31"/>
          <w:rFonts w:eastAsiaTheme="minorHAnsi"/>
          <w:sz w:val="24"/>
          <w:szCs w:val="24"/>
          <w:lang w:bidi="en-US"/>
        </w:rPr>
        <w:t>ECTS</w:t>
      </w:r>
      <w:r w:rsidRPr="00645A67">
        <w:rPr>
          <w:sz w:val="24"/>
          <w:szCs w:val="24"/>
          <w:lang w:val="uk-UA"/>
        </w:rPr>
        <w:t>оцінюються</w:t>
      </w:r>
      <w:proofErr w:type="spellEnd"/>
      <w:r w:rsidRPr="00645A67">
        <w:rPr>
          <w:sz w:val="24"/>
          <w:szCs w:val="24"/>
          <w:lang w:val="uk-UA"/>
        </w:rPr>
        <w:t xml:space="preserve">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53E0AAE5" w14:textId="77777777" w:rsidR="00195E91" w:rsidRPr="00645A67" w:rsidRDefault="00195E91" w:rsidP="00195E91">
      <w:pPr>
        <w:pStyle w:val="30"/>
        <w:spacing w:after="0"/>
        <w:ind w:left="0"/>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7"/>
      </w:tblGrid>
      <w:tr w:rsidR="00195E91" w:rsidRPr="00645A67" w14:paraId="1CD278F2" w14:textId="77777777" w:rsidTr="00471486">
        <w:tc>
          <w:tcPr>
            <w:tcW w:w="2500" w:type="pct"/>
          </w:tcPr>
          <w:p w14:paraId="6D090801" w14:textId="77777777" w:rsidR="00195E91" w:rsidRPr="00645A67" w:rsidRDefault="00195E91" w:rsidP="00471486">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Оцінка за шкалою ECTS</w:t>
            </w:r>
          </w:p>
        </w:tc>
        <w:tc>
          <w:tcPr>
            <w:tcW w:w="2500" w:type="pct"/>
          </w:tcPr>
          <w:p w14:paraId="0E84EF06" w14:textId="77777777" w:rsidR="00195E91" w:rsidRPr="00645A67" w:rsidRDefault="00195E91" w:rsidP="00471486">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Статистичний показник</w:t>
            </w:r>
          </w:p>
        </w:tc>
      </w:tr>
      <w:tr w:rsidR="00195E91" w:rsidRPr="00645A67" w14:paraId="5687FC22" w14:textId="77777777" w:rsidTr="00471486">
        <w:tc>
          <w:tcPr>
            <w:tcW w:w="2500" w:type="pct"/>
          </w:tcPr>
          <w:p w14:paraId="5176A57E"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А</w:t>
            </w:r>
          </w:p>
        </w:tc>
        <w:tc>
          <w:tcPr>
            <w:tcW w:w="2500" w:type="pct"/>
          </w:tcPr>
          <w:p w14:paraId="4FB7BAD9"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Найкращі 10% здобувачів</w:t>
            </w:r>
          </w:p>
        </w:tc>
      </w:tr>
      <w:tr w:rsidR="00195E91" w:rsidRPr="00645A67" w14:paraId="213B3DFC" w14:textId="77777777" w:rsidTr="00471486">
        <w:tc>
          <w:tcPr>
            <w:tcW w:w="2500" w:type="pct"/>
          </w:tcPr>
          <w:p w14:paraId="39E0945F"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В</w:t>
            </w:r>
          </w:p>
        </w:tc>
        <w:tc>
          <w:tcPr>
            <w:tcW w:w="2500" w:type="pct"/>
          </w:tcPr>
          <w:p w14:paraId="77A8C930"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195E91" w:rsidRPr="00645A67" w14:paraId="29AE8A91" w14:textId="77777777" w:rsidTr="00471486">
        <w:tc>
          <w:tcPr>
            <w:tcW w:w="2500" w:type="pct"/>
          </w:tcPr>
          <w:p w14:paraId="78C5B6A6"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С</w:t>
            </w:r>
          </w:p>
        </w:tc>
        <w:tc>
          <w:tcPr>
            <w:tcW w:w="2500" w:type="pct"/>
          </w:tcPr>
          <w:p w14:paraId="53FCF0CB"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30% здобувачів</w:t>
            </w:r>
          </w:p>
        </w:tc>
      </w:tr>
      <w:tr w:rsidR="00195E91" w:rsidRPr="00645A67" w14:paraId="008C704F" w14:textId="77777777" w:rsidTr="00471486">
        <w:tc>
          <w:tcPr>
            <w:tcW w:w="2500" w:type="pct"/>
          </w:tcPr>
          <w:p w14:paraId="2806A8F4"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D</w:t>
            </w:r>
          </w:p>
        </w:tc>
        <w:tc>
          <w:tcPr>
            <w:tcW w:w="2500" w:type="pct"/>
          </w:tcPr>
          <w:p w14:paraId="228C6F09"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195E91" w:rsidRPr="00645A67" w14:paraId="3B069AA5" w14:textId="77777777" w:rsidTr="00471486">
        <w:tc>
          <w:tcPr>
            <w:tcW w:w="2500" w:type="pct"/>
          </w:tcPr>
          <w:p w14:paraId="26BD377B"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Е</w:t>
            </w:r>
          </w:p>
        </w:tc>
        <w:tc>
          <w:tcPr>
            <w:tcW w:w="2500" w:type="pct"/>
          </w:tcPr>
          <w:p w14:paraId="440626AD"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10% здобувачів</w:t>
            </w:r>
          </w:p>
        </w:tc>
      </w:tr>
    </w:tbl>
    <w:p w14:paraId="13FFDEF1" w14:textId="77777777" w:rsidR="00195E91" w:rsidRDefault="00195E91" w:rsidP="00195E91">
      <w:pPr>
        <w:pStyle w:val="30"/>
        <w:spacing w:after="0"/>
        <w:ind w:left="0" w:firstLine="708"/>
        <w:jc w:val="both"/>
        <w:rPr>
          <w:sz w:val="24"/>
          <w:szCs w:val="24"/>
          <w:lang w:val="uk-UA"/>
        </w:rPr>
      </w:pPr>
    </w:p>
    <w:p w14:paraId="27F48D4E" w14:textId="503B74E2" w:rsidR="00195E91" w:rsidRPr="00645A67" w:rsidRDefault="00195E91" w:rsidP="00195E91">
      <w:pPr>
        <w:pStyle w:val="30"/>
        <w:spacing w:after="0"/>
        <w:ind w:left="0" w:firstLine="708"/>
        <w:jc w:val="both"/>
        <w:rPr>
          <w:sz w:val="24"/>
          <w:szCs w:val="24"/>
          <w:lang w:val="uk-UA"/>
        </w:rPr>
      </w:pPr>
      <w:r w:rsidRPr="00645A67">
        <w:rPr>
          <w:sz w:val="24"/>
          <w:szCs w:val="24"/>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«A», «B», «C», «D», «E» 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«FX» та «F» («2») не вносяться до списку здобувачів, що </w:t>
      </w:r>
      <w:proofErr w:type="spellStart"/>
      <w:r w:rsidRPr="00645A67">
        <w:rPr>
          <w:sz w:val="24"/>
          <w:szCs w:val="24"/>
          <w:lang w:val="uk-UA"/>
        </w:rPr>
        <w:t>ранжуються</w:t>
      </w:r>
      <w:proofErr w:type="spellEnd"/>
      <w:r w:rsidRPr="00645A67">
        <w:rPr>
          <w:sz w:val="24"/>
          <w:szCs w:val="24"/>
          <w:lang w:val="uk-UA"/>
        </w:rPr>
        <w:t>. Такі здобувачі після перескладання автоматично отримують бал «Е».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43D2DF2C" w14:textId="77777777" w:rsidR="00681BA4" w:rsidRPr="006A3FC0" w:rsidRDefault="00681BA4" w:rsidP="00681BA4">
      <w:pPr>
        <w:spacing w:after="0" w:line="240" w:lineRule="auto"/>
        <w:ind w:firstLine="708"/>
        <w:jc w:val="both"/>
        <w:rPr>
          <w:rFonts w:ascii="Times New Roman" w:hAnsi="Times New Roman" w:cs="Times New Roman"/>
          <w:bCs/>
          <w:color w:val="000000" w:themeColor="text1"/>
          <w:sz w:val="24"/>
          <w:szCs w:val="24"/>
          <w:lang w:val="uk-UA"/>
        </w:rPr>
      </w:pPr>
    </w:p>
    <w:p w14:paraId="0BC87B7F" w14:textId="77777777" w:rsidR="00681BA4" w:rsidRPr="006A3FC0" w:rsidRDefault="00681BA4" w:rsidP="00681BA4">
      <w:pPr>
        <w:autoSpaceDE w:val="0"/>
        <w:autoSpaceDN w:val="0"/>
        <w:adjustRightInd w:val="0"/>
        <w:spacing w:after="0" w:line="240" w:lineRule="auto"/>
        <w:jc w:val="center"/>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САМОСТІЙНА РОБОТА ЗДОБУВАЧІВ ВИЩОЇ ОСВІТИ</w:t>
      </w:r>
    </w:p>
    <w:p w14:paraId="253668D1"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p>
    <w:p w14:paraId="335FDDD0" w14:textId="4D4ACC0C"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Теми занять самостійної роботи представлені в робочій програмі та тематичному плані самостійної роботи здобувачів кафедри. Для підготовки здобувачам рекомендується використовувати навчально-методичний посібник для самостійної роботи здобувачів </w:t>
      </w:r>
      <w:r w:rsidR="005F0508">
        <w:rPr>
          <w:rFonts w:ascii="Times New Roman" w:hAnsi="Times New Roman" w:cs="Times New Roman"/>
          <w:color w:val="000000"/>
          <w:sz w:val="24"/>
          <w:szCs w:val="24"/>
          <w:lang w:val="uk-UA"/>
        </w:rPr>
        <w:t>фармацевт</w:t>
      </w:r>
      <w:r w:rsidRPr="006A3FC0">
        <w:rPr>
          <w:rFonts w:ascii="Times New Roman" w:hAnsi="Times New Roman" w:cs="Times New Roman"/>
          <w:color w:val="000000"/>
          <w:sz w:val="24"/>
          <w:szCs w:val="24"/>
          <w:lang w:val="uk-UA"/>
        </w:rPr>
        <w:t xml:space="preserve">ичного факультету з фармакології і підручники з переліку рекомендованої літератури. </w:t>
      </w:r>
    </w:p>
    <w:p w14:paraId="7FCD3DC4" w14:textId="77777777" w:rsidR="00681BA4" w:rsidRPr="006A3FC0" w:rsidRDefault="00681BA4" w:rsidP="00681BA4">
      <w:pPr>
        <w:spacing w:after="0" w:line="240" w:lineRule="auto"/>
        <w:ind w:firstLine="708"/>
        <w:jc w:val="both"/>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lastRenderedPageBreak/>
        <w:t>Контроль самостійної роботи здобувачів</w:t>
      </w:r>
      <w:r w:rsidRPr="006A3FC0">
        <w:rPr>
          <w:rFonts w:ascii="Times New Roman" w:hAnsi="Times New Roman" w:cs="Times New Roman"/>
          <w:color w:val="000000"/>
          <w:sz w:val="24"/>
          <w:szCs w:val="24"/>
          <w:lang w:val="uk-UA"/>
        </w:rPr>
        <w:t>, яка передбачена темою поряд з аудиторною роботою, здійснюється під час поточного контролю теми на відповідному аудиторному занятті. Теми, які виносяться лише на самостійну роботу і не входять до тем аудиторних навчальних занять, контролюються при підсумковому контролі.</w:t>
      </w:r>
    </w:p>
    <w:p w14:paraId="7FC773CC" w14:textId="77777777" w:rsidR="00681BA4" w:rsidRPr="006A3FC0" w:rsidRDefault="00681BA4" w:rsidP="00681BA4">
      <w:pPr>
        <w:autoSpaceDE w:val="0"/>
        <w:autoSpaceDN w:val="0"/>
        <w:adjustRightInd w:val="0"/>
        <w:spacing w:after="0" w:line="240" w:lineRule="auto"/>
        <w:rPr>
          <w:rFonts w:ascii="Times New Roman" w:hAnsi="Times New Roman" w:cs="Times New Roman"/>
          <w:b/>
          <w:bCs/>
          <w:color w:val="000000"/>
          <w:sz w:val="28"/>
          <w:szCs w:val="28"/>
          <w:lang w:val="uk-UA"/>
        </w:rPr>
      </w:pPr>
    </w:p>
    <w:p w14:paraId="21B25305" w14:textId="77777777" w:rsidR="00681BA4" w:rsidRPr="006A3FC0" w:rsidRDefault="00681BA4" w:rsidP="00681BA4">
      <w:pPr>
        <w:autoSpaceDE w:val="0"/>
        <w:autoSpaceDN w:val="0"/>
        <w:adjustRightInd w:val="0"/>
        <w:spacing w:after="0" w:line="240" w:lineRule="auto"/>
        <w:jc w:val="center"/>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ПОЛІТИКА КУРСУ</w:t>
      </w:r>
    </w:p>
    <w:p w14:paraId="5127AEAC" w14:textId="77777777" w:rsidR="00681BA4" w:rsidRPr="006A3FC0" w:rsidRDefault="00681BA4" w:rsidP="00681BA4">
      <w:pPr>
        <w:autoSpaceDE w:val="0"/>
        <w:autoSpaceDN w:val="0"/>
        <w:adjustRightInd w:val="0"/>
        <w:spacing w:after="0" w:line="240" w:lineRule="auto"/>
        <w:rPr>
          <w:rFonts w:ascii="Times New Roman" w:hAnsi="Times New Roman" w:cs="Times New Roman"/>
          <w:b/>
          <w:bCs/>
          <w:color w:val="000000"/>
          <w:sz w:val="24"/>
          <w:szCs w:val="24"/>
          <w:lang w:val="uk-UA"/>
        </w:rPr>
      </w:pPr>
    </w:p>
    <w:p w14:paraId="7A64DDBD"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Політика щодо дедлайнів та перескладання </w:t>
      </w:r>
    </w:p>
    <w:p w14:paraId="0A9B9306" w14:textId="77777777" w:rsidR="00681BA4" w:rsidRPr="006A3FC0" w:rsidRDefault="00681BA4" w:rsidP="00681BA4">
      <w:pPr>
        <w:autoSpaceDE w:val="0"/>
        <w:autoSpaceDN w:val="0"/>
        <w:adjustRightInd w:val="0"/>
        <w:spacing w:after="0" w:line="240" w:lineRule="auto"/>
        <w:ind w:firstLine="708"/>
        <w:jc w:val="both"/>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Своєчасне виконання поставлених викладачем завдань у визначені терміни є обов’язковим. За несвоєчасне виконання завдання під час поточного/підсумкового контролю знань здобувач отримує незадовільну оцінку. Перескладання здійснюється згідно до затвердженого графіку із дозволу деканату. Пропуски з поважних причин відпрацьовуються за індивідуальним графіком</w:t>
      </w:r>
    </w:p>
    <w:p w14:paraId="0D640E4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b/>
          <w:bCs/>
          <w:color w:val="000000"/>
          <w:sz w:val="24"/>
          <w:szCs w:val="24"/>
          <w:lang w:val="uk-UA"/>
        </w:rPr>
      </w:pPr>
      <w:r w:rsidRPr="006A3FC0">
        <w:rPr>
          <w:rFonts w:ascii="Times New Roman" w:hAnsi="Times New Roman" w:cs="Times New Roman"/>
          <w:b/>
          <w:bCs/>
          <w:color w:val="000000"/>
          <w:sz w:val="24"/>
          <w:szCs w:val="24"/>
          <w:lang w:val="uk-UA"/>
        </w:rPr>
        <w:t>Політика щодо академічної доброчесності:</w:t>
      </w:r>
    </w:p>
    <w:p w14:paraId="5285272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i/>
          <w:iCs/>
          <w:color w:val="000000"/>
          <w:sz w:val="24"/>
          <w:szCs w:val="24"/>
          <w:lang w:val="uk-UA"/>
        </w:rPr>
      </w:pPr>
      <w:r w:rsidRPr="006A3FC0">
        <w:rPr>
          <w:rFonts w:ascii="Times New Roman" w:hAnsi="Times New Roman" w:cs="Times New Roman"/>
          <w:color w:val="000000"/>
          <w:sz w:val="24"/>
          <w:szCs w:val="24"/>
          <w:lang w:val="uk-UA"/>
        </w:rPr>
        <w:t xml:space="preserve"> </w:t>
      </w:r>
      <w:r w:rsidRPr="006A3FC0">
        <w:rPr>
          <w:rFonts w:ascii="Times New Roman" w:hAnsi="Times New Roman" w:cs="Times New Roman"/>
          <w:i/>
          <w:iCs/>
          <w:color w:val="000000"/>
          <w:sz w:val="24"/>
          <w:szCs w:val="24"/>
          <w:lang w:val="uk-UA"/>
        </w:rPr>
        <w:t xml:space="preserve">Обов'язковим є дотримання академічної доброчесності здобувачами, а саме: </w:t>
      </w:r>
    </w:p>
    <w:p w14:paraId="593C60E1"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самостійне виконання всіх видів робіт, завдань, форм контролю, передбачених робочою програмою даної навчальної дисципліни; </w:t>
      </w:r>
    </w:p>
    <w:p w14:paraId="7C5D83C8"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посилання на джерела інформації у разі використання ідей, розробок, тверджень, відомостей; • дотримання норм законодавства про авторське право i суміжні права; </w:t>
      </w:r>
    </w:p>
    <w:p w14:paraId="2A958D03"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надання достовірної інформації про результати власної навчальної (наукової) діяльності, використані методики досліджень і джерела інформації. </w:t>
      </w:r>
    </w:p>
    <w:p w14:paraId="464F819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t>Неприйнятними у навчальній діяльності для учасників освітнього процесу є:</w:t>
      </w:r>
      <w:r w:rsidRPr="006A3FC0">
        <w:rPr>
          <w:rFonts w:ascii="Times New Roman" w:hAnsi="Times New Roman" w:cs="Times New Roman"/>
          <w:color w:val="000000"/>
          <w:sz w:val="24"/>
          <w:szCs w:val="24"/>
          <w:lang w:val="uk-UA"/>
        </w:rPr>
        <w:t xml:space="preserve"> </w:t>
      </w:r>
    </w:p>
    <w:p w14:paraId="732B14A2"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використання родинних або службових </w:t>
      </w:r>
      <w:proofErr w:type="spellStart"/>
      <w:r w:rsidRPr="006A3FC0">
        <w:rPr>
          <w:rFonts w:ascii="Times New Roman" w:hAnsi="Times New Roman" w:cs="Times New Roman"/>
          <w:color w:val="000000"/>
          <w:sz w:val="24"/>
          <w:szCs w:val="24"/>
          <w:lang w:val="uk-UA"/>
        </w:rPr>
        <w:t>зв’язків</w:t>
      </w:r>
      <w:proofErr w:type="spellEnd"/>
      <w:r w:rsidRPr="006A3FC0">
        <w:rPr>
          <w:rFonts w:ascii="Times New Roman" w:hAnsi="Times New Roman" w:cs="Times New Roman"/>
          <w:color w:val="000000"/>
          <w:sz w:val="24"/>
          <w:szCs w:val="24"/>
          <w:lang w:val="uk-UA"/>
        </w:rPr>
        <w:t xml:space="preserve"> для отримання позитивної або вищої оцінки під час здійснення будь-якої форми контролю результатів навчання або переваг у науковій роботі; </w:t>
      </w:r>
    </w:p>
    <w:p w14:paraId="56C36D1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 </w:t>
      </w:r>
    </w:p>
    <w:p w14:paraId="223C9D91"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проходження процедур контролю результатів навчання підставними особами. </w:t>
      </w:r>
    </w:p>
    <w:p w14:paraId="0A757C7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t>За порушення академічної доброчесності здобувачі освіти можуть бути притягнені до такої академічної відповідальності:</w:t>
      </w:r>
      <w:r w:rsidRPr="006A3FC0">
        <w:rPr>
          <w:rFonts w:ascii="Times New Roman" w:hAnsi="Times New Roman" w:cs="Times New Roman"/>
          <w:color w:val="000000"/>
          <w:sz w:val="24"/>
          <w:szCs w:val="24"/>
          <w:lang w:val="uk-UA"/>
        </w:rPr>
        <w:t xml:space="preserve"> </w:t>
      </w:r>
    </w:p>
    <w:p w14:paraId="5834FBA8"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зниження результатів оцінювання індивідуального опитування, виконання тестових завдань, оцінки за розв’язання ситуаційних завдань, виконання індивідуального завдання, заліку тощо; </w:t>
      </w:r>
    </w:p>
    <w:p w14:paraId="03A743B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повторне проходження оцінювання (тестових завдань, ситуаційних завдань, індивідуального завдання, заліку тощо); </w:t>
      </w:r>
    </w:p>
    <w:p w14:paraId="42DE45C2"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призначення додаткових контрольних заходів (додаткові ситуаційні завдання, індивідуальні завдання, тести тощо); </w:t>
      </w:r>
    </w:p>
    <w:p w14:paraId="642701B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проведення додаткової перевірки інших робіт авторства порушника. </w:t>
      </w:r>
    </w:p>
    <w:p w14:paraId="477A7678"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Політика щодо відвідування та запізнень </w:t>
      </w:r>
    </w:p>
    <w:p w14:paraId="401FA60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Відвідування практичних і лекційних занять є обов’язковим, виключення можливі лише у разі затвердження індивідуального графіку навчання для окремого здобувача. Не допускаються запізнення на заняття. Пропуск занять, незалежно від причини пропуску, здобувач вищої освіти відпрацьовує викладачеві згідно з графіком консультацій та відпрацювання пропущених занять. </w:t>
      </w:r>
    </w:p>
    <w:p w14:paraId="1930F226"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Використання мобільних пристроїв</w:t>
      </w:r>
    </w:p>
    <w:p w14:paraId="05C6579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Користування мобільним телефоном, планшетом чи іншими мобільними пристроями під час заняття є неприпустимими (крім випадків, передбачених навчальним планом та методичними рекомендаціями викладача). </w:t>
      </w:r>
    </w:p>
    <w:p w14:paraId="251B607A"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Поведінка в аудиторії </w:t>
      </w:r>
    </w:p>
    <w:p w14:paraId="69801078" w14:textId="2650DE45" w:rsidR="00EE6E5F" w:rsidRPr="00EB46DB" w:rsidRDefault="00681BA4" w:rsidP="00681BA4">
      <w:pPr>
        <w:pStyle w:val="a7"/>
        <w:ind w:left="720"/>
        <w:jc w:val="both"/>
        <w:rPr>
          <w:bCs/>
          <w:color w:val="000000" w:themeColor="text1"/>
          <w:lang w:val="uk-UA"/>
        </w:rPr>
      </w:pPr>
      <w:r w:rsidRPr="006A3FC0">
        <w:rPr>
          <w:color w:val="000000"/>
          <w:lang w:val="uk-UA"/>
        </w:rPr>
        <w:lastRenderedPageBreak/>
        <w:t>Під час находження в аудиторії мають культивуватися такі цінності: повага до колег; толерантність до інших; сприйнятливість та неупередженість; аргументованість згоди або незгоди з думкою інших учасників дискусії, а також власної думки; шанування гідності особистості опонента/-</w:t>
      </w:r>
      <w:proofErr w:type="spellStart"/>
      <w:r w:rsidRPr="006A3FC0">
        <w:rPr>
          <w:color w:val="000000"/>
          <w:lang w:val="uk-UA"/>
        </w:rPr>
        <w:t>ки</w:t>
      </w:r>
      <w:proofErr w:type="spellEnd"/>
      <w:r w:rsidRPr="006A3FC0">
        <w:rPr>
          <w:color w:val="000000"/>
          <w:lang w:val="uk-UA"/>
        </w:rPr>
        <w:t xml:space="preserve"> під час спілкування; дотримання</w:t>
      </w:r>
    </w:p>
    <w:sectPr w:rsidR="00EE6E5F" w:rsidRPr="00EB46DB" w:rsidSect="000C4A32">
      <w:footerReference w:type="default" r:id="rId27"/>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407A2" w14:textId="77777777" w:rsidR="002071A8" w:rsidRDefault="002071A8" w:rsidP="000C4A32">
      <w:pPr>
        <w:spacing w:after="0" w:line="240" w:lineRule="auto"/>
      </w:pPr>
      <w:r>
        <w:separator/>
      </w:r>
    </w:p>
  </w:endnote>
  <w:endnote w:type="continuationSeparator" w:id="0">
    <w:p w14:paraId="72FB825A" w14:textId="77777777" w:rsidR="002071A8" w:rsidRDefault="002071A8" w:rsidP="000C4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IDFont+F1">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4774589"/>
      <w:docPartObj>
        <w:docPartGallery w:val="Page Numbers (Bottom of Page)"/>
        <w:docPartUnique/>
      </w:docPartObj>
    </w:sdtPr>
    <w:sdtContent>
      <w:p w14:paraId="778C99EA" w14:textId="77777777" w:rsidR="00A77564" w:rsidRDefault="00A77564">
        <w:pPr>
          <w:pStyle w:val="a9"/>
          <w:jc w:val="right"/>
        </w:pPr>
        <w:r>
          <w:fldChar w:fldCharType="begin"/>
        </w:r>
        <w:r>
          <w:instrText>PAGE   \* MERGEFORMAT</w:instrText>
        </w:r>
        <w:r>
          <w:fldChar w:fldCharType="separate"/>
        </w:r>
        <w:r w:rsidR="00DE2F11">
          <w:rPr>
            <w:noProof/>
          </w:rPr>
          <w:t>8</w:t>
        </w:r>
        <w:r>
          <w:fldChar w:fldCharType="end"/>
        </w:r>
      </w:p>
    </w:sdtContent>
  </w:sdt>
  <w:p w14:paraId="67F9AEFA" w14:textId="77777777" w:rsidR="00A77564" w:rsidRDefault="00A7756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E425A1" w14:textId="77777777" w:rsidR="002071A8" w:rsidRDefault="002071A8" w:rsidP="000C4A32">
      <w:pPr>
        <w:spacing w:after="0" w:line="240" w:lineRule="auto"/>
      </w:pPr>
      <w:r>
        <w:separator/>
      </w:r>
    </w:p>
  </w:footnote>
  <w:footnote w:type="continuationSeparator" w:id="0">
    <w:p w14:paraId="2D9DE3A4" w14:textId="77777777" w:rsidR="002071A8" w:rsidRDefault="002071A8" w:rsidP="000C4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920093CE"/>
    <w:lvl w:ilvl="0">
      <w:numFmt w:val="decimal"/>
      <w:lvlText w:val="*"/>
      <w:lvlJc w:val="left"/>
    </w:lvl>
  </w:abstractNum>
  <w:abstractNum w:abstractNumId="1" w15:restartNumberingAfterBreak="0">
    <w:nsid w:val="0213513A"/>
    <w:multiLevelType w:val="hybridMultilevel"/>
    <w:tmpl w:val="B032F636"/>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43930E1"/>
    <w:multiLevelType w:val="multilevel"/>
    <w:tmpl w:val="648A988A"/>
    <w:lvl w:ilvl="0">
      <w:start w:val="1"/>
      <w:numFmt w:val="decimal"/>
      <w:lvlText w:val="%1."/>
      <w:lvlJc w:val="left"/>
      <w:pPr>
        <w:ind w:left="420" w:hanging="420"/>
      </w:pPr>
      <w:rPr>
        <w:rFonts w:hint="default"/>
        <w:b/>
      </w:rPr>
    </w:lvl>
    <w:lvl w:ilvl="1">
      <w:start w:val="1"/>
      <w:numFmt w:val="decimal"/>
      <w:lvlText w:val="%1.%2."/>
      <w:lvlJc w:val="left"/>
      <w:pPr>
        <w:ind w:left="736" w:hanging="420"/>
      </w:pPr>
      <w:rPr>
        <w:rFonts w:hint="default"/>
        <w:b w:val="0"/>
      </w:rPr>
    </w:lvl>
    <w:lvl w:ilvl="2">
      <w:start w:val="1"/>
      <w:numFmt w:val="decimal"/>
      <w:lvlText w:val="%1.%2.%3."/>
      <w:lvlJc w:val="left"/>
      <w:pPr>
        <w:ind w:left="1352" w:hanging="720"/>
      </w:pPr>
      <w:rPr>
        <w:rFonts w:hint="default"/>
        <w:b/>
      </w:rPr>
    </w:lvl>
    <w:lvl w:ilvl="3">
      <w:start w:val="1"/>
      <w:numFmt w:val="decimal"/>
      <w:lvlText w:val="%1.%2.%3.%4."/>
      <w:lvlJc w:val="left"/>
      <w:pPr>
        <w:ind w:left="1668" w:hanging="720"/>
      </w:pPr>
      <w:rPr>
        <w:rFonts w:hint="default"/>
        <w:b/>
      </w:rPr>
    </w:lvl>
    <w:lvl w:ilvl="4">
      <w:start w:val="1"/>
      <w:numFmt w:val="decimal"/>
      <w:lvlText w:val="%1.%2.%3.%4.%5."/>
      <w:lvlJc w:val="left"/>
      <w:pPr>
        <w:ind w:left="2344" w:hanging="1080"/>
      </w:pPr>
      <w:rPr>
        <w:rFonts w:hint="default"/>
        <w:b/>
      </w:rPr>
    </w:lvl>
    <w:lvl w:ilvl="5">
      <w:start w:val="1"/>
      <w:numFmt w:val="decimal"/>
      <w:lvlText w:val="%1.%2.%3.%4.%5.%6."/>
      <w:lvlJc w:val="left"/>
      <w:pPr>
        <w:ind w:left="2660" w:hanging="1080"/>
      </w:pPr>
      <w:rPr>
        <w:rFonts w:hint="default"/>
        <w:b/>
      </w:rPr>
    </w:lvl>
    <w:lvl w:ilvl="6">
      <w:start w:val="1"/>
      <w:numFmt w:val="decimal"/>
      <w:lvlText w:val="%1.%2.%3.%4.%5.%6.%7."/>
      <w:lvlJc w:val="left"/>
      <w:pPr>
        <w:ind w:left="3336" w:hanging="1440"/>
      </w:pPr>
      <w:rPr>
        <w:rFonts w:hint="default"/>
        <w:b/>
      </w:rPr>
    </w:lvl>
    <w:lvl w:ilvl="7">
      <w:start w:val="1"/>
      <w:numFmt w:val="decimal"/>
      <w:lvlText w:val="%1.%2.%3.%4.%5.%6.%7.%8."/>
      <w:lvlJc w:val="left"/>
      <w:pPr>
        <w:ind w:left="3652" w:hanging="1440"/>
      </w:pPr>
      <w:rPr>
        <w:rFonts w:hint="default"/>
        <w:b/>
      </w:rPr>
    </w:lvl>
    <w:lvl w:ilvl="8">
      <w:start w:val="1"/>
      <w:numFmt w:val="decimal"/>
      <w:lvlText w:val="%1.%2.%3.%4.%5.%6.%7.%8.%9."/>
      <w:lvlJc w:val="left"/>
      <w:pPr>
        <w:ind w:left="4328" w:hanging="1800"/>
      </w:pPr>
      <w:rPr>
        <w:rFonts w:hint="default"/>
        <w:b/>
      </w:rPr>
    </w:lvl>
  </w:abstractNum>
  <w:abstractNum w:abstractNumId="3" w15:restartNumberingAfterBreak="0">
    <w:nsid w:val="083E6127"/>
    <w:multiLevelType w:val="hybridMultilevel"/>
    <w:tmpl w:val="A40830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ACC5993"/>
    <w:multiLevelType w:val="hybridMultilevel"/>
    <w:tmpl w:val="24B6C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802B5E"/>
    <w:multiLevelType w:val="hybridMultilevel"/>
    <w:tmpl w:val="F236C8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9FC1BE3"/>
    <w:multiLevelType w:val="hybridMultilevel"/>
    <w:tmpl w:val="209E9AA6"/>
    <w:lvl w:ilvl="0" w:tplc="76E49600">
      <w:start w:val="1"/>
      <w:numFmt w:val="bullet"/>
      <w:lvlText w:val=""/>
      <w:lvlJc w:val="left"/>
      <w:pPr>
        <w:ind w:left="1487" w:hanging="360"/>
      </w:pPr>
      <w:rPr>
        <w:rFonts w:ascii="Wingdings" w:hAnsi="Wingdings" w:hint="default"/>
      </w:rPr>
    </w:lvl>
    <w:lvl w:ilvl="1" w:tplc="04190003" w:tentative="1">
      <w:start w:val="1"/>
      <w:numFmt w:val="bullet"/>
      <w:lvlText w:val="o"/>
      <w:lvlJc w:val="left"/>
      <w:pPr>
        <w:ind w:left="2207" w:hanging="360"/>
      </w:pPr>
      <w:rPr>
        <w:rFonts w:ascii="Courier New" w:hAnsi="Courier New" w:cs="Courier New" w:hint="default"/>
      </w:rPr>
    </w:lvl>
    <w:lvl w:ilvl="2" w:tplc="04190005" w:tentative="1">
      <w:start w:val="1"/>
      <w:numFmt w:val="bullet"/>
      <w:lvlText w:val=""/>
      <w:lvlJc w:val="left"/>
      <w:pPr>
        <w:ind w:left="2927" w:hanging="360"/>
      </w:pPr>
      <w:rPr>
        <w:rFonts w:ascii="Wingdings" w:hAnsi="Wingdings" w:hint="default"/>
      </w:rPr>
    </w:lvl>
    <w:lvl w:ilvl="3" w:tplc="04190001" w:tentative="1">
      <w:start w:val="1"/>
      <w:numFmt w:val="bullet"/>
      <w:lvlText w:val=""/>
      <w:lvlJc w:val="left"/>
      <w:pPr>
        <w:ind w:left="3647" w:hanging="360"/>
      </w:pPr>
      <w:rPr>
        <w:rFonts w:ascii="Symbol" w:hAnsi="Symbol" w:hint="default"/>
      </w:rPr>
    </w:lvl>
    <w:lvl w:ilvl="4" w:tplc="04190003" w:tentative="1">
      <w:start w:val="1"/>
      <w:numFmt w:val="bullet"/>
      <w:lvlText w:val="o"/>
      <w:lvlJc w:val="left"/>
      <w:pPr>
        <w:ind w:left="4367" w:hanging="360"/>
      </w:pPr>
      <w:rPr>
        <w:rFonts w:ascii="Courier New" w:hAnsi="Courier New" w:cs="Courier New" w:hint="default"/>
      </w:rPr>
    </w:lvl>
    <w:lvl w:ilvl="5" w:tplc="04190005" w:tentative="1">
      <w:start w:val="1"/>
      <w:numFmt w:val="bullet"/>
      <w:lvlText w:val=""/>
      <w:lvlJc w:val="left"/>
      <w:pPr>
        <w:ind w:left="5087" w:hanging="360"/>
      </w:pPr>
      <w:rPr>
        <w:rFonts w:ascii="Wingdings" w:hAnsi="Wingdings" w:hint="default"/>
      </w:rPr>
    </w:lvl>
    <w:lvl w:ilvl="6" w:tplc="04190001" w:tentative="1">
      <w:start w:val="1"/>
      <w:numFmt w:val="bullet"/>
      <w:lvlText w:val=""/>
      <w:lvlJc w:val="left"/>
      <w:pPr>
        <w:ind w:left="5807" w:hanging="360"/>
      </w:pPr>
      <w:rPr>
        <w:rFonts w:ascii="Symbol" w:hAnsi="Symbol" w:hint="default"/>
      </w:rPr>
    </w:lvl>
    <w:lvl w:ilvl="7" w:tplc="04190003" w:tentative="1">
      <w:start w:val="1"/>
      <w:numFmt w:val="bullet"/>
      <w:lvlText w:val="o"/>
      <w:lvlJc w:val="left"/>
      <w:pPr>
        <w:ind w:left="6527" w:hanging="360"/>
      </w:pPr>
      <w:rPr>
        <w:rFonts w:ascii="Courier New" w:hAnsi="Courier New" w:cs="Courier New" w:hint="default"/>
      </w:rPr>
    </w:lvl>
    <w:lvl w:ilvl="8" w:tplc="04190005" w:tentative="1">
      <w:start w:val="1"/>
      <w:numFmt w:val="bullet"/>
      <w:lvlText w:val=""/>
      <w:lvlJc w:val="left"/>
      <w:pPr>
        <w:ind w:left="7247" w:hanging="360"/>
      </w:pPr>
      <w:rPr>
        <w:rFonts w:ascii="Wingdings" w:hAnsi="Wingdings" w:hint="default"/>
      </w:rPr>
    </w:lvl>
  </w:abstractNum>
  <w:abstractNum w:abstractNumId="8" w15:restartNumberingAfterBreak="0">
    <w:nsid w:val="1A392EA4"/>
    <w:multiLevelType w:val="singleLevel"/>
    <w:tmpl w:val="4E0CBAAC"/>
    <w:lvl w:ilvl="0">
      <w:start w:val="1"/>
      <w:numFmt w:val="decimal"/>
      <w:lvlText w:val="%1."/>
      <w:lvlJc w:val="left"/>
      <w:pPr>
        <w:tabs>
          <w:tab w:val="num" w:pos="360"/>
        </w:tabs>
        <w:ind w:left="0" w:firstLine="0"/>
      </w:pPr>
      <w:rPr>
        <w:rFonts w:hint="default"/>
      </w:rPr>
    </w:lvl>
  </w:abstractNum>
  <w:abstractNum w:abstractNumId="9" w15:restartNumberingAfterBreak="0">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196BAD"/>
    <w:multiLevelType w:val="hybridMultilevel"/>
    <w:tmpl w:val="AC804384"/>
    <w:lvl w:ilvl="0" w:tplc="F4867CB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A331CBE"/>
    <w:multiLevelType w:val="hybridMultilevel"/>
    <w:tmpl w:val="DB6C5CE8"/>
    <w:lvl w:ilvl="0" w:tplc="76E496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73A617C"/>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16"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7"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060672A"/>
    <w:multiLevelType w:val="hybridMultilevel"/>
    <w:tmpl w:val="14B01A6C"/>
    <w:lvl w:ilvl="0" w:tplc="0419000F">
      <w:start w:val="1"/>
      <w:numFmt w:val="decimal"/>
      <w:lvlText w:val="%1."/>
      <w:lvlJc w:val="left"/>
      <w:pPr>
        <w:ind w:left="720" w:hanging="360"/>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266B68"/>
    <w:multiLevelType w:val="hybridMultilevel"/>
    <w:tmpl w:val="8E829C2E"/>
    <w:lvl w:ilvl="0" w:tplc="04190005">
      <w:start w:val="1"/>
      <w:numFmt w:val="bullet"/>
      <w:lvlText w:val=""/>
      <w:lvlJc w:val="left"/>
      <w:pPr>
        <w:ind w:left="1426" w:hanging="360"/>
      </w:pPr>
      <w:rPr>
        <w:rFonts w:ascii="Wingdings" w:hAnsi="Wingdings"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0" w15:restartNumberingAfterBreak="0">
    <w:nsid w:val="422B3C14"/>
    <w:multiLevelType w:val="hybridMultilevel"/>
    <w:tmpl w:val="7C10145E"/>
    <w:lvl w:ilvl="0" w:tplc="08E463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15:restartNumberingAfterBreak="0">
    <w:nsid w:val="4988205B"/>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5"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18F1DF2"/>
    <w:multiLevelType w:val="hybridMultilevel"/>
    <w:tmpl w:val="29F85CEA"/>
    <w:lvl w:ilvl="0" w:tplc="21CAAAB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2037F07"/>
    <w:multiLevelType w:val="hybridMultilevel"/>
    <w:tmpl w:val="1116BBEC"/>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66" w:hanging="360"/>
      </w:pPr>
      <w:rPr>
        <w:rFonts w:ascii="Courier New" w:hAnsi="Courier New" w:cs="Courier New" w:hint="default"/>
      </w:rPr>
    </w:lvl>
    <w:lvl w:ilvl="2" w:tplc="04190005" w:tentative="1">
      <w:start w:val="1"/>
      <w:numFmt w:val="bullet"/>
      <w:lvlText w:val=""/>
      <w:lvlJc w:val="left"/>
      <w:pPr>
        <w:ind w:left="1886" w:hanging="360"/>
      </w:pPr>
      <w:rPr>
        <w:rFonts w:ascii="Wingdings" w:hAnsi="Wingdings" w:hint="default"/>
      </w:rPr>
    </w:lvl>
    <w:lvl w:ilvl="3" w:tplc="04190001" w:tentative="1">
      <w:start w:val="1"/>
      <w:numFmt w:val="bullet"/>
      <w:lvlText w:val=""/>
      <w:lvlJc w:val="left"/>
      <w:pPr>
        <w:ind w:left="2606" w:hanging="360"/>
      </w:pPr>
      <w:rPr>
        <w:rFonts w:ascii="Symbol" w:hAnsi="Symbol" w:hint="default"/>
      </w:rPr>
    </w:lvl>
    <w:lvl w:ilvl="4" w:tplc="04190003" w:tentative="1">
      <w:start w:val="1"/>
      <w:numFmt w:val="bullet"/>
      <w:lvlText w:val="o"/>
      <w:lvlJc w:val="left"/>
      <w:pPr>
        <w:ind w:left="3326" w:hanging="360"/>
      </w:pPr>
      <w:rPr>
        <w:rFonts w:ascii="Courier New" w:hAnsi="Courier New" w:cs="Courier New" w:hint="default"/>
      </w:rPr>
    </w:lvl>
    <w:lvl w:ilvl="5" w:tplc="04190005" w:tentative="1">
      <w:start w:val="1"/>
      <w:numFmt w:val="bullet"/>
      <w:lvlText w:val=""/>
      <w:lvlJc w:val="left"/>
      <w:pPr>
        <w:ind w:left="4046" w:hanging="360"/>
      </w:pPr>
      <w:rPr>
        <w:rFonts w:ascii="Wingdings" w:hAnsi="Wingdings" w:hint="default"/>
      </w:rPr>
    </w:lvl>
    <w:lvl w:ilvl="6" w:tplc="04190001" w:tentative="1">
      <w:start w:val="1"/>
      <w:numFmt w:val="bullet"/>
      <w:lvlText w:val=""/>
      <w:lvlJc w:val="left"/>
      <w:pPr>
        <w:ind w:left="4766" w:hanging="360"/>
      </w:pPr>
      <w:rPr>
        <w:rFonts w:ascii="Symbol" w:hAnsi="Symbol" w:hint="default"/>
      </w:rPr>
    </w:lvl>
    <w:lvl w:ilvl="7" w:tplc="04190003" w:tentative="1">
      <w:start w:val="1"/>
      <w:numFmt w:val="bullet"/>
      <w:lvlText w:val="o"/>
      <w:lvlJc w:val="left"/>
      <w:pPr>
        <w:ind w:left="5486" w:hanging="360"/>
      </w:pPr>
      <w:rPr>
        <w:rFonts w:ascii="Courier New" w:hAnsi="Courier New" w:cs="Courier New" w:hint="default"/>
      </w:rPr>
    </w:lvl>
    <w:lvl w:ilvl="8" w:tplc="04190005" w:tentative="1">
      <w:start w:val="1"/>
      <w:numFmt w:val="bullet"/>
      <w:lvlText w:val=""/>
      <w:lvlJc w:val="left"/>
      <w:pPr>
        <w:ind w:left="6206" w:hanging="360"/>
      </w:pPr>
      <w:rPr>
        <w:rFonts w:ascii="Wingdings" w:hAnsi="Wingdings" w:hint="default"/>
      </w:rPr>
    </w:lvl>
  </w:abstractNum>
  <w:abstractNum w:abstractNumId="28" w15:restartNumberingAfterBreak="0">
    <w:nsid w:val="520C589F"/>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9"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0" w15:restartNumberingAfterBreak="0">
    <w:nsid w:val="62354A25"/>
    <w:multiLevelType w:val="hybridMultilevel"/>
    <w:tmpl w:val="5FAEF93A"/>
    <w:lvl w:ilvl="0" w:tplc="EB9C6146">
      <w:numFmt w:val="bullet"/>
      <w:lvlText w:val="–"/>
      <w:lvlJc w:val="left"/>
      <w:pPr>
        <w:ind w:left="1036" w:hanging="360"/>
      </w:pPr>
      <w:rPr>
        <w:rFonts w:ascii="Times New Roman" w:eastAsia="Calibri" w:hAnsi="Times New Roman" w:cs="Times New Roman" w:hint="default"/>
      </w:rPr>
    </w:lvl>
    <w:lvl w:ilvl="1" w:tplc="04190003" w:tentative="1">
      <w:start w:val="1"/>
      <w:numFmt w:val="bullet"/>
      <w:lvlText w:val="o"/>
      <w:lvlJc w:val="left"/>
      <w:pPr>
        <w:ind w:left="1756" w:hanging="360"/>
      </w:pPr>
      <w:rPr>
        <w:rFonts w:ascii="Courier New" w:hAnsi="Courier New" w:cs="Courier New" w:hint="default"/>
      </w:rPr>
    </w:lvl>
    <w:lvl w:ilvl="2" w:tplc="04190005" w:tentative="1">
      <w:start w:val="1"/>
      <w:numFmt w:val="bullet"/>
      <w:lvlText w:val=""/>
      <w:lvlJc w:val="left"/>
      <w:pPr>
        <w:ind w:left="2476" w:hanging="360"/>
      </w:pPr>
      <w:rPr>
        <w:rFonts w:ascii="Wingdings" w:hAnsi="Wingdings" w:hint="default"/>
      </w:rPr>
    </w:lvl>
    <w:lvl w:ilvl="3" w:tplc="04190001" w:tentative="1">
      <w:start w:val="1"/>
      <w:numFmt w:val="bullet"/>
      <w:lvlText w:val=""/>
      <w:lvlJc w:val="left"/>
      <w:pPr>
        <w:ind w:left="3196" w:hanging="360"/>
      </w:pPr>
      <w:rPr>
        <w:rFonts w:ascii="Symbol" w:hAnsi="Symbol" w:hint="default"/>
      </w:rPr>
    </w:lvl>
    <w:lvl w:ilvl="4" w:tplc="04190003" w:tentative="1">
      <w:start w:val="1"/>
      <w:numFmt w:val="bullet"/>
      <w:lvlText w:val="o"/>
      <w:lvlJc w:val="left"/>
      <w:pPr>
        <w:ind w:left="3916" w:hanging="360"/>
      </w:pPr>
      <w:rPr>
        <w:rFonts w:ascii="Courier New" w:hAnsi="Courier New" w:cs="Courier New" w:hint="default"/>
      </w:rPr>
    </w:lvl>
    <w:lvl w:ilvl="5" w:tplc="04190005" w:tentative="1">
      <w:start w:val="1"/>
      <w:numFmt w:val="bullet"/>
      <w:lvlText w:val=""/>
      <w:lvlJc w:val="left"/>
      <w:pPr>
        <w:ind w:left="4636" w:hanging="360"/>
      </w:pPr>
      <w:rPr>
        <w:rFonts w:ascii="Wingdings" w:hAnsi="Wingdings" w:hint="default"/>
      </w:rPr>
    </w:lvl>
    <w:lvl w:ilvl="6" w:tplc="04190001" w:tentative="1">
      <w:start w:val="1"/>
      <w:numFmt w:val="bullet"/>
      <w:lvlText w:val=""/>
      <w:lvlJc w:val="left"/>
      <w:pPr>
        <w:ind w:left="5356" w:hanging="360"/>
      </w:pPr>
      <w:rPr>
        <w:rFonts w:ascii="Symbol" w:hAnsi="Symbol" w:hint="default"/>
      </w:rPr>
    </w:lvl>
    <w:lvl w:ilvl="7" w:tplc="04190003" w:tentative="1">
      <w:start w:val="1"/>
      <w:numFmt w:val="bullet"/>
      <w:lvlText w:val="o"/>
      <w:lvlJc w:val="left"/>
      <w:pPr>
        <w:ind w:left="6076" w:hanging="360"/>
      </w:pPr>
      <w:rPr>
        <w:rFonts w:ascii="Courier New" w:hAnsi="Courier New" w:cs="Courier New" w:hint="default"/>
      </w:rPr>
    </w:lvl>
    <w:lvl w:ilvl="8" w:tplc="04190005" w:tentative="1">
      <w:start w:val="1"/>
      <w:numFmt w:val="bullet"/>
      <w:lvlText w:val=""/>
      <w:lvlJc w:val="left"/>
      <w:pPr>
        <w:ind w:left="6796" w:hanging="360"/>
      </w:pPr>
      <w:rPr>
        <w:rFonts w:ascii="Wingdings" w:hAnsi="Wingdings" w:hint="default"/>
      </w:rPr>
    </w:lvl>
  </w:abstractNum>
  <w:abstractNum w:abstractNumId="31" w15:restartNumberingAfterBreak="0">
    <w:nsid w:val="631D1D0E"/>
    <w:multiLevelType w:val="hybridMultilevel"/>
    <w:tmpl w:val="A214645C"/>
    <w:lvl w:ilvl="0" w:tplc="0778F8FC">
      <w:start w:val="10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656D5BA6"/>
    <w:multiLevelType w:val="hybridMultilevel"/>
    <w:tmpl w:val="E338877A"/>
    <w:lvl w:ilvl="0" w:tplc="E64EF878">
      <w:start w:val="1"/>
      <w:numFmt w:val="decimal"/>
      <w:lvlText w:val="%1."/>
      <w:lvlJc w:val="left"/>
      <w:pPr>
        <w:ind w:left="720" w:hanging="360"/>
      </w:pPr>
      <w:rPr>
        <w:rFonts w:hint="default"/>
      </w:rPr>
    </w:lvl>
    <w:lvl w:ilvl="1" w:tplc="0422000F">
      <w:start w:val="1"/>
      <w:numFmt w:val="decimal"/>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65C32DFA"/>
    <w:multiLevelType w:val="hybridMultilevel"/>
    <w:tmpl w:val="2776538A"/>
    <w:lvl w:ilvl="0" w:tplc="EB9C6146">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9471DBD"/>
    <w:multiLevelType w:val="hybridMultilevel"/>
    <w:tmpl w:val="61CA0F80"/>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BD64E5"/>
    <w:multiLevelType w:val="hybridMultilevel"/>
    <w:tmpl w:val="03E4C2DA"/>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945C99"/>
    <w:multiLevelType w:val="hybridMultilevel"/>
    <w:tmpl w:val="632AB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8" w15:restartNumberingAfterBreak="0">
    <w:nsid w:val="77280351"/>
    <w:multiLevelType w:val="hybridMultilevel"/>
    <w:tmpl w:val="6FBC0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614600169">
    <w:abstractNumId w:val="38"/>
  </w:num>
  <w:num w:numId="2" w16cid:durableId="1347949516">
    <w:abstractNumId w:val="4"/>
  </w:num>
  <w:num w:numId="3" w16cid:durableId="274792861">
    <w:abstractNumId w:val="1"/>
  </w:num>
  <w:num w:numId="4" w16cid:durableId="661083052">
    <w:abstractNumId w:val="8"/>
  </w:num>
  <w:num w:numId="5" w16cid:durableId="302388877">
    <w:abstractNumId w:val="32"/>
  </w:num>
  <w:num w:numId="6" w16cid:durableId="643629656">
    <w:abstractNumId w:val="20"/>
  </w:num>
  <w:num w:numId="7" w16cid:durableId="20425095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05005879">
    <w:abstractNumId w:val="0"/>
    <w:lvlOverride w:ilvl="0">
      <w:lvl w:ilvl="0">
        <w:start w:val="65535"/>
        <w:numFmt w:val="bullet"/>
        <w:lvlText w:val="-"/>
        <w:legacy w:legacy="1" w:legacySpace="0" w:legacyIndent="195"/>
        <w:lvlJc w:val="left"/>
        <w:rPr>
          <w:rFonts w:ascii="Times New Roman" w:hAnsi="Times New Roman" w:cs="Times New Roman" w:hint="default"/>
        </w:rPr>
      </w:lvl>
    </w:lvlOverride>
  </w:num>
  <w:num w:numId="9" w16cid:durableId="702904751">
    <w:abstractNumId w:val="14"/>
  </w:num>
  <w:num w:numId="10" w16cid:durableId="694691911">
    <w:abstractNumId w:val="13"/>
  </w:num>
  <w:num w:numId="11" w16cid:durableId="1136214753">
    <w:abstractNumId w:val="7"/>
  </w:num>
  <w:num w:numId="12" w16cid:durableId="815146088">
    <w:abstractNumId w:val="3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77027439">
    <w:abstractNumId w:val="34"/>
  </w:num>
  <w:num w:numId="14" w16cid:durableId="756950512">
    <w:abstractNumId w:val="36"/>
  </w:num>
  <w:num w:numId="15" w16cid:durableId="624774302">
    <w:abstractNumId w:val="2"/>
  </w:num>
  <w:num w:numId="16" w16cid:durableId="2119519419">
    <w:abstractNumId w:val="19"/>
  </w:num>
  <w:num w:numId="17" w16cid:durableId="725033367">
    <w:abstractNumId w:val="21"/>
  </w:num>
  <w:num w:numId="18" w16cid:durableId="1649356009">
    <w:abstractNumId w:val="31"/>
  </w:num>
  <w:num w:numId="19" w16cid:durableId="1071074053">
    <w:abstractNumId w:val="28"/>
  </w:num>
  <w:num w:numId="20" w16cid:durableId="1177112426">
    <w:abstractNumId w:val="29"/>
  </w:num>
  <w:num w:numId="21" w16cid:durableId="703284816">
    <w:abstractNumId w:val="10"/>
  </w:num>
  <w:num w:numId="22" w16cid:durableId="1646011665">
    <w:abstractNumId w:val="24"/>
  </w:num>
  <w:num w:numId="23" w16cid:durableId="1088962725">
    <w:abstractNumId w:val="15"/>
  </w:num>
  <w:num w:numId="24" w16cid:durableId="6017645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443025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24522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32993388">
    <w:abstractNumId w:val="17"/>
  </w:num>
  <w:num w:numId="28" w16cid:durableId="1632662671">
    <w:abstractNumId w:val="12"/>
  </w:num>
  <w:num w:numId="29" w16cid:durableId="2073189578">
    <w:abstractNumId w:val="25"/>
  </w:num>
  <w:num w:numId="30" w16cid:durableId="696808719">
    <w:abstractNumId w:val="39"/>
  </w:num>
  <w:num w:numId="31" w16cid:durableId="2016037006">
    <w:abstractNumId w:val="37"/>
  </w:num>
  <w:num w:numId="32" w16cid:durableId="543062374">
    <w:abstractNumId w:val="23"/>
  </w:num>
  <w:num w:numId="33" w16cid:durableId="1659727221">
    <w:abstractNumId w:val="9"/>
  </w:num>
  <w:num w:numId="34" w16cid:durableId="2107797903">
    <w:abstractNumId w:val="5"/>
  </w:num>
  <w:num w:numId="35" w16cid:durableId="2103866697">
    <w:abstractNumId w:val="18"/>
  </w:num>
  <w:num w:numId="36" w16cid:durableId="2037391992">
    <w:abstractNumId w:val="33"/>
  </w:num>
  <w:num w:numId="37" w16cid:durableId="1701320521">
    <w:abstractNumId w:val="26"/>
  </w:num>
  <w:num w:numId="38" w16cid:durableId="509221511">
    <w:abstractNumId w:val="3"/>
  </w:num>
  <w:num w:numId="39" w16cid:durableId="1870679162">
    <w:abstractNumId w:val="22"/>
  </w:num>
  <w:num w:numId="40" w16cid:durableId="1884902567">
    <w:abstractNumId w:val="16"/>
  </w:num>
  <w:num w:numId="41" w16cid:durableId="1069842076">
    <w:abstractNumId w:val="6"/>
  </w:num>
  <w:num w:numId="42" w16cid:durableId="1684281729">
    <w:abstractNumId w:val="30"/>
  </w:num>
  <w:num w:numId="43" w16cid:durableId="1465275152">
    <w:abstractNumId w:val="35"/>
  </w:num>
  <w:num w:numId="44" w16cid:durableId="1977836066">
    <w:abstractNumId w:val="11"/>
  </w:num>
  <w:num w:numId="45" w16cid:durableId="142141086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0C24"/>
    <w:rsid w:val="00021A82"/>
    <w:rsid w:val="00043E8B"/>
    <w:rsid w:val="00053241"/>
    <w:rsid w:val="00092DAD"/>
    <w:rsid w:val="000C4A32"/>
    <w:rsid w:val="000C6A16"/>
    <w:rsid w:val="000E249D"/>
    <w:rsid w:val="000F60FA"/>
    <w:rsid w:val="001838B5"/>
    <w:rsid w:val="00195E91"/>
    <w:rsid w:val="001A6E49"/>
    <w:rsid w:val="001A73C6"/>
    <w:rsid w:val="001D2976"/>
    <w:rsid w:val="001E2899"/>
    <w:rsid w:val="001F4258"/>
    <w:rsid w:val="002071A8"/>
    <w:rsid w:val="00211600"/>
    <w:rsid w:val="00215459"/>
    <w:rsid w:val="002315F9"/>
    <w:rsid w:val="00231BE9"/>
    <w:rsid w:val="00247043"/>
    <w:rsid w:val="002526E5"/>
    <w:rsid w:val="002F085D"/>
    <w:rsid w:val="002F5AF4"/>
    <w:rsid w:val="0031048F"/>
    <w:rsid w:val="00313312"/>
    <w:rsid w:val="00371F4B"/>
    <w:rsid w:val="003745E4"/>
    <w:rsid w:val="0037762F"/>
    <w:rsid w:val="003B2C69"/>
    <w:rsid w:val="003D317F"/>
    <w:rsid w:val="00421EF0"/>
    <w:rsid w:val="00427EB7"/>
    <w:rsid w:val="004520D0"/>
    <w:rsid w:val="004534C8"/>
    <w:rsid w:val="00495925"/>
    <w:rsid w:val="004D11F2"/>
    <w:rsid w:val="004D7226"/>
    <w:rsid w:val="005022E8"/>
    <w:rsid w:val="00504D4A"/>
    <w:rsid w:val="005508DD"/>
    <w:rsid w:val="00552BCB"/>
    <w:rsid w:val="00560D4B"/>
    <w:rsid w:val="00560E0E"/>
    <w:rsid w:val="00574955"/>
    <w:rsid w:val="005C0C24"/>
    <w:rsid w:val="005C2EFC"/>
    <w:rsid w:val="005C44FA"/>
    <w:rsid w:val="005C7003"/>
    <w:rsid w:val="005E77C5"/>
    <w:rsid w:val="005F0508"/>
    <w:rsid w:val="00621C0B"/>
    <w:rsid w:val="00666A46"/>
    <w:rsid w:val="00681BA4"/>
    <w:rsid w:val="006850AF"/>
    <w:rsid w:val="006B023E"/>
    <w:rsid w:val="006C3B35"/>
    <w:rsid w:val="006D7FC4"/>
    <w:rsid w:val="006F0229"/>
    <w:rsid w:val="00701B4C"/>
    <w:rsid w:val="0073547E"/>
    <w:rsid w:val="0078436F"/>
    <w:rsid w:val="00817659"/>
    <w:rsid w:val="0082073F"/>
    <w:rsid w:val="00822343"/>
    <w:rsid w:val="008423A2"/>
    <w:rsid w:val="00847D20"/>
    <w:rsid w:val="008762FC"/>
    <w:rsid w:val="008917DE"/>
    <w:rsid w:val="00975884"/>
    <w:rsid w:val="00990CF2"/>
    <w:rsid w:val="009A18E2"/>
    <w:rsid w:val="009B47B9"/>
    <w:rsid w:val="009C020A"/>
    <w:rsid w:val="009C71A2"/>
    <w:rsid w:val="009D1F4E"/>
    <w:rsid w:val="009F7987"/>
    <w:rsid w:val="00A07271"/>
    <w:rsid w:val="00A34CA7"/>
    <w:rsid w:val="00A43B81"/>
    <w:rsid w:val="00A77564"/>
    <w:rsid w:val="00AA5D6A"/>
    <w:rsid w:val="00AD41EE"/>
    <w:rsid w:val="00B01213"/>
    <w:rsid w:val="00B05864"/>
    <w:rsid w:val="00B47176"/>
    <w:rsid w:val="00B62150"/>
    <w:rsid w:val="00B95426"/>
    <w:rsid w:val="00B9579E"/>
    <w:rsid w:val="00BE046C"/>
    <w:rsid w:val="00C16BA3"/>
    <w:rsid w:val="00C40F6E"/>
    <w:rsid w:val="00C81FAF"/>
    <w:rsid w:val="00CE10BE"/>
    <w:rsid w:val="00D02950"/>
    <w:rsid w:val="00D10C02"/>
    <w:rsid w:val="00D51B30"/>
    <w:rsid w:val="00D81C0B"/>
    <w:rsid w:val="00D844C7"/>
    <w:rsid w:val="00DA55D7"/>
    <w:rsid w:val="00DB2CB9"/>
    <w:rsid w:val="00DC33CF"/>
    <w:rsid w:val="00DE2F11"/>
    <w:rsid w:val="00DF2D68"/>
    <w:rsid w:val="00E047D3"/>
    <w:rsid w:val="00E06352"/>
    <w:rsid w:val="00E66EF8"/>
    <w:rsid w:val="00E7310A"/>
    <w:rsid w:val="00E750E2"/>
    <w:rsid w:val="00EA58C2"/>
    <w:rsid w:val="00EB46DB"/>
    <w:rsid w:val="00ED5822"/>
    <w:rsid w:val="00EE6E5F"/>
    <w:rsid w:val="00F53B05"/>
    <w:rsid w:val="00F53F26"/>
    <w:rsid w:val="00F60B21"/>
    <w:rsid w:val="00F657BF"/>
    <w:rsid w:val="00F767A4"/>
    <w:rsid w:val="00F77A1C"/>
    <w:rsid w:val="00F91A32"/>
    <w:rsid w:val="00F96463"/>
    <w:rsid w:val="00FC7945"/>
    <w:rsid w:val="00FE1E8D"/>
    <w:rsid w:val="00FF36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CE8B2"/>
  <w15:docId w15:val="{05B7E6A3-ACC4-4D1E-B22A-B2097521F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FC4"/>
  </w:style>
  <w:style w:type="paragraph" w:styleId="1">
    <w:name w:val="heading 1"/>
    <w:basedOn w:val="Normal1"/>
    <w:next w:val="Normal1"/>
    <w:link w:val="10"/>
    <w:qFormat/>
    <w:rsid w:val="00504D4A"/>
    <w:pPr>
      <w:keepNext/>
      <w:keepLines/>
      <w:spacing w:before="400" w:after="120"/>
      <w:outlineLvl w:val="0"/>
    </w:pPr>
    <w:rPr>
      <w:rFonts w:ascii="Times New Roman" w:hAnsi="Times New Roman" w:cs="Times New Roman"/>
      <w:b/>
      <w:bCs/>
      <w:sz w:val="32"/>
      <w:szCs w:val="32"/>
    </w:rPr>
  </w:style>
  <w:style w:type="paragraph" w:styleId="2">
    <w:name w:val="heading 2"/>
    <w:basedOn w:val="a"/>
    <w:next w:val="a"/>
    <w:link w:val="20"/>
    <w:uiPriority w:val="9"/>
    <w:unhideWhenUsed/>
    <w:qFormat/>
    <w:rsid w:val="005C2E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4D4A"/>
    <w:rPr>
      <w:rFonts w:ascii="Times New Roman" w:eastAsia="Calibri" w:hAnsi="Times New Roman" w:cs="Times New Roman"/>
      <w:b/>
      <w:bCs/>
      <w:color w:val="000000"/>
      <w:sz w:val="32"/>
      <w:szCs w:val="32"/>
      <w:lang w:val="en-US"/>
    </w:rPr>
  </w:style>
  <w:style w:type="paragraph" w:customStyle="1" w:styleId="11">
    <w:name w:val="Обычный1"/>
    <w:rsid w:val="00504D4A"/>
    <w:pPr>
      <w:spacing w:after="0"/>
    </w:pPr>
    <w:rPr>
      <w:rFonts w:ascii="Arial" w:eastAsia="Times New Roman" w:hAnsi="Arial" w:cs="Arial"/>
      <w:lang w:eastAsia="uk-UA"/>
    </w:rPr>
  </w:style>
  <w:style w:type="paragraph" w:customStyle="1" w:styleId="Normal1">
    <w:name w:val="Normal1"/>
    <w:rsid w:val="00504D4A"/>
    <w:pPr>
      <w:widowControl w:val="0"/>
      <w:spacing w:after="0" w:line="240" w:lineRule="auto"/>
    </w:pPr>
    <w:rPr>
      <w:rFonts w:ascii="Arial" w:eastAsia="Calibri" w:hAnsi="Arial" w:cs="Arial"/>
      <w:color w:val="000000"/>
      <w:sz w:val="20"/>
      <w:szCs w:val="20"/>
      <w:lang w:val="en-US"/>
    </w:rPr>
  </w:style>
  <w:style w:type="paragraph" w:styleId="21">
    <w:name w:val="Body Text 2"/>
    <w:basedOn w:val="a"/>
    <w:link w:val="22"/>
    <w:rsid w:val="00504D4A"/>
    <w:pPr>
      <w:spacing w:after="120" w:line="480" w:lineRule="auto"/>
    </w:pPr>
    <w:rPr>
      <w:rFonts w:ascii="Times New Roman" w:eastAsia="Times New Roman" w:hAnsi="Times New Roman" w:cs="Times New Roman"/>
      <w:color w:val="000000"/>
      <w:sz w:val="28"/>
      <w:szCs w:val="24"/>
      <w:lang w:eastAsia="ru-RU"/>
    </w:rPr>
  </w:style>
  <w:style w:type="character" w:customStyle="1" w:styleId="22">
    <w:name w:val="Основной текст 2 Знак"/>
    <w:basedOn w:val="a0"/>
    <w:link w:val="21"/>
    <w:rsid w:val="00504D4A"/>
    <w:rPr>
      <w:rFonts w:ascii="Times New Roman" w:eastAsia="Times New Roman" w:hAnsi="Times New Roman" w:cs="Times New Roman"/>
      <w:color w:val="000000"/>
      <w:sz w:val="28"/>
      <w:szCs w:val="24"/>
      <w:lang w:eastAsia="ru-RU"/>
    </w:rPr>
  </w:style>
  <w:style w:type="paragraph" w:customStyle="1" w:styleId="Default">
    <w:name w:val="Default"/>
    <w:rsid w:val="00504D4A"/>
    <w:pPr>
      <w:autoSpaceDE w:val="0"/>
      <w:autoSpaceDN w:val="0"/>
      <w:adjustRightInd w:val="0"/>
      <w:spacing w:after="0" w:line="240" w:lineRule="auto"/>
    </w:pPr>
    <w:rPr>
      <w:rFonts w:ascii="Arial" w:eastAsia="Times New Roman" w:hAnsi="Arial" w:cs="Arial"/>
      <w:color w:val="000000"/>
      <w:sz w:val="24"/>
      <w:szCs w:val="24"/>
      <w:lang w:val="uk-UA" w:eastAsia="uk-UA"/>
    </w:rPr>
  </w:style>
  <w:style w:type="character" w:customStyle="1" w:styleId="20">
    <w:name w:val="Заголовок 2 Знак"/>
    <w:basedOn w:val="a0"/>
    <w:link w:val="2"/>
    <w:uiPriority w:val="9"/>
    <w:rsid w:val="005C2EFC"/>
    <w:rPr>
      <w:rFonts w:asciiTheme="majorHAnsi" w:eastAsiaTheme="majorEastAsia" w:hAnsiTheme="majorHAnsi" w:cstheme="majorBidi"/>
      <w:b/>
      <w:bCs/>
      <w:color w:val="4F81BD" w:themeColor="accent1"/>
      <w:sz w:val="26"/>
      <w:szCs w:val="26"/>
    </w:rPr>
  </w:style>
  <w:style w:type="character" w:customStyle="1" w:styleId="person-admintext">
    <w:name w:val="person-admin__text"/>
    <w:basedOn w:val="a0"/>
    <w:rsid w:val="00B47176"/>
  </w:style>
  <w:style w:type="character" w:customStyle="1" w:styleId="person-admincaption">
    <w:name w:val="person-admin__caption"/>
    <w:basedOn w:val="a0"/>
    <w:rsid w:val="00B47176"/>
  </w:style>
  <w:style w:type="character" w:styleId="a3">
    <w:name w:val="Hyperlink"/>
    <w:basedOn w:val="a0"/>
    <w:uiPriority w:val="99"/>
    <w:unhideWhenUsed/>
    <w:rsid w:val="00DF2D68"/>
    <w:rPr>
      <w:color w:val="0000FF"/>
      <w:u w:val="single"/>
    </w:rPr>
  </w:style>
  <w:style w:type="paragraph" w:styleId="a4">
    <w:name w:val="Body Text Indent"/>
    <w:basedOn w:val="a"/>
    <w:link w:val="a5"/>
    <w:uiPriority w:val="99"/>
    <w:semiHidden/>
    <w:unhideWhenUsed/>
    <w:rsid w:val="00EE6E5F"/>
    <w:pPr>
      <w:spacing w:after="120"/>
      <w:ind w:left="283"/>
    </w:pPr>
  </w:style>
  <w:style w:type="character" w:customStyle="1" w:styleId="a5">
    <w:name w:val="Основной текст с отступом Знак"/>
    <w:basedOn w:val="a0"/>
    <w:link w:val="a4"/>
    <w:uiPriority w:val="99"/>
    <w:semiHidden/>
    <w:rsid w:val="00EE6E5F"/>
  </w:style>
  <w:style w:type="character" w:styleId="a6">
    <w:name w:val="Emphasis"/>
    <w:basedOn w:val="a0"/>
    <w:uiPriority w:val="20"/>
    <w:qFormat/>
    <w:rsid w:val="00A07271"/>
    <w:rPr>
      <w:i/>
      <w:iCs/>
    </w:rPr>
  </w:style>
  <w:style w:type="paragraph" w:styleId="a7">
    <w:name w:val="List Paragraph"/>
    <w:basedOn w:val="a"/>
    <w:uiPriority w:val="34"/>
    <w:qFormat/>
    <w:rsid w:val="008917DE"/>
    <w:pPr>
      <w:spacing w:after="0" w:line="240" w:lineRule="auto"/>
      <w:ind w:left="708"/>
    </w:pPr>
    <w:rPr>
      <w:rFonts w:ascii="Times New Roman" w:eastAsia="Times New Roman" w:hAnsi="Times New Roman" w:cs="Times New Roman"/>
      <w:sz w:val="24"/>
      <w:szCs w:val="24"/>
      <w:lang w:eastAsia="ru-RU"/>
    </w:rPr>
  </w:style>
  <w:style w:type="paragraph" w:styleId="a8">
    <w:name w:val="Block Text"/>
    <w:basedOn w:val="a"/>
    <w:rsid w:val="008917DE"/>
    <w:pPr>
      <w:tabs>
        <w:tab w:val="left" w:pos="3544"/>
        <w:tab w:val="left" w:pos="4962"/>
      </w:tabs>
      <w:spacing w:after="0" w:line="240" w:lineRule="auto"/>
      <w:ind w:left="1400" w:right="3600"/>
    </w:pPr>
    <w:rPr>
      <w:rFonts w:ascii="Times New Roman" w:eastAsia="Times New Roman" w:hAnsi="Times New Roman" w:cs="Times New Roman"/>
      <w:b/>
      <w:sz w:val="24"/>
      <w:szCs w:val="20"/>
      <w:lang w:val="uk-UA" w:eastAsia="ru-RU"/>
    </w:rPr>
  </w:style>
  <w:style w:type="character" w:customStyle="1" w:styleId="hps">
    <w:name w:val="hps"/>
    <w:rsid w:val="008917DE"/>
  </w:style>
  <w:style w:type="paragraph" w:styleId="a9">
    <w:name w:val="footer"/>
    <w:basedOn w:val="a"/>
    <w:link w:val="aa"/>
    <w:uiPriority w:val="99"/>
    <w:unhideWhenUsed/>
    <w:rsid w:val="00F53F26"/>
    <w:pPr>
      <w:tabs>
        <w:tab w:val="center" w:pos="4677"/>
        <w:tab w:val="right" w:pos="9355"/>
      </w:tabs>
      <w:spacing w:after="0" w:line="360" w:lineRule="auto"/>
      <w:ind w:firstLine="720"/>
      <w:jc w:val="both"/>
    </w:pPr>
    <w:rPr>
      <w:rFonts w:ascii="Times New Roman" w:eastAsia="Times New Roman" w:hAnsi="Times New Roman" w:cs="Times New Roman"/>
      <w:sz w:val="24"/>
      <w:szCs w:val="20"/>
      <w:lang w:eastAsia="ru-RU"/>
    </w:rPr>
  </w:style>
  <w:style w:type="character" w:customStyle="1" w:styleId="aa">
    <w:name w:val="Нижний колонтитул Знак"/>
    <w:basedOn w:val="a0"/>
    <w:link w:val="a9"/>
    <w:uiPriority w:val="99"/>
    <w:rsid w:val="00F53F26"/>
    <w:rPr>
      <w:rFonts w:ascii="Times New Roman" w:eastAsia="Times New Roman" w:hAnsi="Times New Roman" w:cs="Times New Roman"/>
      <w:sz w:val="24"/>
      <w:szCs w:val="20"/>
      <w:lang w:eastAsia="ru-RU"/>
    </w:rPr>
  </w:style>
  <w:style w:type="character" w:styleId="ab">
    <w:name w:val="page number"/>
    <w:basedOn w:val="a0"/>
    <w:rsid w:val="00621C0B"/>
  </w:style>
  <w:style w:type="paragraph" w:styleId="ac">
    <w:name w:val="header"/>
    <w:aliases w:val="Знак Знак Знак,Знак Знак"/>
    <w:basedOn w:val="a"/>
    <w:link w:val="ad"/>
    <w:rsid w:val="00B05864"/>
    <w:pPr>
      <w:tabs>
        <w:tab w:val="center" w:pos="4677"/>
        <w:tab w:val="right" w:pos="9355"/>
      </w:tabs>
      <w:spacing w:after="0" w:line="240" w:lineRule="auto"/>
    </w:pPr>
    <w:rPr>
      <w:rFonts w:ascii="Times New Roman" w:eastAsia="Times New Roman" w:hAnsi="Times New Roman" w:cs="Times New Roman"/>
      <w:sz w:val="28"/>
      <w:szCs w:val="24"/>
    </w:rPr>
  </w:style>
  <w:style w:type="character" w:customStyle="1" w:styleId="ad">
    <w:name w:val="Верхний колонтитул Знак"/>
    <w:aliases w:val="Знак Знак Знак Знак,Знак Знак Знак1"/>
    <w:basedOn w:val="a0"/>
    <w:link w:val="ac"/>
    <w:rsid w:val="00B05864"/>
    <w:rPr>
      <w:rFonts w:ascii="Times New Roman" w:eastAsia="Times New Roman" w:hAnsi="Times New Roman" w:cs="Times New Roman"/>
      <w:sz w:val="28"/>
      <w:szCs w:val="24"/>
    </w:rPr>
  </w:style>
  <w:style w:type="paragraph" w:customStyle="1" w:styleId="210">
    <w:name w:val="Основной текст 21"/>
    <w:basedOn w:val="a"/>
    <w:rsid w:val="003D317F"/>
    <w:pPr>
      <w:suppressAutoHyphens/>
      <w:spacing w:after="0" w:line="240" w:lineRule="auto"/>
    </w:pPr>
    <w:rPr>
      <w:rFonts w:ascii="Times New Roman" w:eastAsia="Times New Roman" w:hAnsi="Times New Roman" w:cs="Times New Roman"/>
      <w:sz w:val="28"/>
      <w:szCs w:val="20"/>
      <w:lang w:val="uk-UA" w:eastAsia="ar-SA"/>
    </w:rPr>
  </w:style>
  <w:style w:type="paragraph" w:customStyle="1" w:styleId="211">
    <w:name w:val="Основной текст с отступом 21"/>
    <w:basedOn w:val="a"/>
    <w:rsid w:val="003D317F"/>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table" w:styleId="ae">
    <w:name w:val="Table Grid"/>
    <w:basedOn w:val="a1"/>
    <w:uiPriority w:val="39"/>
    <w:rsid w:val="003D317F"/>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Абзац списка1"/>
    <w:basedOn w:val="a"/>
    <w:rsid w:val="002F5AF4"/>
    <w:pPr>
      <w:spacing w:after="0" w:line="240" w:lineRule="auto"/>
      <w:ind w:left="720"/>
      <w:contextualSpacing/>
    </w:pPr>
    <w:rPr>
      <w:rFonts w:ascii="Times New Roman" w:eastAsia="Calibri" w:hAnsi="Times New Roman" w:cs="Times New Roman"/>
      <w:sz w:val="20"/>
      <w:szCs w:val="20"/>
      <w:lang w:eastAsia="ru-RU"/>
    </w:rPr>
  </w:style>
  <w:style w:type="paragraph" w:styleId="HTML">
    <w:name w:val="HTML Preformatted"/>
    <w:basedOn w:val="a"/>
    <w:link w:val="HTML0"/>
    <w:uiPriority w:val="99"/>
    <w:unhideWhenUsed/>
    <w:rsid w:val="002F5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2F5AF4"/>
    <w:rPr>
      <w:rFonts w:ascii="Courier New" w:eastAsia="Times New Roman" w:hAnsi="Courier New" w:cs="Courier New"/>
      <w:sz w:val="20"/>
      <w:szCs w:val="20"/>
      <w:lang w:eastAsia="ru-RU"/>
    </w:rPr>
  </w:style>
  <w:style w:type="paragraph" w:customStyle="1" w:styleId="rvps2">
    <w:name w:val="rvps2"/>
    <w:basedOn w:val="a"/>
    <w:rsid w:val="000C4A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3">
    <w:name w:val="Основной текст (2)_"/>
    <w:basedOn w:val="a0"/>
    <w:link w:val="24"/>
    <w:rsid w:val="000C4A32"/>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rsid w:val="000C4A32"/>
    <w:pPr>
      <w:widowControl w:val="0"/>
      <w:shd w:val="clear" w:color="auto" w:fill="FFFFFF"/>
      <w:spacing w:before="180" w:after="6540" w:line="322" w:lineRule="exact"/>
      <w:ind w:hanging="380"/>
      <w:jc w:val="center"/>
    </w:pPr>
    <w:rPr>
      <w:rFonts w:ascii="Times New Roman" w:eastAsia="Times New Roman" w:hAnsi="Times New Roman" w:cs="Times New Roman"/>
      <w:sz w:val="28"/>
      <w:szCs w:val="28"/>
    </w:rPr>
  </w:style>
  <w:style w:type="character" w:customStyle="1" w:styleId="25">
    <w:name w:val="Основной текст (2) + Полужирный"/>
    <w:basedOn w:val="23"/>
    <w:rsid w:val="005022E8"/>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uk-UA" w:eastAsia="uk-UA" w:bidi="uk-UA"/>
    </w:rPr>
  </w:style>
  <w:style w:type="character" w:customStyle="1" w:styleId="2110">
    <w:name w:val="Основной текст 2 Знак11"/>
    <w:uiPriority w:val="99"/>
    <w:semiHidden/>
    <w:rsid w:val="000E249D"/>
    <w:rPr>
      <w:rFonts w:ascii="Times New Roman" w:hAnsi="Times New Roman" w:cs="Times New Roman"/>
      <w:sz w:val="24"/>
      <w:szCs w:val="24"/>
      <w:lang w:val="x-none" w:eastAsia="ar-SA" w:bidi="ar-SA"/>
    </w:rPr>
  </w:style>
  <w:style w:type="paragraph" w:customStyle="1" w:styleId="af">
    <w:basedOn w:val="a"/>
    <w:next w:val="af0"/>
    <w:link w:val="af1"/>
    <w:uiPriority w:val="99"/>
    <w:qFormat/>
    <w:rsid w:val="00F96463"/>
    <w:pPr>
      <w:spacing w:after="0" w:line="240" w:lineRule="auto"/>
      <w:jc w:val="center"/>
    </w:pPr>
    <w:rPr>
      <w:rFonts w:ascii="Times New Roman" w:hAnsi="Times New Roman" w:cs="Times New Roman"/>
      <w:b/>
      <w:bCs/>
      <w:sz w:val="28"/>
      <w:szCs w:val="28"/>
      <w:lang w:val="uk-UA" w:eastAsia="ru-RU"/>
    </w:rPr>
  </w:style>
  <w:style w:type="character" w:customStyle="1" w:styleId="af1">
    <w:name w:val="Название Знак"/>
    <w:link w:val="af"/>
    <w:uiPriority w:val="99"/>
    <w:locked/>
    <w:rsid w:val="00F96463"/>
    <w:rPr>
      <w:rFonts w:ascii="Times New Roman" w:hAnsi="Times New Roman" w:cs="Times New Roman"/>
      <w:b/>
      <w:bCs/>
      <w:sz w:val="28"/>
      <w:szCs w:val="28"/>
      <w:lang w:val="uk-UA" w:eastAsia="ru-RU"/>
    </w:rPr>
  </w:style>
  <w:style w:type="paragraph" w:styleId="af0">
    <w:name w:val="Title"/>
    <w:basedOn w:val="a"/>
    <w:next w:val="a"/>
    <w:link w:val="af2"/>
    <w:uiPriority w:val="10"/>
    <w:qFormat/>
    <w:rsid w:val="00F964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2">
    <w:name w:val="Заголовок Знак"/>
    <w:basedOn w:val="a0"/>
    <w:link w:val="af0"/>
    <w:uiPriority w:val="10"/>
    <w:rsid w:val="00F96463"/>
    <w:rPr>
      <w:rFonts w:asciiTheme="majorHAnsi" w:eastAsiaTheme="majorEastAsia" w:hAnsiTheme="majorHAnsi" w:cstheme="majorBidi"/>
      <w:spacing w:val="-10"/>
      <w:kern w:val="28"/>
      <w:sz w:val="56"/>
      <w:szCs w:val="56"/>
    </w:rPr>
  </w:style>
  <w:style w:type="paragraph" w:customStyle="1" w:styleId="a10">
    <w:name w:val="a1"/>
    <w:basedOn w:val="a"/>
    <w:rsid w:val="00195E91"/>
    <w:pPr>
      <w:spacing w:after="0" w:line="240" w:lineRule="auto"/>
      <w:ind w:firstLine="709"/>
      <w:jc w:val="both"/>
    </w:pPr>
    <w:rPr>
      <w:rFonts w:ascii="Times New Roman" w:eastAsia="Times New Roman" w:hAnsi="Times New Roman" w:cs="Times New Roman"/>
      <w:sz w:val="28"/>
      <w:szCs w:val="28"/>
      <w:lang w:val="en-US" w:eastAsia="ar-SA"/>
    </w:rPr>
  </w:style>
  <w:style w:type="character" w:customStyle="1" w:styleId="fontstyle21">
    <w:name w:val="fontstyle21"/>
    <w:rsid w:val="00195E91"/>
    <w:rPr>
      <w:rFonts w:ascii="CIDFont+F1" w:hAnsi="CIDFont+F1" w:hint="default"/>
      <w:b w:val="0"/>
      <w:bCs w:val="0"/>
      <w:i w:val="0"/>
      <w:iCs w:val="0"/>
      <w:color w:val="000000"/>
      <w:sz w:val="22"/>
      <w:szCs w:val="22"/>
    </w:rPr>
  </w:style>
  <w:style w:type="character" w:customStyle="1" w:styleId="3">
    <w:name w:val="Основной текст (3)_"/>
    <w:link w:val="30"/>
    <w:rsid w:val="00195E91"/>
    <w:rPr>
      <w:rFonts w:ascii="Times New Roman" w:hAnsi="Times New Roman"/>
    </w:rPr>
  </w:style>
  <w:style w:type="paragraph" w:customStyle="1" w:styleId="30">
    <w:name w:val="Основной текст (3)"/>
    <w:basedOn w:val="a"/>
    <w:link w:val="3"/>
    <w:rsid w:val="00195E91"/>
    <w:pPr>
      <w:widowControl w:val="0"/>
      <w:spacing w:after="320" w:line="240" w:lineRule="auto"/>
      <w:ind w:left="4240"/>
    </w:pPr>
    <w:rPr>
      <w:rFonts w:ascii="Times New Roman" w:hAnsi="Times New Roman"/>
    </w:rPr>
  </w:style>
  <w:style w:type="character" w:customStyle="1" w:styleId="31">
    <w:name w:val="Основной текст (3) + Не полужирный;Курсив"/>
    <w:rsid w:val="00195E91"/>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062596">
      <w:bodyDiv w:val="1"/>
      <w:marLeft w:val="0"/>
      <w:marRight w:val="0"/>
      <w:marTop w:val="0"/>
      <w:marBottom w:val="0"/>
      <w:divBdr>
        <w:top w:val="none" w:sz="0" w:space="0" w:color="auto"/>
        <w:left w:val="none" w:sz="0" w:space="0" w:color="auto"/>
        <w:bottom w:val="none" w:sz="0" w:space="0" w:color="auto"/>
        <w:right w:val="none" w:sz="0" w:space="0" w:color="auto"/>
      </w:divBdr>
    </w:div>
    <w:div w:id="734742967">
      <w:bodyDiv w:val="1"/>
      <w:marLeft w:val="0"/>
      <w:marRight w:val="0"/>
      <w:marTop w:val="0"/>
      <w:marBottom w:val="0"/>
      <w:divBdr>
        <w:top w:val="none" w:sz="0" w:space="0" w:color="auto"/>
        <w:left w:val="none" w:sz="0" w:space="0" w:color="auto"/>
        <w:bottom w:val="none" w:sz="0" w:space="0" w:color="auto"/>
        <w:right w:val="none" w:sz="0" w:space="0" w:color="auto"/>
      </w:divBdr>
    </w:div>
    <w:div w:id="762073058">
      <w:bodyDiv w:val="1"/>
      <w:marLeft w:val="0"/>
      <w:marRight w:val="0"/>
      <w:marTop w:val="0"/>
      <w:marBottom w:val="0"/>
      <w:divBdr>
        <w:top w:val="none" w:sz="0" w:space="0" w:color="auto"/>
        <w:left w:val="none" w:sz="0" w:space="0" w:color="auto"/>
        <w:bottom w:val="none" w:sz="0" w:space="0" w:color="auto"/>
        <w:right w:val="none" w:sz="0" w:space="0" w:color="auto"/>
      </w:divBdr>
    </w:div>
    <w:div w:id="899555291">
      <w:bodyDiv w:val="1"/>
      <w:marLeft w:val="0"/>
      <w:marRight w:val="0"/>
      <w:marTop w:val="0"/>
      <w:marBottom w:val="0"/>
      <w:divBdr>
        <w:top w:val="none" w:sz="0" w:space="0" w:color="auto"/>
        <w:left w:val="none" w:sz="0" w:space="0" w:color="auto"/>
        <w:bottom w:val="none" w:sz="0" w:space="0" w:color="auto"/>
        <w:right w:val="none" w:sz="0" w:space="0" w:color="auto"/>
      </w:divBdr>
    </w:div>
    <w:div w:id="1249844886">
      <w:bodyDiv w:val="1"/>
      <w:marLeft w:val="0"/>
      <w:marRight w:val="0"/>
      <w:marTop w:val="0"/>
      <w:marBottom w:val="0"/>
      <w:divBdr>
        <w:top w:val="none" w:sz="0" w:space="0" w:color="auto"/>
        <w:left w:val="none" w:sz="0" w:space="0" w:color="auto"/>
        <w:bottom w:val="none" w:sz="0" w:space="0" w:color="auto"/>
        <w:right w:val="none" w:sz="0" w:space="0" w:color="auto"/>
      </w:divBdr>
    </w:div>
    <w:div w:id="1297376865">
      <w:bodyDiv w:val="1"/>
      <w:marLeft w:val="0"/>
      <w:marRight w:val="0"/>
      <w:marTop w:val="0"/>
      <w:marBottom w:val="0"/>
      <w:divBdr>
        <w:top w:val="none" w:sz="0" w:space="0" w:color="auto"/>
        <w:left w:val="none" w:sz="0" w:space="0" w:color="auto"/>
        <w:bottom w:val="none" w:sz="0" w:space="0" w:color="auto"/>
        <w:right w:val="none" w:sz="0" w:space="0" w:color="auto"/>
      </w:divBdr>
    </w:div>
    <w:div w:id="1505362425">
      <w:bodyDiv w:val="1"/>
      <w:marLeft w:val="0"/>
      <w:marRight w:val="0"/>
      <w:marTop w:val="0"/>
      <w:marBottom w:val="0"/>
      <w:divBdr>
        <w:top w:val="none" w:sz="0" w:space="0" w:color="auto"/>
        <w:left w:val="none" w:sz="0" w:space="0" w:color="auto"/>
        <w:bottom w:val="none" w:sz="0" w:space="0" w:color="auto"/>
        <w:right w:val="none" w:sz="0" w:space="0" w:color="auto"/>
      </w:divBdr>
    </w:div>
    <w:div w:id="1568563719">
      <w:bodyDiv w:val="1"/>
      <w:marLeft w:val="0"/>
      <w:marRight w:val="0"/>
      <w:marTop w:val="0"/>
      <w:marBottom w:val="0"/>
      <w:divBdr>
        <w:top w:val="none" w:sz="0" w:space="0" w:color="auto"/>
        <w:left w:val="none" w:sz="0" w:space="0" w:color="auto"/>
        <w:bottom w:val="none" w:sz="0" w:space="0" w:color="auto"/>
        <w:right w:val="none" w:sz="0" w:space="0" w:color="auto"/>
      </w:divBdr>
    </w:div>
    <w:div w:id="18679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armacology@onmedu.edu.ua" TargetMode="External"/><Relationship Id="rId13" Type="http://schemas.openxmlformats.org/officeDocument/2006/relationships/hyperlink" Target="http://guidelines.moz.gov.ua/" TargetMode="External"/><Relationship Id="rId18" Type="http://schemas.openxmlformats.org/officeDocument/2006/relationships/hyperlink" Target="http://library.gov.ua/" TargetMode="External"/><Relationship Id="rId26" Type="http://schemas.openxmlformats.org/officeDocument/2006/relationships/hyperlink" Target="http://dspace.zsmu.edu.ua/handle/123456789/2883" TargetMode="External"/><Relationship Id="rId3" Type="http://schemas.openxmlformats.org/officeDocument/2006/relationships/styles" Target="styles.xml"/><Relationship Id="rId21" Type="http://schemas.openxmlformats.org/officeDocument/2006/relationships/hyperlink" Target="http://www.medscape.org" TargetMode="External"/><Relationship Id="rId7" Type="http://schemas.openxmlformats.org/officeDocument/2006/relationships/endnotes" Target="endnotes.xml"/><Relationship Id="rId12" Type="http://schemas.openxmlformats.org/officeDocument/2006/relationships/hyperlink" Target="https://compendium.com.ua/uk/atc/" TargetMode="External"/><Relationship Id="rId17" Type="http://schemas.openxmlformats.org/officeDocument/2006/relationships/hyperlink" Target="http://sphu.org/" TargetMode="External"/><Relationship Id="rId25" Type="http://schemas.openxmlformats.org/officeDocument/2006/relationships/hyperlink" Target="http://www.pharmacology2000.com" TargetMode="External"/><Relationship Id="rId2" Type="http://schemas.openxmlformats.org/officeDocument/2006/relationships/numbering" Target="numbering.xml"/><Relationship Id="rId16" Type="http://schemas.openxmlformats.org/officeDocument/2006/relationships/hyperlink" Target="https://www.dec.gov.ua/" TargetMode="External"/><Relationship Id="rId20" Type="http://schemas.openxmlformats.org/officeDocument/2006/relationships/hyperlink" Target="http://www.drugs.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z.gov.ua/derzhavnij-reestr-likarskih-zasobiv-ukraini" TargetMode="External"/><Relationship Id="rId24" Type="http://schemas.openxmlformats.org/officeDocument/2006/relationships/hyperlink" Target="http://www.pharmacology.us" TargetMode="External"/><Relationship Id="rId5" Type="http://schemas.openxmlformats.org/officeDocument/2006/relationships/webSettings" Target="webSettings.xml"/><Relationship Id="rId15" Type="http://schemas.openxmlformats.org/officeDocument/2006/relationships/hyperlink" Target="https://www.dec.gov.ua/materials/chinnij-vipusk-derzhavnogo-formulyara-likarskih-zasobiv/" TargetMode="External"/><Relationship Id="rId23" Type="http://schemas.openxmlformats.org/officeDocument/2006/relationships/hyperlink" Target="http://www.ijp-online.com" TargetMode="External"/><Relationship Id="rId28" Type="http://schemas.openxmlformats.org/officeDocument/2006/relationships/fontTable" Target="fontTable.xml"/><Relationship Id="rId10" Type="http://schemas.openxmlformats.org/officeDocument/2006/relationships/hyperlink" Target="https://www.medpublish.com.ua/pharmakologija-pidruchnik-vnz-r-a-v-nekoval-tv-kazanjuk-7e-vid-pererobl-i-dopov/p-559.html" TargetMode="External"/><Relationship Id="rId19" Type="http://schemas.openxmlformats.org/officeDocument/2006/relationships/hyperlink" Target="http://www.nbuv.gov.ua/" TargetMode="External"/><Relationship Id="rId4" Type="http://schemas.openxmlformats.org/officeDocument/2006/relationships/settings" Target="settings.xml"/><Relationship Id="rId9" Type="http://schemas.openxmlformats.org/officeDocument/2006/relationships/hyperlink" Target="https://www.medpublish.com.ua/pharmakologija-pidruchnik-vnz-r-a-v-nekoval-tv-kazanjuk-7e-vid-pererobl-i-dopov/p-559.html" TargetMode="External"/><Relationship Id="rId14" Type="http://schemas.openxmlformats.org/officeDocument/2006/relationships/hyperlink" Target="https://moz.gov.ua/uploads/2/12737-dn_20190605_1269_dod.pdf" TargetMode="External"/><Relationship Id="rId22" Type="http://schemas.openxmlformats.org/officeDocument/2006/relationships/hyperlink" Target="http://www.compendium.com.ua"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EBAE0-C892-4F82-A81D-78B48FD3B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10</Pages>
  <Words>4096</Words>
  <Characters>23349</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Александра Лобашова</dc:creator>
  <cp:keywords/>
  <dc:description/>
  <cp:lastModifiedBy>Катерина Федорівна Шемонаєва</cp:lastModifiedBy>
  <cp:revision>53</cp:revision>
  <dcterms:created xsi:type="dcterms:W3CDTF">2020-11-15T16:25:00Z</dcterms:created>
  <dcterms:modified xsi:type="dcterms:W3CDTF">2025-10-03T14:06:00Z</dcterms:modified>
</cp:coreProperties>
</file>