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AC05F" w14:textId="77777777" w:rsidR="00084C68" w:rsidRPr="00084C68" w:rsidRDefault="00084C68" w:rsidP="00084C6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b/>
          <w:bCs/>
          <w:sz w:val="28"/>
          <w:szCs w:val="28"/>
          <w:lang w:val="en-US"/>
        </w:rPr>
        <w:t>Theoretical material controlled in the differential assessment:</w:t>
      </w:r>
    </w:p>
    <w:p w14:paraId="6B62B767" w14:textId="77777777" w:rsidR="00084C68" w:rsidRPr="00084C68" w:rsidRDefault="00084C68" w:rsidP="00084C6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522E1C7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1. The purpose and objectives of the educational practice in pharmacognosy at the present stage. Its role in the practical activity of a pharmacist.</w:t>
      </w:r>
    </w:p>
    <w:p w14:paraId="663C76C4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2. Nomenclature of medicinal plants of the practice base.</w:t>
      </w:r>
    </w:p>
    <w:p w14:paraId="38A5377D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3. Fundamentals and methods of organizing the procurement of medicinal plant raw materials.</w:t>
      </w:r>
    </w:p>
    <w:p w14:paraId="354E7AAC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4. Safety rules when working with medicinal plants.</w:t>
      </w:r>
    </w:p>
    <w:p w14:paraId="1EC4DE2C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5. Establishing the optimal terms for the procurement of medicinal plants.</w:t>
      </w:r>
    </w:p>
    <w:p w14:paraId="018BEE9E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6. Rules for the procurement of medicinal plants of different morphological groups.</w:t>
      </w:r>
    </w:p>
    <w:p w14:paraId="704DD273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7. Basic methods of procurement, primary processing, drying of raw materials depending on their chemical composition.</w:t>
      </w:r>
    </w:p>
    <w:p w14:paraId="748F88AD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8. Technique for bringing medicinal plants to a standard state.</w:t>
      </w:r>
    </w:p>
    <w:p w14:paraId="417B46D0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9. Rules for storing raw materials of different morphological groups.</w:t>
      </w:r>
    </w:p>
    <w:p w14:paraId="31587E0B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10. Rules for packaging and labeling medicinal plants according to the AND.</w:t>
      </w:r>
    </w:p>
    <w:p w14:paraId="2AE835BA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11. Raw material base of medicinal plants of Ukraine, rational use of nature. Plants of the Red Book of Ukraine.</w:t>
      </w:r>
    </w:p>
    <w:p w14:paraId="2961F039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 xml:space="preserve">12. Examples of wild medicinal plants of various </w:t>
      </w:r>
      <w:proofErr w:type="spellStart"/>
      <w:r w:rsidRPr="00084C68">
        <w:rPr>
          <w:rFonts w:ascii="Times New Roman" w:hAnsi="Times New Roman" w:cs="Times New Roman"/>
          <w:sz w:val="28"/>
          <w:szCs w:val="28"/>
          <w:lang w:val="en-US"/>
        </w:rPr>
        <w:t>phytocenoses</w:t>
      </w:r>
      <w:proofErr w:type="spellEnd"/>
      <w:r w:rsidRPr="00084C68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14:paraId="2D497168" w14:textId="14B030AC" w:rsidR="00084C68" w:rsidRPr="00084C68" w:rsidRDefault="00084C68" w:rsidP="00084C68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 xml:space="preserve"> forest;</w:t>
      </w:r>
    </w:p>
    <w:p w14:paraId="75906D2F" w14:textId="4647FC78" w:rsidR="00084C68" w:rsidRPr="00084C68" w:rsidRDefault="00084C68" w:rsidP="00084C68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 xml:space="preserve"> steppe;</w:t>
      </w:r>
    </w:p>
    <w:p w14:paraId="40B98C13" w14:textId="52AD5418" w:rsidR="00084C68" w:rsidRPr="00084C68" w:rsidRDefault="00084C68" w:rsidP="00084C68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 xml:space="preserve"> wetland;</w:t>
      </w:r>
    </w:p>
    <w:p w14:paraId="293F933D" w14:textId="5E800804" w:rsidR="00084C68" w:rsidRPr="00084C68" w:rsidRDefault="00084C68" w:rsidP="00084C68">
      <w:pPr>
        <w:pStyle w:val="a9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 xml:space="preserve"> segetal, ruderal.</w:t>
      </w:r>
    </w:p>
    <w:p w14:paraId="070058F1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13. Examples of cultivated LR.</w:t>
      </w:r>
    </w:p>
    <w:p w14:paraId="3360B77F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14. Examples of LRS with a mixed raw material base.</w:t>
      </w:r>
    </w:p>
    <w:p w14:paraId="206C417B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15. Examples of medicinal plants, the volumes of harvesting of which are not limited in the territory of Ukraine, subject to the rules of collection.</w:t>
      </w:r>
    </w:p>
    <w:p w14:paraId="7418C3F4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16. Main measures for the protection of medicinal plants of the region.</w:t>
      </w:r>
    </w:p>
    <w:p w14:paraId="75225149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17. List of medicinal plants that are not subject to harvesting in Ukraine.</w:t>
      </w:r>
    </w:p>
    <w:p w14:paraId="40956238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18. Industrial arrays of wild medicinal plants that are not subject to exploitation. Why?</w:t>
      </w:r>
    </w:p>
    <w:p w14:paraId="3DE5CC32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19. Rules for accepting LRS according to the State Federal University and the Federal Forestry Institute XI.</w:t>
      </w:r>
    </w:p>
    <w:p w14:paraId="33D76970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20. Types of control and quality indicators of LRS.</w:t>
      </w:r>
    </w:p>
    <w:p w14:paraId="69F4CE45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6F9A0C13" w14:textId="77777777" w:rsidR="00084C68" w:rsidRPr="00084C68" w:rsidRDefault="00084C68" w:rsidP="00084C68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b/>
          <w:bCs/>
          <w:sz w:val="28"/>
          <w:szCs w:val="28"/>
          <w:lang w:val="en-US"/>
        </w:rPr>
        <w:t>List of practical skills that are taken for differential credit</w:t>
      </w:r>
    </w:p>
    <w:p w14:paraId="03CE1B09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1. Identification of medicinal plants in various plant groups and habitats (forest, field, meadows, swamps, etc.);</w:t>
      </w:r>
    </w:p>
    <w:p w14:paraId="14EFCB90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2. Morphological description of important medicinal plants and possible impurities;</w:t>
      </w:r>
    </w:p>
    <w:p w14:paraId="4E611BFE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lastRenderedPageBreak/>
        <w:t>3. Description of plant communities (</w:t>
      </w:r>
      <w:proofErr w:type="spellStart"/>
      <w:r w:rsidRPr="00084C68">
        <w:rPr>
          <w:rFonts w:ascii="Times New Roman" w:hAnsi="Times New Roman" w:cs="Times New Roman"/>
          <w:sz w:val="28"/>
          <w:szCs w:val="28"/>
          <w:lang w:val="en-US"/>
        </w:rPr>
        <w:t>phytocenoses</w:t>
      </w:r>
      <w:proofErr w:type="spellEnd"/>
      <w:r w:rsidRPr="00084C68">
        <w:rPr>
          <w:rFonts w:ascii="Times New Roman" w:hAnsi="Times New Roman" w:cs="Times New Roman"/>
          <w:sz w:val="28"/>
          <w:szCs w:val="28"/>
          <w:lang w:val="en-US"/>
        </w:rPr>
        <w:t>);</w:t>
      </w:r>
    </w:p>
    <w:p w14:paraId="7E7BC074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4. Determination of the yield of medicinal plant raw materials using various methods;</w:t>
      </w:r>
    </w:p>
    <w:p w14:paraId="6C931288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5. Technology for collecting wild medicinal plant raw materials of different</w:t>
      </w:r>
    </w:p>
    <w:p w14:paraId="613AD6ED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morphological groups;</w:t>
      </w:r>
    </w:p>
    <w:p w14:paraId="2954351D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6. Selection of a method and assessment of the prospects for growing some medicinal plants;</w:t>
      </w:r>
    </w:p>
    <w:p w14:paraId="1E866C69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7. Mastering methods for drying raw materials of different morphological groups;</w:t>
      </w:r>
    </w:p>
    <w:p w14:paraId="25F9A793" w14:textId="77777777" w:rsidR="00084C68" w:rsidRPr="00084C68" w:rsidRDefault="00084C68" w:rsidP="00084C68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8. Storage of medicinal plant raw materials in a pharmacy;</w:t>
      </w:r>
    </w:p>
    <w:p w14:paraId="0EFFE573" w14:textId="759E8B6A" w:rsidR="00761DBB" w:rsidRPr="00084C68" w:rsidRDefault="00084C68" w:rsidP="00084C68">
      <w:pPr>
        <w:spacing w:after="0"/>
        <w:ind w:firstLine="709"/>
        <w:jc w:val="both"/>
        <w:rPr>
          <w:sz w:val="28"/>
          <w:szCs w:val="28"/>
          <w:lang w:val="en-US"/>
        </w:rPr>
      </w:pPr>
      <w:r w:rsidRPr="00084C68">
        <w:rPr>
          <w:rFonts w:ascii="Times New Roman" w:hAnsi="Times New Roman" w:cs="Times New Roman"/>
          <w:sz w:val="28"/>
          <w:szCs w:val="28"/>
          <w:lang w:val="en-US"/>
        </w:rPr>
        <w:t>9. Assessment of the quality of collected and dried LRS.</w:t>
      </w:r>
    </w:p>
    <w:sectPr w:rsidR="00761DBB" w:rsidRPr="00084C6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Arial Unicode MS"/>
    <w:charset w:val="8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A"/>
    <w:multiLevelType w:val="multilevel"/>
    <w:tmpl w:val="00000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8"/>
        <w:szCs w:val="28"/>
      </w:rPr>
    </w:lvl>
  </w:abstractNum>
  <w:abstractNum w:abstractNumId="1" w15:restartNumberingAfterBreak="0">
    <w:nsid w:val="0000000B"/>
    <w:multiLevelType w:val="multilevel"/>
    <w:tmpl w:val="0000000B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Wingdings 2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eastAsia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Wingdings 2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eastAsia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Wingdings 2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eastAsia="StarSymbol"/>
        <w:sz w:val="18"/>
        <w:szCs w:val="18"/>
      </w:rPr>
    </w:lvl>
  </w:abstractNum>
  <w:abstractNum w:abstractNumId="2" w15:restartNumberingAfterBreak="0">
    <w:nsid w:val="42A02B65"/>
    <w:multiLevelType w:val="hybridMultilevel"/>
    <w:tmpl w:val="10E0D55C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222016996">
    <w:abstractNumId w:val="0"/>
  </w:num>
  <w:num w:numId="2" w16cid:durableId="1370187311">
    <w:abstractNumId w:val="1"/>
  </w:num>
  <w:num w:numId="3" w16cid:durableId="8419662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AF6"/>
    <w:rsid w:val="00084C68"/>
    <w:rsid w:val="002F11D5"/>
    <w:rsid w:val="00761DBB"/>
    <w:rsid w:val="00D63AF6"/>
    <w:rsid w:val="00EB2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81B40"/>
  <w15:chartTrackingRefBased/>
  <w15:docId w15:val="{F995A125-DD9A-4486-BB85-7093262546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2F49"/>
    <w:pPr>
      <w:suppressAutoHyphens/>
      <w:spacing w:after="200" w:line="276" w:lineRule="auto"/>
    </w:pPr>
    <w:rPr>
      <w:rFonts w:ascii="Calibri" w:eastAsia="Calibri" w:hAnsi="Calibri" w:cs="Calibri"/>
      <w:lang w:val="ru-RU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14">
    <w:name w:val="Font Style14"/>
    <w:basedOn w:val="a0"/>
    <w:uiPriority w:val="99"/>
    <w:rsid w:val="00EB2F49"/>
  </w:style>
  <w:style w:type="paragraph" w:styleId="a3">
    <w:name w:val="Body Text"/>
    <w:basedOn w:val="a"/>
    <w:link w:val="a4"/>
    <w:uiPriority w:val="99"/>
    <w:rsid w:val="00EB2F49"/>
    <w:pPr>
      <w:widowControl w:val="0"/>
      <w:shd w:val="clear" w:color="auto" w:fill="FFFFFF"/>
      <w:overflowPunct w:val="0"/>
      <w:autoSpaceDE w:val="0"/>
      <w:spacing w:after="0" w:line="240" w:lineRule="auto"/>
      <w:jc w:val="both"/>
      <w:textAlignment w:val="baseline"/>
    </w:pPr>
    <w:rPr>
      <w:rFonts w:ascii="Times New Roman" w:hAnsi="Times New Roman" w:cs="Times New Roman"/>
      <w:i/>
      <w:iCs/>
      <w:color w:val="000000"/>
      <w:spacing w:val="-2"/>
      <w:sz w:val="20"/>
      <w:szCs w:val="20"/>
      <w:lang w:val="uk-UA"/>
    </w:rPr>
  </w:style>
  <w:style w:type="character" w:customStyle="1" w:styleId="a4">
    <w:name w:val="Основний текст Знак"/>
    <w:basedOn w:val="a0"/>
    <w:link w:val="a3"/>
    <w:uiPriority w:val="99"/>
    <w:rsid w:val="00EB2F49"/>
    <w:rPr>
      <w:rFonts w:ascii="Times New Roman" w:eastAsia="Calibri" w:hAnsi="Times New Roman" w:cs="Times New Roman"/>
      <w:i/>
      <w:iCs/>
      <w:color w:val="000000"/>
      <w:spacing w:val="-2"/>
      <w:sz w:val="20"/>
      <w:szCs w:val="20"/>
      <w:shd w:val="clear" w:color="auto" w:fill="FFFFFF"/>
      <w:lang w:eastAsia="ar-SA"/>
    </w:rPr>
  </w:style>
  <w:style w:type="paragraph" w:customStyle="1" w:styleId="Style2">
    <w:name w:val="Style2"/>
    <w:basedOn w:val="a"/>
    <w:uiPriority w:val="99"/>
    <w:rsid w:val="00EB2F49"/>
    <w:pPr>
      <w:widowControl w:val="0"/>
      <w:autoSpaceDE w:val="0"/>
      <w:spacing w:after="0" w:line="466" w:lineRule="exact"/>
      <w:ind w:firstLine="523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Style4">
    <w:name w:val="Style4"/>
    <w:basedOn w:val="a"/>
    <w:uiPriority w:val="99"/>
    <w:rsid w:val="00EB2F49"/>
    <w:pPr>
      <w:widowControl w:val="0"/>
      <w:autoSpaceDE w:val="0"/>
      <w:spacing w:after="0" w:line="485" w:lineRule="exact"/>
      <w:ind w:firstLine="562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basedOn w:val="a"/>
    <w:next w:val="a"/>
    <w:uiPriority w:val="99"/>
    <w:qFormat/>
    <w:rsid w:val="00EB2F49"/>
    <w:pPr>
      <w:spacing w:after="0" w:line="240" w:lineRule="auto"/>
      <w:jc w:val="center"/>
    </w:pPr>
    <w:rPr>
      <w:rFonts w:ascii="Times New Roman" w:hAnsi="Times New Roman" w:cs="Times New Roman"/>
      <w:b/>
      <w:bCs/>
      <w:sz w:val="20"/>
      <w:szCs w:val="20"/>
      <w:lang w:val="uk-UA"/>
    </w:rPr>
  </w:style>
  <w:style w:type="character" w:customStyle="1" w:styleId="a6">
    <w:name w:val="Назва Знак"/>
    <w:link w:val="a7"/>
    <w:uiPriority w:val="99"/>
    <w:locked/>
    <w:rsid w:val="00EB2F49"/>
    <w:rPr>
      <w:rFonts w:ascii="Times New Roman" w:hAnsi="Times New Roman" w:cs="Times New Roman"/>
      <w:b/>
      <w:bCs/>
      <w:sz w:val="20"/>
      <w:szCs w:val="20"/>
      <w:lang w:val="uk-UA" w:eastAsia="ar-SA" w:bidi="ar-SA"/>
    </w:rPr>
  </w:style>
  <w:style w:type="paragraph" w:styleId="a7">
    <w:name w:val="Title"/>
    <w:basedOn w:val="a"/>
    <w:next w:val="a"/>
    <w:link w:val="a6"/>
    <w:uiPriority w:val="99"/>
    <w:qFormat/>
    <w:rsid w:val="00EB2F49"/>
    <w:pPr>
      <w:spacing w:after="0" w:line="240" w:lineRule="auto"/>
      <w:contextualSpacing/>
    </w:pPr>
    <w:rPr>
      <w:rFonts w:ascii="Times New Roman" w:eastAsiaTheme="minorHAnsi" w:hAnsi="Times New Roman" w:cs="Times New Roman"/>
      <w:b/>
      <w:bCs/>
      <w:sz w:val="20"/>
      <w:szCs w:val="20"/>
      <w:lang w:val="uk-UA"/>
    </w:rPr>
  </w:style>
  <w:style w:type="character" w:customStyle="1" w:styleId="a8">
    <w:name w:val="Заголовок Знак"/>
    <w:basedOn w:val="a0"/>
    <w:uiPriority w:val="10"/>
    <w:rsid w:val="00EB2F49"/>
    <w:rPr>
      <w:rFonts w:asciiTheme="majorHAnsi" w:eastAsiaTheme="majorEastAsia" w:hAnsiTheme="majorHAnsi" w:cstheme="majorBidi"/>
      <w:spacing w:val="-10"/>
      <w:kern w:val="28"/>
      <w:sz w:val="56"/>
      <w:szCs w:val="56"/>
      <w:lang w:val="ru-RU" w:eastAsia="ar-SA"/>
    </w:rPr>
  </w:style>
  <w:style w:type="paragraph" w:styleId="a9">
    <w:name w:val="List Paragraph"/>
    <w:basedOn w:val="a"/>
    <w:uiPriority w:val="34"/>
    <w:qFormat/>
    <w:rsid w:val="00084C6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1622</Words>
  <Characters>926</Characters>
  <Application>Microsoft Office Word</Application>
  <DocSecurity>0</DocSecurity>
  <Lines>7</Lines>
  <Paragraphs>5</Paragraphs>
  <ScaleCrop>false</ScaleCrop>
  <Company/>
  <LinksUpToDate>false</LinksUpToDate>
  <CharactersWithSpaces>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Приступа Богдан Володимирович</dc:creator>
  <cp:keywords/>
  <dc:description/>
  <cp:lastModifiedBy>Еберле Лідія Вікторівна</cp:lastModifiedBy>
  <cp:revision>4</cp:revision>
  <dcterms:created xsi:type="dcterms:W3CDTF">2021-02-10T20:23:00Z</dcterms:created>
  <dcterms:modified xsi:type="dcterms:W3CDTF">2026-03-29T19:01:00Z</dcterms:modified>
</cp:coreProperties>
</file>