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01A68C" w14:textId="77777777" w:rsidR="00EF7B26" w:rsidRPr="00C653C7" w:rsidRDefault="00EF7B26" w:rsidP="00EF7B26">
      <w:pPr>
        <w:pStyle w:val="western"/>
        <w:spacing w:before="0" w:beforeAutospacing="0" w:after="0" w:line="360" w:lineRule="auto"/>
        <w:jc w:val="center"/>
        <w:rPr>
          <w:color w:val="auto"/>
          <w:lang w:val="en-US"/>
        </w:rPr>
      </w:pPr>
      <w:r w:rsidRPr="00C653C7">
        <w:rPr>
          <w:color w:val="auto"/>
          <w:lang w:val="en-US"/>
        </w:rPr>
        <w:t>Ministry of Health of Ukraine</w:t>
      </w:r>
    </w:p>
    <w:p w14:paraId="305F1703" w14:textId="77777777" w:rsidR="00EF7B26" w:rsidRPr="00C653C7" w:rsidRDefault="00EF7B26" w:rsidP="00EF7B26">
      <w:pPr>
        <w:pStyle w:val="western"/>
        <w:spacing w:before="0" w:beforeAutospacing="0" w:after="0" w:line="360" w:lineRule="auto"/>
        <w:jc w:val="center"/>
        <w:rPr>
          <w:color w:val="auto"/>
          <w:lang w:val="en-US"/>
        </w:rPr>
      </w:pPr>
      <w:r w:rsidRPr="00C653C7">
        <w:rPr>
          <w:color w:val="auto"/>
          <w:lang w:val="en-US"/>
        </w:rPr>
        <w:t>Odessa National Medical University</w:t>
      </w:r>
    </w:p>
    <w:p w14:paraId="4B0292E0" w14:textId="77777777" w:rsidR="00EF7B26" w:rsidRPr="00C653C7" w:rsidRDefault="00EF7B26" w:rsidP="00EF7B26">
      <w:pPr>
        <w:spacing w:after="0" w:line="240" w:lineRule="auto"/>
        <w:jc w:val="center"/>
        <w:rPr>
          <w:rFonts w:ascii="Times New Roman" w:eastAsia="Times New Roman" w:hAnsi="Times New Roman" w:cs="Times New Roman"/>
          <w:color w:val="000000"/>
          <w:sz w:val="28"/>
          <w:szCs w:val="28"/>
        </w:rPr>
      </w:pPr>
      <w:r w:rsidRPr="00C653C7">
        <w:rPr>
          <w:rFonts w:ascii="Times New Roman" w:eastAsia="Times New Roman" w:hAnsi="Times New Roman" w:cs="Times New Roman"/>
          <w:color w:val="000000"/>
          <w:sz w:val="28"/>
          <w:szCs w:val="28"/>
          <w:u w:val="single"/>
        </w:rPr>
        <w:t>International Faculty</w:t>
      </w:r>
    </w:p>
    <w:p w14:paraId="3CC96B79" w14:textId="77777777" w:rsidR="00EF7B26" w:rsidRPr="00C653C7" w:rsidRDefault="00EF7B26" w:rsidP="00EF7B26">
      <w:pPr>
        <w:pStyle w:val="western"/>
        <w:spacing w:before="0" w:beforeAutospacing="0" w:after="0" w:line="360" w:lineRule="auto"/>
        <w:jc w:val="center"/>
        <w:rPr>
          <w:color w:val="auto"/>
          <w:lang w:val="en-US"/>
        </w:rPr>
      </w:pPr>
    </w:p>
    <w:p w14:paraId="162CE178" w14:textId="77777777" w:rsidR="00EF7B26" w:rsidRPr="00C653C7" w:rsidRDefault="00EF7B26" w:rsidP="00EF7B26">
      <w:pPr>
        <w:pStyle w:val="western"/>
        <w:spacing w:before="0" w:beforeAutospacing="0" w:after="0" w:line="360" w:lineRule="auto"/>
        <w:jc w:val="center"/>
        <w:rPr>
          <w:color w:val="auto"/>
          <w:u w:val="single"/>
          <w:lang w:val="en-US"/>
        </w:rPr>
      </w:pPr>
      <w:r w:rsidRPr="00C653C7">
        <w:rPr>
          <w:color w:val="auto"/>
          <w:u w:val="single"/>
          <w:lang w:val="en-US"/>
        </w:rPr>
        <w:t>Department    of Organization and Economics of Pharmacy</w:t>
      </w:r>
    </w:p>
    <w:p w14:paraId="52D26A45" w14:textId="77777777" w:rsidR="00EF7B26" w:rsidRPr="00C653C7" w:rsidRDefault="00EF7B26" w:rsidP="00EF7B26">
      <w:pPr>
        <w:pStyle w:val="western"/>
        <w:spacing w:before="0" w:beforeAutospacing="0" w:after="0" w:line="360" w:lineRule="auto"/>
        <w:jc w:val="center"/>
        <w:rPr>
          <w:color w:val="auto"/>
          <w:u w:val="single"/>
          <w:lang w:val="en-US"/>
        </w:rPr>
      </w:pPr>
      <w:r w:rsidRPr="00C653C7">
        <w:rPr>
          <w:color w:val="auto"/>
          <w:u w:val="single"/>
          <w:lang w:val="en-US"/>
        </w:rPr>
        <w:t>with post-diploma specialization</w:t>
      </w:r>
    </w:p>
    <w:p w14:paraId="6D43C350" w14:textId="77777777" w:rsidR="00EF7B26" w:rsidRPr="00C653C7" w:rsidRDefault="00EF7B26" w:rsidP="00EF7B26">
      <w:pPr>
        <w:pStyle w:val="western"/>
        <w:spacing w:before="0" w:beforeAutospacing="0" w:after="0" w:line="360" w:lineRule="auto"/>
        <w:jc w:val="center"/>
        <w:rPr>
          <w:color w:val="auto"/>
          <w:lang w:val="en-US"/>
        </w:rPr>
      </w:pPr>
    </w:p>
    <w:p w14:paraId="5BA8C3A1" w14:textId="77777777" w:rsidR="00EF7B26" w:rsidRPr="00C653C7" w:rsidRDefault="00EF7B26" w:rsidP="00EF7B26">
      <w:pPr>
        <w:pStyle w:val="western"/>
        <w:spacing w:before="0" w:beforeAutospacing="0" w:after="0" w:line="360" w:lineRule="auto"/>
        <w:jc w:val="center"/>
        <w:rPr>
          <w:color w:val="auto"/>
          <w:u w:val="single"/>
          <w:lang w:val="en-US"/>
        </w:rPr>
      </w:pPr>
      <w:r w:rsidRPr="00C653C7">
        <w:rPr>
          <w:color w:val="auto"/>
          <w:lang w:val="en-US"/>
        </w:rPr>
        <w:t xml:space="preserve">Discipline       </w:t>
      </w:r>
      <w:r w:rsidRPr="00C653C7">
        <w:rPr>
          <w:u w:val="single"/>
        </w:rPr>
        <w:t>"</w:t>
      </w:r>
      <w:r w:rsidRPr="00C653C7">
        <w:rPr>
          <w:u w:val="single"/>
          <w:lang w:val="en-US"/>
        </w:rPr>
        <w:t>The labor protection in industry</w:t>
      </w:r>
      <w:r w:rsidRPr="00C653C7">
        <w:rPr>
          <w:u w:val="single"/>
        </w:rPr>
        <w:t>"</w:t>
      </w:r>
    </w:p>
    <w:p w14:paraId="7465E328" w14:textId="77777777" w:rsidR="00EF7B26" w:rsidRPr="00C653C7" w:rsidRDefault="00EF7B26" w:rsidP="00EF7B26">
      <w:pPr>
        <w:pStyle w:val="western"/>
        <w:spacing w:before="0" w:beforeAutospacing="0" w:after="0" w:line="360" w:lineRule="auto"/>
        <w:jc w:val="center"/>
        <w:rPr>
          <w:color w:val="auto"/>
          <w:u w:val="single"/>
        </w:rPr>
      </w:pPr>
      <w:r w:rsidRPr="00C653C7">
        <w:rPr>
          <w:color w:val="auto"/>
          <w:lang w:val="en-US"/>
        </w:rPr>
        <w:t xml:space="preserve">Year of study   4         </w:t>
      </w:r>
      <w:r w:rsidRPr="00C653C7">
        <w:rPr>
          <w:color w:val="auto"/>
          <w:u w:val="single"/>
          <w:lang w:val="en-US"/>
        </w:rPr>
        <w:t xml:space="preserve">Term </w:t>
      </w:r>
      <w:r w:rsidRPr="00C653C7">
        <w:rPr>
          <w:color w:val="auto"/>
          <w:u w:val="single"/>
        </w:rPr>
        <w:t>8</w:t>
      </w:r>
    </w:p>
    <w:p w14:paraId="03C87669" w14:textId="77777777" w:rsidR="00EF7B26" w:rsidRPr="00C653C7" w:rsidRDefault="00EF7B26" w:rsidP="00EF7B26">
      <w:pPr>
        <w:spacing w:after="0" w:line="240" w:lineRule="auto"/>
        <w:jc w:val="center"/>
        <w:rPr>
          <w:rFonts w:ascii="Times New Roman" w:eastAsia="Times New Roman" w:hAnsi="Times New Roman" w:cs="Times New Roman"/>
          <w:color w:val="000000"/>
          <w:sz w:val="28"/>
          <w:szCs w:val="28"/>
        </w:rPr>
      </w:pPr>
    </w:p>
    <w:p w14:paraId="3C735DCE" w14:textId="77777777" w:rsidR="00EF7B26" w:rsidRPr="00C653C7" w:rsidRDefault="00EF7B26" w:rsidP="00EF7B26">
      <w:pPr>
        <w:spacing w:after="0" w:line="240" w:lineRule="auto"/>
        <w:jc w:val="center"/>
        <w:rPr>
          <w:rFonts w:ascii="Times New Roman" w:hAnsi="Times New Roman" w:cs="Times New Roman"/>
          <w:sz w:val="28"/>
          <w:szCs w:val="28"/>
        </w:rPr>
      </w:pPr>
      <w:r w:rsidRPr="00C653C7">
        <w:rPr>
          <w:rFonts w:ascii="Times New Roman" w:hAnsi="Times New Roman" w:cs="Times New Roman"/>
          <w:sz w:val="28"/>
          <w:szCs w:val="28"/>
        </w:rPr>
        <w:t>GUIDELINES FOR PRACTICAL CLASS</w:t>
      </w:r>
    </w:p>
    <w:p w14:paraId="10F1C123" w14:textId="2FFD8501" w:rsidR="007E1E0C" w:rsidRPr="007E1E0C" w:rsidRDefault="007E1E0C" w:rsidP="007E1E0C">
      <w:pPr>
        <w:spacing w:after="0" w:line="240" w:lineRule="auto"/>
        <w:jc w:val="center"/>
        <w:rPr>
          <w:rFonts w:ascii="Times New Roman" w:eastAsia="Times New Roman" w:hAnsi="Times New Roman" w:cs="Times New Roman"/>
          <w:color w:val="000000"/>
          <w:sz w:val="28"/>
          <w:szCs w:val="28"/>
          <w:lang/>
        </w:rPr>
      </w:pPr>
    </w:p>
    <w:p w14:paraId="258B0BE5" w14:textId="1EEBED20" w:rsidR="007E1E0C" w:rsidRPr="007E1E0C" w:rsidRDefault="007E1E0C" w:rsidP="007E1E0C">
      <w:pPr>
        <w:spacing w:after="0" w:line="240" w:lineRule="auto"/>
        <w:jc w:val="center"/>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Topic </w:t>
      </w:r>
      <w:r>
        <w:rPr>
          <w:rFonts w:ascii="Times New Roman" w:eastAsia="Times New Roman" w:hAnsi="Times New Roman" w:cs="Times New Roman"/>
          <w:color w:val="000000"/>
          <w:sz w:val="28"/>
          <w:szCs w:val="28"/>
          <w:lang/>
        </w:rPr>
        <w:t xml:space="preserve"> </w:t>
      </w:r>
      <w:r w:rsidRPr="007E1E0C">
        <w:rPr>
          <w:rFonts w:ascii="Times New Roman" w:eastAsia="Times New Roman" w:hAnsi="Times New Roman" w:cs="Times New Roman"/>
          <w:color w:val="000000"/>
          <w:sz w:val="28"/>
          <w:szCs w:val="28"/>
          <w:lang/>
        </w:rPr>
        <w:t>№</w:t>
      </w:r>
      <w:r w:rsidR="00B57EA2">
        <w:rPr>
          <w:rFonts w:ascii="Times New Roman" w:eastAsia="Times New Roman" w:hAnsi="Times New Roman" w:cs="Times New Roman"/>
          <w:color w:val="000000"/>
          <w:sz w:val="28"/>
          <w:szCs w:val="28"/>
          <w:lang/>
        </w:rPr>
        <w:t>1</w:t>
      </w:r>
      <w:r w:rsidR="00185B9D">
        <w:rPr>
          <w:rFonts w:ascii="Times New Roman" w:eastAsia="Times New Roman" w:hAnsi="Times New Roman" w:cs="Times New Roman"/>
          <w:color w:val="000000"/>
          <w:sz w:val="28"/>
          <w:szCs w:val="28"/>
          <w:lang w:val="uk-UA"/>
        </w:rPr>
        <w:t>2</w:t>
      </w:r>
      <w:r w:rsidRPr="007E1E0C">
        <w:rPr>
          <w:rFonts w:ascii="Times New Roman" w:eastAsia="Times New Roman" w:hAnsi="Times New Roman" w:cs="Times New Roman"/>
          <w:color w:val="000000"/>
          <w:sz w:val="28"/>
          <w:szCs w:val="28"/>
          <w:lang/>
        </w:rPr>
        <w:t xml:space="preserve"> “</w:t>
      </w:r>
      <w:r w:rsidR="00B57EA2" w:rsidRPr="00B57EA2">
        <w:rPr>
          <w:rFonts w:ascii="Times New Roman" w:eastAsia="Times New Roman" w:hAnsi="Times New Roman" w:cs="Times New Roman"/>
          <w:color w:val="000000"/>
          <w:sz w:val="28"/>
          <w:szCs w:val="28"/>
          <w:lang/>
        </w:rPr>
        <w:t>Instructions on labor protection by professions and types of work.</w:t>
      </w:r>
      <w:r w:rsidR="00B57EA2">
        <w:rPr>
          <w:rFonts w:ascii="Times New Roman" w:eastAsia="Times New Roman" w:hAnsi="Times New Roman" w:cs="Times New Roman"/>
          <w:color w:val="000000"/>
          <w:sz w:val="28"/>
          <w:szCs w:val="28"/>
          <w:lang/>
        </w:rPr>
        <w:t>”</w:t>
      </w:r>
    </w:p>
    <w:p w14:paraId="62542229" w14:textId="6EF5619D" w:rsidR="007E1E0C" w:rsidRPr="007E1E0C" w:rsidRDefault="007E1E0C" w:rsidP="007E1E0C">
      <w:pPr>
        <w:spacing w:after="0" w:line="240" w:lineRule="auto"/>
        <w:jc w:val="center"/>
        <w:rPr>
          <w:rFonts w:ascii="Times New Roman" w:eastAsia="Times New Roman" w:hAnsi="Times New Roman" w:cs="Times New Roman"/>
          <w:color w:val="000000"/>
          <w:sz w:val="28"/>
          <w:szCs w:val="28"/>
          <w:lang/>
        </w:rPr>
      </w:pPr>
    </w:p>
    <w:p w14:paraId="492F1AD2" w14:textId="77777777" w:rsidR="00EF7B26" w:rsidRPr="00DA0C64" w:rsidRDefault="00EF7B26" w:rsidP="00EF7B26">
      <w:pPr>
        <w:pStyle w:val="western"/>
        <w:spacing w:before="0" w:beforeAutospacing="0" w:after="0" w:line="360" w:lineRule="auto"/>
        <w:jc w:val="right"/>
        <w:rPr>
          <w:color w:val="auto"/>
          <w:sz w:val="24"/>
          <w:szCs w:val="24"/>
          <w:lang w:val="en-US"/>
        </w:rPr>
      </w:pPr>
      <w:r w:rsidRPr="00DA0C64">
        <w:rPr>
          <w:color w:val="auto"/>
          <w:sz w:val="24"/>
          <w:szCs w:val="24"/>
          <w:lang w:val="en-US"/>
        </w:rPr>
        <w:t xml:space="preserve">Discussed and approved </w:t>
      </w:r>
    </w:p>
    <w:p w14:paraId="2F24C34E" w14:textId="77777777" w:rsidR="00EF7B26" w:rsidRPr="00DA0C64" w:rsidRDefault="00EF7B26" w:rsidP="00EF7B26">
      <w:pPr>
        <w:pStyle w:val="western"/>
        <w:spacing w:before="0" w:beforeAutospacing="0" w:after="0" w:line="360" w:lineRule="auto"/>
        <w:jc w:val="right"/>
        <w:rPr>
          <w:color w:val="auto"/>
          <w:sz w:val="24"/>
          <w:szCs w:val="24"/>
          <w:lang w:val="en-US"/>
        </w:rPr>
      </w:pPr>
      <w:r w:rsidRPr="00DA0C64">
        <w:rPr>
          <w:color w:val="auto"/>
          <w:sz w:val="24"/>
          <w:szCs w:val="24"/>
          <w:lang w:val="en-US"/>
        </w:rPr>
        <w:t xml:space="preserve">at the meeting of the </w:t>
      </w:r>
    </w:p>
    <w:p w14:paraId="30655915" w14:textId="77777777" w:rsidR="00EF7B26" w:rsidRPr="00DA0C64" w:rsidRDefault="00EF7B26" w:rsidP="00EF7B26">
      <w:pPr>
        <w:pStyle w:val="western"/>
        <w:spacing w:before="0" w:beforeAutospacing="0" w:after="0" w:line="360" w:lineRule="auto"/>
        <w:jc w:val="right"/>
        <w:rPr>
          <w:color w:val="auto"/>
          <w:sz w:val="24"/>
          <w:szCs w:val="24"/>
          <w:lang w:val="en-US"/>
        </w:rPr>
      </w:pPr>
      <w:r w:rsidRPr="00DA0C64">
        <w:rPr>
          <w:color w:val="auto"/>
          <w:sz w:val="24"/>
          <w:szCs w:val="24"/>
          <w:lang w:val="en-US"/>
        </w:rPr>
        <w:t xml:space="preserve">Department of Organization and </w:t>
      </w:r>
    </w:p>
    <w:p w14:paraId="3B175AFD" w14:textId="77777777" w:rsidR="00EF7B26" w:rsidRPr="00DA0C64" w:rsidRDefault="00EF7B26" w:rsidP="00EF7B26">
      <w:pPr>
        <w:pStyle w:val="western"/>
        <w:spacing w:before="0" w:beforeAutospacing="0" w:after="0" w:line="360" w:lineRule="auto"/>
        <w:jc w:val="right"/>
        <w:rPr>
          <w:color w:val="auto"/>
          <w:sz w:val="24"/>
          <w:szCs w:val="24"/>
          <w:lang w:val="en-US"/>
        </w:rPr>
      </w:pPr>
      <w:r w:rsidRPr="00DA0C64">
        <w:rPr>
          <w:color w:val="auto"/>
          <w:sz w:val="24"/>
          <w:szCs w:val="24"/>
          <w:lang w:val="en-US"/>
        </w:rPr>
        <w:t>Economics of Pharmacy</w:t>
      </w:r>
    </w:p>
    <w:p w14:paraId="0A0A6605" w14:textId="77777777" w:rsidR="00EF7B26" w:rsidRPr="00DA0C64" w:rsidRDefault="00EF7B26" w:rsidP="00EF7B26">
      <w:pPr>
        <w:pStyle w:val="western"/>
        <w:spacing w:before="0" w:beforeAutospacing="0" w:after="0" w:line="360" w:lineRule="auto"/>
        <w:jc w:val="right"/>
        <w:rPr>
          <w:color w:val="auto"/>
          <w:sz w:val="24"/>
          <w:szCs w:val="24"/>
          <w:lang w:val="uk-UA"/>
        </w:rPr>
      </w:pPr>
      <w:r w:rsidRPr="00DA0C64">
        <w:rPr>
          <w:color w:val="auto"/>
          <w:sz w:val="24"/>
          <w:szCs w:val="24"/>
          <w:lang w:val="en-US"/>
        </w:rPr>
        <w:t xml:space="preserve">Minutes </w:t>
      </w:r>
      <w:r w:rsidRPr="00DA0C64">
        <w:rPr>
          <w:color w:val="auto"/>
          <w:sz w:val="24"/>
          <w:szCs w:val="24"/>
          <w:lang w:val="uk-UA"/>
        </w:rPr>
        <w:t>№</w:t>
      </w:r>
      <w:r w:rsidRPr="00DA0C64">
        <w:rPr>
          <w:color w:val="auto"/>
          <w:sz w:val="24"/>
          <w:szCs w:val="24"/>
          <w:lang w:val="en-US"/>
        </w:rPr>
        <w:t>1 “04/09 20</w:t>
      </w:r>
      <w:r w:rsidRPr="00DA0C64">
        <w:rPr>
          <w:color w:val="auto"/>
          <w:sz w:val="24"/>
          <w:szCs w:val="24"/>
          <w:lang w:val="uk-UA"/>
        </w:rPr>
        <w:t>23</w:t>
      </w:r>
    </w:p>
    <w:p w14:paraId="4BF87394" w14:textId="77777777" w:rsidR="00EF7B26" w:rsidRPr="00DA0C64" w:rsidRDefault="00EF7B26" w:rsidP="00EF7B26">
      <w:pPr>
        <w:jc w:val="right"/>
        <w:rPr>
          <w:rFonts w:ascii="Times New Roman" w:hAnsi="Times New Roman" w:cs="Times New Roman"/>
          <w:sz w:val="24"/>
          <w:szCs w:val="24"/>
          <w:lang w:eastAsia="ru-RU"/>
        </w:rPr>
      </w:pPr>
      <w:r w:rsidRPr="00DA0C64">
        <w:rPr>
          <w:rFonts w:ascii="Times New Roman" w:hAnsi="Times New Roman" w:cs="Times New Roman"/>
          <w:sz w:val="24"/>
          <w:szCs w:val="24"/>
          <w:lang w:eastAsia="ru-RU"/>
        </w:rPr>
        <w:t xml:space="preserve">Head of the Department, </w:t>
      </w:r>
    </w:p>
    <w:p w14:paraId="1576E396" w14:textId="77777777" w:rsidR="00EF7B26" w:rsidRPr="00DA0C64" w:rsidRDefault="00EF7B26" w:rsidP="00EF7B26">
      <w:pPr>
        <w:jc w:val="right"/>
        <w:rPr>
          <w:rFonts w:ascii="Times New Roman" w:hAnsi="Times New Roman" w:cs="Times New Roman"/>
          <w:sz w:val="24"/>
          <w:szCs w:val="24"/>
          <w:lang w:eastAsia="ru-RU"/>
        </w:rPr>
      </w:pPr>
      <w:r w:rsidRPr="00DA0C64">
        <w:rPr>
          <w:rFonts w:ascii="Times New Roman" w:hAnsi="Times New Roman" w:cs="Times New Roman"/>
          <w:sz w:val="24"/>
          <w:szCs w:val="24"/>
          <w:lang w:eastAsia="ru-RU"/>
        </w:rPr>
        <w:t xml:space="preserve">As. Prof. Oksana BIELIAIEVA </w:t>
      </w:r>
    </w:p>
    <w:p w14:paraId="0D05BDC6" w14:textId="77777777" w:rsidR="00EF7B26" w:rsidRPr="003E5B73" w:rsidRDefault="00EF7B26" w:rsidP="00EF7B26">
      <w:pPr>
        <w:pStyle w:val="western"/>
        <w:spacing w:before="0" w:beforeAutospacing="0" w:after="0" w:line="360" w:lineRule="auto"/>
        <w:jc w:val="right"/>
        <w:rPr>
          <w:color w:val="auto"/>
          <w:lang w:val="en-US"/>
        </w:rPr>
      </w:pPr>
      <w:r w:rsidRPr="003E5B73">
        <w:rPr>
          <w:noProof/>
          <w:color w:val="auto"/>
          <w:lang w:val="uk-UA" w:eastAsia="uk-UA"/>
        </w:rPr>
        <w:drawing>
          <wp:inline distT="0" distB="0" distL="0" distR="0" wp14:anchorId="001617AB" wp14:editId="6A96B32A">
            <wp:extent cx="1121410" cy="56451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14:paraId="304E04F6" w14:textId="77777777" w:rsidR="00EF7B26" w:rsidRPr="003E5B73" w:rsidRDefault="00EF7B26" w:rsidP="00EF7B26">
      <w:pPr>
        <w:pStyle w:val="western"/>
        <w:spacing w:before="0" w:beforeAutospacing="0" w:after="0" w:line="360" w:lineRule="auto"/>
        <w:jc w:val="right"/>
        <w:rPr>
          <w:color w:val="auto"/>
          <w:lang w:val="en-US"/>
        </w:rPr>
      </w:pPr>
    </w:p>
    <w:p w14:paraId="3C211567" w14:textId="77777777" w:rsidR="00EF7B26" w:rsidRPr="003E5B73" w:rsidRDefault="00EF7B26" w:rsidP="00EF7B26">
      <w:pPr>
        <w:spacing w:after="0" w:line="240" w:lineRule="auto"/>
        <w:jc w:val="right"/>
        <w:rPr>
          <w:rFonts w:ascii="Times New Roman" w:eastAsia="Times New Roman" w:hAnsi="Times New Roman" w:cs="Times New Roman"/>
          <w:color w:val="000000"/>
          <w:sz w:val="28"/>
          <w:szCs w:val="28"/>
        </w:rPr>
      </w:pPr>
    </w:p>
    <w:p w14:paraId="5C3EE78F" w14:textId="77777777" w:rsidR="00EF7B26" w:rsidRPr="003E5B73" w:rsidRDefault="00EF7B26" w:rsidP="00EF7B26">
      <w:pPr>
        <w:spacing w:after="0" w:line="240" w:lineRule="auto"/>
        <w:jc w:val="both"/>
        <w:rPr>
          <w:rFonts w:ascii="Times New Roman" w:eastAsia="Times New Roman" w:hAnsi="Times New Roman" w:cs="Times New Roman"/>
          <w:color w:val="000000"/>
          <w:sz w:val="28"/>
          <w:szCs w:val="28"/>
        </w:rPr>
      </w:pPr>
      <w:r w:rsidRPr="003E5B73">
        <w:rPr>
          <w:rFonts w:ascii="Times New Roman" w:eastAsia="Times New Roman" w:hAnsi="Times New Roman" w:cs="Times New Roman"/>
          <w:color w:val="000000"/>
          <w:sz w:val="28"/>
          <w:szCs w:val="28"/>
        </w:rPr>
        <w:t> </w:t>
      </w:r>
    </w:p>
    <w:p w14:paraId="74463C4D" w14:textId="77777777" w:rsidR="00EF7B26" w:rsidRPr="003E5B73" w:rsidRDefault="00EF7B26" w:rsidP="00EF7B26">
      <w:pPr>
        <w:spacing w:after="0" w:line="240" w:lineRule="auto"/>
        <w:ind w:left="5760"/>
        <w:jc w:val="both"/>
        <w:rPr>
          <w:rFonts w:ascii="Times New Roman" w:eastAsia="Times New Roman" w:hAnsi="Times New Roman" w:cs="Times New Roman"/>
          <w:color w:val="000000"/>
          <w:sz w:val="28"/>
          <w:szCs w:val="28"/>
        </w:rPr>
      </w:pPr>
      <w:r w:rsidRPr="003E5B73">
        <w:rPr>
          <w:rFonts w:ascii="Times New Roman" w:eastAsia="Times New Roman" w:hAnsi="Times New Roman" w:cs="Times New Roman"/>
          <w:i/>
          <w:iCs/>
          <w:color w:val="000000"/>
          <w:sz w:val="28"/>
          <w:szCs w:val="28"/>
        </w:rPr>
        <w:t> </w:t>
      </w:r>
    </w:p>
    <w:p w14:paraId="458450A1" w14:textId="77777777" w:rsidR="00EF7B26" w:rsidRPr="003E5B73" w:rsidRDefault="00EF7B26" w:rsidP="00EF7B26">
      <w:pPr>
        <w:spacing w:after="0" w:line="240" w:lineRule="auto"/>
        <w:jc w:val="center"/>
        <w:rPr>
          <w:rFonts w:ascii="Times New Roman" w:eastAsia="Times New Roman" w:hAnsi="Times New Roman" w:cs="Times New Roman"/>
          <w:color w:val="000000"/>
          <w:sz w:val="28"/>
          <w:szCs w:val="28"/>
          <w:lang w:val="uk-UA"/>
        </w:rPr>
      </w:pPr>
      <w:r w:rsidRPr="003E5B73">
        <w:rPr>
          <w:rFonts w:ascii="Times New Roman" w:eastAsia="Times New Roman" w:hAnsi="Times New Roman" w:cs="Times New Roman"/>
          <w:color w:val="000000"/>
          <w:sz w:val="28"/>
          <w:szCs w:val="28"/>
          <w:lang w:val="uk-UA"/>
        </w:rPr>
        <w:t>2023</w:t>
      </w:r>
    </w:p>
    <w:p w14:paraId="2CF36878" w14:textId="2D55E9CD" w:rsidR="007E1E0C" w:rsidRPr="007E1E0C" w:rsidRDefault="007E1E0C" w:rsidP="007E1E0C">
      <w:pPr>
        <w:spacing w:after="0" w:line="240" w:lineRule="auto"/>
        <w:jc w:val="center"/>
        <w:rPr>
          <w:rFonts w:ascii="Times New Roman" w:eastAsia="Times New Roman" w:hAnsi="Times New Roman" w:cs="Times New Roman"/>
          <w:color w:val="000000"/>
          <w:sz w:val="28"/>
          <w:szCs w:val="28"/>
          <w:lang/>
        </w:rPr>
      </w:pPr>
    </w:p>
    <w:p w14:paraId="10FB8190" w14:textId="77777777" w:rsidR="007E1E0C" w:rsidRPr="007E1E0C" w:rsidRDefault="007E1E0C" w:rsidP="007E1E0C">
      <w:pPr>
        <w:spacing w:after="0" w:line="240" w:lineRule="auto"/>
        <w:jc w:val="center"/>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w:t>
      </w:r>
    </w:p>
    <w:p w14:paraId="1BA62D1C" w14:textId="77777777" w:rsidR="007E1E0C" w:rsidRPr="007E1E0C" w:rsidRDefault="007E1E0C" w:rsidP="007E1E0C">
      <w:pPr>
        <w:spacing w:after="0" w:line="240" w:lineRule="auto"/>
        <w:jc w:val="center"/>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w:t>
      </w:r>
    </w:p>
    <w:p w14:paraId="511D3CB3" w14:textId="77777777" w:rsidR="007E1E0C" w:rsidRPr="007E1E0C" w:rsidRDefault="007E1E0C" w:rsidP="007E1E0C">
      <w:pPr>
        <w:spacing w:after="0" w:line="240" w:lineRule="auto"/>
        <w:jc w:val="center"/>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w:t>
      </w:r>
    </w:p>
    <w:p w14:paraId="69AE7B56" w14:textId="77777777" w:rsidR="007E1E0C" w:rsidRPr="007E1E0C" w:rsidRDefault="007E1E0C" w:rsidP="007E1E0C">
      <w:pPr>
        <w:spacing w:after="0" w:line="240" w:lineRule="auto"/>
        <w:jc w:val="center"/>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w:t>
      </w:r>
    </w:p>
    <w:p w14:paraId="65BE8A0D" w14:textId="77777777" w:rsidR="007E1E0C" w:rsidRPr="007E1E0C" w:rsidRDefault="007E1E0C" w:rsidP="007E1E0C">
      <w:pPr>
        <w:spacing w:after="0" w:line="240" w:lineRule="auto"/>
        <w:ind w:left="5760"/>
        <w:jc w:val="center"/>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i/>
          <w:iCs/>
          <w:color w:val="000000"/>
          <w:sz w:val="28"/>
          <w:szCs w:val="28"/>
          <w:lang/>
        </w:rPr>
        <w:t> </w:t>
      </w:r>
    </w:p>
    <w:p w14:paraId="15FD09E5" w14:textId="77777777" w:rsidR="00D0648A" w:rsidRPr="007E1E0C" w:rsidRDefault="00D0648A" w:rsidP="007E1E0C">
      <w:pPr>
        <w:spacing w:after="0" w:line="240" w:lineRule="auto"/>
        <w:ind w:left="4320" w:firstLine="720"/>
        <w:rPr>
          <w:rFonts w:ascii="Times New Roman" w:eastAsia="Times New Roman" w:hAnsi="Times New Roman" w:cs="Times New Roman"/>
          <w:color w:val="000000"/>
          <w:sz w:val="28"/>
          <w:szCs w:val="28"/>
          <w:lang/>
        </w:rPr>
      </w:pPr>
    </w:p>
    <w:p w14:paraId="7D8CBD17" w14:textId="7777A2C6" w:rsidR="00F81747" w:rsidRPr="005200D8" w:rsidRDefault="007E1E0C" w:rsidP="005F2595">
      <w:pPr>
        <w:spacing w:after="0" w:line="240" w:lineRule="auto"/>
        <w:jc w:val="both"/>
        <w:rPr>
          <w:rFonts w:ascii="Times New Roman" w:eastAsia="Times New Roman" w:hAnsi="Times New Roman" w:cs="Times New Roman"/>
          <w:color w:val="000000"/>
          <w:sz w:val="28"/>
          <w:szCs w:val="28"/>
          <w:lang/>
        </w:rPr>
      </w:pPr>
      <w:bookmarkStart w:id="0" w:name="_Hlk51617002"/>
      <w:r w:rsidRPr="007E1E0C">
        <w:rPr>
          <w:rFonts w:ascii="Times New Roman" w:eastAsia="Times New Roman" w:hAnsi="Times New Roman" w:cs="Times New Roman"/>
          <w:b/>
          <w:bCs/>
          <w:color w:val="000000"/>
          <w:sz w:val="28"/>
          <w:szCs w:val="28"/>
          <w:lang/>
        </w:rPr>
        <w:t>2 . Relevance of the topic. </w:t>
      </w:r>
    </w:p>
    <w:p w14:paraId="2D5BCC59"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 General provisions</w:t>
      </w:r>
    </w:p>
    <w:p w14:paraId="35BB4A13"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1.1 The instruction applies to all regional municipal pharmacies and the city of Ternopil.</w:t>
      </w:r>
    </w:p>
    <w:p w14:paraId="6D158946"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6E40427B"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1.2 The instruction is developed on the basis of Recommendations "The order of working out and the statement by the owner of regulations on labor protection operating at the enterprise", "Regulations on development of instructions on labor protection".</w:t>
      </w:r>
    </w:p>
    <w:p w14:paraId="324352DC"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5BCE843B"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The instruction is valid for 5 years from the date of approval.</w:t>
      </w:r>
    </w:p>
    <w:p w14:paraId="1CB3C21F"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372AEE50"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1.3. According to this instruction, the pharmacist is instructed before the start</w:t>
      </w:r>
    </w:p>
    <w:p w14:paraId="05053EBE"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3544C409"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work (initial instruction) and then (repeated) instruction at least once a year. The results of the briefing are entered in the logbook of briefings on occupational safety. The journal must be signed by the instructor and the pharmacist after the briefing.</w:t>
      </w:r>
    </w:p>
    <w:p w14:paraId="2A214BE9"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5A69FDCA"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1.4 The pharmacy manager must insure the pharmacist against accidents and occupational diseases. In case of damage to the health of the pharmacist due to the fault of the owner, he (the pharmacist) has the right to compensation.</w:t>
      </w:r>
    </w:p>
    <w:p w14:paraId="2F3A078D"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6040658B"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1.5. Persons who have the appropriate medical education, have passed a medical examination, not younger than 18 years of age are allowed to work as a pharmacist.</w:t>
      </w:r>
    </w:p>
    <w:p w14:paraId="21845D9D"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6E081AE3"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1.6. The pharmacist is obliged to comply with the rules of internal labor regulations, rules of fire safety and labor protection.</w:t>
      </w:r>
    </w:p>
    <w:p w14:paraId="47FC61E9"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384513C4"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1.7. Head the pharmacy is obliged to provide the pharmacist with overalls and special footwear according to norms of delivery of overalls for medical</w:t>
      </w:r>
    </w:p>
    <w:p w14:paraId="4D14242A"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18BC308F"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employees.</w:t>
      </w:r>
    </w:p>
    <w:p w14:paraId="069F9480"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3310AEF8"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1.8. In the presence of a cash register (structure and rules of safe</w:t>
      </w:r>
    </w:p>
    <w:p w14:paraId="221529FA"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20F8130B"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operation of which he knows) the pharmacist must comply</w:t>
      </w:r>
    </w:p>
    <w:p w14:paraId="67FF61D0"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4B585A14"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1.9. The pharmacist is obliged to be able to give the first aid to victims of accidents (at defeat by an electric current, poisonings, burns by acids and alkalis, thermal</w:t>
      </w:r>
    </w:p>
    <w:p w14:paraId="1784923A"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53EA7032"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burns bleeding).</w:t>
      </w:r>
    </w:p>
    <w:p w14:paraId="63DEFFAF"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7D03CE63"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lastRenderedPageBreak/>
        <w:t>1.10 Be able to use primary fire extinguishers.</w:t>
      </w:r>
    </w:p>
    <w:p w14:paraId="1611A8CC"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3E856543"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w:t>
      </w:r>
      <w:proofErr w:type="gramStart"/>
      <w:r w:rsidRPr="00B57EA2">
        <w:rPr>
          <w:rFonts w:ascii="Times New Roman" w:hAnsi="Times New Roman" w:cs="Times New Roman"/>
          <w:color w:val="000000"/>
          <w:sz w:val="28"/>
          <w:szCs w:val="28"/>
          <w:lang/>
        </w:rPr>
        <w:t>11 .Remember</w:t>
      </w:r>
      <w:proofErr w:type="gramEnd"/>
      <w:r w:rsidRPr="00B57EA2">
        <w:rPr>
          <w:rFonts w:ascii="Times New Roman" w:hAnsi="Times New Roman" w:cs="Times New Roman"/>
          <w:color w:val="000000"/>
          <w:sz w:val="28"/>
          <w:szCs w:val="28"/>
          <w:lang/>
        </w:rPr>
        <w:t xml:space="preserve"> personal responsibility for compliance with the rules of labor protection and safety of colleagues.</w:t>
      </w:r>
    </w:p>
    <w:p w14:paraId="1E8A9C4D"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469AEB19"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1.12. Do not start work on a faulty cash register.</w:t>
      </w:r>
    </w:p>
    <w:p w14:paraId="4039EF9B"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09A9D8C4"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1.13. The pharmacist in his work should be guided by:</w:t>
      </w:r>
    </w:p>
    <w:p w14:paraId="53ED874E"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5A6CACB3"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1.13.1 job description;</w:t>
      </w:r>
    </w:p>
    <w:p w14:paraId="162A486A"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6F28C7DF"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1.13.2 Rules for prescribing for patients and dispensing drugs for them.</w:t>
      </w:r>
    </w:p>
    <w:p w14:paraId="0A88AD27"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38675D74"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1.13.3 Rules and terms of storage of medicines.</w:t>
      </w:r>
    </w:p>
    <w:p w14:paraId="7078EC07"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6A03ADEB"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1.14. Incorrectly written prescriptions for which it is impossible to make medicines should be registered in the journal of incorrectly written prescriptions, extinguished with the stamp "Prescription is not valid".</w:t>
      </w:r>
    </w:p>
    <w:p w14:paraId="2A34076F"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290DF8DB"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1.15. Monitor the shelf life of drugs.</w:t>
      </w:r>
    </w:p>
    <w:p w14:paraId="1810A0A2" w14:textId="77777777" w:rsidR="00B57EA2" w:rsidRPr="00B57EA2" w:rsidRDefault="00B57EA2" w:rsidP="005F2595">
      <w:pPr>
        <w:spacing w:after="0" w:line="240" w:lineRule="auto"/>
        <w:jc w:val="both"/>
        <w:rPr>
          <w:rFonts w:ascii="Times New Roman" w:hAnsi="Times New Roman" w:cs="Times New Roman"/>
          <w:color w:val="000000"/>
          <w:sz w:val="28"/>
          <w:szCs w:val="28"/>
          <w:lang/>
        </w:rPr>
      </w:pPr>
    </w:p>
    <w:p w14:paraId="4683FADD" w14:textId="02BA58B2" w:rsidR="005200D8" w:rsidRDefault="00B57EA2" w:rsidP="005F2595">
      <w:pPr>
        <w:spacing w:after="0" w:line="240" w:lineRule="auto"/>
        <w:jc w:val="both"/>
        <w:rPr>
          <w:rFonts w:ascii="Times New Roman" w:hAnsi="Times New Roman" w:cs="Times New Roman"/>
          <w:color w:val="000000"/>
          <w:sz w:val="28"/>
          <w:szCs w:val="28"/>
          <w:lang/>
        </w:rPr>
      </w:pPr>
      <w:r w:rsidRPr="00B57EA2">
        <w:rPr>
          <w:rFonts w:ascii="Times New Roman" w:hAnsi="Times New Roman" w:cs="Times New Roman"/>
          <w:color w:val="000000"/>
          <w:sz w:val="28"/>
          <w:szCs w:val="28"/>
          <w:lang/>
        </w:rPr>
        <w:t>1.16. In order to prevent accidents and occupational diseases from the main factors of production, it is necessary to comply with the requirements of the instructions on labor protection and require their implementation from their colleagues.</w:t>
      </w:r>
    </w:p>
    <w:p w14:paraId="41E95E82" w14:textId="77777777" w:rsidR="00B57EA2" w:rsidRDefault="00B57EA2" w:rsidP="005F2595">
      <w:pPr>
        <w:spacing w:after="0" w:line="240" w:lineRule="auto"/>
        <w:jc w:val="both"/>
        <w:rPr>
          <w:color w:val="000000"/>
          <w:sz w:val="28"/>
          <w:szCs w:val="28"/>
          <w:lang/>
        </w:rPr>
      </w:pPr>
    </w:p>
    <w:p w14:paraId="7AC4550B" w14:textId="7C222F78" w:rsidR="007E1E0C" w:rsidRPr="007E1E0C" w:rsidRDefault="007E1E0C" w:rsidP="005F2595">
      <w:pPr>
        <w:spacing w:after="0" w:line="240" w:lineRule="auto"/>
        <w:jc w:val="both"/>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b/>
          <w:bCs/>
          <w:color w:val="000000"/>
          <w:sz w:val="28"/>
          <w:szCs w:val="28"/>
          <w:lang/>
        </w:rPr>
        <w:t>3. Objectives of the lesson:</w:t>
      </w:r>
    </w:p>
    <w:p w14:paraId="58FF8792" w14:textId="77777777" w:rsidR="007E1E0C" w:rsidRPr="007E1E0C" w:rsidRDefault="007E1E0C" w:rsidP="005F2595">
      <w:pPr>
        <w:spacing w:after="0" w:line="240" w:lineRule="auto"/>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b/>
          <w:bCs/>
          <w:color w:val="000000"/>
          <w:sz w:val="28"/>
          <w:szCs w:val="28"/>
          <w:lang/>
        </w:rPr>
        <w:t> </w:t>
      </w:r>
    </w:p>
    <w:p w14:paraId="3D6D6DB5" w14:textId="77777777" w:rsidR="007E1E0C" w:rsidRPr="007E1E0C" w:rsidRDefault="007E1E0C" w:rsidP="005F2595">
      <w:pPr>
        <w:spacing w:after="0" w:line="240" w:lineRule="auto"/>
        <w:ind w:firstLine="720"/>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Know:</w:t>
      </w:r>
    </w:p>
    <w:p w14:paraId="2A168CAD" w14:textId="1056ADBF" w:rsidR="007E1E0C" w:rsidRPr="007E1E0C" w:rsidRDefault="007E1E0C" w:rsidP="005F2595">
      <w:pPr>
        <w:spacing w:after="0" w:line="240" w:lineRule="auto"/>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xml:space="preserve">• tasks of </w:t>
      </w:r>
      <w:r w:rsidR="001F1000" w:rsidRPr="001F1000">
        <w:rPr>
          <w:rFonts w:ascii="Times New Roman" w:eastAsia="Times New Roman" w:hAnsi="Times New Roman" w:cs="Times New Roman"/>
          <w:color w:val="000000"/>
          <w:sz w:val="28"/>
          <w:szCs w:val="28"/>
          <w:lang/>
        </w:rPr>
        <w:t>Recommendations "The order of working out and the statement by the owner of regulations on labor protection operating at the enterprise"</w:t>
      </w:r>
      <w:r w:rsidRPr="007E1E0C">
        <w:rPr>
          <w:rFonts w:ascii="Times New Roman" w:eastAsia="Times New Roman" w:hAnsi="Times New Roman" w:cs="Times New Roman"/>
          <w:color w:val="000000"/>
          <w:sz w:val="28"/>
          <w:szCs w:val="28"/>
          <w:lang/>
        </w:rPr>
        <w:t>;</w:t>
      </w:r>
    </w:p>
    <w:p w14:paraId="3E1F8D1C" w14:textId="011423B0" w:rsidR="007E1E0C" w:rsidRPr="007E1E0C" w:rsidRDefault="007E1E0C" w:rsidP="005F2595">
      <w:pPr>
        <w:spacing w:after="0" w:line="240" w:lineRule="auto"/>
        <w:jc w:val="both"/>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xml:space="preserve">• definition of </w:t>
      </w:r>
      <w:r w:rsidR="001F1000" w:rsidRPr="001F1000">
        <w:rPr>
          <w:rFonts w:ascii="Times New Roman" w:eastAsia="Times New Roman" w:hAnsi="Times New Roman" w:cs="Times New Roman"/>
          <w:color w:val="000000"/>
          <w:sz w:val="28"/>
          <w:szCs w:val="28"/>
          <w:lang/>
        </w:rPr>
        <w:t>job description</w:t>
      </w:r>
      <w:r w:rsidRPr="007E1E0C">
        <w:rPr>
          <w:rFonts w:ascii="Times New Roman" w:eastAsia="Times New Roman" w:hAnsi="Times New Roman" w:cs="Times New Roman"/>
          <w:color w:val="000000"/>
          <w:sz w:val="28"/>
          <w:szCs w:val="28"/>
          <w:lang/>
        </w:rPr>
        <w:t xml:space="preserve">, </w:t>
      </w:r>
      <w:r w:rsidR="001F1000" w:rsidRPr="001F1000">
        <w:rPr>
          <w:rFonts w:ascii="Times New Roman" w:eastAsia="Times New Roman" w:hAnsi="Times New Roman" w:cs="Times New Roman"/>
          <w:color w:val="000000"/>
          <w:sz w:val="28"/>
          <w:szCs w:val="28"/>
          <w:lang/>
        </w:rPr>
        <w:t>shelf life of drugs</w:t>
      </w:r>
      <w:r w:rsidRPr="007E1E0C">
        <w:rPr>
          <w:rFonts w:ascii="Times New Roman" w:eastAsia="Times New Roman" w:hAnsi="Times New Roman" w:cs="Times New Roman"/>
          <w:color w:val="000000"/>
          <w:sz w:val="28"/>
          <w:szCs w:val="28"/>
          <w:lang/>
        </w:rPr>
        <w:t>;</w:t>
      </w:r>
    </w:p>
    <w:p w14:paraId="5B7530DB" w14:textId="77777777" w:rsidR="007E1E0C" w:rsidRPr="007E1E0C" w:rsidRDefault="007E1E0C" w:rsidP="005F2595">
      <w:pPr>
        <w:spacing w:after="0" w:line="240" w:lineRule="auto"/>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study of the main legislative acts on labor protection.</w:t>
      </w:r>
    </w:p>
    <w:p w14:paraId="38695151" w14:textId="77777777" w:rsidR="007E1E0C" w:rsidRPr="007E1E0C" w:rsidRDefault="007E1E0C" w:rsidP="005F2595">
      <w:pPr>
        <w:spacing w:after="0" w:line="240" w:lineRule="auto"/>
        <w:ind w:left="360" w:firstLine="720"/>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w:t>
      </w:r>
    </w:p>
    <w:bookmarkEnd w:id="0"/>
    <w:p w14:paraId="57123650" w14:textId="188DF0C5" w:rsidR="00805242" w:rsidRDefault="001F1000" w:rsidP="005F2595">
      <w:pPr>
        <w:spacing w:after="0" w:line="240" w:lineRule="auto"/>
        <w:jc w:val="both"/>
        <w:rPr>
          <w:rFonts w:ascii="Times New Roman" w:eastAsia="Times New Roman" w:hAnsi="Times New Roman" w:cs="Times New Roman"/>
          <w:b/>
          <w:bCs/>
          <w:color w:val="000000"/>
          <w:sz w:val="28"/>
          <w:szCs w:val="28"/>
          <w:lang/>
        </w:rPr>
      </w:pPr>
      <w:r>
        <w:rPr>
          <w:rFonts w:ascii="Times New Roman" w:eastAsia="Times New Roman" w:hAnsi="Times New Roman" w:cs="Times New Roman"/>
          <w:b/>
          <w:bCs/>
          <w:color w:val="000000"/>
          <w:sz w:val="28"/>
          <w:szCs w:val="28"/>
          <w:lang/>
        </w:rPr>
        <w:t>4</w:t>
      </w:r>
      <w:r w:rsidR="007E1E0C" w:rsidRPr="007E1E0C">
        <w:rPr>
          <w:rFonts w:ascii="Times New Roman" w:eastAsia="Times New Roman" w:hAnsi="Times New Roman" w:cs="Times New Roman"/>
          <w:b/>
          <w:bCs/>
          <w:color w:val="000000"/>
          <w:sz w:val="28"/>
          <w:szCs w:val="28"/>
          <w:lang/>
        </w:rPr>
        <w:t>. The content of the topic</w:t>
      </w:r>
      <w:r w:rsidR="00740475">
        <w:rPr>
          <w:rFonts w:ascii="Times New Roman" w:eastAsia="Times New Roman" w:hAnsi="Times New Roman" w:cs="Times New Roman"/>
          <w:b/>
          <w:bCs/>
          <w:color w:val="000000"/>
          <w:sz w:val="28"/>
          <w:szCs w:val="28"/>
          <w:lang/>
        </w:rPr>
        <w:t xml:space="preserve">. </w:t>
      </w:r>
    </w:p>
    <w:p w14:paraId="0EFE501A"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bookmarkStart w:id="1" w:name="_Hlk51617034"/>
      <w:r w:rsidRPr="00B57EA2">
        <w:rPr>
          <w:rFonts w:ascii="Times New Roman" w:eastAsia="Times New Roman" w:hAnsi="Times New Roman" w:cs="Times New Roman"/>
          <w:color w:val="000000"/>
          <w:sz w:val="28"/>
          <w:szCs w:val="28"/>
          <w:lang/>
        </w:rPr>
        <w:t>2. Safety requirements before starting work</w:t>
      </w:r>
    </w:p>
    <w:p w14:paraId="4D53B835"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2.1. Any work in the pharmacy must be performed accurately, neatly and without haste.</w:t>
      </w:r>
    </w:p>
    <w:p w14:paraId="546ACBDD"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2.2. It is forbidden to perform in the premises of pharmacies, work that is not related to the assigned tasks.</w:t>
      </w:r>
    </w:p>
    <w:p w14:paraId="6643CAA5" w14:textId="3C23FD53" w:rsidR="00B57EA2" w:rsidRPr="00B57EA2" w:rsidRDefault="005F2595" w:rsidP="005F2595">
      <w:pPr>
        <w:spacing w:after="0" w:line="240" w:lineRule="auto"/>
        <w:jc w:val="both"/>
        <w:rPr>
          <w:rFonts w:ascii="Times New Roman" w:eastAsia="Times New Roman" w:hAnsi="Times New Roman" w:cs="Times New Roman"/>
          <w:color w:val="000000"/>
          <w:sz w:val="28"/>
          <w:szCs w:val="28"/>
          <w:lang/>
        </w:rPr>
      </w:pPr>
      <w:r>
        <w:rPr>
          <w:rFonts w:ascii="Times New Roman" w:eastAsia="Times New Roman" w:hAnsi="Times New Roman" w:cs="Times New Roman"/>
          <w:color w:val="000000"/>
          <w:sz w:val="28"/>
          <w:szCs w:val="28"/>
          <w:lang w:val="ru-RU"/>
        </w:rPr>
        <w:t>2</w:t>
      </w:r>
      <w:r w:rsidR="00B57EA2" w:rsidRPr="00B57EA2">
        <w:rPr>
          <w:rFonts w:ascii="Times New Roman" w:eastAsia="Times New Roman" w:hAnsi="Times New Roman" w:cs="Times New Roman"/>
          <w:color w:val="000000"/>
          <w:sz w:val="28"/>
          <w:szCs w:val="28"/>
          <w:lang/>
        </w:rPr>
        <w:t>.3. At the workplace should be only necessary for specific work equipment, medicines, devices, reagents. Disorder in the workplace is not allowed.</w:t>
      </w:r>
    </w:p>
    <w:p w14:paraId="51C1F867"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bookmarkStart w:id="2" w:name="_GoBack"/>
      <w:bookmarkEnd w:id="2"/>
    </w:p>
    <w:p w14:paraId="5E423F9A" w14:textId="51554295"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lastRenderedPageBreak/>
        <w:t>2.4. You can start work only when all its stages are clear and do not cause any doubts. If</w:t>
      </w:r>
      <w:r w:rsidR="005F2595">
        <w:rPr>
          <w:rFonts w:ascii="Times New Roman" w:eastAsia="Times New Roman" w:hAnsi="Times New Roman" w:cs="Times New Roman"/>
          <w:color w:val="000000"/>
          <w:sz w:val="28"/>
          <w:szCs w:val="28"/>
          <w:lang w:val="ru-RU"/>
        </w:rPr>
        <w:t xml:space="preserve"> </w:t>
      </w:r>
      <w:r w:rsidRPr="00B57EA2">
        <w:rPr>
          <w:rFonts w:ascii="Times New Roman" w:eastAsia="Times New Roman" w:hAnsi="Times New Roman" w:cs="Times New Roman"/>
          <w:color w:val="000000"/>
          <w:sz w:val="28"/>
          <w:szCs w:val="28"/>
          <w:lang/>
        </w:rPr>
        <w:t>there are any ambiguities, you need to contact your supervisor before starting work.</w:t>
      </w:r>
    </w:p>
    <w:p w14:paraId="3A5684E3"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2.5. Before starting work, the pharmacist should wear a clean robe, tie a scarf on his head, or put on a cap and carefully tuck his hair, wash his hands with warm water with a brush and soap, paying special attention to cleanliness under the nails.</w:t>
      </w:r>
    </w:p>
    <w:p w14:paraId="18D6B320"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2.6. Make sure the workplace is well lit.</w:t>
      </w:r>
    </w:p>
    <w:p w14:paraId="18670BF9"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2.7. Check the efficiency of the cash register, the proper condition of the plug, socket, ground.</w:t>
      </w:r>
    </w:p>
    <w:p w14:paraId="5DC26F3B"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 Safety requirements during operation.</w:t>
      </w:r>
    </w:p>
    <w:p w14:paraId="2719A93D"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3.1. During work it is necessary to be attentive, not to be engaged in extraneous affairs.</w:t>
      </w:r>
    </w:p>
    <w:p w14:paraId="6ECEA985"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 xml:space="preserve"> medicines, volatile, odorous, flammable and explosive substances.</w:t>
      </w:r>
    </w:p>
    <w:p w14:paraId="7F45972B"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3.3. Do not use open flames when working with volatile, flammable and explosive substances.</w:t>
      </w:r>
    </w:p>
    <w:p w14:paraId="4BE1A3CF"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3.4. After the manufacture of toxic, narcotic and irritating drugs, it is necessary to thoroughly wipe the working equipment, wash your hands.</w:t>
      </w:r>
    </w:p>
    <w:p w14:paraId="447B6517"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3.5. Do not taste dosage forms containing poisonous and narcotic substances, as well as dosage forms for external use.</w:t>
      </w:r>
    </w:p>
    <w:p w14:paraId="11DE39D1"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3.6. Smoking in the production facilities of pharmacies is prohibited.</w:t>
      </w:r>
    </w:p>
    <w:p w14:paraId="239859E0" w14:textId="38F50F4D"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3.7.</w:t>
      </w:r>
      <w:r w:rsidR="005F2595">
        <w:rPr>
          <w:rFonts w:ascii="Times New Roman" w:eastAsia="Times New Roman" w:hAnsi="Times New Roman" w:cs="Times New Roman"/>
          <w:color w:val="000000"/>
          <w:sz w:val="28"/>
          <w:szCs w:val="28"/>
          <w:lang w:val="ru-RU"/>
        </w:rPr>
        <w:t xml:space="preserve"> </w:t>
      </w:r>
      <w:r w:rsidRPr="00B57EA2">
        <w:rPr>
          <w:rFonts w:ascii="Times New Roman" w:eastAsia="Times New Roman" w:hAnsi="Times New Roman" w:cs="Times New Roman"/>
          <w:color w:val="000000"/>
          <w:sz w:val="28"/>
          <w:szCs w:val="28"/>
          <w:lang/>
        </w:rPr>
        <w:t>Eating in the production facilities of the pharmacy is prohibited. A lounge can be used for that purpose.</w:t>
      </w:r>
    </w:p>
    <w:p w14:paraId="2CA36F27"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3.8. When operating devices and apparatus, it is necessary to follow the rules and relevant instructions attached to the equipment by the manufacturer.</w:t>
      </w:r>
    </w:p>
    <w:p w14:paraId="3BFF211E"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3.9. Monitor the operation of devices and equipment. Operation of faulty electrical appliances and electrical equipment is prohibited.</w:t>
      </w:r>
    </w:p>
    <w:p w14:paraId="1781F8DD"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3.10 Cleaning of adjustment, replacement of a tape in the cash register is allowed only after disconnection of power supply of the device from the socket of electric system.</w:t>
      </w:r>
    </w:p>
    <w:p w14:paraId="3A2C41AD"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3.11. It is forbidden to interfere with the device after its start.</w:t>
      </w:r>
    </w:p>
    <w:p w14:paraId="0E7789FB"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3.12.3 it is forbidden to leave the included device, the device without care.</w:t>
      </w:r>
    </w:p>
    <w:p w14:paraId="4597D9B9"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3.13. Do not use heating devices with an open heating spiral of handicraft production, as well as electrical appliances that do not have instructions for their safe operation.</w:t>
      </w:r>
    </w:p>
    <w:p w14:paraId="26DE1115"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3.14. Do not repair electrical appliances yourself.</w:t>
      </w:r>
    </w:p>
    <w:p w14:paraId="734F64AE"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3.15. As the person responsible for the shift to allow to work with the autoclave only persons who have a certificate of the right to work with the autoclave, distiller.</w:t>
      </w:r>
    </w:p>
    <w:p w14:paraId="05EB6F09"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3.16. Ensure proper storage of toxic, potent flammable and explosive substances on shift.</w:t>
      </w:r>
    </w:p>
    <w:p w14:paraId="4E6E41D3"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3.17. Work with toxic, flammable and explosive substances can be entrusted to employees who have received special training before working with them.</w:t>
      </w:r>
    </w:p>
    <w:p w14:paraId="0CBC7EED"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3.18. Monitor the pharmacist's safety when working with poisons, drugs, concentrated acids, alkalis, irritants, flammable and explosive substances.</w:t>
      </w:r>
    </w:p>
    <w:p w14:paraId="4D0F9682"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 xml:space="preserve">3.19. Monitor the temperature of the premises, indicators of devices (temperature, pressure, no leakage of water from water supply systems, heating, gas flow through its smell. With the appearance of the smell of gas in the room immediately stop using gas </w:t>
      </w:r>
      <w:r w:rsidRPr="00B57EA2">
        <w:rPr>
          <w:rFonts w:ascii="Times New Roman" w:eastAsia="Times New Roman" w:hAnsi="Times New Roman" w:cs="Times New Roman"/>
          <w:color w:val="000000"/>
          <w:sz w:val="28"/>
          <w:szCs w:val="28"/>
          <w:lang/>
        </w:rPr>
        <w:lastRenderedPageBreak/>
        <w:t xml:space="preserve">appliances (gas stove, column, boiler) valves, ventilate the room, call the gas service </w:t>
      </w:r>
      <w:proofErr w:type="spellStart"/>
      <w:r w:rsidRPr="00B57EA2">
        <w:rPr>
          <w:rFonts w:ascii="Times New Roman" w:eastAsia="Times New Roman" w:hAnsi="Times New Roman" w:cs="Times New Roman"/>
          <w:color w:val="000000"/>
          <w:sz w:val="28"/>
          <w:szCs w:val="28"/>
          <w:lang/>
        </w:rPr>
        <w:t>tel</w:t>
      </w:r>
      <w:proofErr w:type="spellEnd"/>
    </w:p>
    <w:p w14:paraId="6A0DD191"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p>
    <w:p w14:paraId="2F2D876F"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r w:rsidRPr="00B57EA2">
        <w:rPr>
          <w:rFonts w:ascii="Times New Roman" w:eastAsia="Times New Roman" w:hAnsi="Times New Roman" w:cs="Times New Roman"/>
          <w:color w:val="000000"/>
          <w:sz w:val="28"/>
          <w:szCs w:val="28"/>
          <w:lang/>
        </w:rPr>
        <w:t>3.20 Strictly follow the rules of fire safety</w:t>
      </w:r>
    </w:p>
    <w:p w14:paraId="00B18C6A" w14:textId="77777777" w:rsidR="00B57EA2" w:rsidRPr="00B57EA2" w:rsidRDefault="00B57EA2" w:rsidP="005F2595">
      <w:pPr>
        <w:spacing w:after="0" w:line="240" w:lineRule="auto"/>
        <w:jc w:val="both"/>
        <w:rPr>
          <w:rFonts w:ascii="Times New Roman" w:eastAsia="Times New Roman" w:hAnsi="Times New Roman" w:cs="Times New Roman"/>
          <w:color w:val="000000"/>
          <w:sz w:val="28"/>
          <w:szCs w:val="28"/>
          <w:lang/>
        </w:rPr>
      </w:pPr>
    </w:p>
    <w:p w14:paraId="7BCE1695" w14:textId="36645EE1" w:rsidR="005200D8" w:rsidRPr="00B57EA2" w:rsidRDefault="00B57EA2" w:rsidP="005F2595">
      <w:pPr>
        <w:spacing w:after="0" w:line="240" w:lineRule="auto"/>
        <w:jc w:val="both"/>
        <w:rPr>
          <w:rFonts w:ascii="Times New Roman" w:eastAsia="Times New Roman" w:hAnsi="Times New Roman" w:cs="Times New Roman"/>
          <w:sz w:val="28"/>
          <w:szCs w:val="28"/>
          <w:lang w:eastAsia="ru-RU"/>
        </w:rPr>
      </w:pPr>
      <w:r w:rsidRPr="00B57EA2">
        <w:rPr>
          <w:rFonts w:ascii="Times New Roman" w:eastAsia="Times New Roman" w:hAnsi="Times New Roman" w:cs="Times New Roman"/>
          <w:color w:val="000000"/>
          <w:sz w:val="28"/>
          <w:szCs w:val="28"/>
          <w:lang/>
        </w:rPr>
        <w:t>3.21 Observe yourself and follow the instructions on the sanitary regime by all shift workers.</w:t>
      </w:r>
    </w:p>
    <w:p w14:paraId="736E62E3" w14:textId="43DD2BFA" w:rsidR="007E1E0C" w:rsidRPr="007E1E0C" w:rsidRDefault="001F1000" w:rsidP="007E1E0C">
      <w:pPr>
        <w:spacing w:after="0" w:line="240" w:lineRule="auto"/>
        <w:rPr>
          <w:rFonts w:ascii="Times New Roman" w:eastAsia="Times New Roman" w:hAnsi="Times New Roman" w:cs="Times New Roman"/>
          <w:color w:val="000000"/>
          <w:sz w:val="28"/>
          <w:szCs w:val="28"/>
          <w:lang/>
        </w:rPr>
      </w:pPr>
      <w:r>
        <w:rPr>
          <w:rFonts w:ascii="Times New Roman" w:eastAsia="Times New Roman" w:hAnsi="Times New Roman" w:cs="Times New Roman"/>
          <w:b/>
          <w:bCs/>
          <w:color w:val="000000"/>
          <w:sz w:val="28"/>
          <w:szCs w:val="28"/>
          <w:lang/>
        </w:rPr>
        <w:t>5</w:t>
      </w:r>
      <w:r w:rsidR="007E1E0C" w:rsidRPr="007E1E0C">
        <w:rPr>
          <w:rFonts w:ascii="Times New Roman" w:eastAsia="Times New Roman" w:hAnsi="Times New Roman" w:cs="Times New Roman"/>
          <w:b/>
          <w:bCs/>
          <w:color w:val="000000"/>
          <w:sz w:val="28"/>
          <w:szCs w:val="28"/>
          <w:lang/>
        </w:rPr>
        <w:t>. </w:t>
      </w:r>
      <w:r w:rsidR="003A1D7F" w:rsidRPr="003A1D7F">
        <w:rPr>
          <w:rFonts w:ascii="Times New Roman" w:eastAsia="Times New Roman" w:hAnsi="Times New Roman" w:cs="Times New Roman"/>
          <w:b/>
          <w:bCs/>
          <w:color w:val="000000"/>
          <w:sz w:val="28"/>
          <w:szCs w:val="28"/>
          <w:lang/>
        </w:rPr>
        <w:t>Information required for the formation of knowledge-skills, which can be found in textbooks</w:t>
      </w:r>
      <w:r w:rsidR="007E1E0C" w:rsidRPr="007E1E0C">
        <w:rPr>
          <w:rFonts w:ascii="Times New Roman" w:eastAsia="Times New Roman" w:hAnsi="Times New Roman" w:cs="Times New Roman"/>
          <w:b/>
          <w:bCs/>
          <w:color w:val="000000"/>
          <w:sz w:val="28"/>
          <w:szCs w:val="28"/>
          <w:lang/>
        </w:rPr>
        <w:t>:</w:t>
      </w:r>
    </w:p>
    <w:p w14:paraId="21B8F48E"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1.</w:t>
      </w:r>
      <w:r w:rsidRPr="001619C1">
        <w:rPr>
          <w:rFonts w:ascii="Times New Roman" w:eastAsia="Times New Roman" w:hAnsi="Times New Roman" w:cs="Times New Roman"/>
          <w:color w:val="000000"/>
          <w:sz w:val="28"/>
          <w:szCs w:val="28"/>
          <w:lang/>
        </w:rPr>
        <w:tab/>
        <w:t>Unguryan L. M., Bieliaieva A. I., Vishnitskaya I. V., Aleksandrova A. A. Texts of lectures on the discipline "Labor protection in the industry." Odessa: ONMedU, 2020. 111 p.</w:t>
      </w:r>
    </w:p>
    <w:p w14:paraId="4F8AA881"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2.</w:t>
      </w:r>
      <w:r w:rsidRPr="001619C1">
        <w:rPr>
          <w:rFonts w:ascii="Times New Roman" w:eastAsia="Times New Roman" w:hAnsi="Times New Roman" w:cs="Times New Roman"/>
          <w:color w:val="000000"/>
          <w:sz w:val="28"/>
          <w:szCs w:val="28"/>
          <w:lang/>
        </w:rPr>
        <w:tab/>
        <w:t>Unguryan L. M., Bieliaieva A. I., Aleksandrova A. A., Vishnitskaya I. V. et al. Labor protection in the industry: workshop. Odessa: ONMedU, 2019. 48 p.</w:t>
      </w:r>
    </w:p>
    <w:p w14:paraId="156F2A31"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3.</w:t>
      </w:r>
      <w:r w:rsidRPr="001619C1">
        <w:rPr>
          <w:rFonts w:ascii="Times New Roman" w:eastAsia="Times New Roman" w:hAnsi="Times New Roman" w:cs="Times New Roman"/>
          <w:color w:val="000000"/>
          <w:sz w:val="28"/>
          <w:szCs w:val="28"/>
          <w:lang/>
        </w:rPr>
        <w:tab/>
        <w:t>Unguryan LM, Bieliaieva AI, Vishnitskaya IV, Aleksandrova AA and others. Labor protection in the industry: teaching aid. Odessa: ONMedU, 2019. 60 p.</w:t>
      </w:r>
    </w:p>
    <w:p w14:paraId="64B25EA8"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4.</w:t>
      </w:r>
      <w:r w:rsidRPr="001619C1">
        <w:rPr>
          <w:rFonts w:ascii="Times New Roman" w:eastAsia="Times New Roman" w:hAnsi="Times New Roman" w:cs="Times New Roman"/>
          <w:color w:val="000000"/>
          <w:sz w:val="28"/>
          <w:szCs w:val="28"/>
          <w:lang/>
        </w:rPr>
        <w:tab/>
        <w:t>Voinalovych O. V., Golopura S. M. Occupational Safety and Health. Practical. Kyiv: Center of Educational Literature, 2018. 448 p.</w:t>
      </w:r>
    </w:p>
    <w:p w14:paraId="29E65076"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5.</w:t>
      </w:r>
      <w:r w:rsidRPr="001619C1">
        <w:rPr>
          <w:rFonts w:ascii="Times New Roman" w:eastAsia="Times New Roman" w:hAnsi="Times New Roman" w:cs="Times New Roman"/>
          <w:color w:val="000000"/>
          <w:sz w:val="28"/>
          <w:szCs w:val="28"/>
          <w:lang/>
        </w:rPr>
        <w:tab/>
        <w:t>Phil Hughes, Ed Ferrett. Introduction to Health and Safety at Work: for the NEBOSH National General Certificate in Occupational Health and Safety. Routledge, 2015. 676 p.</w:t>
      </w:r>
    </w:p>
    <w:p w14:paraId="03A99B42"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6.</w:t>
      </w:r>
      <w:r w:rsidRPr="001619C1">
        <w:rPr>
          <w:rFonts w:ascii="Times New Roman" w:eastAsia="Times New Roman" w:hAnsi="Times New Roman" w:cs="Times New Roman"/>
          <w:color w:val="000000"/>
          <w:sz w:val="28"/>
          <w:szCs w:val="28"/>
          <w:lang/>
        </w:rPr>
        <w:tab/>
        <w:t>Pedro M. Arezes, João S. Baptista, Mónica P. Barroso. Occupational and Environmental Safety and Health. Springer International Publishing, 2019. 765 p.</w:t>
      </w:r>
    </w:p>
    <w:p w14:paraId="1CB5E508"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7.</w:t>
      </w:r>
      <w:r w:rsidRPr="001619C1">
        <w:rPr>
          <w:rFonts w:ascii="Times New Roman" w:eastAsia="Times New Roman" w:hAnsi="Times New Roman" w:cs="Times New Roman"/>
          <w:color w:val="000000"/>
          <w:sz w:val="28"/>
          <w:szCs w:val="28"/>
          <w:lang/>
        </w:rPr>
        <w:tab/>
        <w:t>Thomas P Fuller. Global Occupational Safety and Health Management Handbook. CRC Press, 2019. 359 p.</w:t>
      </w:r>
    </w:p>
    <w:p w14:paraId="09202446"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8.</w:t>
      </w:r>
      <w:r w:rsidRPr="001619C1">
        <w:rPr>
          <w:rFonts w:ascii="Times New Roman" w:eastAsia="Times New Roman" w:hAnsi="Times New Roman" w:cs="Times New Roman"/>
          <w:color w:val="000000"/>
          <w:sz w:val="28"/>
          <w:szCs w:val="28"/>
          <w:lang/>
        </w:rPr>
        <w:tab/>
        <w:t>Code of Civil Protection of Ukraine No. 5403-VI dated 02.10.2012 (As amended)</w:t>
      </w:r>
    </w:p>
    <w:p w14:paraId="311C4608"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 xml:space="preserve">Resolution of the Cabinet of Ministers of Ukraine "On the procedure for certification of workplaces </w:t>
      </w:r>
    </w:p>
    <w:p w14:paraId="24B76804"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9.</w:t>
      </w:r>
      <w:r w:rsidRPr="001619C1">
        <w:rPr>
          <w:rFonts w:ascii="Times New Roman" w:eastAsia="Times New Roman" w:hAnsi="Times New Roman" w:cs="Times New Roman"/>
          <w:color w:val="000000"/>
          <w:sz w:val="28"/>
          <w:szCs w:val="28"/>
          <w:lang/>
        </w:rPr>
        <w:tab/>
        <w:t>for working conditions" No. 442 dated 1.08.92r. (With changes)</w:t>
      </w:r>
    </w:p>
    <w:p w14:paraId="2B1E2364"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10.</w:t>
      </w:r>
      <w:r w:rsidRPr="001619C1">
        <w:rPr>
          <w:rFonts w:ascii="Times New Roman" w:eastAsia="Times New Roman" w:hAnsi="Times New Roman" w:cs="Times New Roman"/>
          <w:color w:val="000000"/>
          <w:sz w:val="28"/>
          <w:szCs w:val="28"/>
          <w:lang/>
        </w:rPr>
        <w:tab/>
        <w:t>Resolution of the Cabinet of Ministers of Ukraine No. 431 of 23.06.94r. "On the procedure for conducting state examination (verification) of technological, design, technical documentation for the manufacture of means of production for compliance with their regulations on labor protection"</w:t>
      </w:r>
    </w:p>
    <w:p w14:paraId="3E40872C"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11.</w:t>
      </w:r>
      <w:r w:rsidRPr="001619C1">
        <w:rPr>
          <w:rFonts w:ascii="Times New Roman" w:eastAsia="Times New Roman" w:hAnsi="Times New Roman" w:cs="Times New Roman"/>
          <w:color w:val="000000"/>
          <w:sz w:val="28"/>
          <w:szCs w:val="28"/>
          <w:lang/>
        </w:rPr>
        <w:tab/>
        <w:t>Regulations on the State Service of Ukraine for Medicines. Approved by the Decree of the President of Ukraine dated April 8, 2011 No. 440/2011</w:t>
      </w:r>
    </w:p>
    <w:p w14:paraId="4C8E86A3"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12.</w:t>
      </w:r>
      <w:r w:rsidRPr="001619C1">
        <w:rPr>
          <w:rFonts w:ascii="Times New Roman" w:eastAsia="Times New Roman" w:hAnsi="Times New Roman" w:cs="Times New Roman"/>
          <w:color w:val="000000"/>
          <w:sz w:val="28"/>
          <w:szCs w:val="28"/>
          <w:lang/>
        </w:rPr>
        <w:tab/>
        <w:t>Order of the Ministry of Health of Ukraine No. 275 dated 15.05.2006. "On the approval of the instructions for the sanitary and anti-epidemic regime of pharmacies."</w:t>
      </w:r>
    </w:p>
    <w:p w14:paraId="12D00B63" w14:textId="77777777" w:rsidR="001619C1" w:rsidRP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t>13.</w:t>
      </w:r>
      <w:r w:rsidRPr="001619C1">
        <w:rPr>
          <w:rFonts w:ascii="Times New Roman" w:eastAsia="Times New Roman" w:hAnsi="Times New Roman" w:cs="Times New Roman"/>
          <w:color w:val="000000"/>
          <w:sz w:val="28"/>
          <w:szCs w:val="28"/>
          <w:lang/>
        </w:rPr>
        <w:tab/>
        <w:t>CMU No. 843 dated 10.09.2001r. "On the approval of the criterion by which the degree of risk from the implementation of activities in the field of public health protection is assessed and the determination of the frequency of implementation of planned measures of state supervision (control)."</w:t>
      </w:r>
    </w:p>
    <w:p w14:paraId="250F514D" w14:textId="77777777" w:rsidR="001619C1" w:rsidRDefault="001619C1" w:rsidP="001619C1">
      <w:pPr>
        <w:spacing w:after="0" w:line="240" w:lineRule="auto"/>
        <w:rPr>
          <w:rFonts w:ascii="Times New Roman" w:eastAsia="Times New Roman" w:hAnsi="Times New Roman" w:cs="Times New Roman"/>
          <w:color w:val="000000"/>
          <w:sz w:val="28"/>
          <w:szCs w:val="28"/>
          <w:lang/>
        </w:rPr>
      </w:pPr>
      <w:r w:rsidRPr="001619C1">
        <w:rPr>
          <w:rFonts w:ascii="Times New Roman" w:eastAsia="Times New Roman" w:hAnsi="Times New Roman" w:cs="Times New Roman"/>
          <w:color w:val="000000"/>
          <w:sz w:val="28"/>
          <w:szCs w:val="28"/>
          <w:lang/>
        </w:rPr>
        <w:lastRenderedPageBreak/>
        <w:t>14.</w:t>
      </w:r>
      <w:r w:rsidRPr="001619C1">
        <w:rPr>
          <w:rFonts w:ascii="Times New Roman" w:eastAsia="Times New Roman" w:hAnsi="Times New Roman" w:cs="Times New Roman"/>
          <w:color w:val="000000"/>
          <w:sz w:val="28"/>
          <w:szCs w:val="28"/>
          <w:lang/>
        </w:rPr>
        <w:tab/>
        <w:t>Resolution of the Cabinet of Ministers of Ukraine "On approval of the licensing conditions for the implementation of economic activities for the production of medicines, wholesale and retail trade in medicines, import of medicines (except for active pharmaceutical ingredients)" No. 929 dated November 30, 2016</w:t>
      </w:r>
    </w:p>
    <w:p w14:paraId="6FCB2942" w14:textId="57AEB516" w:rsidR="007E1E0C" w:rsidRPr="007E1E0C" w:rsidRDefault="007E1E0C" w:rsidP="001619C1">
      <w:pPr>
        <w:spacing w:after="0" w:line="240" w:lineRule="auto"/>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w:t>
      </w:r>
    </w:p>
    <w:p w14:paraId="2E7B6FB5" w14:textId="6F07C7A3" w:rsidR="007E1E0C" w:rsidRPr="007E1E0C" w:rsidRDefault="001F1000" w:rsidP="007E1E0C">
      <w:pPr>
        <w:spacing w:after="0" w:line="240" w:lineRule="auto"/>
        <w:jc w:val="both"/>
        <w:rPr>
          <w:rFonts w:ascii="Times New Roman" w:eastAsia="Times New Roman" w:hAnsi="Times New Roman" w:cs="Times New Roman"/>
          <w:color w:val="000000"/>
          <w:sz w:val="28"/>
          <w:szCs w:val="28"/>
          <w:lang/>
        </w:rPr>
      </w:pPr>
      <w:r>
        <w:rPr>
          <w:rFonts w:ascii="Times New Roman" w:eastAsia="Times New Roman" w:hAnsi="Times New Roman" w:cs="Times New Roman"/>
          <w:b/>
          <w:bCs/>
          <w:color w:val="000000"/>
          <w:sz w:val="28"/>
          <w:szCs w:val="28"/>
          <w:lang/>
        </w:rPr>
        <w:t>6</w:t>
      </w:r>
      <w:r w:rsidR="007E1E0C" w:rsidRPr="007E1E0C">
        <w:rPr>
          <w:rFonts w:ascii="Times New Roman" w:eastAsia="Times New Roman" w:hAnsi="Times New Roman" w:cs="Times New Roman"/>
          <w:b/>
          <w:bCs/>
          <w:color w:val="000000"/>
          <w:sz w:val="28"/>
          <w:szCs w:val="28"/>
          <w:lang/>
        </w:rPr>
        <w:t>. Questions for self-control</w:t>
      </w:r>
    </w:p>
    <w:p w14:paraId="50793C08" w14:textId="25824F00" w:rsidR="007E1E0C" w:rsidRPr="007E1E0C" w:rsidRDefault="007E1E0C" w:rsidP="007E1E0C">
      <w:pPr>
        <w:spacing w:after="0" w:line="240" w:lineRule="auto"/>
        <w:jc w:val="both"/>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xml:space="preserve">1. </w:t>
      </w:r>
      <w:r w:rsidR="001F1000" w:rsidRPr="001F1000">
        <w:rPr>
          <w:rFonts w:ascii="Times New Roman" w:eastAsia="Times New Roman" w:hAnsi="Times New Roman" w:cs="Times New Roman"/>
          <w:color w:val="000000"/>
          <w:sz w:val="28"/>
          <w:szCs w:val="28"/>
          <w:lang/>
        </w:rPr>
        <w:t>Safety requirements before starting work</w:t>
      </w:r>
    </w:p>
    <w:p w14:paraId="5600F178" w14:textId="29E628AA" w:rsidR="007E1E0C" w:rsidRPr="007E1E0C" w:rsidRDefault="007E1E0C" w:rsidP="007E1E0C">
      <w:pPr>
        <w:spacing w:after="0" w:line="240" w:lineRule="auto"/>
        <w:jc w:val="both"/>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2. </w:t>
      </w:r>
      <w:r w:rsidR="001F1000">
        <w:rPr>
          <w:rFonts w:ascii="Times New Roman" w:eastAsia="Times New Roman" w:hAnsi="Times New Roman" w:cs="Times New Roman"/>
          <w:color w:val="000000"/>
          <w:sz w:val="28"/>
          <w:szCs w:val="28"/>
          <w:lang/>
        </w:rPr>
        <w:t>P</w:t>
      </w:r>
      <w:r w:rsidR="001F1000" w:rsidRPr="001F1000">
        <w:rPr>
          <w:rFonts w:ascii="Times New Roman" w:eastAsia="Times New Roman" w:hAnsi="Times New Roman" w:cs="Times New Roman"/>
          <w:color w:val="000000"/>
          <w:sz w:val="28"/>
          <w:szCs w:val="28"/>
          <w:lang/>
        </w:rPr>
        <w:t>roper storage of toxic, potent flammable and explosive substances on shift.</w:t>
      </w:r>
    </w:p>
    <w:p w14:paraId="00FA38F9" w14:textId="77777777" w:rsidR="001F1000" w:rsidRDefault="007E1E0C" w:rsidP="007E1E0C">
      <w:pPr>
        <w:spacing w:after="0" w:line="240" w:lineRule="auto"/>
        <w:jc w:val="both"/>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xml:space="preserve">3. </w:t>
      </w:r>
      <w:r w:rsidR="001F1000" w:rsidRPr="001F1000">
        <w:rPr>
          <w:rFonts w:ascii="Times New Roman" w:eastAsia="Times New Roman" w:hAnsi="Times New Roman" w:cs="Times New Roman"/>
          <w:color w:val="000000"/>
          <w:sz w:val="28"/>
          <w:szCs w:val="28"/>
          <w:lang/>
        </w:rPr>
        <w:t xml:space="preserve">Work with toxic, flammable and explosive substances </w:t>
      </w:r>
    </w:p>
    <w:p w14:paraId="14C93DC3" w14:textId="7350E1FA" w:rsidR="007E1E0C" w:rsidRPr="007E1E0C" w:rsidRDefault="007E1E0C" w:rsidP="007E1E0C">
      <w:pPr>
        <w:spacing w:after="0" w:line="240" w:lineRule="auto"/>
        <w:jc w:val="both"/>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4 . Law of Ukraine "On Fire Safety"</w:t>
      </w:r>
    </w:p>
    <w:p w14:paraId="07531252" w14:textId="77777777" w:rsidR="007E1E0C" w:rsidRPr="007E1E0C" w:rsidRDefault="007E1E0C" w:rsidP="007E1E0C">
      <w:pPr>
        <w:spacing w:after="0" w:line="240" w:lineRule="auto"/>
        <w:jc w:val="both"/>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5. Law of Ukraine "On Ensuring Sanitary and Epidemiological Welfare of the Population".</w:t>
      </w:r>
    </w:p>
    <w:p w14:paraId="18F29B46" w14:textId="749F340B" w:rsidR="007E1E0C" w:rsidRPr="007E1E0C" w:rsidRDefault="007E1E0C" w:rsidP="007E1E0C">
      <w:pPr>
        <w:spacing w:after="0" w:line="240" w:lineRule="auto"/>
        <w:jc w:val="both"/>
        <w:rPr>
          <w:rFonts w:ascii="Times New Roman" w:eastAsia="Times New Roman" w:hAnsi="Times New Roman" w:cs="Times New Roman"/>
          <w:color w:val="000000"/>
          <w:sz w:val="28"/>
          <w:szCs w:val="28"/>
          <w:lang/>
        </w:rPr>
      </w:pPr>
      <w:r w:rsidRPr="007E1E0C">
        <w:rPr>
          <w:rFonts w:ascii="Times New Roman" w:eastAsia="Times New Roman" w:hAnsi="Times New Roman" w:cs="Times New Roman"/>
          <w:color w:val="000000"/>
          <w:sz w:val="28"/>
          <w:szCs w:val="28"/>
          <w:lang/>
        </w:rPr>
        <w:t xml:space="preserve">6. </w:t>
      </w:r>
      <w:r w:rsidR="001F1000">
        <w:rPr>
          <w:rFonts w:ascii="Times New Roman" w:eastAsia="Times New Roman" w:hAnsi="Times New Roman" w:cs="Times New Roman"/>
          <w:color w:val="000000"/>
          <w:sz w:val="28"/>
          <w:szCs w:val="28"/>
          <w:lang/>
        </w:rPr>
        <w:t>P</w:t>
      </w:r>
      <w:r w:rsidR="001F1000" w:rsidRPr="001F1000">
        <w:rPr>
          <w:rFonts w:ascii="Times New Roman" w:eastAsia="Times New Roman" w:hAnsi="Times New Roman" w:cs="Times New Roman"/>
          <w:color w:val="000000"/>
          <w:sz w:val="28"/>
          <w:szCs w:val="28"/>
          <w:lang/>
        </w:rPr>
        <w:t>harmacist's safety</w:t>
      </w:r>
    </w:p>
    <w:bookmarkEnd w:id="1"/>
    <w:p w14:paraId="7E61E71F" w14:textId="1A9C8D93" w:rsidR="007E1E0C" w:rsidRPr="007E1E0C" w:rsidRDefault="007E1E0C" w:rsidP="007E1E0C">
      <w:pPr>
        <w:spacing w:after="0" w:line="240" w:lineRule="auto"/>
        <w:jc w:val="both"/>
        <w:rPr>
          <w:rFonts w:ascii="Times New Roman" w:eastAsia="Times New Roman" w:hAnsi="Times New Roman" w:cs="Times New Roman"/>
          <w:color w:val="000000"/>
          <w:sz w:val="28"/>
          <w:szCs w:val="28"/>
          <w:lang/>
        </w:rPr>
      </w:pPr>
    </w:p>
    <w:sectPr w:rsidR="007E1E0C" w:rsidRPr="007E1E0C">
      <w:pgSz w:w="12240" w:h="15840"/>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4A1971" w14:textId="77777777" w:rsidR="00EF7B26" w:rsidRDefault="00EF7B26" w:rsidP="00EF7B26">
      <w:pPr>
        <w:spacing w:after="0" w:line="240" w:lineRule="auto"/>
      </w:pPr>
      <w:r>
        <w:separator/>
      </w:r>
    </w:p>
  </w:endnote>
  <w:endnote w:type="continuationSeparator" w:id="0">
    <w:p w14:paraId="25C58C77" w14:textId="77777777" w:rsidR="00EF7B26" w:rsidRDefault="00EF7B26" w:rsidP="00EF7B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B0EAD9" w14:textId="77777777" w:rsidR="00EF7B26" w:rsidRDefault="00EF7B26" w:rsidP="00EF7B26">
      <w:pPr>
        <w:spacing w:after="0" w:line="240" w:lineRule="auto"/>
      </w:pPr>
      <w:r>
        <w:separator/>
      </w:r>
    </w:p>
  </w:footnote>
  <w:footnote w:type="continuationSeparator" w:id="0">
    <w:p w14:paraId="12B844A4" w14:textId="77777777" w:rsidR="00EF7B26" w:rsidRDefault="00EF7B26" w:rsidP="00EF7B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DE25A1"/>
    <w:multiLevelType w:val="hybridMultilevel"/>
    <w:tmpl w:val="A7FCE63C"/>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abstractNum w:abstractNumId="1" w15:restartNumberingAfterBreak="0">
    <w:nsid w:val="7DF02DC7"/>
    <w:multiLevelType w:val="hybridMultilevel"/>
    <w:tmpl w:val="AFC476B2"/>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AD4"/>
    <w:rsid w:val="001340F2"/>
    <w:rsid w:val="00143B3F"/>
    <w:rsid w:val="001619C1"/>
    <w:rsid w:val="00185B9D"/>
    <w:rsid w:val="001F1000"/>
    <w:rsid w:val="003A1D7F"/>
    <w:rsid w:val="00466EF2"/>
    <w:rsid w:val="005200D8"/>
    <w:rsid w:val="00532290"/>
    <w:rsid w:val="005F2595"/>
    <w:rsid w:val="00674B89"/>
    <w:rsid w:val="006B373E"/>
    <w:rsid w:val="007147FD"/>
    <w:rsid w:val="00740475"/>
    <w:rsid w:val="007E1E0C"/>
    <w:rsid w:val="007F2AD4"/>
    <w:rsid w:val="00805242"/>
    <w:rsid w:val="008342EA"/>
    <w:rsid w:val="009C1A3A"/>
    <w:rsid w:val="009C283E"/>
    <w:rsid w:val="00B46B16"/>
    <w:rsid w:val="00B57EA2"/>
    <w:rsid w:val="00D0648A"/>
    <w:rsid w:val="00E715A3"/>
    <w:rsid w:val="00EF7B26"/>
    <w:rsid w:val="00F02A52"/>
    <w:rsid w:val="00F379AB"/>
    <w:rsid w:val="00F81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46952"/>
  <w15:chartTrackingRefBased/>
  <w15:docId w15:val="{784E0701-56FE-4FD7-9749-46F715470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3">
    <w:name w:val="Normal (Web)"/>
    <w:basedOn w:val="a"/>
    <w:uiPriority w:val="99"/>
    <w:semiHidden/>
    <w:unhideWhenUsed/>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4">
    <w:name w:val="List Paragraph"/>
    <w:basedOn w:val="a"/>
    <w:uiPriority w:val="34"/>
    <w:qFormat/>
    <w:rsid w:val="00805242"/>
    <w:pPr>
      <w:ind w:left="720"/>
      <w:contextualSpacing/>
    </w:pPr>
  </w:style>
  <w:style w:type="paragraph" w:customStyle="1" w:styleId="western">
    <w:name w:val="western"/>
    <w:basedOn w:val="a"/>
    <w:rsid w:val="009C1A3A"/>
    <w:pPr>
      <w:spacing w:before="100" w:beforeAutospacing="1" w:after="119" w:line="240" w:lineRule="auto"/>
    </w:pPr>
    <w:rPr>
      <w:rFonts w:ascii="Times New Roman" w:eastAsia="Times New Roman" w:hAnsi="Times New Roman" w:cs="Times New Roman"/>
      <w:color w:val="000000"/>
      <w:sz w:val="28"/>
      <w:szCs w:val="28"/>
      <w:lang w:val="ru-RU" w:eastAsia="ru-RU"/>
    </w:rPr>
  </w:style>
  <w:style w:type="paragraph" w:styleId="a5">
    <w:name w:val="header"/>
    <w:basedOn w:val="a"/>
    <w:link w:val="a6"/>
    <w:uiPriority w:val="99"/>
    <w:unhideWhenUsed/>
    <w:rsid w:val="00EF7B2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EF7B26"/>
  </w:style>
  <w:style w:type="paragraph" w:styleId="a7">
    <w:name w:val="footer"/>
    <w:basedOn w:val="a"/>
    <w:link w:val="a8"/>
    <w:uiPriority w:val="99"/>
    <w:unhideWhenUsed/>
    <w:rsid w:val="00EF7B2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EF7B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959561">
      <w:bodyDiv w:val="1"/>
      <w:marLeft w:val="0"/>
      <w:marRight w:val="0"/>
      <w:marTop w:val="0"/>
      <w:marBottom w:val="0"/>
      <w:divBdr>
        <w:top w:val="none" w:sz="0" w:space="0" w:color="auto"/>
        <w:left w:val="none" w:sz="0" w:space="0" w:color="auto"/>
        <w:bottom w:val="none" w:sz="0" w:space="0" w:color="auto"/>
        <w:right w:val="none" w:sz="0" w:space="0" w:color="auto"/>
      </w:divBdr>
    </w:div>
    <w:div w:id="1919169604">
      <w:bodyDiv w:val="1"/>
      <w:marLeft w:val="0"/>
      <w:marRight w:val="0"/>
      <w:marTop w:val="0"/>
      <w:marBottom w:val="0"/>
      <w:divBdr>
        <w:top w:val="none" w:sz="0" w:space="0" w:color="auto"/>
        <w:left w:val="none" w:sz="0" w:space="0" w:color="auto"/>
        <w:bottom w:val="none" w:sz="0" w:space="0" w:color="auto"/>
        <w:right w:val="none" w:sz="0" w:space="0" w:color="auto"/>
      </w:divBdr>
      <w:divsChild>
        <w:div w:id="1467772450">
          <w:marLeft w:val="0"/>
          <w:marRight w:val="0"/>
          <w:marTop w:val="0"/>
          <w:marBottom w:val="0"/>
          <w:divBdr>
            <w:top w:val="none" w:sz="0" w:space="0" w:color="auto"/>
            <w:left w:val="none" w:sz="0" w:space="0" w:color="auto"/>
            <w:bottom w:val="none" w:sz="0" w:space="0" w:color="auto"/>
            <w:right w:val="none" w:sz="0" w:space="0" w:color="auto"/>
          </w:divBdr>
          <w:divsChild>
            <w:div w:id="956639854">
              <w:marLeft w:val="0"/>
              <w:marRight w:val="0"/>
              <w:marTop w:val="0"/>
              <w:marBottom w:val="0"/>
              <w:divBdr>
                <w:top w:val="none" w:sz="0" w:space="0" w:color="auto"/>
                <w:left w:val="none" w:sz="0" w:space="0" w:color="auto"/>
                <w:bottom w:val="none" w:sz="0" w:space="0" w:color="auto"/>
                <w:right w:val="none" w:sz="0" w:space="0" w:color="auto"/>
              </w:divBdr>
              <w:divsChild>
                <w:div w:id="656149029">
                  <w:marLeft w:val="0"/>
                  <w:marRight w:val="0"/>
                  <w:marTop w:val="0"/>
                  <w:marBottom w:val="0"/>
                  <w:divBdr>
                    <w:top w:val="none" w:sz="0" w:space="0" w:color="auto"/>
                    <w:left w:val="none" w:sz="0" w:space="0" w:color="auto"/>
                    <w:bottom w:val="none" w:sz="0" w:space="0" w:color="auto"/>
                    <w:right w:val="none" w:sz="0" w:space="0" w:color="auto"/>
                  </w:divBdr>
                  <w:divsChild>
                    <w:div w:id="1293901695">
                      <w:marLeft w:val="0"/>
                      <w:marRight w:val="0"/>
                      <w:marTop w:val="0"/>
                      <w:marBottom w:val="0"/>
                      <w:divBdr>
                        <w:top w:val="none" w:sz="0" w:space="0" w:color="auto"/>
                        <w:left w:val="none" w:sz="0" w:space="0" w:color="auto"/>
                        <w:bottom w:val="none" w:sz="0" w:space="0" w:color="auto"/>
                        <w:right w:val="none" w:sz="0" w:space="0" w:color="auto"/>
                      </w:divBdr>
                      <w:divsChild>
                        <w:div w:id="1588420812">
                          <w:marLeft w:val="0"/>
                          <w:marRight w:val="0"/>
                          <w:marTop w:val="0"/>
                          <w:marBottom w:val="0"/>
                          <w:divBdr>
                            <w:top w:val="none" w:sz="0" w:space="0" w:color="auto"/>
                            <w:left w:val="none" w:sz="0" w:space="0" w:color="auto"/>
                            <w:bottom w:val="none" w:sz="0" w:space="0" w:color="auto"/>
                            <w:right w:val="none" w:sz="0" w:space="0" w:color="auto"/>
                          </w:divBdr>
                          <w:divsChild>
                            <w:div w:id="1883514106">
                              <w:marLeft w:val="0"/>
                              <w:marRight w:val="0"/>
                              <w:marTop w:val="0"/>
                              <w:marBottom w:val="0"/>
                              <w:divBdr>
                                <w:top w:val="none" w:sz="0" w:space="0" w:color="auto"/>
                                <w:left w:val="none" w:sz="0" w:space="0" w:color="auto"/>
                                <w:bottom w:val="none" w:sz="0" w:space="0" w:color="auto"/>
                                <w:right w:val="none" w:sz="0" w:space="0" w:color="auto"/>
                              </w:divBdr>
                            </w:div>
                            <w:div w:id="470749221">
                              <w:marLeft w:val="0"/>
                              <w:marRight w:val="0"/>
                              <w:marTop w:val="0"/>
                              <w:marBottom w:val="0"/>
                              <w:divBdr>
                                <w:top w:val="none" w:sz="0" w:space="0" w:color="auto"/>
                                <w:left w:val="none" w:sz="0" w:space="0" w:color="auto"/>
                                <w:bottom w:val="none" w:sz="0" w:space="0" w:color="auto"/>
                                <w:right w:val="none" w:sz="0" w:space="0" w:color="auto"/>
                              </w:divBdr>
                            </w:div>
                          </w:divsChild>
                        </w:div>
                        <w:div w:id="507409468">
                          <w:marLeft w:val="0"/>
                          <w:marRight w:val="0"/>
                          <w:marTop w:val="0"/>
                          <w:marBottom w:val="0"/>
                          <w:divBdr>
                            <w:top w:val="none" w:sz="0" w:space="0" w:color="auto"/>
                            <w:left w:val="none" w:sz="0" w:space="0" w:color="auto"/>
                            <w:bottom w:val="none" w:sz="0" w:space="0" w:color="auto"/>
                            <w:right w:val="none" w:sz="0" w:space="0" w:color="auto"/>
                          </w:divBdr>
                          <w:divsChild>
                            <w:div w:id="588582423">
                              <w:marLeft w:val="0"/>
                              <w:marRight w:val="300"/>
                              <w:marTop w:val="180"/>
                              <w:marBottom w:val="0"/>
                              <w:divBdr>
                                <w:top w:val="none" w:sz="0" w:space="0" w:color="auto"/>
                                <w:left w:val="none" w:sz="0" w:space="0" w:color="auto"/>
                                <w:bottom w:val="none" w:sz="0" w:space="0" w:color="auto"/>
                                <w:right w:val="none" w:sz="0" w:space="0" w:color="auto"/>
                              </w:divBdr>
                              <w:divsChild>
                                <w:div w:id="19913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75075">
          <w:marLeft w:val="0"/>
          <w:marRight w:val="0"/>
          <w:marTop w:val="0"/>
          <w:marBottom w:val="0"/>
          <w:divBdr>
            <w:top w:val="none" w:sz="0" w:space="0" w:color="auto"/>
            <w:left w:val="none" w:sz="0" w:space="0" w:color="auto"/>
            <w:bottom w:val="none" w:sz="0" w:space="0" w:color="auto"/>
            <w:right w:val="none" w:sz="0" w:space="0" w:color="auto"/>
          </w:divBdr>
          <w:divsChild>
            <w:div w:id="546843385">
              <w:marLeft w:val="0"/>
              <w:marRight w:val="0"/>
              <w:marTop w:val="0"/>
              <w:marBottom w:val="0"/>
              <w:divBdr>
                <w:top w:val="none" w:sz="0" w:space="0" w:color="auto"/>
                <w:left w:val="none" w:sz="0" w:space="0" w:color="auto"/>
                <w:bottom w:val="none" w:sz="0" w:space="0" w:color="auto"/>
                <w:right w:val="none" w:sz="0" w:space="0" w:color="auto"/>
              </w:divBdr>
              <w:divsChild>
                <w:div w:id="313025133">
                  <w:marLeft w:val="0"/>
                  <w:marRight w:val="0"/>
                  <w:marTop w:val="0"/>
                  <w:marBottom w:val="0"/>
                  <w:divBdr>
                    <w:top w:val="none" w:sz="0" w:space="0" w:color="auto"/>
                    <w:left w:val="none" w:sz="0" w:space="0" w:color="auto"/>
                    <w:bottom w:val="none" w:sz="0" w:space="0" w:color="auto"/>
                    <w:right w:val="none" w:sz="0" w:space="0" w:color="auto"/>
                  </w:divBdr>
                  <w:divsChild>
                    <w:div w:id="811681087">
                      <w:marLeft w:val="0"/>
                      <w:marRight w:val="0"/>
                      <w:marTop w:val="0"/>
                      <w:marBottom w:val="0"/>
                      <w:divBdr>
                        <w:top w:val="none" w:sz="0" w:space="0" w:color="auto"/>
                        <w:left w:val="none" w:sz="0" w:space="0" w:color="auto"/>
                        <w:bottom w:val="none" w:sz="0" w:space="0" w:color="auto"/>
                        <w:right w:val="none" w:sz="0" w:space="0" w:color="auto"/>
                      </w:divBdr>
                      <w:divsChild>
                        <w:div w:id="103292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00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6489</Words>
  <Characters>3699</Characters>
  <Application>Microsoft Office Word</Application>
  <DocSecurity>0</DocSecurity>
  <Lines>30</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Fear</dc:creator>
  <cp:keywords/>
  <dc:description/>
  <cp:lastModifiedBy>RePack by Diakov</cp:lastModifiedBy>
  <cp:revision>2</cp:revision>
  <dcterms:created xsi:type="dcterms:W3CDTF">2024-02-21T10:05:00Z</dcterms:created>
  <dcterms:modified xsi:type="dcterms:W3CDTF">2024-02-21T10:05:00Z</dcterms:modified>
</cp:coreProperties>
</file>