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6AB" w:rsidRDefault="006E22A8">
      <w:pPr>
        <w:spacing w:after="200" w:line="276" w:lineRule="auto"/>
        <w:rPr>
          <w:rFonts w:ascii="Times New Roman" w:hAnsi="Times New Roman"/>
          <w:b/>
          <w:sz w:val="24"/>
          <w:szCs w:val="24"/>
        </w:rPr>
      </w:pPr>
      <w:r>
        <w:rPr>
          <w:rFonts w:ascii="Times New Roman" w:hAnsi="Times New Roman"/>
          <w:b/>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87pt">
            <v:imagedata r:id="rId6" o:title="БЖД_1стор_0001"/>
          </v:shape>
        </w:pict>
      </w:r>
      <w:r w:rsidR="00D116AB">
        <w:rPr>
          <w:rFonts w:ascii="Times New Roman" w:hAnsi="Times New Roman"/>
          <w:b/>
          <w:sz w:val="24"/>
          <w:szCs w:val="24"/>
        </w:rPr>
        <w:br w:type="page"/>
      </w:r>
    </w:p>
    <w:p w:rsidR="006E22A8" w:rsidRDefault="006E22A8" w:rsidP="00501092">
      <w:pPr>
        <w:spacing w:after="0" w:line="240" w:lineRule="auto"/>
        <w:jc w:val="center"/>
        <w:rPr>
          <w:rFonts w:ascii="Times New Roman" w:hAnsi="Times New Roman"/>
          <w:b/>
          <w:sz w:val="24"/>
          <w:szCs w:val="24"/>
        </w:rPr>
      </w:pPr>
      <w:r>
        <w:rPr>
          <w:rFonts w:ascii="Times New Roman" w:hAnsi="Times New Roman"/>
          <w:b/>
          <w:sz w:val="24"/>
          <w:szCs w:val="24"/>
        </w:rPr>
        <w:lastRenderedPageBreak/>
        <w:pict>
          <v:shape id="_x0000_i1026" type="#_x0000_t75" style="width:481.5pt;height:687pt">
            <v:imagedata r:id="rId7" o:title="БЖД_2стор_0001"/>
          </v:shape>
        </w:pict>
      </w:r>
    </w:p>
    <w:p w:rsidR="006E22A8" w:rsidRDefault="006E22A8">
      <w:pPr>
        <w:spacing w:after="200" w:line="276" w:lineRule="auto"/>
        <w:rPr>
          <w:rFonts w:ascii="Times New Roman" w:hAnsi="Times New Roman"/>
          <w:b/>
          <w:sz w:val="24"/>
          <w:szCs w:val="24"/>
        </w:rPr>
      </w:pPr>
      <w:r>
        <w:rPr>
          <w:rFonts w:ascii="Times New Roman" w:hAnsi="Times New Roman"/>
          <w:b/>
          <w:sz w:val="24"/>
          <w:szCs w:val="24"/>
        </w:rPr>
        <w:br w:type="page"/>
      </w:r>
    </w:p>
    <w:p w:rsidR="00501092" w:rsidRPr="00AD70EF" w:rsidRDefault="00501092" w:rsidP="00501092">
      <w:pPr>
        <w:spacing w:after="0" w:line="240" w:lineRule="auto"/>
        <w:jc w:val="center"/>
        <w:rPr>
          <w:rFonts w:ascii="Times New Roman" w:hAnsi="Times New Roman"/>
          <w:b/>
          <w:sz w:val="24"/>
          <w:szCs w:val="24"/>
        </w:rPr>
      </w:pPr>
      <w:r w:rsidRPr="00AD70EF">
        <w:rPr>
          <w:rFonts w:ascii="Times New Roman" w:hAnsi="Times New Roman"/>
          <w:b/>
          <w:sz w:val="24"/>
          <w:szCs w:val="24"/>
        </w:rPr>
        <w:lastRenderedPageBreak/>
        <w:t>1. Опис навчальної дисципліни</w:t>
      </w:r>
    </w:p>
    <w:p w:rsidR="00501092" w:rsidRPr="00AD70EF" w:rsidRDefault="00501092" w:rsidP="00501092">
      <w:pPr>
        <w:spacing w:after="0" w:line="240" w:lineRule="auto"/>
        <w:jc w:val="center"/>
        <w:rPr>
          <w:rFonts w:ascii="Times New Roman" w:hAnsi="Times New Roman"/>
          <w:b/>
          <w:sz w:val="24"/>
          <w:szCs w:val="24"/>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3"/>
        <w:gridCol w:w="3048"/>
        <w:gridCol w:w="4395"/>
      </w:tblGrid>
      <w:tr w:rsidR="00501092" w:rsidRPr="00AD70EF" w:rsidTr="00FA656C">
        <w:trPr>
          <w:trHeight w:val="803"/>
        </w:trPr>
        <w:tc>
          <w:tcPr>
            <w:tcW w:w="1913" w:type="dxa"/>
            <w:vAlign w:val="center"/>
          </w:tcPr>
          <w:p w:rsidR="00501092" w:rsidRPr="00AD70EF" w:rsidRDefault="00501092" w:rsidP="00FA656C">
            <w:pPr>
              <w:spacing w:after="0" w:line="240" w:lineRule="auto"/>
              <w:jc w:val="center"/>
              <w:rPr>
                <w:rFonts w:ascii="Times New Roman" w:hAnsi="Times New Roman"/>
                <w:b/>
                <w:sz w:val="24"/>
                <w:szCs w:val="24"/>
              </w:rPr>
            </w:pPr>
            <w:r w:rsidRPr="00AD70EF">
              <w:rPr>
                <w:rFonts w:ascii="Times New Roman" w:hAnsi="Times New Roman"/>
                <w:b/>
                <w:sz w:val="24"/>
                <w:szCs w:val="24"/>
              </w:rPr>
              <w:t>Найменування показників</w:t>
            </w:r>
          </w:p>
        </w:tc>
        <w:tc>
          <w:tcPr>
            <w:tcW w:w="3048" w:type="dxa"/>
            <w:vAlign w:val="center"/>
          </w:tcPr>
          <w:p w:rsidR="00501092" w:rsidRPr="00AD70EF" w:rsidRDefault="00501092" w:rsidP="00FA656C">
            <w:pPr>
              <w:spacing w:after="0" w:line="240" w:lineRule="auto"/>
              <w:jc w:val="center"/>
              <w:rPr>
                <w:rFonts w:ascii="Times New Roman" w:hAnsi="Times New Roman"/>
                <w:b/>
                <w:sz w:val="24"/>
                <w:szCs w:val="24"/>
              </w:rPr>
            </w:pPr>
            <w:r w:rsidRPr="00AD70EF">
              <w:rPr>
                <w:rFonts w:ascii="Times New Roman" w:hAnsi="Times New Roman"/>
                <w:b/>
                <w:sz w:val="24"/>
                <w:szCs w:val="24"/>
              </w:rPr>
              <w:t>Галузь знань, спеціальність, спеціалізація, рівень вищої освіти</w:t>
            </w:r>
          </w:p>
        </w:tc>
        <w:tc>
          <w:tcPr>
            <w:tcW w:w="4395" w:type="dxa"/>
            <w:vAlign w:val="center"/>
          </w:tcPr>
          <w:p w:rsidR="00501092" w:rsidRPr="00AD70EF" w:rsidRDefault="00501092" w:rsidP="00FA656C">
            <w:pPr>
              <w:spacing w:after="0" w:line="240" w:lineRule="auto"/>
              <w:jc w:val="center"/>
              <w:rPr>
                <w:rFonts w:ascii="Times New Roman" w:hAnsi="Times New Roman"/>
                <w:b/>
                <w:sz w:val="24"/>
                <w:szCs w:val="24"/>
              </w:rPr>
            </w:pPr>
            <w:r w:rsidRPr="00AD70EF">
              <w:rPr>
                <w:rFonts w:ascii="Times New Roman" w:hAnsi="Times New Roman"/>
                <w:b/>
                <w:sz w:val="24"/>
                <w:szCs w:val="24"/>
              </w:rPr>
              <w:t>Характеристика навчальної дисципліни</w:t>
            </w:r>
          </w:p>
        </w:tc>
      </w:tr>
      <w:tr w:rsidR="00501092" w:rsidRPr="00AD70EF" w:rsidTr="00FA656C">
        <w:trPr>
          <w:trHeight w:val="549"/>
        </w:trPr>
        <w:tc>
          <w:tcPr>
            <w:tcW w:w="1913" w:type="dxa"/>
            <w:vMerge w:val="restart"/>
          </w:tcPr>
          <w:p w:rsidR="00501092" w:rsidRPr="00FA656C" w:rsidRDefault="00501092" w:rsidP="00FA656C">
            <w:pPr>
              <w:spacing w:after="0" w:line="240" w:lineRule="auto"/>
              <w:rPr>
                <w:rFonts w:ascii="Times New Roman" w:hAnsi="Times New Roman"/>
                <w:sz w:val="24"/>
                <w:szCs w:val="24"/>
              </w:rPr>
            </w:pPr>
            <w:r w:rsidRPr="00FA656C">
              <w:rPr>
                <w:rFonts w:ascii="Times New Roman" w:hAnsi="Times New Roman"/>
                <w:sz w:val="24"/>
                <w:szCs w:val="24"/>
              </w:rPr>
              <w:t>Загальна кількість:</w:t>
            </w:r>
          </w:p>
          <w:p w:rsidR="00501092" w:rsidRPr="00FA656C" w:rsidRDefault="00501092" w:rsidP="00FA656C">
            <w:pPr>
              <w:spacing w:after="0" w:line="240" w:lineRule="auto"/>
              <w:rPr>
                <w:rFonts w:ascii="Times New Roman" w:hAnsi="Times New Roman"/>
                <w:sz w:val="24"/>
                <w:szCs w:val="24"/>
              </w:rPr>
            </w:pPr>
          </w:p>
          <w:p w:rsidR="00501092" w:rsidRPr="00FA656C" w:rsidRDefault="00501092" w:rsidP="00FA656C">
            <w:pPr>
              <w:spacing w:after="0" w:line="240" w:lineRule="auto"/>
              <w:rPr>
                <w:rFonts w:ascii="Times New Roman" w:hAnsi="Times New Roman"/>
                <w:sz w:val="24"/>
                <w:szCs w:val="24"/>
              </w:rPr>
            </w:pPr>
            <w:r w:rsidRPr="00FA656C">
              <w:rPr>
                <w:rFonts w:ascii="Times New Roman" w:hAnsi="Times New Roman"/>
                <w:sz w:val="24"/>
                <w:szCs w:val="24"/>
              </w:rPr>
              <w:t>кредитів – 3</w:t>
            </w:r>
          </w:p>
          <w:p w:rsidR="00501092" w:rsidRPr="00FA656C" w:rsidRDefault="00501092" w:rsidP="00FA656C">
            <w:pPr>
              <w:spacing w:after="0" w:line="240" w:lineRule="auto"/>
              <w:rPr>
                <w:rFonts w:ascii="Times New Roman" w:hAnsi="Times New Roman"/>
                <w:sz w:val="24"/>
                <w:szCs w:val="24"/>
              </w:rPr>
            </w:pPr>
          </w:p>
          <w:p w:rsidR="00501092" w:rsidRPr="00FA656C" w:rsidRDefault="00501092" w:rsidP="00FA656C">
            <w:pPr>
              <w:spacing w:after="0" w:line="240" w:lineRule="auto"/>
              <w:rPr>
                <w:rFonts w:ascii="Times New Roman" w:hAnsi="Times New Roman"/>
                <w:sz w:val="24"/>
                <w:szCs w:val="24"/>
              </w:rPr>
            </w:pPr>
            <w:r w:rsidRPr="00FA656C">
              <w:rPr>
                <w:rFonts w:ascii="Times New Roman" w:hAnsi="Times New Roman"/>
                <w:sz w:val="24"/>
                <w:szCs w:val="24"/>
              </w:rPr>
              <w:t>годин – 90</w:t>
            </w:r>
          </w:p>
          <w:p w:rsidR="00501092" w:rsidRPr="00FA656C" w:rsidRDefault="00501092" w:rsidP="00FA656C">
            <w:pPr>
              <w:spacing w:after="0" w:line="240" w:lineRule="auto"/>
              <w:rPr>
                <w:rFonts w:ascii="Times New Roman" w:hAnsi="Times New Roman"/>
                <w:sz w:val="24"/>
                <w:szCs w:val="24"/>
              </w:rPr>
            </w:pPr>
          </w:p>
          <w:p w:rsidR="00501092" w:rsidRPr="00FA656C" w:rsidRDefault="00501092" w:rsidP="00FA656C">
            <w:pPr>
              <w:spacing w:after="0" w:line="240" w:lineRule="auto"/>
              <w:rPr>
                <w:rFonts w:ascii="Times New Roman" w:hAnsi="Times New Roman"/>
                <w:sz w:val="24"/>
                <w:szCs w:val="24"/>
              </w:rPr>
            </w:pPr>
            <w:r w:rsidRPr="00FA656C">
              <w:rPr>
                <w:rFonts w:ascii="Times New Roman" w:hAnsi="Times New Roman"/>
                <w:sz w:val="24"/>
                <w:szCs w:val="24"/>
              </w:rPr>
              <w:t>змістових модулів – 2</w:t>
            </w:r>
          </w:p>
          <w:p w:rsidR="00501092" w:rsidRPr="00FA656C" w:rsidRDefault="00501092" w:rsidP="00FA656C">
            <w:pPr>
              <w:spacing w:after="0" w:line="240" w:lineRule="auto"/>
              <w:rPr>
                <w:rFonts w:ascii="Times New Roman" w:hAnsi="Times New Roman"/>
                <w:sz w:val="24"/>
                <w:szCs w:val="24"/>
              </w:rPr>
            </w:pPr>
          </w:p>
        </w:tc>
        <w:tc>
          <w:tcPr>
            <w:tcW w:w="3048" w:type="dxa"/>
            <w:vMerge w:val="restart"/>
          </w:tcPr>
          <w:p w:rsidR="00501092" w:rsidRPr="00FA656C" w:rsidRDefault="00501092" w:rsidP="00FA656C">
            <w:pPr>
              <w:pStyle w:val="af0"/>
              <w:spacing w:line="240" w:lineRule="auto"/>
              <w:ind w:firstLine="0"/>
              <w:jc w:val="center"/>
              <w:rPr>
                <w:sz w:val="24"/>
                <w:szCs w:val="24"/>
              </w:rPr>
            </w:pPr>
            <w:r w:rsidRPr="00FA656C">
              <w:rPr>
                <w:sz w:val="24"/>
                <w:szCs w:val="24"/>
              </w:rPr>
              <w:t>Галузь знань</w:t>
            </w:r>
          </w:p>
          <w:p w:rsidR="00501092" w:rsidRPr="00FA656C" w:rsidRDefault="00501092" w:rsidP="00FA656C">
            <w:pPr>
              <w:pStyle w:val="af0"/>
              <w:spacing w:line="240" w:lineRule="auto"/>
              <w:ind w:firstLine="0"/>
              <w:jc w:val="center"/>
              <w:rPr>
                <w:sz w:val="24"/>
                <w:szCs w:val="24"/>
              </w:rPr>
            </w:pPr>
            <w:r w:rsidRPr="00FA656C">
              <w:rPr>
                <w:sz w:val="24"/>
                <w:szCs w:val="24"/>
              </w:rPr>
              <w:t>22 «Охорона здоров’я»</w:t>
            </w:r>
          </w:p>
          <w:p w:rsidR="00501092" w:rsidRPr="00FA656C" w:rsidRDefault="00501092" w:rsidP="00FA656C">
            <w:pPr>
              <w:pStyle w:val="af0"/>
              <w:spacing w:line="240" w:lineRule="auto"/>
              <w:ind w:firstLine="0"/>
              <w:jc w:val="center"/>
              <w:rPr>
                <w:sz w:val="24"/>
                <w:szCs w:val="24"/>
              </w:rPr>
            </w:pPr>
          </w:p>
          <w:p w:rsidR="00501092" w:rsidRPr="00FA656C" w:rsidRDefault="00501092" w:rsidP="00FA656C">
            <w:pPr>
              <w:pStyle w:val="af0"/>
              <w:spacing w:line="240" w:lineRule="auto"/>
              <w:ind w:firstLine="0"/>
              <w:jc w:val="center"/>
              <w:rPr>
                <w:sz w:val="24"/>
                <w:szCs w:val="24"/>
              </w:rPr>
            </w:pPr>
            <w:r w:rsidRPr="00FA656C">
              <w:rPr>
                <w:sz w:val="24"/>
                <w:szCs w:val="24"/>
              </w:rPr>
              <w:t>Спеціальність</w:t>
            </w:r>
          </w:p>
          <w:p w:rsidR="00501092" w:rsidRPr="00FA656C" w:rsidRDefault="00501092" w:rsidP="00FA656C">
            <w:pPr>
              <w:pStyle w:val="af0"/>
              <w:spacing w:line="240" w:lineRule="auto"/>
              <w:ind w:firstLine="0"/>
              <w:jc w:val="center"/>
              <w:rPr>
                <w:sz w:val="24"/>
                <w:szCs w:val="24"/>
              </w:rPr>
            </w:pPr>
            <w:r w:rsidRPr="00FA656C">
              <w:rPr>
                <w:sz w:val="24"/>
                <w:szCs w:val="24"/>
              </w:rPr>
              <w:t>22</w:t>
            </w:r>
            <w:r w:rsidR="00834A74">
              <w:rPr>
                <w:sz w:val="24"/>
                <w:szCs w:val="24"/>
              </w:rPr>
              <w:t>2</w:t>
            </w:r>
            <w:r w:rsidRPr="00FA656C">
              <w:rPr>
                <w:sz w:val="24"/>
                <w:szCs w:val="24"/>
              </w:rPr>
              <w:t xml:space="preserve"> «</w:t>
            </w:r>
            <w:r w:rsidR="00834A74">
              <w:rPr>
                <w:sz w:val="24"/>
                <w:szCs w:val="24"/>
              </w:rPr>
              <w:t>Медицина</w:t>
            </w:r>
            <w:r w:rsidRPr="00FA656C">
              <w:rPr>
                <w:sz w:val="24"/>
                <w:szCs w:val="24"/>
              </w:rPr>
              <w:t>»</w:t>
            </w:r>
          </w:p>
          <w:p w:rsidR="00501092" w:rsidRPr="00FA656C" w:rsidRDefault="00501092" w:rsidP="00FA656C">
            <w:pPr>
              <w:pStyle w:val="af0"/>
              <w:spacing w:line="240" w:lineRule="auto"/>
              <w:ind w:firstLine="0"/>
              <w:jc w:val="center"/>
              <w:rPr>
                <w:sz w:val="24"/>
                <w:szCs w:val="24"/>
              </w:rPr>
            </w:pPr>
          </w:p>
          <w:p w:rsidR="00501092" w:rsidRPr="00FA656C" w:rsidRDefault="00501092" w:rsidP="00FA656C">
            <w:pPr>
              <w:pStyle w:val="af0"/>
              <w:spacing w:line="240" w:lineRule="auto"/>
              <w:ind w:firstLine="0"/>
              <w:jc w:val="center"/>
              <w:rPr>
                <w:sz w:val="24"/>
                <w:szCs w:val="24"/>
              </w:rPr>
            </w:pPr>
            <w:r w:rsidRPr="00FA656C">
              <w:rPr>
                <w:sz w:val="24"/>
                <w:szCs w:val="24"/>
              </w:rPr>
              <w:t>Рівень вищої освіти</w:t>
            </w:r>
          </w:p>
          <w:p w:rsidR="00501092" w:rsidRPr="00FA656C" w:rsidRDefault="00501092" w:rsidP="00FA656C">
            <w:pPr>
              <w:spacing w:after="0" w:line="240" w:lineRule="auto"/>
              <w:jc w:val="center"/>
              <w:rPr>
                <w:rFonts w:ascii="Times New Roman" w:hAnsi="Times New Roman"/>
                <w:sz w:val="24"/>
                <w:szCs w:val="24"/>
              </w:rPr>
            </w:pPr>
            <w:r w:rsidRPr="00FA656C">
              <w:rPr>
                <w:rFonts w:ascii="Times New Roman" w:hAnsi="Times New Roman"/>
                <w:sz w:val="24"/>
                <w:szCs w:val="24"/>
              </w:rPr>
              <w:t>другий (магістерський</w:t>
            </w:r>
            <w:r w:rsidRPr="00FA656C">
              <w:rPr>
                <w:rFonts w:ascii="Times New Roman" w:hAnsi="Times New Roman"/>
                <w:b/>
                <w:sz w:val="24"/>
                <w:szCs w:val="24"/>
              </w:rPr>
              <w:t>)</w:t>
            </w:r>
          </w:p>
        </w:tc>
        <w:tc>
          <w:tcPr>
            <w:tcW w:w="4395" w:type="dxa"/>
          </w:tcPr>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i/>
                <w:sz w:val="24"/>
                <w:szCs w:val="24"/>
              </w:rPr>
              <w:t>Денна форма навчання</w:t>
            </w:r>
          </w:p>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i/>
                <w:sz w:val="24"/>
                <w:szCs w:val="24"/>
              </w:rPr>
              <w:t>Вибіркова дисципліна</w:t>
            </w:r>
          </w:p>
        </w:tc>
      </w:tr>
      <w:tr w:rsidR="00501092" w:rsidRPr="00AD70EF" w:rsidTr="00FA656C">
        <w:trPr>
          <w:trHeight w:val="207"/>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AD026C">
            <w:pPr>
              <w:spacing w:after="0" w:line="240" w:lineRule="auto"/>
              <w:jc w:val="both"/>
              <w:rPr>
                <w:rFonts w:ascii="Times New Roman" w:hAnsi="Times New Roman"/>
                <w:i/>
                <w:sz w:val="24"/>
                <w:szCs w:val="24"/>
              </w:rPr>
            </w:pPr>
            <w:r w:rsidRPr="00FA656C">
              <w:rPr>
                <w:rFonts w:ascii="Times New Roman" w:hAnsi="Times New Roman"/>
                <w:i/>
                <w:sz w:val="24"/>
                <w:szCs w:val="24"/>
              </w:rPr>
              <w:t xml:space="preserve">Рік підготовки: </w:t>
            </w:r>
            <w:r w:rsidR="00AD026C">
              <w:rPr>
                <w:rFonts w:ascii="Times New Roman" w:hAnsi="Times New Roman"/>
                <w:i/>
                <w:sz w:val="24"/>
                <w:szCs w:val="24"/>
              </w:rPr>
              <w:t>2</w:t>
            </w:r>
          </w:p>
        </w:tc>
      </w:tr>
      <w:tr w:rsidR="00501092" w:rsidRPr="00AD70EF" w:rsidTr="00FA656C">
        <w:trPr>
          <w:trHeight w:val="323"/>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460290" w:rsidRDefault="00501092" w:rsidP="00FA656C">
            <w:pPr>
              <w:spacing w:after="0" w:line="240" w:lineRule="auto"/>
              <w:jc w:val="both"/>
              <w:rPr>
                <w:rFonts w:ascii="Times New Roman" w:hAnsi="Times New Roman"/>
                <w:i/>
                <w:sz w:val="24"/>
                <w:szCs w:val="24"/>
                <w:lang w:val="en-US"/>
              </w:rPr>
            </w:pPr>
            <w:r w:rsidRPr="00FA656C">
              <w:rPr>
                <w:rFonts w:ascii="Times New Roman" w:hAnsi="Times New Roman"/>
                <w:i/>
                <w:sz w:val="24"/>
                <w:szCs w:val="24"/>
              </w:rPr>
              <w:t>Семестр - І</w:t>
            </w:r>
            <w:r w:rsidR="00460290">
              <w:rPr>
                <w:rFonts w:ascii="Times New Roman" w:hAnsi="Times New Roman"/>
                <w:i/>
                <w:sz w:val="24"/>
                <w:szCs w:val="24"/>
                <w:lang w:val="en-US"/>
              </w:rPr>
              <w:t>V</w:t>
            </w:r>
          </w:p>
        </w:tc>
      </w:tr>
      <w:tr w:rsidR="00501092" w:rsidRPr="00AD70EF" w:rsidTr="00FA656C">
        <w:trPr>
          <w:trHeight w:val="320"/>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i/>
                <w:sz w:val="24"/>
                <w:szCs w:val="24"/>
              </w:rPr>
              <w:t>Лекції (0 год.)</w:t>
            </w:r>
          </w:p>
        </w:tc>
      </w:tr>
      <w:tr w:rsidR="00501092" w:rsidRPr="00AD70EF" w:rsidTr="00FA656C">
        <w:trPr>
          <w:trHeight w:val="320"/>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bCs/>
                <w:i/>
                <w:iCs/>
                <w:sz w:val="24"/>
                <w:szCs w:val="24"/>
              </w:rPr>
              <w:t>Семінарські (0 год.)</w:t>
            </w:r>
          </w:p>
        </w:tc>
      </w:tr>
      <w:tr w:rsidR="00501092" w:rsidRPr="00AD70EF" w:rsidTr="00FA656C">
        <w:trPr>
          <w:trHeight w:val="320"/>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i/>
                <w:sz w:val="24"/>
                <w:szCs w:val="24"/>
              </w:rPr>
              <w:t>Практичні (30 год.)</w:t>
            </w:r>
          </w:p>
        </w:tc>
      </w:tr>
      <w:tr w:rsidR="00501092" w:rsidRPr="00AD70EF" w:rsidTr="00FA656C">
        <w:trPr>
          <w:trHeight w:val="320"/>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bCs/>
                <w:i/>
                <w:iCs/>
                <w:sz w:val="24"/>
                <w:szCs w:val="24"/>
              </w:rPr>
              <w:t>Лабораторні (0 год.)</w:t>
            </w:r>
          </w:p>
        </w:tc>
      </w:tr>
      <w:tr w:rsidR="00501092" w:rsidRPr="00AD70EF" w:rsidTr="00FA656C">
        <w:trPr>
          <w:trHeight w:val="138"/>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i/>
                <w:sz w:val="24"/>
                <w:szCs w:val="24"/>
              </w:rPr>
              <w:t>Самостійна робота (60 год.)</w:t>
            </w:r>
          </w:p>
        </w:tc>
      </w:tr>
      <w:tr w:rsidR="00501092" w:rsidRPr="00AD70EF" w:rsidTr="00FA656C">
        <w:trPr>
          <w:trHeight w:val="138"/>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FA656C">
            <w:pPr>
              <w:spacing w:after="0" w:line="240" w:lineRule="auto"/>
              <w:jc w:val="both"/>
              <w:rPr>
                <w:rFonts w:ascii="Times New Roman" w:hAnsi="Times New Roman"/>
                <w:i/>
                <w:sz w:val="24"/>
                <w:szCs w:val="24"/>
              </w:rPr>
            </w:pPr>
            <w:r w:rsidRPr="00FA656C">
              <w:rPr>
                <w:rFonts w:ascii="Times New Roman" w:hAnsi="Times New Roman"/>
                <w:i/>
                <w:sz w:val="24"/>
                <w:szCs w:val="24"/>
              </w:rPr>
              <w:t>у т.ч. індивідуальні завдання: (0 год.)</w:t>
            </w:r>
          </w:p>
        </w:tc>
      </w:tr>
      <w:tr w:rsidR="00501092" w:rsidRPr="00AD70EF" w:rsidTr="00FA656C">
        <w:trPr>
          <w:trHeight w:val="138"/>
        </w:trPr>
        <w:tc>
          <w:tcPr>
            <w:tcW w:w="1913"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3048" w:type="dxa"/>
            <w:vMerge/>
            <w:vAlign w:val="center"/>
          </w:tcPr>
          <w:p w:rsidR="00501092" w:rsidRPr="00FA656C" w:rsidRDefault="00501092" w:rsidP="00FA656C">
            <w:pPr>
              <w:spacing w:after="0" w:line="240" w:lineRule="auto"/>
              <w:jc w:val="both"/>
              <w:rPr>
                <w:rFonts w:ascii="Times New Roman" w:hAnsi="Times New Roman"/>
                <w:sz w:val="24"/>
                <w:szCs w:val="24"/>
              </w:rPr>
            </w:pPr>
          </w:p>
        </w:tc>
        <w:tc>
          <w:tcPr>
            <w:tcW w:w="4395" w:type="dxa"/>
            <w:vAlign w:val="center"/>
          </w:tcPr>
          <w:p w:rsidR="00501092" w:rsidRPr="00FA656C" w:rsidRDefault="00501092" w:rsidP="00FA656C">
            <w:pPr>
              <w:spacing w:after="0" w:line="240" w:lineRule="auto"/>
              <w:contextualSpacing/>
              <w:rPr>
                <w:rFonts w:ascii="Times New Roman" w:hAnsi="Times New Roman"/>
                <w:i/>
                <w:sz w:val="24"/>
                <w:szCs w:val="24"/>
              </w:rPr>
            </w:pPr>
            <w:r w:rsidRPr="00FA656C">
              <w:rPr>
                <w:rFonts w:ascii="Times New Roman" w:hAnsi="Times New Roman"/>
                <w:i/>
                <w:sz w:val="24"/>
                <w:szCs w:val="24"/>
              </w:rPr>
              <w:t>Форма підсумкового контролю: залік</w:t>
            </w:r>
          </w:p>
        </w:tc>
      </w:tr>
    </w:tbl>
    <w:p w:rsidR="00501092" w:rsidRPr="00AD70EF" w:rsidRDefault="00501092" w:rsidP="00501092">
      <w:pPr>
        <w:spacing w:after="0" w:line="240" w:lineRule="auto"/>
        <w:jc w:val="both"/>
        <w:rPr>
          <w:rFonts w:ascii="Times New Roman" w:hAnsi="Times New Roman"/>
          <w:sz w:val="24"/>
          <w:szCs w:val="24"/>
        </w:rPr>
      </w:pPr>
    </w:p>
    <w:p w:rsidR="00501092" w:rsidRPr="00AD70EF" w:rsidRDefault="00501092" w:rsidP="00501092">
      <w:pPr>
        <w:tabs>
          <w:tab w:val="left" w:pos="3900"/>
        </w:tabs>
        <w:spacing w:after="0" w:line="240" w:lineRule="auto"/>
        <w:jc w:val="center"/>
        <w:rPr>
          <w:rFonts w:ascii="Times New Roman" w:hAnsi="Times New Roman"/>
          <w:b/>
          <w:sz w:val="24"/>
          <w:szCs w:val="24"/>
        </w:rPr>
      </w:pPr>
      <w:r w:rsidRPr="00AD70EF">
        <w:rPr>
          <w:rFonts w:ascii="Times New Roman" w:hAnsi="Times New Roman"/>
          <w:b/>
          <w:bCs/>
          <w:sz w:val="24"/>
          <w:szCs w:val="24"/>
          <w:lang w:bidi="ru-RU"/>
        </w:rPr>
        <w:t xml:space="preserve">2. Мета та завдання </w:t>
      </w:r>
      <w:r w:rsidRPr="00AD70EF">
        <w:rPr>
          <w:rFonts w:ascii="Times New Roman" w:hAnsi="Times New Roman"/>
          <w:b/>
          <w:bCs/>
          <w:sz w:val="24"/>
          <w:szCs w:val="24"/>
        </w:rPr>
        <w:t>навчальної дисципліни,</w:t>
      </w:r>
      <w:r w:rsidRPr="00AD70EF">
        <w:rPr>
          <w:rFonts w:ascii="Times New Roman" w:hAnsi="Times New Roman"/>
          <w:b/>
          <w:sz w:val="24"/>
          <w:szCs w:val="24"/>
        </w:rPr>
        <w:t xml:space="preserve"> компетентності, програмні </w:t>
      </w:r>
      <w:r w:rsidRPr="00AD70EF">
        <w:rPr>
          <w:rFonts w:ascii="Times New Roman" w:hAnsi="Times New Roman"/>
          <w:b/>
          <w:sz w:val="24"/>
          <w:szCs w:val="24"/>
          <w:lang w:bidi="ru-RU"/>
        </w:rPr>
        <w:t>результати навчання.</w:t>
      </w:r>
    </w:p>
    <w:p w:rsidR="00501092" w:rsidRPr="00AD70EF" w:rsidRDefault="00501092" w:rsidP="00501092">
      <w:pPr>
        <w:tabs>
          <w:tab w:val="left" w:pos="284"/>
          <w:tab w:val="left" w:pos="567"/>
        </w:tabs>
        <w:spacing w:after="0" w:line="240" w:lineRule="auto"/>
        <w:ind w:firstLine="567"/>
        <w:jc w:val="both"/>
        <w:rPr>
          <w:rFonts w:ascii="Times New Roman" w:hAnsi="Times New Roman"/>
          <w:b/>
          <w:sz w:val="24"/>
          <w:szCs w:val="24"/>
        </w:rPr>
      </w:pPr>
    </w:p>
    <w:p w:rsidR="00501092" w:rsidRPr="00AD70EF" w:rsidRDefault="00501092" w:rsidP="00501092">
      <w:pPr>
        <w:pStyle w:val="1"/>
        <w:widowControl w:val="0"/>
        <w:pBdr>
          <w:top w:val="nil"/>
          <w:left w:val="nil"/>
          <w:bottom w:val="nil"/>
          <w:right w:val="nil"/>
          <w:between w:val="nil"/>
        </w:pBdr>
        <w:spacing w:line="240" w:lineRule="auto"/>
        <w:ind w:firstLine="567"/>
        <w:jc w:val="both"/>
        <w:rPr>
          <w:rFonts w:ascii="Times New Roman" w:eastAsiaTheme="minorHAnsi" w:hAnsi="Times New Roman" w:cs="Times New Roman"/>
          <w:sz w:val="24"/>
          <w:szCs w:val="24"/>
        </w:rPr>
      </w:pPr>
      <w:r w:rsidRPr="00AD70EF">
        <w:rPr>
          <w:rFonts w:ascii="Times New Roman" w:hAnsi="Times New Roman" w:cs="Times New Roman"/>
          <w:b/>
          <w:sz w:val="24"/>
          <w:szCs w:val="24"/>
        </w:rPr>
        <w:t xml:space="preserve">Мета: </w:t>
      </w:r>
      <w:r w:rsidRPr="00AD70EF">
        <w:rPr>
          <w:rFonts w:ascii="Times New Roman" w:eastAsiaTheme="minorHAnsi" w:hAnsi="Times New Roman" w:cs="Times New Roman"/>
          <w:sz w:val="24"/>
          <w:szCs w:val="24"/>
        </w:rPr>
        <w:t xml:space="preserve">Набуття здобувачами вищої освіти знань, формування елементів професійних </w:t>
      </w:r>
      <w:proofErr w:type="spellStart"/>
      <w:r w:rsidRPr="00AD70EF">
        <w:rPr>
          <w:rFonts w:ascii="Times New Roman" w:eastAsiaTheme="minorHAnsi" w:hAnsi="Times New Roman" w:cs="Times New Roman"/>
          <w:sz w:val="24"/>
          <w:szCs w:val="24"/>
        </w:rPr>
        <w:t>компетентностей</w:t>
      </w:r>
      <w:proofErr w:type="spellEnd"/>
      <w:r w:rsidRPr="00AD70EF">
        <w:rPr>
          <w:rFonts w:ascii="Times New Roman" w:eastAsiaTheme="minorHAnsi" w:hAnsi="Times New Roman" w:cs="Times New Roman"/>
          <w:sz w:val="24"/>
          <w:szCs w:val="24"/>
        </w:rPr>
        <w:t xml:space="preserve"> та практичних навичок по збереженню здоров’я та життя людини в сучасних умовах проживання; захисту від небезпек техногенного, антропогенного, природного походження та створення комфортних умов для життєдіяльності людини.</w:t>
      </w:r>
    </w:p>
    <w:p w:rsidR="00501092" w:rsidRPr="00AD70EF" w:rsidRDefault="00501092" w:rsidP="00501092">
      <w:pPr>
        <w:pStyle w:val="1"/>
        <w:widowControl w:val="0"/>
        <w:pBdr>
          <w:top w:val="nil"/>
          <w:left w:val="nil"/>
          <w:bottom w:val="nil"/>
          <w:right w:val="nil"/>
          <w:between w:val="nil"/>
        </w:pBdr>
        <w:spacing w:line="240" w:lineRule="auto"/>
        <w:ind w:firstLine="567"/>
        <w:jc w:val="both"/>
        <w:rPr>
          <w:rFonts w:ascii="Times New Roman" w:eastAsiaTheme="minorHAnsi" w:hAnsi="Times New Roman" w:cs="Times New Roman"/>
          <w:sz w:val="24"/>
          <w:szCs w:val="24"/>
        </w:rPr>
      </w:pPr>
    </w:p>
    <w:p w:rsidR="00501092" w:rsidRPr="00AD70EF" w:rsidRDefault="00501092" w:rsidP="00501092">
      <w:pPr>
        <w:tabs>
          <w:tab w:val="left" w:pos="284"/>
          <w:tab w:val="left" w:pos="567"/>
        </w:tabs>
        <w:spacing w:after="0" w:line="240" w:lineRule="auto"/>
        <w:ind w:firstLine="567"/>
        <w:jc w:val="both"/>
        <w:rPr>
          <w:rFonts w:ascii="Times New Roman" w:hAnsi="Times New Roman"/>
          <w:b/>
          <w:sz w:val="24"/>
          <w:szCs w:val="24"/>
        </w:rPr>
      </w:pPr>
      <w:r w:rsidRPr="00AD70EF">
        <w:rPr>
          <w:rFonts w:ascii="Times New Roman" w:hAnsi="Times New Roman"/>
          <w:b/>
          <w:sz w:val="24"/>
          <w:szCs w:val="24"/>
        </w:rPr>
        <w:t>Завдання:</w:t>
      </w:r>
    </w:p>
    <w:p w:rsidR="00501092" w:rsidRPr="00AD70EF" w:rsidRDefault="00501092" w:rsidP="00501092">
      <w:pPr>
        <w:pStyle w:val="normal"/>
        <w:widowControl w:val="0"/>
        <w:numPr>
          <w:ilvl w:val="0"/>
          <w:numId w:val="9"/>
        </w:numPr>
        <w:pBdr>
          <w:top w:val="nil"/>
          <w:left w:val="nil"/>
          <w:bottom w:val="nil"/>
          <w:right w:val="nil"/>
          <w:between w:val="nil"/>
        </w:pBdr>
        <w:spacing w:before="52" w:line="240" w:lineRule="auto"/>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проведення аналізу та оцінки небезпечних ситуацій; </w:t>
      </w:r>
    </w:p>
    <w:p w:rsidR="00501092" w:rsidRPr="00AD70EF" w:rsidRDefault="00501092" w:rsidP="00501092">
      <w:pPr>
        <w:pStyle w:val="normal"/>
        <w:widowControl w:val="0"/>
        <w:numPr>
          <w:ilvl w:val="0"/>
          <w:numId w:val="9"/>
        </w:numPr>
        <w:pBdr>
          <w:top w:val="nil"/>
          <w:left w:val="nil"/>
          <w:bottom w:val="nil"/>
          <w:right w:val="nil"/>
          <w:between w:val="nil"/>
        </w:pBdr>
        <w:spacing w:before="52" w:line="240" w:lineRule="auto"/>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самостійне прийняття рішень щодо використання засобів захисту від небезпек у разі виникнення екстремальних ситуацій; </w:t>
      </w:r>
    </w:p>
    <w:p w:rsidR="00501092" w:rsidRPr="00AD70EF" w:rsidRDefault="00501092" w:rsidP="00501092">
      <w:pPr>
        <w:pStyle w:val="normal"/>
        <w:widowControl w:val="0"/>
        <w:numPr>
          <w:ilvl w:val="0"/>
          <w:numId w:val="9"/>
        </w:numPr>
        <w:pBdr>
          <w:top w:val="nil"/>
          <w:left w:val="nil"/>
          <w:bottom w:val="nil"/>
          <w:right w:val="nil"/>
          <w:between w:val="nil"/>
        </w:pBdr>
        <w:spacing w:before="57" w:line="240" w:lineRule="auto"/>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використання нормативно-правової бази для захисту людини і навколишнього середовища; </w:t>
      </w:r>
    </w:p>
    <w:p w:rsidR="00501092" w:rsidRPr="00AD70EF" w:rsidRDefault="00501092" w:rsidP="00501092">
      <w:pPr>
        <w:pStyle w:val="normal"/>
        <w:widowControl w:val="0"/>
        <w:numPr>
          <w:ilvl w:val="0"/>
          <w:numId w:val="9"/>
        </w:numPr>
        <w:pBdr>
          <w:top w:val="nil"/>
          <w:left w:val="nil"/>
          <w:bottom w:val="nil"/>
          <w:right w:val="nil"/>
          <w:between w:val="nil"/>
        </w:pBdr>
        <w:spacing w:before="52" w:line="240" w:lineRule="auto"/>
        <w:jc w:val="both"/>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використання у своїй майбутній практичній діяльності правових, технічних, природоохоронних, профілактичних та </w:t>
      </w:r>
      <w:proofErr w:type="spellStart"/>
      <w:r w:rsidRPr="00AD70EF">
        <w:rPr>
          <w:rFonts w:ascii="Times New Roman" w:eastAsiaTheme="minorHAnsi" w:hAnsi="Times New Roman" w:cs="Times New Roman"/>
          <w:sz w:val="24"/>
          <w:szCs w:val="24"/>
        </w:rPr>
        <w:t>освітньо-виховних</w:t>
      </w:r>
      <w:proofErr w:type="spellEnd"/>
      <w:r w:rsidRPr="00AD70EF">
        <w:rPr>
          <w:rFonts w:ascii="Times New Roman" w:eastAsiaTheme="minorHAnsi" w:hAnsi="Times New Roman" w:cs="Times New Roman"/>
          <w:sz w:val="24"/>
          <w:szCs w:val="24"/>
        </w:rPr>
        <w:t xml:space="preserve"> заходів, спрямованих на забезпечення здорових і безпечних умов існування людини в сучасних умовах; </w:t>
      </w:r>
    </w:p>
    <w:p w:rsidR="00501092" w:rsidRPr="00AD70EF" w:rsidRDefault="00501092" w:rsidP="00501092">
      <w:pPr>
        <w:pStyle w:val="normal"/>
        <w:widowControl w:val="0"/>
        <w:numPr>
          <w:ilvl w:val="0"/>
          <w:numId w:val="9"/>
        </w:numPr>
        <w:pBdr>
          <w:top w:val="nil"/>
          <w:left w:val="nil"/>
          <w:bottom w:val="nil"/>
          <w:right w:val="nil"/>
          <w:between w:val="nil"/>
        </w:pBdr>
        <w:spacing w:before="52" w:line="240" w:lineRule="auto"/>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знання правових та організаційних аспектів охорони праці медичних працівників; </w:t>
      </w:r>
    </w:p>
    <w:p w:rsidR="00501092" w:rsidRPr="00AD70EF" w:rsidRDefault="00501092" w:rsidP="00501092">
      <w:pPr>
        <w:pStyle w:val="normal"/>
        <w:widowControl w:val="0"/>
        <w:numPr>
          <w:ilvl w:val="0"/>
          <w:numId w:val="9"/>
        </w:numPr>
        <w:pBdr>
          <w:top w:val="nil"/>
          <w:left w:val="nil"/>
          <w:bottom w:val="nil"/>
          <w:right w:val="nil"/>
          <w:between w:val="nil"/>
        </w:pBdr>
        <w:spacing w:before="57" w:line="240" w:lineRule="auto"/>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формування поваги до життя та гідності здорової і хворої людини, інтереси яких завжди повинні оцінюватися вище від інтересів науки або суспільства; </w:t>
      </w:r>
    </w:p>
    <w:p w:rsidR="00501092" w:rsidRPr="00AD70EF" w:rsidRDefault="00501092" w:rsidP="00501092">
      <w:pPr>
        <w:pStyle w:val="normal"/>
        <w:widowControl w:val="0"/>
        <w:numPr>
          <w:ilvl w:val="0"/>
          <w:numId w:val="9"/>
        </w:numPr>
        <w:pBdr>
          <w:top w:val="nil"/>
          <w:left w:val="nil"/>
          <w:bottom w:val="nil"/>
          <w:right w:val="nil"/>
          <w:between w:val="nil"/>
        </w:pBdr>
        <w:spacing w:before="57" w:line="240" w:lineRule="auto"/>
        <w:jc w:val="both"/>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формування вміння ідентифікувати та аналізувати конфліктні ситуації, що виникають на стику медицини, біології, філософії та юриспруденції, та визначати конкретні шляхи їхнього розв’язання; </w:t>
      </w:r>
    </w:p>
    <w:p w:rsidR="00501092" w:rsidRPr="00AD70EF" w:rsidRDefault="00501092" w:rsidP="00501092">
      <w:pPr>
        <w:pStyle w:val="normal"/>
        <w:widowControl w:val="0"/>
        <w:numPr>
          <w:ilvl w:val="0"/>
          <w:numId w:val="9"/>
        </w:numPr>
        <w:pBdr>
          <w:top w:val="nil"/>
          <w:left w:val="nil"/>
          <w:bottom w:val="nil"/>
          <w:right w:val="nil"/>
          <w:between w:val="nil"/>
        </w:pBdr>
        <w:spacing w:before="57" w:line="240" w:lineRule="auto"/>
        <w:rPr>
          <w:rFonts w:ascii="Times New Roman" w:eastAsiaTheme="minorHAnsi" w:hAnsi="Times New Roman" w:cs="Times New Roman"/>
          <w:sz w:val="24"/>
          <w:szCs w:val="24"/>
        </w:rPr>
      </w:pPr>
      <w:r w:rsidRPr="00AD70EF">
        <w:rPr>
          <w:rFonts w:ascii="Times New Roman" w:eastAsiaTheme="minorHAnsi" w:hAnsi="Times New Roman" w:cs="Times New Roman"/>
          <w:sz w:val="24"/>
          <w:szCs w:val="24"/>
        </w:rPr>
        <w:t xml:space="preserve">формування основ вміння користуватися новими етичними принципами, для запобігання глобальної екологічної кризи, за суттю </w:t>
      </w:r>
      <w:proofErr w:type="spellStart"/>
      <w:r w:rsidRPr="00AD70EF">
        <w:rPr>
          <w:rFonts w:ascii="Times New Roman" w:eastAsiaTheme="minorHAnsi" w:hAnsi="Times New Roman" w:cs="Times New Roman"/>
          <w:sz w:val="24"/>
          <w:szCs w:val="24"/>
        </w:rPr>
        <w:t>ноосферної</w:t>
      </w:r>
      <w:proofErr w:type="spellEnd"/>
      <w:r w:rsidRPr="00AD70EF">
        <w:rPr>
          <w:rFonts w:ascii="Times New Roman" w:eastAsiaTheme="minorHAnsi" w:hAnsi="Times New Roman" w:cs="Times New Roman"/>
          <w:sz w:val="24"/>
          <w:szCs w:val="24"/>
        </w:rPr>
        <w:t xml:space="preserve"> кризи, яка може прийняти катастрофічний і необоротний характер. </w:t>
      </w:r>
    </w:p>
    <w:p w:rsidR="00501092" w:rsidRDefault="00501092" w:rsidP="00501092">
      <w:pPr>
        <w:tabs>
          <w:tab w:val="left" w:pos="284"/>
          <w:tab w:val="left" w:pos="567"/>
        </w:tabs>
        <w:spacing w:after="0" w:line="240" w:lineRule="auto"/>
        <w:ind w:firstLine="567"/>
        <w:jc w:val="both"/>
        <w:rPr>
          <w:rFonts w:ascii="Times New Roman" w:hAnsi="Times New Roman"/>
          <w:sz w:val="24"/>
          <w:szCs w:val="24"/>
        </w:rPr>
      </w:pPr>
    </w:p>
    <w:p w:rsidR="00834A74" w:rsidRDefault="00834A74" w:rsidP="00501092">
      <w:pPr>
        <w:tabs>
          <w:tab w:val="left" w:pos="284"/>
          <w:tab w:val="left" w:pos="567"/>
        </w:tabs>
        <w:spacing w:after="0" w:line="240" w:lineRule="auto"/>
        <w:ind w:firstLine="567"/>
        <w:jc w:val="both"/>
        <w:rPr>
          <w:rFonts w:ascii="Times New Roman" w:hAnsi="Times New Roman"/>
          <w:sz w:val="24"/>
          <w:szCs w:val="24"/>
        </w:rPr>
      </w:pPr>
    </w:p>
    <w:p w:rsidR="00834A74" w:rsidRDefault="00834A74" w:rsidP="00501092">
      <w:pPr>
        <w:tabs>
          <w:tab w:val="left" w:pos="284"/>
          <w:tab w:val="left" w:pos="567"/>
        </w:tabs>
        <w:spacing w:after="0" w:line="240" w:lineRule="auto"/>
        <w:ind w:firstLine="567"/>
        <w:jc w:val="both"/>
        <w:rPr>
          <w:rFonts w:ascii="Times New Roman" w:hAnsi="Times New Roman"/>
          <w:sz w:val="24"/>
          <w:szCs w:val="24"/>
        </w:rPr>
      </w:pPr>
    </w:p>
    <w:p w:rsidR="00834A74" w:rsidRDefault="00834A74" w:rsidP="00501092">
      <w:pPr>
        <w:tabs>
          <w:tab w:val="left" w:pos="284"/>
          <w:tab w:val="left" w:pos="567"/>
        </w:tabs>
        <w:spacing w:after="0" w:line="240" w:lineRule="auto"/>
        <w:ind w:firstLine="567"/>
        <w:jc w:val="both"/>
        <w:rPr>
          <w:rFonts w:ascii="Times New Roman" w:hAnsi="Times New Roman"/>
          <w:sz w:val="24"/>
          <w:szCs w:val="24"/>
        </w:rPr>
      </w:pPr>
    </w:p>
    <w:p w:rsidR="00834A74" w:rsidRDefault="00834A74" w:rsidP="00501092">
      <w:pPr>
        <w:tabs>
          <w:tab w:val="left" w:pos="284"/>
          <w:tab w:val="left" w:pos="567"/>
        </w:tabs>
        <w:spacing w:after="0" w:line="240" w:lineRule="auto"/>
        <w:ind w:firstLine="567"/>
        <w:jc w:val="both"/>
        <w:rPr>
          <w:rFonts w:ascii="Times New Roman" w:hAnsi="Times New Roman"/>
          <w:sz w:val="24"/>
          <w:szCs w:val="24"/>
        </w:rPr>
      </w:pPr>
    </w:p>
    <w:p w:rsidR="00834A74" w:rsidRDefault="00834A74" w:rsidP="00501092">
      <w:pPr>
        <w:tabs>
          <w:tab w:val="left" w:pos="284"/>
          <w:tab w:val="left" w:pos="567"/>
        </w:tabs>
        <w:spacing w:after="0" w:line="240" w:lineRule="auto"/>
        <w:ind w:firstLine="567"/>
        <w:jc w:val="both"/>
        <w:rPr>
          <w:rFonts w:ascii="Times New Roman" w:hAnsi="Times New Roman"/>
          <w:sz w:val="24"/>
          <w:szCs w:val="24"/>
        </w:rPr>
      </w:pPr>
    </w:p>
    <w:p w:rsidR="00834A74" w:rsidRPr="00AD70EF" w:rsidRDefault="00834A74" w:rsidP="00501092">
      <w:pPr>
        <w:tabs>
          <w:tab w:val="left" w:pos="284"/>
          <w:tab w:val="left" w:pos="567"/>
        </w:tabs>
        <w:spacing w:after="0" w:line="240" w:lineRule="auto"/>
        <w:ind w:firstLine="567"/>
        <w:jc w:val="both"/>
        <w:rPr>
          <w:rFonts w:ascii="Times New Roman" w:hAnsi="Times New Roman"/>
          <w:sz w:val="24"/>
          <w:szCs w:val="24"/>
        </w:rPr>
      </w:pPr>
    </w:p>
    <w:p w:rsidR="00501092" w:rsidRPr="00AD70EF" w:rsidRDefault="00501092" w:rsidP="00501092">
      <w:pPr>
        <w:tabs>
          <w:tab w:val="left" w:pos="284"/>
          <w:tab w:val="left" w:pos="567"/>
        </w:tabs>
        <w:spacing w:after="0" w:line="240" w:lineRule="auto"/>
        <w:ind w:firstLine="567"/>
        <w:jc w:val="both"/>
        <w:rPr>
          <w:rFonts w:ascii="Times New Roman" w:hAnsi="Times New Roman"/>
          <w:sz w:val="24"/>
          <w:szCs w:val="24"/>
        </w:rPr>
      </w:pPr>
      <w:r w:rsidRPr="00AD70EF">
        <w:rPr>
          <w:rFonts w:ascii="Times New Roman" w:hAnsi="Times New Roman"/>
          <w:sz w:val="24"/>
          <w:szCs w:val="24"/>
        </w:rPr>
        <w:lastRenderedPageBreak/>
        <w:t xml:space="preserve">Процес вивчення дисципліни спрямований на формування елементів наступних </w:t>
      </w:r>
      <w:proofErr w:type="spellStart"/>
      <w:r w:rsidRPr="00AD70EF">
        <w:rPr>
          <w:rFonts w:ascii="Times New Roman" w:hAnsi="Times New Roman"/>
          <w:b/>
          <w:sz w:val="24"/>
          <w:szCs w:val="24"/>
        </w:rPr>
        <w:t>компетентностей</w:t>
      </w:r>
      <w:proofErr w:type="spellEnd"/>
      <w:r w:rsidRPr="00AD70EF">
        <w:rPr>
          <w:rFonts w:ascii="Times New Roman" w:hAnsi="Times New Roman"/>
          <w:sz w:val="24"/>
          <w:szCs w:val="24"/>
        </w:rPr>
        <w:t>:</w:t>
      </w:r>
    </w:p>
    <w:p w:rsidR="00501092" w:rsidRPr="00AD70EF" w:rsidRDefault="00501092" w:rsidP="00501092">
      <w:pPr>
        <w:pStyle w:val="a3"/>
        <w:widowControl w:val="0"/>
        <w:tabs>
          <w:tab w:val="left" w:pos="426"/>
          <w:tab w:val="left" w:pos="5554"/>
        </w:tabs>
        <w:spacing w:after="0" w:line="240" w:lineRule="auto"/>
        <w:ind w:left="1776"/>
        <w:jc w:val="both"/>
        <w:rPr>
          <w:rFonts w:ascii="Times New Roman" w:hAnsi="Times New Roman" w:cs="Times New Roman"/>
          <w:b/>
          <w:sz w:val="24"/>
          <w:szCs w:val="24"/>
          <w:lang w:val="uk-UA"/>
        </w:rPr>
      </w:pPr>
      <w:r w:rsidRPr="00AD70EF">
        <w:rPr>
          <w:rFonts w:ascii="Times New Roman" w:hAnsi="Times New Roman" w:cs="Times New Roman"/>
          <w:b/>
          <w:sz w:val="24"/>
          <w:szCs w:val="24"/>
          <w:lang w:val="uk-UA"/>
        </w:rPr>
        <w:t>Загальних (ЗК):</w:t>
      </w:r>
    </w:p>
    <w:p w:rsidR="00501092" w:rsidRDefault="00501092" w:rsidP="00501092">
      <w:pPr>
        <w:widowControl w:val="0"/>
        <w:tabs>
          <w:tab w:val="left" w:pos="426"/>
          <w:tab w:val="left" w:pos="5554"/>
        </w:tabs>
        <w:spacing w:after="0" w:line="240" w:lineRule="auto"/>
        <w:jc w:val="both"/>
        <w:rPr>
          <w:rFonts w:ascii="Times New Roman" w:hAnsi="Times New Roman"/>
          <w:b/>
          <w:sz w:val="24"/>
          <w:szCs w:val="24"/>
        </w:rPr>
      </w:pPr>
    </w:p>
    <w:p w:rsidR="00834A74" w:rsidRDefault="00834A74" w:rsidP="00501092">
      <w:pPr>
        <w:widowControl w:val="0"/>
        <w:tabs>
          <w:tab w:val="left" w:pos="426"/>
          <w:tab w:val="left" w:pos="5554"/>
        </w:tabs>
        <w:spacing w:after="0" w:line="240" w:lineRule="auto"/>
        <w:jc w:val="both"/>
        <w:rPr>
          <w:rFonts w:ascii="Times New Roman" w:hAnsi="Times New Roman"/>
          <w:sz w:val="24"/>
          <w:szCs w:val="24"/>
        </w:rPr>
      </w:pPr>
      <w:r w:rsidRPr="00834A74">
        <w:rPr>
          <w:rFonts w:ascii="Times New Roman" w:hAnsi="Times New Roman"/>
          <w:sz w:val="24"/>
          <w:szCs w:val="24"/>
        </w:rPr>
        <w:t>ЗК1. Здатність до абстрактно</w:t>
      </w:r>
      <w:r>
        <w:rPr>
          <w:rFonts w:ascii="Times New Roman" w:hAnsi="Times New Roman"/>
          <w:sz w:val="24"/>
          <w:szCs w:val="24"/>
        </w:rPr>
        <w:t>го мислення, аналізу та синтезу</w:t>
      </w:r>
    </w:p>
    <w:p w:rsidR="00834A74" w:rsidRDefault="00834A74" w:rsidP="00501092">
      <w:pPr>
        <w:widowControl w:val="0"/>
        <w:tabs>
          <w:tab w:val="left" w:pos="426"/>
          <w:tab w:val="left" w:pos="5554"/>
        </w:tabs>
        <w:spacing w:after="0" w:line="240" w:lineRule="auto"/>
        <w:jc w:val="both"/>
        <w:rPr>
          <w:rFonts w:ascii="Times New Roman" w:hAnsi="Times New Roman"/>
          <w:sz w:val="24"/>
          <w:szCs w:val="24"/>
        </w:rPr>
      </w:pPr>
      <w:r w:rsidRPr="00834A74">
        <w:rPr>
          <w:rFonts w:ascii="Times New Roman" w:hAnsi="Times New Roman"/>
          <w:sz w:val="24"/>
          <w:szCs w:val="24"/>
        </w:rPr>
        <w:t>ЗК2. Здатність вчитися і</w:t>
      </w:r>
      <w:r>
        <w:rPr>
          <w:rFonts w:ascii="Times New Roman" w:hAnsi="Times New Roman"/>
          <w:sz w:val="24"/>
          <w:szCs w:val="24"/>
        </w:rPr>
        <w:t xml:space="preserve"> оволодівати сучасними знаннями</w:t>
      </w:r>
    </w:p>
    <w:p w:rsidR="00834A74" w:rsidRDefault="00834A74" w:rsidP="00501092">
      <w:pPr>
        <w:widowControl w:val="0"/>
        <w:tabs>
          <w:tab w:val="left" w:pos="426"/>
          <w:tab w:val="left" w:pos="5554"/>
        </w:tabs>
        <w:spacing w:after="0" w:line="240" w:lineRule="auto"/>
        <w:jc w:val="both"/>
        <w:rPr>
          <w:rFonts w:ascii="Times New Roman" w:hAnsi="Times New Roman"/>
          <w:sz w:val="24"/>
          <w:szCs w:val="24"/>
        </w:rPr>
      </w:pPr>
      <w:r w:rsidRPr="00834A74">
        <w:rPr>
          <w:rFonts w:ascii="Times New Roman" w:hAnsi="Times New Roman"/>
          <w:sz w:val="24"/>
          <w:szCs w:val="24"/>
        </w:rPr>
        <w:t>ЗК3. Здатність застосовувати зна</w:t>
      </w:r>
      <w:r>
        <w:rPr>
          <w:rFonts w:ascii="Times New Roman" w:hAnsi="Times New Roman"/>
          <w:sz w:val="24"/>
          <w:szCs w:val="24"/>
        </w:rPr>
        <w:t>ння у практичних ситуаціях</w:t>
      </w:r>
    </w:p>
    <w:p w:rsidR="00834A74" w:rsidRDefault="00834A74" w:rsidP="00501092">
      <w:pPr>
        <w:widowControl w:val="0"/>
        <w:tabs>
          <w:tab w:val="left" w:pos="426"/>
          <w:tab w:val="left" w:pos="5554"/>
        </w:tabs>
        <w:spacing w:after="0" w:line="240" w:lineRule="auto"/>
        <w:jc w:val="both"/>
        <w:rPr>
          <w:rFonts w:ascii="Times New Roman" w:hAnsi="Times New Roman"/>
          <w:sz w:val="24"/>
          <w:szCs w:val="24"/>
        </w:rPr>
      </w:pPr>
      <w:r>
        <w:rPr>
          <w:rFonts w:ascii="Times New Roman" w:hAnsi="Times New Roman"/>
          <w:sz w:val="24"/>
          <w:szCs w:val="24"/>
        </w:rPr>
        <w:t xml:space="preserve">ЗК4. </w:t>
      </w:r>
      <w:r w:rsidRPr="00834A74">
        <w:rPr>
          <w:rFonts w:ascii="Times New Roman" w:hAnsi="Times New Roman"/>
          <w:sz w:val="24"/>
          <w:szCs w:val="24"/>
        </w:rPr>
        <w:t>Знання та розуміння предметної галузі та розуміння професій</w:t>
      </w:r>
      <w:r>
        <w:rPr>
          <w:rFonts w:ascii="Times New Roman" w:hAnsi="Times New Roman"/>
          <w:sz w:val="24"/>
          <w:szCs w:val="24"/>
        </w:rPr>
        <w:t>ної діяльності</w:t>
      </w:r>
    </w:p>
    <w:p w:rsidR="00834A74" w:rsidRDefault="00834A74" w:rsidP="00501092">
      <w:pPr>
        <w:widowControl w:val="0"/>
        <w:tabs>
          <w:tab w:val="left" w:pos="426"/>
          <w:tab w:val="left" w:pos="5554"/>
        </w:tabs>
        <w:spacing w:after="0" w:line="240" w:lineRule="auto"/>
        <w:jc w:val="both"/>
        <w:rPr>
          <w:rFonts w:ascii="Times New Roman" w:hAnsi="Times New Roman"/>
          <w:sz w:val="24"/>
          <w:szCs w:val="24"/>
        </w:rPr>
      </w:pPr>
      <w:r w:rsidRPr="00834A74">
        <w:rPr>
          <w:rFonts w:ascii="Times New Roman" w:hAnsi="Times New Roman"/>
          <w:sz w:val="24"/>
          <w:szCs w:val="24"/>
        </w:rPr>
        <w:t>ЗК5. Здатність до ад</w:t>
      </w:r>
      <w:r>
        <w:rPr>
          <w:rFonts w:ascii="Times New Roman" w:hAnsi="Times New Roman"/>
          <w:sz w:val="24"/>
          <w:szCs w:val="24"/>
        </w:rPr>
        <w:t>аптації та дії в новій ситуації</w:t>
      </w:r>
    </w:p>
    <w:p w:rsidR="00834A74" w:rsidRDefault="00834A74" w:rsidP="00501092">
      <w:pPr>
        <w:widowControl w:val="0"/>
        <w:tabs>
          <w:tab w:val="left" w:pos="426"/>
          <w:tab w:val="left" w:pos="5554"/>
        </w:tabs>
        <w:spacing w:after="0" w:line="240" w:lineRule="auto"/>
        <w:jc w:val="both"/>
        <w:rPr>
          <w:rFonts w:ascii="Times New Roman" w:hAnsi="Times New Roman"/>
          <w:sz w:val="24"/>
          <w:szCs w:val="24"/>
        </w:rPr>
      </w:pPr>
      <w:r w:rsidRPr="00834A74">
        <w:rPr>
          <w:rFonts w:ascii="Times New Roman" w:hAnsi="Times New Roman"/>
          <w:sz w:val="24"/>
          <w:szCs w:val="24"/>
        </w:rPr>
        <w:t>ЗК6. Здатніст</w:t>
      </w:r>
      <w:r>
        <w:rPr>
          <w:rFonts w:ascii="Times New Roman" w:hAnsi="Times New Roman"/>
          <w:sz w:val="24"/>
          <w:szCs w:val="24"/>
        </w:rPr>
        <w:t>ь приймати обґрунтовані рішення</w:t>
      </w:r>
    </w:p>
    <w:p w:rsidR="00CB1AFA" w:rsidRDefault="00834A74" w:rsidP="00501092">
      <w:pPr>
        <w:widowControl w:val="0"/>
        <w:tabs>
          <w:tab w:val="left" w:pos="426"/>
          <w:tab w:val="left" w:pos="5554"/>
        </w:tabs>
        <w:spacing w:after="0" w:line="240" w:lineRule="auto"/>
        <w:jc w:val="both"/>
        <w:rPr>
          <w:rFonts w:ascii="Times New Roman" w:hAnsi="Times New Roman"/>
          <w:sz w:val="24"/>
          <w:szCs w:val="24"/>
        </w:rPr>
      </w:pPr>
      <w:r w:rsidRPr="00834A74">
        <w:rPr>
          <w:rFonts w:ascii="Times New Roman" w:hAnsi="Times New Roman"/>
          <w:sz w:val="24"/>
          <w:szCs w:val="24"/>
        </w:rPr>
        <w:t>ЗК17. Прагнення до збер</w:t>
      </w:r>
      <w:r w:rsidR="00CB1AFA">
        <w:rPr>
          <w:rFonts w:ascii="Times New Roman" w:hAnsi="Times New Roman"/>
          <w:sz w:val="24"/>
          <w:szCs w:val="24"/>
        </w:rPr>
        <w:t>еження навколишнього середовища</w:t>
      </w:r>
    </w:p>
    <w:p w:rsidR="00834A74" w:rsidRDefault="00834A74" w:rsidP="00501092">
      <w:pPr>
        <w:widowControl w:val="0"/>
        <w:tabs>
          <w:tab w:val="left" w:pos="426"/>
          <w:tab w:val="left" w:pos="5554"/>
        </w:tabs>
        <w:spacing w:after="0" w:line="240" w:lineRule="auto"/>
        <w:jc w:val="both"/>
        <w:rPr>
          <w:rFonts w:ascii="Times New Roman" w:hAnsi="Times New Roman"/>
          <w:b/>
          <w:sz w:val="24"/>
          <w:szCs w:val="24"/>
        </w:rPr>
      </w:pPr>
    </w:p>
    <w:p w:rsidR="00501092" w:rsidRDefault="00501092" w:rsidP="00C45E00">
      <w:pPr>
        <w:pStyle w:val="a3"/>
        <w:tabs>
          <w:tab w:val="left" w:pos="284"/>
          <w:tab w:val="left" w:pos="567"/>
        </w:tabs>
        <w:spacing w:after="0" w:line="240" w:lineRule="auto"/>
        <w:ind w:left="1776"/>
        <w:jc w:val="both"/>
        <w:rPr>
          <w:rFonts w:ascii="Times New Roman" w:hAnsi="Times New Roman" w:cs="Times New Roman"/>
          <w:b/>
          <w:sz w:val="24"/>
          <w:szCs w:val="24"/>
          <w:lang w:val="uk-UA"/>
        </w:rPr>
      </w:pPr>
      <w:r w:rsidRPr="00AD70EF">
        <w:rPr>
          <w:rFonts w:ascii="Times New Roman" w:hAnsi="Times New Roman" w:cs="Times New Roman"/>
          <w:b/>
          <w:sz w:val="24"/>
          <w:szCs w:val="24"/>
          <w:lang w:val="uk-UA"/>
        </w:rPr>
        <w:t xml:space="preserve">Спеціальних фахових (СК): </w:t>
      </w:r>
    </w:p>
    <w:p w:rsidR="00501092" w:rsidRPr="00C45E00" w:rsidRDefault="00501092" w:rsidP="00501092">
      <w:pPr>
        <w:tabs>
          <w:tab w:val="left" w:pos="284"/>
          <w:tab w:val="left" w:pos="567"/>
        </w:tabs>
        <w:spacing w:after="0" w:line="240" w:lineRule="auto"/>
        <w:jc w:val="both"/>
        <w:rPr>
          <w:rFonts w:ascii="Times New Roman" w:eastAsia="Times New Roman" w:hAnsi="Times New Roman"/>
          <w:sz w:val="24"/>
          <w:szCs w:val="24"/>
        </w:rPr>
      </w:pPr>
    </w:p>
    <w:p w:rsidR="00C45E00" w:rsidRDefault="00834A74" w:rsidP="00501092">
      <w:pPr>
        <w:tabs>
          <w:tab w:val="left" w:pos="284"/>
          <w:tab w:val="left" w:pos="567"/>
        </w:tabs>
        <w:spacing w:after="0" w:line="240" w:lineRule="auto"/>
        <w:jc w:val="both"/>
        <w:rPr>
          <w:rFonts w:ascii="Times New Roman" w:eastAsia="Times New Roman" w:hAnsi="Times New Roman"/>
          <w:sz w:val="24"/>
          <w:szCs w:val="24"/>
        </w:rPr>
      </w:pPr>
      <w:r w:rsidRPr="00C45E00">
        <w:rPr>
          <w:rFonts w:ascii="Times New Roman" w:eastAsia="Times New Roman" w:hAnsi="Times New Roman"/>
          <w:sz w:val="24"/>
          <w:szCs w:val="24"/>
        </w:rPr>
        <w:t>СК4. Здатність до визначення необхідного режиму праці та відпочинку при лікува</w:t>
      </w:r>
      <w:r w:rsidR="00C45E00">
        <w:rPr>
          <w:rFonts w:ascii="Times New Roman" w:eastAsia="Times New Roman" w:hAnsi="Times New Roman"/>
          <w:sz w:val="24"/>
          <w:szCs w:val="24"/>
        </w:rPr>
        <w:t>нні та профілактиці захворювань</w:t>
      </w:r>
    </w:p>
    <w:p w:rsidR="00C45E00" w:rsidRDefault="00834A74" w:rsidP="00501092">
      <w:pPr>
        <w:tabs>
          <w:tab w:val="left" w:pos="284"/>
          <w:tab w:val="left" w:pos="567"/>
        </w:tabs>
        <w:spacing w:after="0" w:line="240" w:lineRule="auto"/>
        <w:jc w:val="both"/>
        <w:rPr>
          <w:rFonts w:ascii="Times New Roman" w:eastAsia="Times New Roman" w:hAnsi="Times New Roman"/>
          <w:sz w:val="24"/>
          <w:szCs w:val="24"/>
        </w:rPr>
      </w:pPr>
      <w:r w:rsidRPr="00C45E00">
        <w:rPr>
          <w:rFonts w:ascii="Times New Roman" w:eastAsia="Times New Roman" w:hAnsi="Times New Roman"/>
          <w:sz w:val="24"/>
          <w:szCs w:val="24"/>
        </w:rPr>
        <w:t>СК5. Здатність до визначення характеру харчування при лікува</w:t>
      </w:r>
      <w:r w:rsidR="00C45E00">
        <w:rPr>
          <w:rFonts w:ascii="Times New Roman" w:eastAsia="Times New Roman" w:hAnsi="Times New Roman"/>
          <w:sz w:val="24"/>
          <w:szCs w:val="24"/>
        </w:rPr>
        <w:t>нні та профілактиці захворювань</w:t>
      </w:r>
    </w:p>
    <w:p w:rsidR="00C45E00" w:rsidRDefault="00834A74" w:rsidP="00501092">
      <w:pPr>
        <w:tabs>
          <w:tab w:val="left" w:pos="284"/>
          <w:tab w:val="left" w:pos="567"/>
        </w:tabs>
        <w:spacing w:after="0" w:line="240" w:lineRule="auto"/>
        <w:jc w:val="both"/>
        <w:rPr>
          <w:rFonts w:ascii="Times New Roman" w:eastAsia="Times New Roman" w:hAnsi="Times New Roman"/>
          <w:sz w:val="24"/>
          <w:szCs w:val="24"/>
        </w:rPr>
      </w:pPr>
      <w:r w:rsidRPr="00C45E00">
        <w:rPr>
          <w:rFonts w:ascii="Times New Roman" w:eastAsia="Times New Roman" w:hAnsi="Times New Roman"/>
          <w:sz w:val="24"/>
          <w:szCs w:val="24"/>
        </w:rPr>
        <w:t>СК13. Здатність до проведення санітарно-гігієн</w:t>
      </w:r>
      <w:r w:rsidR="00C45E00">
        <w:rPr>
          <w:rFonts w:ascii="Times New Roman" w:eastAsia="Times New Roman" w:hAnsi="Times New Roman"/>
          <w:sz w:val="24"/>
          <w:szCs w:val="24"/>
        </w:rPr>
        <w:t>ічних та профілактичних заходів</w:t>
      </w:r>
    </w:p>
    <w:p w:rsidR="00C45E00" w:rsidRDefault="00834A74" w:rsidP="00501092">
      <w:pPr>
        <w:tabs>
          <w:tab w:val="left" w:pos="284"/>
          <w:tab w:val="left" w:pos="567"/>
        </w:tabs>
        <w:spacing w:after="0" w:line="240" w:lineRule="auto"/>
        <w:jc w:val="both"/>
        <w:rPr>
          <w:rFonts w:ascii="Times New Roman" w:eastAsia="Times New Roman" w:hAnsi="Times New Roman"/>
          <w:sz w:val="24"/>
          <w:szCs w:val="24"/>
        </w:rPr>
      </w:pPr>
      <w:r w:rsidRPr="00C45E00">
        <w:rPr>
          <w:rFonts w:ascii="Times New Roman" w:eastAsia="Times New Roman" w:hAnsi="Times New Roman"/>
          <w:sz w:val="24"/>
          <w:szCs w:val="24"/>
        </w:rPr>
        <w:t xml:space="preserve">СК14. Здатність до планування і проведення профілактичних та протиепідемічних </w:t>
      </w:r>
      <w:r w:rsidR="00C45E00">
        <w:rPr>
          <w:rFonts w:ascii="Times New Roman" w:eastAsia="Times New Roman" w:hAnsi="Times New Roman"/>
          <w:sz w:val="24"/>
          <w:szCs w:val="24"/>
        </w:rPr>
        <w:t>заходів щодо інфекційних хвороб</w:t>
      </w:r>
    </w:p>
    <w:p w:rsidR="00C45E00" w:rsidRDefault="00834A74" w:rsidP="00501092">
      <w:pPr>
        <w:tabs>
          <w:tab w:val="left" w:pos="284"/>
          <w:tab w:val="left" w:pos="567"/>
        </w:tabs>
        <w:spacing w:after="0" w:line="240" w:lineRule="auto"/>
        <w:jc w:val="both"/>
        <w:rPr>
          <w:rFonts w:ascii="Times New Roman" w:eastAsia="Times New Roman" w:hAnsi="Times New Roman"/>
          <w:sz w:val="24"/>
          <w:szCs w:val="24"/>
        </w:rPr>
      </w:pPr>
      <w:r w:rsidRPr="00C45E00">
        <w:rPr>
          <w:rFonts w:ascii="Times New Roman" w:eastAsia="Times New Roman" w:hAnsi="Times New Roman"/>
          <w:sz w:val="24"/>
          <w:szCs w:val="24"/>
        </w:rPr>
        <w:t>СК17. Здатність до оцінювання впливу навколишнього середовища, соціально-економічних та біологічних детермінант на стан здоров’</w:t>
      </w:r>
      <w:r w:rsidR="00C45E00">
        <w:rPr>
          <w:rFonts w:ascii="Times New Roman" w:eastAsia="Times New Roman" w:hAnsi="Times New Roman"/>
          <w:sz w:val="24"/>
          <w:szCs w:val="24"/>
        </w:rPr>
        <w:t>я індивідуума, сім’ї, популяції</w:t>
      </w:r>
    </w:p>
    <w:p w:rsidR="00501092" w:rsidRDefault="00501092" w:rsidP="00501092">
      <w:pPr>
        <w:tabs>
          <w:tab w:val="left" w:pos="284"/>
          <w:tab w:val="left" w:pos="567"/>
        </w:tabs>
        <w:spacing w:after="0" w:line="240" w:lineRule="auto"/>
        <w:jc w:val="both"/>
        <w:rPr>
          <w:rFonts w:ascii="Times New Roman" w:hAnsi="Times New Roman"/>
          <w:b/>
          <w:sz w:val="24"/>
          <w:szCs w:val="24"/>
        </w:rPr>
      </w:pPr>
    </w:p>
    <w:p w:rsidR="00501092" w:rsidRPr="00AD70EF" w:rsidRDefault="00501092" w:rsidP="00501092">
      <w:pPr>
        <w:widowControl w:val="0"/>
        <w:tabs>
          <w:tab w:val="left" w:pos="0"/>
          <w:tab w:val="left" w:pos="5554"/>
        </w:tabs>
        <w:spacing w:after="0" w:line="240" w:lineRule="auto"/>
        <w:ind w:firstLine="709"/>
        <w:jc w:val="both"/>
        <w:rPr>
          <w:rFonts w:ascii="Times New Roman" w:hAnsi="Times New Roman"/>
          <w:b/>
          <w:sz w:val="24"/>
          <w:szCs w:val="24"/>
        </w:rPr>
      </w:pPr>
      <w:r w:rsidRPr="00AD70EF">
        <w:rPr>
          <w:rFonts w:ascii="Times New Roman" w:hAnsi="Times New Roman"/>
          <w:b/>
          <w:sz w:val="24"/>
          <w:szCs w:val="24"/>
        </w:rPr>
        <w:t>Програмні результати навчання (ПРН):</w:t>
      </w:r>
    </w:p>
    <w:p w:rsidR="00501092" w:rsidRDefault="00501092" w:rsidP="00501092">
      <w:pPr>
        <w:pStyle w:val="af1"/>
        <w:spacing w:before="0" w:beforeAutospacing="0" w:after="0" w:afterAutospacing="0"/>
        <w:jc w:val="both"/>
        <w:rPr>
          <w:lang w:eastAsia="ru-RU"/>
        </w:rPr>
      </w:pPr>
    </w:p>
    <w:p w:rsidR="00923640" w:rsidRDefault="00834A74" w:rsidP="00501092">
      <w:pPr>
        <w:pStyle w:val="af1"/>
        <w:spacing w:before="0" w:beforeAutospacing="0" w:after="0" w:afterAutospacing="0"/>
        <w:jc w:val="both"/>
      </w:pPr>
      <w:r>
        <w:t>ПРН10. Визначати необхідний режим праці, відпочинку та харчування на підставі заключного клінічного діагнозу, дотримуючись відповідних етичних та юридичних норм, шляхом прийняття обґрунтованого рішення за існуючими алгор</w:t>
      </w:r>
      <w:r w:rsidR="00923640">
        <w:t>итмами та стандартними схемами.</w:t>
      </w:r>
    </w:p>
    <w:p w:rsidR="00923640" w:rsidRDefault="00834A74" w:rsidP="00501092">
      <w:pPr>
        <w:pStyle w:val="af1"/>
        <w:spacing w:before="0" w:beforeAutospacing="0" w:after="0" w:afterAutospacing="0"/>
        <w:jc w:val="both"/>
      </w:pPr>
      <w:r>
        <w:t>ПРН19. Планувати та втілювати систему протиепідемічних та профілактичних заходів, щодо виникнення та розповсюджен</w:t>
      </w:r>
      <w:r w:rsidR="00923640">
        <w:t>ня захворювань серед населення.</w:t>
      </w:r>
    </w:p>
    <w:p w:rsidR="00923640" w:rsidRDefault="00834A74" w:rsidP="00501092">
      <w:pPr>
        <w:pStyle w:val="af1"/>
        <w:spacing w:before="0" w:beforeAutospacing="0" w:after="0" w:afterAutospacing="0"/>
        <w:jc w:val="both"/>
      </w:pPr>
      <w:r>
        <w:t>ПРН20. Аналізувати епідеміологічний стан та проводити заходи масової й індивідуальної, загальної та локальної профіл</w:t>
      </w:r>
      <w:r w:rsidR="00923640">
        <w:t>актики інфекційних захворювань.</w:t>
      </w:r>
    </w:p>
    <w:p w:rsidR="00923640" w:rsidRDefault="00834A74" w:rsidP="00501092">
      <w:pPr>
        <w:pStyle w:val="af1"/>
        <w:spacing w:before="0" w:beforeAutospacing="0" w:after="0" w:afterAutospacing="0"/>
        <w:jc w:val="both"/>
      </w:pPr>
      <w:r>
        <w:t xml:space="preserve">ПРН23. Оцінювати вплив навколишнього середовища на стан здоров'я людини для оцінки </w:t>
      </w:r>
      <w:r w:rsidR="00923640">
        <w:t>стану захворюваності населення.</w:t>
      </w:r>
    </w:p>
    <w:p w:rsidR="00923640" w:rsidRDefault="00834A74" w:rsidP="00501092">
      <w:pPr>
        <w:pStyle w:val="af1"/>
        <w:spacing w:before="0" w:beforeAutospacing="0" w:after="0" w:afterAutospacing="0"/>
        <w:jc w:val="both"/>
      </w:pPr>
      <w:r>
        <w:t>ПРН24. Організовувати необхідний рівень індивідуальної безпеки (власної та осіб, про яких піклується) у разі виникнення типових небезпечних ситуацій в і</w:t>
      </w:r>
      <w:r w:rsidR="00923640">
        <w:t>ндивідуальному полі діяльності.</w:t>
      </w:r>
    </w:p>
    <w:p w:rsidR="00923640" w:rsidRDefault="00834A74" w:rsidP="00501092">
      <w:pPr>
        <w:pStyle w:val="af1"/>
        <w:spacing w:before="0" w:beforeAutospacing="0" w:after="0" w:afterAutospacing="0"/>
        <w:jc w:val="both"/>
      </w:pPr>
      <w:r>
        <w:t>ПРН25. Зрозуміло і однозначно доносити власні знання, висновки та аргументацію з проблем охорони здоров’я та дотичних п</w:t>
      </w:r>
      <w:r w:rsidR="00923640">
        <w:t>итань до фахівців і нефахівців.</w:t>
      </w:r>
    </w:p>
    <w:p w:rsidR="00501092" w:rsidRDefault="00501092" w:rsidP="00501092">
      <w:pPr>
        <w:pStyle w:val="af1"/>
        <w:spacing w:before="0" w:beforeAutospacing="0" w:after="0" w:afterAutospacing="0"/>
        <w:jc w:val="both"/>
      </w:pPr>
    </w:p>
    <w:p w:rsidR="00501092" w:rsidRPr="00AD70EF" w:rsidRDefault="00501092" w:rsidP="00501092">
      <w:pPr>
        <w:widowControl w:val="0"/>
        <w:tabs>
          <w:tab w:val="left" w:pos="0"/>
          <w:tab w:val="left" w:pos="5554"/>
        </w:tabs>
        <w:spacing w:after="0" w:line="240" w:lineRule="auto"/>
        <w:ind w:firstLine="709"/>
        <w:jc w:val="both"/>
        <w:rPr>
          <w:rFonts w:ascii="Times New Roman" w:hAnsi="Times New Roman"/>
          <w:b/>
          <w:sz w:val="24"/>
          <w:szCs w:val="24"/>
        </w:rPr>
      </w:pPr>
      <w:r w:rsidRPr="00AD70EF">
        <w:rPr>
          <w:rFonts w:ascii="Times New Roman" w:hAnsi="Times New Roman"/>
          <w:b/>
          <w:sz w:val="24"/>
          <w:szCs w:val="24"/>
        </w:rPr>
        <w:t>У результаті вивчення навчальної дисципліни здобувач вищої освіти повинен:</w:t>
      </w:r>
    </w:p>
    <w:p w:rsidR="00501092" w:rsidRPr="00AD70EF" w:rsidRDefault="00501092" w:rsidP="00501092">
      <w:pPr>
        <w:pStyle w:val="1"/>
        <w:widowControl w:val="0"/>
        <w:pBdr>
          <w:top w:val="nil"/>
          <w:left w:val="nil"/>
          <w:bottom w:val="nil"/>
          <w:right w:val="nil"/>
          <w:between w:val="nil"/>
        </w:pBdr>
        <w:spacing w:line="240" w:lineRule="auto"/>
        <w:ind w:firstLine="709"/>
        <w:rPr>
          <w:rFonts w:ascii="Times New Roman" w:eastAsia="Calibri" w:hAnsi="Times New Roman" w:cs="Times New Roman"/>
          <w:b/>
          <w:sz w:val="24"/>
          <w:szCs w:val="24"/>
          <w:lang w:eastAsia="en-US"/>
        </w:rPr>
      </w:pPr>
      <w:r w:rsidRPr="00AD70EF">
        <w:rPr>
          <w:rFonts w:ascii="Times New Roman" w:eastAsia="Calibri" w:hAnsi="Times New Roman" w:cs="Times New Roman"/>
          <w:b/>
          <w:sz w:val="24"/>
          <w:szCs w:val="24"/>
          <w:lang w:eastAsia="en-US"/>
        </w:rPr>
        <w:t>Знати:</w:t>
      </w:r>
    </w:p>
    <w:p w:rsidR="00501092" w:rsidRPr="00AD70EF" w:rsidRDefault="00501092" w:rsidP="00501092">
      <w:pPr>
        <w:pStyle w:val="normal"/>
        <w:widowControl w:val="0"/>
        <w:numPr>
          <w:ilvl w:val="0"/>
          <w:numId w:val="11"/>
        </w:numPr>
        <w:pBdr>
          <w:top w:val="nil"/>
          <w:left w:val="nil"/>
          <w:bottom w:val="nil"/>
          <w:right w:val="nil"/>
          <w:between w:val="nil"/>
        </w:pBdr>
        <w:spacing w:before="33" w:line="240" w:lineRule="auto"/>
        <w:rPr>
          <w:rFonts w:ascii="Times New Roman" w:eastAsia="Times New Roman" w:hAnsi="Times New Roman" w:cs="Times New Roman"/>
          <w:sz w:val="24"/>
          <w:szCs w:val="24"/>
          <w:lang w:eastAsia="en-US"/>
        </w:rPr>
      </w:pPr>
      <w:r w:rsidRPr="00AD70EF">
        <w:rPr>
          <w:rFonts w:ascii="Times New Roman" w:eastAsia="Times New Roman" w:hAnsi="Times New Roman" w:cs="Times New Roman"/>
          <w:sz w:val="24"/>
          <w:szCs w:val="24"/>
          <w:lang w:eastAsia="en-US"/>
        </w:rPr>
        <w:t xml:space="preserve">Основні принципи безпеки при забезпеченні життєдіяльності людини; </w:t>
      </w:r>
    </w:p>
    <w:p w:rsidR="00501092" w:rsidRPr="00AD70EF" w:rsidRDefault="00501092" w:rsidP="00501092">
      <w:pPr>
        <w:pStyle w:val="normal"/>
        <w:widowControl w:val="0"/>
        <w:numPr>
          <w:ilvl w:val="0"/>
          <w:numId w:val="11"/>
        </w:numPr>
        <w:pBdr>
          <w:top w:val="nil"/>
          <w:left w:val="nil"/>
          <w:bottom w:val="nil"/>
          <w:right w:val="nil"/>
          <w:between w:val="nil"/>
        </w:pBdr>
        <w:spacing w:before="33" w:line="240" w:lineRule="auto"/>
        <w:rPr>
          <w:rFonts w:ascii="Times New Roman" w:eastAsia="Times New Roman" w:hAnsi="Times New Roman" w:cs="Times New Roman"/>
          <w:sz w:val="24"/>
          <w:szCs w:val="24"/>
          <w:lang w:eastAsia="en-US"/>
        </w:rPr>
      </w:pPr>
      <w:r w:rsidRPr="00AD70EF">
        <w:rPr>
          <w:rFonts w:ascii="Times New Roman" w:eastAsia="Times New Roman" w:hAnsi="Times New Roman" w:cs="Times New Roman"/>
          <w:sz w:val="24"/>
          <w:szCs w:val="24"/>
          <w:lang w:eastAsia="en-US"/>
        </w:rPr>
        <w:t xml:space="preserve">Взаємозв’язки між станом здоров’я та впливом шкідливих і небезпечних чинників; </w:t>
      </w:r>
    </w:p>
    <w:p w:rsidR="00501092" w:rsidRPr="00AD70EF" w:rsidRDefault="00501092" w:rsidP="00501092">
      <w:pPr>
        <w:pStyle w:val="normal"/>
        <w:widowControl w:val="0"/>
        <w:numPr>
          <w:ilvl w:val="0"/>
          <w:numId w:val="11"/>
        </w:numPr>
        <w:pBdr>
          <w:top w:val="nil"/>
          <w:left w:val="nil"/>
          <w:bottom w:val="nil"/>
          <w:right w:val="nil"/>
          <w:between w:val="nil"/>
        </w:pBdr>
        <w:spacing w:before="33" w:line="240" w:lineRule="auto"/>
        <w:rPr>
          <w:rFonts w:ascii="Times New Roman" w:eastAsia="Times New Roman" w:hAnsi="Times New Roman" w:cs="Times New Roman"/>
          <w:sz w:val="24"/>
          <w:szCs w:val="24"/>
          <w:lang w:eastAsia="en-US"/>
        </w:rPr>
      </w:pPr>
      <w:r w:rsidRPr="00AD70EF">
        <w:rPr>
          <w:rFonts w:ascii="Times New Roman" w:eastAsia="Times New Roman" w:hAnsi="Times New Roman" w:cs="Times New Roman"/>
          <w:sz w:val="24"/>
          <w:szCs w:val="24"/>
          <w:lang w:eastAsia="en-US"/>
        </w:rPr>
        <w:t xml:space="preserve">Вимоги законодавчих і нормативних актів про безпеку життєдіяльності, охорону праці медичних працівників. </w:t>
      </w:r>
    </w:p>
    <w:p w:rsidR="00501092" w:rsidRPr="00AD70EF" w:rsidRDefault="00501092" w:rsidP="00501092">
      <w:pPr>
        <w:pStyle w:val="normal"/>
        <w:widowControl w:val="0"/>
        <w:numPr>
          <w:ilvl w:val="0"/>
          <w:numId w:val="11"/>
        </w:numPr>
        <w:pBdr>
          <w:top w:val="nil"/>
          <w:left w:val="nil"/>
          <w:bottom w:val="nil"/>
          <w:right w:val="nil"/>
          <w:between w:val="nil"/>
        </w:pBdr>
        <w:spacing w:before="38" w:line="240" w:lineRule="auto"/>
        <w:rPr>
          <w:rFonts w:ascii="Times New Roman" w:eastAsia="Times New Roman" w:hAnsi="Times New Roman" w:cs="Times New Roman"/>
          <w:sz w:val="24"/>
          <w:szCs w:val="24"/>
          <w:lang w:eastAsia="en-US"/>
        </w:rPr>
      </w:pPr>
      <w:r w:rsidRPr="00AD70EF">
        <w:rPr>
          <w:rFonts w:ascii="Times New Roman" w:eastAsia="Times New Roman" w:hAnsi="Times New Roman" w:cs="Times New Roman"/>
          <w:sz w:val="24"/>
          <w:szCs w:val="24"/>
          <w:lang w:eastAsia="en-US"/>
        </w:rPr>
        <w:t xml:space="preserve">Вимоги до забезпечення охорони праці медичного персоналу в сучасних умовах </w:t>
      </w:r>
    </w:p>
    <w:p w:rsidR="00501092" w:rsidRPr="00AD70EF" w:rsidRDefault="00501092" w:rsidP="00501092">
      <w:pPr>
        <w:pStyle w:val="normal"/>
        <w:widowControl w:val="0"/>
        <w:numPr>
          <w:ilvl w:val="0"/>
          <w:numId w:val="11"/>
        </w:numPr>
        <w:pBdr>
          <w:top w:val="nil"/>
          <w:left w:val="nil"/>
          <w:bottom w:val="nil"/>
          <w:right w:val="nil"/>
          <w:between w:val="nil"/>
        </w:pBdr>
        <w:spacing w:before="38" w:line="240" w:lineRule="auto"/>
        <w:rPr>
          <w:rFonts w:ascii="Times New Roman" w:eastAsia="Times New Roman" w:hAnsi="Times New Roman" w:cs="Times New Roman"/>
          <w:sz w:val="24"/>
          <w:szCs w:val="24"/>
          <w:lang w:eastAsia="en-US"/>
        </w:rPr>
      </w:pPr>
      <w:r w:rsidRPr="00AD70EF">
        <w:rPr>
          <w:rFonts w:ascii="Times New Roman" w:eastAsia="Times New Roman" w:hAnsi="Times New Roman" w:cs="Times New Roman"/>
          <w:sz w:val="24"/>
          <w:szCs w:val="24"/>
          <w:lang w:eastAsia="en-US"/>
        </w:rPr>
        <w:t xml:space="preserve">Основи безпеки держави; </w:t>
      </w:r>
    </w:p>
    <w:p w:rsidR="00460290" w:rsidRDefault="00460290" w:rsidP="00501092">
      <w:pPr>
        <w:tabs>
          <w:tab w:val="left" w:pos="284"/>
          <w:tab w:val="left" w:pos="567"/>
        </w:tabs>
        <w:spacing w:after="0" w:line="240" w:lineRule="auto"/>
        <w:ind w:firstLine="567"/>
        <w:contextualSpacing/>
        <w:rPr>
          <w:rFonts w:ascii="Times New Roman" w:hAnsi="Times New Roman"/>
          <w:b/>
          <w:sz w:val="24"/>
          <w:szCs w:val="24"/>
        </w:rPr>
      </w:pPr>
    </w:p>
    <w:p w:rsidR="00460290" w:rsidRDefault="00460290" w:rsidP="00501092">
      <w:pPr>
        <w:tabs>
          <w:tab w:val="left" w:pos="284"/>
          <w:tab w:val="left" w:pos="567"/>
        </w:tabs>
        <w:spacing w:after="0" w:line="240" w:lineRule="auto"/>
        <w:ind w:firstLine="567"/>
        <w:contextualSpacing/>
        <w:rPr>
          <w:rFonts w:ascii="Times New Roman" w:hAnsi="Times New Roman"/>
          <w:b/>
          <w:sz w:val="24"/>
          <w:szCs w:val="24"/>
        </w:rPr>
      </w:pPr>
    </w:p>
    <w:p w:rsidR="00501092" w:rsidRPr="00AD70EF" w:rsidRDefault="00501092" w:rsidP="00501092">
      <w:pPr>
        <w:tabs>
          <w:tab w:val="left" w:pos="284"/>
          <w:tab w:val="left" w:pos="567"/>
        </w:tabs>
        <w:spacing w:after="0" w:line="240" w:lineRule="auto"/>
        <w:ind w:firstLine="567"/>
        <w:contextualSpacing/>
        <w:rPr>
          <w:rFonts w:ascii="Times New Roman" w:hAnsi="Times New Roman"/>
          <w:b/>
          <w:sz w:val="24"/>
          <w:szCs w:val="24"/>
        </w:rPr>
      </w:pPr>
      <w:r w:rsidRPr="00AD70EF">
        <w:rPr>
          <w:rFonts w:ascii="Times New Roman" w:hAnsi="Times New Roman"/>
          <w:b/>
          <w:sz w:val="24"/>
          <w:szCs w:val="24"/>
        </w:rPr>
        <w:lastRenderedPageBreak/>
        <w:t>Вміти:</w:t>
      </w:r>
    </w:p>
    <w:p w:rsidR="00501092" w:rsidRPr="00AD70EF" w:rsidRDefault="00501092" w:rsidP="00501092">
      <w:pPr>
        <w:pStyle w:val="a3"/>
        <w:numPr>
          <w:ilvl w:val="0"/>
          <w:numId w:val="10"/>
        </w:numPr>
        <w:tabs>
          <w:tab w:val="left" w:pos="284"/>
          <w:tab w:val="left" w:pos="567"/>
        </w:tabs>
        <w:spacing w:after="0" w:line="240" w:lineRule="auto"/>
        <w:rPr>
          <w:rFonts w:ascii="Times New Roman" w:eastAsia="Times New Roman" w:hAnsi="Times New Roman"/>
          <w:sz w:val="24"/>
          <w:szCs w:val="24"/>
          <w:lang w:val="uk-UA"/>
        </w:rPr>
      </w:pPr>
      <w:r w:rsidRPr="00AD70EF">
        <w:rPr>
          <w:rFonts w:ascii="Times New Roman" w:eastAsia="Times New Roman" w:hAnsi="Times New Roman"/>
          <w:sz w:val="24"/>
          <w:szCs w:val="24"/>
          <w:lang w:val="uk-UA"/>
        </w:rPr>
        <w:t>Визначати основні принципи безпечної життєдіяльності людини.</w:t>
      </w:r>
      <w:r w:rsidRPr="00AD70EF">
        <w:rPr>
          <w:rFonts w:ascii="Times New Roman" w:eastAsia="Times New Roman" w:hAnsi="Times New Roman"/>
          <w:sz w:val="24"/>
          <w:szCs w:val="24"/>
          <w:lang w:val="uk-UA"/>
        </w:rPr>
        <w:br/>
        <w:t xml:space="preserve">Передбачати наслідки порушень </w:t>
      </w:r>
      <w:proofErr w:type="spellStart"/>
      <w:r w:rsidRPr="00AD70EF">
        <w:rPr>
          <w:rFonts w:ascii="Times New Roman" w:eastAsia="Times New Roman" w:hAnsi="Times New Roman"/>
          <w:sz w:val="24"/>
          <w:szCs w:val="24"/>
          <w:lang w:val="uk-UA"/>
        </w:rPr>
        <w:t>валеологічних</w:t>
      </w:r>
      <w:proofErr w:type="spellEnd"/>
      <w:r w:rsidRPr="00AD70EF">
        <w:rPr>
          <w:rFonts w:ascii="Times New Roman" w:eastAsia="Times New Roman" w:hAnsi="Times New Roman"/>
          <w:sz w:val="24"/>
          <w:szCs w:val="24"/>
          <w:lang w:val="uk-UA"/>
        </w:rPr>
        <w:t xml:space="preserve"> основ формування здорового способу життя та їх вплив на безпеку життєдіяльності людини.</w:t>
      </w:r>
    </w:p>
    <w:p w:rsidR="00501092" w:rsidRPr="00AD70EF" w:rsidRDefault="00501092" w:rsidP="00501092">
      <w:pPr>
        <w:pStyle w:val="a3"/>
        <w:numPr>
          <w:ilvl w:val="0"/>
          <w:numId w:val="10"/>
        </w:numPr>
        <w:tabs>
          <w:tab w:val="left" w:pos="284"/>
          <w:tab w:val="left" w:pos="567"/>
        </w:tabs>
        <w:spacing w:after="0" w:line="240" w:lineRule="auto"/>
        <w:rPr>
          <w:rFonts w:ascii="Times New Roman" w:eastAsia="Times New Roman" w:hAnsi="Times New Roman"/>
          <w:sz w:val="24"/>
          <w:szCs w:val="24"/>
          <w:lang w:val="uk-UA"/>
        </w:rPr>
      </w:pPr>
      <w:r w:rsidRPr="00AD70EF">
        <w:rPr>
          <w:rFonts w:ascii="Times New Roman" w:eastAsia="Times New Roman" w:hAnsi="Times New Roman"/>
          <w:sz w:val="24"/>
          <w:szCs w:val="24"/>
          <w:lang w:val="uk-UA"/>
        </w:rPr>
        <w:t>Робити висновки про наявність шкідливих факторів впливу на медичних працівників під час виконання ним професійних обов’язків.</w:t>
      </w:r>
    </w:p>
    <w:p w:rsidR="00501092" w:rsidRPr="00AD70EF" w:rsidRDefault="00501092" w:rsidP="00501092">
      <w:pPr>
        <w:pStyle w:val="a3"/>
        <w:numPr>
          <w:ilvl w:val="0"/>
          <w:numId w:val="10"/>
        </w:numPr>
        <w:tabs>
          <w:tab w:val="left" w:pos="284"/>
          <w:tab w:val="left" w:pos="567"/>
        </w:tabs>
        <w:spacing w:after="0" w:line="240" w:lineRule="auto"/>
        <w:rPr>
          <w:rFonts w:ascii="Times New Roman" w:eastAsia="Times New Roman" w:hAnsi="Times New Roman"/>
          <w:sz w:val="24"/>
          <w:szCs w:val="24"/>
          <w:lang w:val="uk-UA"/>
        </w:rPr>
      </w:pPr>
      <w:r w:rsidRPr="00AD70EF">
        <w:rPr>
          <w:rFonts w:ascii="Times New Roman" w:eastAsia="Times New Roman" w:hAnsi="Times New Roman"/>
          <w:sz w:val="24"/>
          <w:szCs w:val="24"/>
          <w:lang w:val="uk-UA"/>
        </w:rPr>
        <w:t>Передбачати негативні наслідки впливу небезпечних факторів на організм людини.</w:t>
      </w:r>
    </w:p>
    <w:p w:rsidR="00501092" w:rsidRPr="00AD70EF" w:rsidRDefault="00501092" w:rsidP="00501092">
      <w:pPr>
        <w:pStyle w:val="a3"/>
        <w:numPr>
          <w:ilvl w:val="0"/>
          <w:numId w:val="10"/>
        </w:numPr>
        <w:tabs>
          <w:tab w:val="left" w:pos="284"/>
          <w:tab w:val="left" w:pos="567"/>
        </w:tabs>
        <w:spacing w:after="0" w:line="240" w:lineRule="auto"/>
        <w:rPr>
          <w:rFonts w:ascii="Times New Roman" w:eastAsia="Times New Roman" w:hAnsi="Times New Roman"/>
          <w:sz w:val="24"/>
          <w:szCs w:val="24"/>
          <w:lang w:val="uk-UA"/>
        </w:rPr>
      </w:pPr>
      <w:r w:rsidRPr="00AD70EF">
        <w:rPr>
          <w:rFonts w:ascii="Times New Roman" w:eastAsia="Times New Roman" w:hAnsi="Times New Roman"/>
          <w:sz w:val="24"/>
          <w:szCs w:val="24"/>
          <w:lang w:val="uk-UA"/>
        </w:rPr>
        <w:t>Використовувати фахову нормативну лексику;</w:t>
      </w:r>
    </w:p>
    <w:p w:rsidR="00501092" w:rsidRPr="00AD70EF" w:rsidRDefault="00501092" w:rsidP="00501092">
      <w:pPr>
        <w:pStyle w:val="a3"/>
        <w:numPr>
          <w:ilvl w:val="0"/>
          <w:numId w:val="10"/>
        </w:numPr>
        <w:tabs>
          <w:tab w:val="left" w:pos="284"/>
          <w:tab w:val="left" w:pos="567"/>
        </w:tabs>
        <w:spacing w:after="0" w:line="240" w:lineRule="auto"/>
        <w:rPr>
          <w:rFonts w:ascii="Times New Roman" w:eastAsia="Times New Roman" w:hAnsi="Times New Roman"/>
          <w:sz w:val="24"/>
          <w:szCs w:val="24"/>
          <w:lang w:val="uk-UA"/>
        </w:rPr>
      </w:pPr>
      <w:r w:rsidRPr="00AD70EF">
        <w:rPr>
          <w:rFonts w:ascii="Times New Roman" w:eastAsia="Times New Roman" w:hAnsi="Times New Roman"/>
          <w:sz w:val="24"/>
          <w:szCs w:val="24"/>
          <w:lang w:val="uk-UA"/>
        </w:rPr>
        <w:t>Застосовувати моральні, етичні та фахові норми в професійній життєдіяльності;</w:t>
      </w:r>
    </w:p>
    <w:p w:rsidR="00501092" w:rsidRPr="00AD70EF" w:rsidRDefault="00501092" w:rsidP="00501092">
      <w:pPr>
        <w:tabs>
          <w:tab w:val="left" w:pos="284"/>
          <w:tab w:val="left" w:pos="567"/>
        </w:tabs>
        <w:spacing w:after="0" w:line="240" w:lineRule="auto"/>
        <w:contextualSpacing/>
        <w:jc w:val="center"/>
        <w:rPr>
          <w:rFonts w:ascii="Times New Roman" w:hAnsi="Times New Roman"/>
          <w:b/>
          <w:sz w:val="24"/>
          <w:szCs w:val="24"/>
        </w:rPr>
      </w:pPr>
    </w:p>
    <w:p w:rsidR="00501092" w:rsidRPr="00AD70EF" w:rsidRDefault="00501092" w:rsidP="00501092">
      <w:pPr>
        <w:tabs>
          <w:tab w:val="left" w:pos="284"/>
          <w:tab w:val="left" w:pos="567"/>
        </w:tabs>
        <w:spacing w:after="0" w:line="240" w:lineRule="auto"/>
        <w:contextualSpacing/>
        <w:jc w:val="center"/>
        <w:rPr>
          <w:rFonts w:ascii="Times New Roman" w:hAnsi="Times New Roman"/>
          <w:b/>
          <w:sz w:val="24"/>
          <w:szCs w:val="24"/>
        </w:rPr>
      </w:pPr>
      <w:r w:rsidRPr="00AD70EF">
        <w:rPr>
          <w:rFonts w:ascii="Times New Roman" w:hAnsi="Times New Roman"/>
          <w:b/>
          <w:sz w:val="24"/>
          <w:szCs w:val="24"/>
        </w:rPr>
        <w:t>3. Зміст навчальної дисципліни</w:t>
      </w:r>
    </w:p>
    <w:p w:rsidR="00501092" w:rsidRPr="00AD70EF" w:rsidRDefault="00501092" w:rsidP="00501092">
      <w:pPr>
        <w:widowControl w:val="0"/>
        <w:spacing w:after="0" w:line="240" w:lineRule="auto"/>
        <w:ind w:left="360"/>
        <w:contextualSpacing/>
        <w:jc w:val="center"/>
        <w:rPr>
          <w:rFonts w:ascii="Times New Roman" w:eastAsiaTheme="minorHAnsi" w:hAnsi="Times New Roman"/>
          <w:b/>
          <w:sz w:val="24"/>
          <w:szCs w:val="24"/>
        </w:rPr>
      </w:pPr>
      <w:r w:rsidRPr="00AD70EF">
        <w:rPr>
          <w:rFonts w:ascii="Times New Roman" w:eastAsiaTheme="minorHAnsi" w:hAnsi="Times New Roman"/>
          <w:b/>
          <w:sz w:val="24"/>
          <w:szCs w:val="24"/>
        </w:rPr>
        <w:t>Змістовий модуль 1.</w:t>
      </w:r>
    </w:p>
    <w:p w:rsidR="00501092" w:rsidRPr="00AD70EF" w:rsidRDefault="00501092" w:rsidP="00501092">
      <w:pPr>
        <w:tabs>
          <w:tab w:val="left" w:pos="284"/>
          <w:tab w:val="left" w:pos="567"/>
        </w:tabs>
        <w:spacing w:after="0" w:line="240" w:lineRule="auto"/>
        <w:ind w:firstLine="567"/>
        <w:contextualSpacing/>
        <w:jc w:val="center"/>
        <w:rPr>
          <w:rFonts w:ascii="Times New Roman" w:eastAsiaTheme="minorHAnsi" w:hAnsi="Times New Roman"/>
          <w:b/>
          <w:sz w:val="24"/>
          <w:szCs w:val="24"/>
        </w:rPr>
      </w:pPr>
      <w:r w:rsidRPr="00AD70EF">
        <w:rPr>
          <w:rFonts w:ascii="Times New Roman" w:hAnsi="Times New Roman"/>
          <w:b/>
          <w:sz w:val="24"/>
          <w:szCs w:val="24"/>
        </w:rPr>
        <w:t>Безпека життєдіяльності людини</w:t>
      </w:r>
      <w:r w:rsidRPr="00AD70EF">
        <w:rPr>
          <w:rFonts w:ascii="Times New Roman" w:hAnsi="Times New Roman"/>
          <w:sz w:val="24"/>
          <w:szCs w:val="24"/>
        </w:rPr>
        <w:t xml:space="preserve"> </w:t>
      </w:r>
      <w:r w:rsidRPr="00AD70EF">
        <w:rPr>
          <w:rFonts w:ascii="Times New Roman" w:hAnsi="Times New Roman"/>
          <w:b/>
          <w:sz w:val="24"/>
          <w:szCs w:val="24"/>
        </w:rPr>
        <w:t>у сучасних умовах.</w:t>
      </w:r>
    </w:p>
    <w:p w:rsidR="00501092" w:rsidRPr="00AD70EF" w:rsidRDefault="00501092" w:rsidP="00501092">
      <w:pPr>
        <w:tabs>
          <w:tab w:val="left" w:pos="0"/>
        </w:tabs>
        <w:spacing w:after="0" w:line="240" w:lineRule="auto"/>
        <w:ind w:firstLine="709"/>
        <w:contextualSpacing/>
        <w:jc w:val="center"/>
        <w:rPr>
          <w:rFonts w:ascii="Times New Roman" w:hAnsi="Times New Roman"/>
          <w:sz w:val="24"/>
          <w:szCs w:val="24"/>
        </w:rPr>
      </w:pPr>
    </w:p>
    <w:p w:rsidR="00501092" w:rsidRPr="00AD70EF" w:rsidRDefault="00501092" w:rsidP="00501092">
      <w:pPr>
        <w:shd w:val="clear" w:color="auto" w:fill="FFFFFF"/>
        <w:spacing w:line="240" w:lineRule="auto"/>
        <w:ind w:firstLine="708"/>
        <w:contextualSpacing/>
        <w:jc w:val="both"/>
        <w:rPr>
          <w:rFonts w:ascii="Times New Roman" w:hAnsi="Times New Roman"/>
          <w:b/>
          <w:sz w:val="24"/>
          <w:szCs w:val="24"/>
        </w:rPr>
      </w:pPr>
      <w:r w:rsidRPr="00AD70EF">
        <w:rPr>
          <w:rFonts w:ascii="Times New Roman" w:hAnsi="Times New Roman"/>
          <w:b/>
          <w:sz w:val="24"/>
          <w:szCs w:val="24"/>
        </w:rPr>
        <w:t>Тема 1. Теоретичні основи безпеки життєдіяльності.</w:t>
      </w:r>
    </w:p>
    <w:p w:rsidR="00501092" w:rsidRPr="00AD70EF" w:rsidRDefault="00501092" w:rsidP="00501092">
      <w:pPr>
        <w:pStyle w:val="a4"/>
        <w:spacing w:after="0" w:line="240" w:lineRule="auto"/>
        <w:ind w:firstLine="720"/>
        <w:contextualSpacing/>
        <w:jc w:val="both"/>
        <w:outlineLvl w:val="0"/>
        <w:rPr>
          <w:rFonts w:ascii="Times New Roman" w:hAnsi="Times New Roman"/>
          <w:sz w:val="24"/>
          <w:szCs w:val="24"/>
        </w:rPr>
      </w:pPr>
      <w:r w:rsidRPr="00AD70EF">
        <w:rPr>
          <w:rFonts w:ascii="Times New Roman" w:hAnsi="Times New Roman"/>
          <w:sz w:val="24"/>
          <w:szCs w:val="24"/>
        </w:rPr>
        <w:t xml:space="preserve">Предмет </w:t>
      </w:r>
      <w:proofErr w:type="spellStart"/>
      <w:r w:rsidRPr="00AD70EF">
        <w:rPr>
          <w:rFonts w:ascii="Times New Roman" w:hAnsi="Times New Roman"/>
          <w:sz w:val="24"/>
          <w:szCs w:val="24"/>
        </w:rPr>
        <w:t>„Безпека</w:t>
      </w:r>
      <w:proofErr w:type="spellEnd"/>
      <w:r w:rsidRPr="00AD70EF">
        <w:rPr>
          <w:rFonts w:ascii="Times New Roman" w:hAnsi="Times New Roman"/>
          <w:sz w:val="24"/>
          <w:szCs w:val="24"/>
        </w:rPr>
        <w:t xml:space="preserve"> </w:t>
      </w:r>
      <w:proofErr w:type="spellStart"/>
      <w:r w:rsidRPr="00AD70EF">
        <w:rPr>
          <w:rFonts w:ascii="Times New Roman" w:hAnsi="Times New Roman"/>
          <w:sz w:val="24"/>
          <w:szCs w:val="24"/>
        </w:rPr>
        <w:t>життєдіяльності“</w:t>
      </w:r>
      <w:proofErr w:type="spellEnd"/>
      <w:r w:rsidRPr="00AD70EF">
        <w:rPr>
          <w:rFonts w:ascii="Times New Roman" w:hAnsi="Times New Roman"/>
          <w:sz w:val="24"/>
          <w:szCs w:val="24"/>
        </w:rPr>
        <w:t xml:space="preserve">. Основні завдання предмета. Аксіома про потенційну небезпеку. Класифікація небезпек. </w:t>
      </w:r>
    </w:p>
    <w:p w:rsidR="00501092" w:rsidRPr="00AD70EF" w:rsidRDefault="00501092" w:rsidP="00501092">
      <w:pPr>
        <w:pStyle w:val="a4"/>
        <w:spacing w:after="0" w:line="240" w:lineRule="auto"/>
        <w:ind w:firstLine="720"/>
        <w:contextualSpacing/>
        <w:jc w:val="both"/>
        <w:outlineLvl w:val="0"/>
        <w:rPr>
          <w:rFonts w:ascii="Times New Roman" w:hAnsi="Times New Roman"/>
          <w:sz w:val="24"/>
          <w:szCs w:val="24"/>
        </w:rPr>
      </w:pPr>
      <w:r w:rsidRPr="00AD70EF">
        <w:rPr>
          <w:rFonts w:ascii="Times New Roman" w:hAnsi="Times New Roman"/>
          <w:sz w:val="24"/>
          <w:szCs w:val="24"/>
        </w:rPr>
        <w:t>Концепція ризику. Керування ризиком. Принципи визначення припустимого рівня негативних факторів стосовно здоров’я людини.</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Принципи і методи забезпечення безпеки життєдіяльності людини.</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Основи керування безпекою життєдіяльності. Системний аналіз безпеки життєдіяльності. </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Правове забезпечення безпеки життєдіяльності людини. </w:t>
      </w:r>
    </w:p>
    <w:p w:rsidR="00501092" w:rsidRDefault="00501092" w:rsidP="00501092">
      <w:pPr>
        <w:shd w:val="clear" w:color="auto" w:fill="FFFFFF"/>
        <w:spacing w:line="240" w:lineRule="auto"/>
        <w:ind w:firstLine="708"/>
        <w:contextualSpacing/>
        <w:jc w:val="both"/>
        <w:rPr>
          <w:rFonts w:ascii="Times New Roman" w:hAnsi="Times New Roman"/>
          <w:b/>
          <w:sz w:val="24"/>
          <w:szCs w:val="24"/>
        </w:rPr>
      </w:pPr>
    </w:p>
    <w:p w:rsidR="00501092" w:rsidRPr="00AD70EF" w:rsidRDefault="00501092" w:rsidP="00501092">
      <w:pPr>
        <w:shd w:val="clear" w:color="auto" w:fill="FFFFFF"/>
        <w:spacing w:line="240" w:lineRule="auto"/>
        <w:ind w:firstLine="708"/>
        <w:contextualSpacing/>
        <w:jc w:val="both"/>
        <w:rPr>
          <w:rFonts w:ascii="Times New Roman" w:hAnsi="Times New Roman"/>
          <w:b/>
          <w:sz w:val="24"/>
          <w:szCs w:val="24"/>
        </w:rPr>
      </w:pPr>
      <w:r w:rsidRPr="00AD70EF">
        <w:rPr>
          <w:rFonts w:ascii="Times New Roman" w:hAnsi="Times New Roman"/>
          <w:b/>
          <w:sz w:val="24"/>
          <w:szCs w:val="24"/>
        </w:rPr>
        <w:t xml:space="preserve">Тема 2. Людина в системі </w:t>
      </w:r>
      <w:proofErr w:type="spellStart"/>
      <w:r w:rsidRPr="00AD70EF">
        <w:rPr>
          <w:rFonts w:ascii="Times New Roman" w:hAnsi="Times New Roman"/>
          <w:b/>
          <w:sz w:val="24"/>
          <w:szCs w:val="24"/>
        </w:rPr>
        <w:t>„людина</w:t>
      </w:r>
      <w:proofErr w:type="spellEnd"/>
      <w:r w:rsidRPr="00AD70EF">
        <w:rPr>
          <w:rFonts w:ascii="Times New Roman" w:hAnsi="Times New Roman"/>
          <w:b/>
          <w:sz w:val="24"/>
          <w:szCs w:val="24"/>
        </w:rPr>
        <w:t xml:space="preserve"> – зовнішнє середовище.»</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Людина, як біоенергетична система. Єдність біологічних систем організму людини. Фактори, що забезпечують здоров’я людини. </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Функціональні системи організму людини в забезпеченні його безпеки життєдіяльності. Захисні функції організму людини.</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Роль рецепторів і аналізаторів організму людини в оцінці факторів системи </w:t>
      </w:r>
      <w:proofErr w:type="spellStart"/>
      <w:r w:rsidRPr="00AD70EF">
        <w:rPr>
          <w:rFonts w:ascii="Times New Roman" w:hAnsi="Times New Roman"/>
          <w:sz w:val="24"/>
          <w:szCs w:val="24"/>
        </w:rPr>
        <w:t>„людина</w:t>
      </w:r>
      <w:proofErr w:type="spellEnd"/>
      <w:r w:rsidRPr="00AD70EF">
        <w:rPr>
          <w:rFonts w:ascii="Times New Roman" w:hAnsi="Times New Roman"/>
          <w:sz w:val="24"/>
          <w:szCs w:val="24"/>
        </w:rPr>
        <w:t xml:space="preserve"> – середовище </w:t>
      </w:r>
      <w:proofErr w:type="spellStart"/>
      <w:r w:rsidRPr="00AD70EF">
        <w:rPr>
          <w:rFonts w:ascii="Times New Roman" w:hAnsi="Times New Roman"/>
          <w:sz w:val="24"/>
          <w:szCs w:val="24"/>
        </w:rPr>
        <w:t>існування“</w:t>
      </w:r>
      <w:proofErr w:type="spellEnd"/>
      <w:r w:rsidRPr="00AD70EF">
        <w:rPr>
          <w:rFonts w:ascii="Times New Roman" w:hAnsi="Times New Roman"/>
          <w:sz w:val="24"/>
          <w:szCs w:val="24"/>
        </w:rPr>
        <w:t xml:space="preserve">. Закон </w:t>
      </w:r>
      <w:proofErr w:type="spellStart"/>
      <w:r w:rsidRPr="00AD70EF">
        <w:rPr>
          <w:rFonts w:ascii="Times New Roman" w:hAnsi="Times New Roman"/>
          <w:sz w:val="24"/>
          <w:szCs w:val="24"/>
        </w:rPr>
        <w:t>Вебера-Фехнера</w:t>
      </w:r>
      <w:proofErr w:type="spellEnd"/>
      <w:r w:rsidRPr="00AD70EF">
        <w:rPr>
          <w:rFonts w:ascii="Times New Roman" w:hAnsi="Times New Roman"/>
          <w:sz w:val="24"/>
          <w:szCs w:val="24"/>
        </w:rPr>
        <w:t>.</w:t>
      </w:r>
    </w:p>
    <w:p w:rsidR="00501092" w:rsidRPr="00AD70EF" w:rsidRDefault="00501092" w:rsidP="00501092">
      <w:pPr>
        <w:pStyle w:val="a4"/>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Психологічні фактори, що визначають особисту безпеку людини. Психофізіологічний стан організму. Залежність стану організму від зовнішніх подразників. Раціональні режими праці і відпочинку.</w:t>
      </w:r>
    </w:p>
    <w:p w:rsidR="00501092" w:rsidRPr="00AD70EF" w:rsidRDefault="00501092" w:rsidP="00501092">
      <w:pPr>
        <w:pStyle w:val="a4"/>
        <w:spacing w:after="0" w:line="240" w:lineRule="auto"/>
        <w:ind w:firstLine="708"/>
        <w:contextualSpacing/>
        <w:jc w:val="both"/>
        <w:outlineLvl w:val="0"/>
        <w:rPr>
          <w:rFonts w:ascii="Times New Roman" w:hAnsi="Times New Roman"/>
          <w:b/>
          <w:sz w:val="24"/>
          <w:szCs w:val="24"/>
        </w:rPr>
      </w:pPr>
      <w:r w:rsidRPr="00AD70EF">
        <w:rPr>
          <w:rFonts w:ascii="Times New Roman" w:hAnsi="Times New Roman"/>
          <w:b/>
          <w:sz w:val="24"/>
          <w:szCs w:val="24"/>
        </w:rPr>
        <w:t xml:space="preserve">Тема 3. Значення зовнішнього середовища в системі </w:t>
      </w:r>
      <w:proofErr w:type="spellStart"/>
      <w:r w:rsidRPr="00AD70EF">
        <w:rPr>
          <w:rFonts w:ascii="Times New Roman" w:hAnsi="Times New Roman"/>
          <w:b/>
          <w:sz w:val="24"/>
          <w:szCs w:val="24"/>
        </w:rPr>
        <w:t>„людина</w:t>
      </w:r>
      <w:proofErr w:type="spellEnd"/>
      <w:r w:rsidRPr="00AD70EF">
        <w:rPr>
          <w:rFonts w:ascii="Times New Roman" w:hAnsi="Times New Roman"/>
          <w:b/>
          <w:sz w:val="24"/>
          <w:szCs w:val="24"/>
        </w:rPr>
        <w:t xml:space="preserve"> – зовнішнє </w:t>
      </w:r>
      <w:proofErr w:type="spellStart"/>
      <w:r w:rsidRPr="00AD70EF">
        <w:rPr>
          <w:rFonts w:ascii="Times New Roman" w:hAnsi="Times New Roman"/>
          <w:b/>
          <w:sz w:val="24"/>
          <w:szCs w:val="24"/>
        </w:rPr>
        <w:t>середовище“</w:t>
      </w:r>
      <w:proofErr w:type="spellEnd"/>
    </w:p>
    <w:p w:rsidR="00501092" w:rsidRPr="00AD70EF" w:rsidRDefault="00501092" w:rsidP="00501092">
      <w:pPr>
        <w:pStyle w:val="a4"/>
        <w:spacing w:after="0" w:line="240" w:lineRule="auto"/>
        <w:ind w:firstLine="720"/>
        <w:contextualSpacing/>
        <w:jc w:val="both"/>
        <w:outlineLvl w:val="0"/>
        <w:rPr>
          <w:rFonts w:ascii="Times New Roman" w:hAnsi="Times New Roman"/>
          <w:sz w:val="24"/>
          <w:szCs w:val="24"/>
        </w:rPr>
      </w:pPr>
      <w:r w:rsidRPr="00AD70EF">
        <w:rPr>
          <w:rFonts w:ascii="Times New Roman" w:hAnsi="Times New Roman"/>
          <w:sz w:val="24"/>
          <w:szCs w:val="24"/>
        </w:rPr>
        <w:t>Зовнішнє середовище і середовище життєдіяльності людини.  Класифікація і характеристики середовища життєдіяльності людини.</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Класифікація і характеристика негативних факторів зовнішнього середовища людини. Фізичні негативні фактори. Негативні фактори енергетичного походження. Хімічні негативні фактори. Біологічні антропогенні негативні фактори. Психофізичні негативні фактори. Соціальні небезпеки. Методи і засоби захисту людини.</w:t>
      </w:r>
    </w:p>
    <w:p w:rsidR="00501092" w:rsidRPr="00AD70EF" w:rsidRDefault="00501092" w:rsidP="00501092">
      <w:pPr>
        <w:pStyle w:val="a4"/>
        <w:spacing w:after="0" w:line="240" w:lineRule="auto"/>
        <w:ind w:firstLine="720"/>
        <w:contextualSpacing/>
        <w:jc w:val="both"/>
        <w:rPr>
          <w:rFonts w:ascii="Times New Roman" w:hAnsi="Times New Roman"/>
          <w:sz w:val="24"/>
          <w:szCs w:val="24"/>
        </w:rPr>
      </w:pPr>
      <w:r w:rsidRPr="00AD70EF">
        <w:rPr>
          <w:rFonts w:ascii="Times New Roman" w:hAnsi="Times New Roman"/>
          <w:sz w:val="24"/>
          <w:szCs w:val="24"/>
        </w:rPr>
        <w:t>Особливості стану екологічної безпеки України. Комплексна оцінка ризику впливу антропогенних чинників на безпеку та здоров’я людини.</w:t>
      </w:r>
    </w:p>
    <w:p w:rsidR="00501092" w:rsidRPr="00AD70EF" w:rsidRDefault="00501092" w:rsidP="00501092">
      <w:pPr>
        <w:shd w:val="clear" w:color="auto" w:fill="FFFFFF"/>
        <w:spacing w:line="240" w:lineRule="auto"/>
        <w:ind w:firstLine="708"/>
        <w:contextualSpacing/>
        <w:jc w:val="both"/>
        <w:rPr>
          <w:rFonts w:ascii="Times New Roman" w:hAnsi="Times New Roman"/>
          <w:b/>
          <w:sz w:val="24"/>
          <w:szCs w:val="24"/>
        </w:rPr>
      </w:pPr>
      <w:r w:rsidRPr="00AD70EF">
        <w:rPr>
          <w:rFonts w:ascii="Times New Roman" w:hAnsi="Times New Roman"/>
          <w:b/>
          <w:sz w:val="24"/>
          <w:szCs w:val="24"/>
        </w:rPr>
        <w:t>Тема 4. Забезпечення безпеки життєдіяльності людини.</w:t>
      </w:r>
    </w:p>
    <w:p w:rsidR="00501092" w:rsidRPr="00AD70EF" w:rsidRDefault="00501092" w:rsidP="00501092">
      <w:pPr>
        <w:shd w:val="clear" w:color="auto" w:fill="FFFFFF"/>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Здоров’я людини як </w:t>
      </w:r>
      <w:proofErr w:type="spellStart"/>
      <w:r w:rsidRPr="00AD70EF">
        <w:rPr>
          <w:rFonts w:ascii="Times New Roman" w:hAnsi="Times New Roman"/>
          <w:sz w:val="24"/>
          <w:szCs w:val="24"/>
        </w:rPr>
        <w:t>медико</w:t>
      </w:r>
      <w:proofErr w:type="spellEnd"/>
      <w:r w:rsidRPr="00AD70EF">
        <w:rPr>
          <w:rFonts w:ascii="Times New Roman" w:hAnsi="Times New Roman"/>
          <w:sz w:val="24"/>
          <w:szCs w:val="24"/>
        </w:rPr>
        <w:t xml:space="preserve"> - біологічна та соціальна категорія. Духовний, психічний, фізичний, соціальний аспекти здоров’я людини.</w:t>
      </w:r>
    </w:p>
    <w:p w:rsidR="00501092" w:rsidRPr="00AD70EF" w:rsidRDefault="00501092" w:rsidP="00501092">
      <w:pPr>
        <w:shd w:val="clear" w:color="auto" w:fill="FFFFFF"/>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Здоров’я і патологія. Валеологія та </w:t>
      </w:r>
      <w:proofErr w:type="spellStart"/>
      <w:r w:rsidRPr="00AD70EF">
        <w:rPr>
          <w:rFonts w:ascii="Times New Roman" w:hAnsi="Times New Roman"/>
          <w:sz w:val="24"/>
          <w:szCs w:val="24"/>
        </w:rPr>
        <w:t>санологія</w:t>
      </w:r>
      <w:proofErr w:type="spellEnd"/>
      <w:r w:rsidRPr="00AD70EF">
        <w:rPr>
          <w:rFonts w:ascii="Times New Roman" w:hAnsi="Times New Roman"/>
          <w:sz w:val="24"/>
          <w:szCs w:val="24"/>
        </w:rPr>
        <w:t>, визначення, сутність і предмет їх вивчення. Показники індивідуального здоров’я людини. Фактори, що забезпечують стабільність здоров’я. Фактори ризику та групи ризику.</w:t>
      </w:r>
    </w:p>
    <w:p w:rsidR="00501092" w:rsidRPr="00AD70EF" w:rsidRDefault="00501092" w:rsidP="00501092">
      <w:pPr>
        <w:shd w:val="clear" w:color="auto" w:fill="FFFFFF"/>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lastRenderedPageBreak/>
        <w:t xml:space="preserve">Поняття про спосіб життя, його особливості у сучасних умовах. Оздоровчі традиційні і нетрадиційні системи, методи оздоровлення. Способи загартування організму. </w:t>
      </w:r>
    </w:p>
    <w:p w:rsidR="00501092" w:rsidRPr="00AD70EF" w:rsidRDefault="00501092" w:rsidP="00501092">
      <w:pPr>
        <w:shd w:val="clear" w:color="auto" w:fill="FFFFFF"/>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Механізм шкідливого впливу на організм людини алкоголю, </w:t>
      </w:r>
      <w:proofErr w:type="spellStart"/>
      <w:r w:rsidRPr="00AD70EF">
        <w:rPr>
          <w:rFonts w:ascii="Times New Roman" w:hAnsi="Times New Roman"/>
          <w:sz w:val="24"/>
          <w:szCs w:val="24"/>
        </w:rPr>
        <w:t>тютюнопаління</w:t>
      </w:r>
      <w:proofErr w:type="spellEnd"/>
      <w:r w:rsidRPr="00AD70EF">
        <w:rPr>
          <w:rFonts w:ascii="Times New Roman" w:hAnsi="Times New Roman"/>
          <w:sz w:val="24"/>
          <w:szCs w:val="24"/>
        </w:rPr>
        <w:t xml:space="preserve"> і наркотиків. Загроза особистій та суспільній життєдіяльності при їх вживанні. Методи боротьби із шкідливими звичками.</w:t>
      </w:r>
    </w:p>
    <w:p w:rsidR="00501092" w:rsidRPr="00AD70EF" w:rsidRDefault="00501092" w:rsidP="00501092">
      <w:pPr>
        <w:shd w:val="clear" w:color="auto" w:fill="FFFFFF"/>
        <w:spacing w:line="240" w:lineRule="auto"/>
        <w:ind w:firstLine="708"/>
        <w:contextualSpacing/>
        <w:jc w:val="both"/>
        <w:rPr>
          <w:rFonts w:ascii="Times New Roman" w:hAnsi="Times New Roman"/>
          <w:b/>
          <w:sz w:val="24"/>
          <w:szCs w:val="24"/>
        </w:rPr>
      </w:pPr>
      <w:r w:rsidRPr="00AD70EF">
        <w:rPr>
          <w:rFonts w:ascii="Times New Roman" w:hAnsi="Times New Roman"/>
          <w:b/>
          <w:sz w:val="24"/>
          <w:szCs w:val="24"/>
        </w:rPr>
        <w:t>Тема 5. Безпека харчування як складова безпечної життєдіяльності людини.</w:t>
      </w:r>
    </w:p>
    <w:p w:rsidR="00501092" w:rsidRPr="00AD70EF" w:rsidRDefault="00501092" w:rsidP="00501092">
      <w:pPr>
        <w:shd w:val="clear" w:color="auto" w:fill="FFFFFF"/>
        <w:spacing w:line="240" w:lineRule="auto"/>
        <w:ind w:right="125" w:firstLine="720"/>
        <w:contextualSpacing/>
        <w:jc w:val="both"/>
        <w:rPr>
          <w:rFonts w:ascii="Times New Roman" w:hAnsi="Times New Roman"/>
          <w:sz w:val="24"/>
          <w:szCs w:val="24"/>
        </w:rPr>
      </w:pPr>
      <w:r w:rsidRPr="00AD70EF">
        <w:rPr>
          <w:rFonts w:ascii="Times New Roman" w:hAnsi="Times New Roman"/>
          <w:sz w:val="24"/>
          <w:szCs w:val="24"/>
        </w:rPr>
        <w:t>Вплив харчування на життєдіяльність людини. Вимоги до якості і безпеки харчових продуктів. Харчові добавки як можливі забруднювачі.</w:t>
      </w:r>
    </w:p>
    <w:p w:rsidR="00501092" w:rsidRPr="00AD70EF" w:rsidRDefault="00501092" w:rsidP="00501092">
      <w:pPr>
        <w:shd w:val="clear" w:color="auto" w:fill="FFFFFF"/>
        <w:spacing w:line="240" w:lineRule="auto"/>
        <w:ind w:right="125" w:firstLine="720"/>
        <w:contextualSpacing/>
        <w:jc w:val="both"/>
        <w:rPr>
          <w:rFonts w:ascii="Times New Roman" w:hAnsi="Times New Roman"/>
          <w:sz w:val="24"/>
          <w:szCs w:val="24"/>
        </w:rPr>
      </w:pPr>
      <w:r w:rsidRPr="00AD70EF">
        <w:rPr>
          <w:rFonts w:ascii="Times New Roman" w:hAnsi="Times New Roman"/>
          <w:sz w:val="24"/>
          <w:szCs w:val="24"/>
        </w:rPr>
        <w:t xml:space="preserve">Наслідки забруднення харчових продуктів пестицидами. Стимулятори росту та інші хімічні речовини, що застосовуються в сільському господарстві. Генетично модифіковані продукти та їх небезпека для здоров’я людини. </w:t>
      </w:r>
    </w:p>
    <w:p w:rsidR="00501092" w:rsidRPr="00AD70EF" w:rsidRDefault="00501092" w:rsidP="00501092">
      <w:pPr>
        <w:shd w:val="clear" w:color="auto" w:fill="FFFFFF"/>
        <w:spacing w:line="240" w:lineRule="auto"/>
        <w:ind w:right="125" w:firstLine="720"/>
        <w:contextualSpacing/>
        <w:jc w:val="both"/>
        <w:rPr>
          <w:rFonts w:ascii="Times New Roman" w:hAnsi="Times New Roman"/>
          <w:sz w:val="24"/>
          <w:szCs w:val="24"/>
        </w:rPr>
      </w:pPr>
      <w:r w:rsidRPr="00AD70EF">
        <w:rPr>
          <w:rFonts w:ascii="Times New Roman" w:hAnsi="Times New Roman"/>
          <w:sz w:val="24"/>
          <w:szCs w:val="24"/>
        </w:rPr>
        <w:t xml:space="preserve">Радіонукліди у харчових продуктах. Харчування в умовах радіаційного забруднення. </w:t>
      </w:r>
    </w:p>
    <w:p w:rsidR="00501092" w:rsidRPr="00AD70EF" w:rsidRDefault="00501092" w:rsidP="00501092">
      <w:pPr>
        <w:shd w:val="clear" w:color="auto" w:fill="FFFFFF"/>
        <w:spacing w:line="240" w:lineRule="auto"/>
        <w:ind w:right="125" w:firstLine="720"/>
        <w:contextualSpacing/>
        <w:jc w:val="both"/>
        <w:rPr>
          <w:rFonts w:ascii="Times New Roman" w:hAnsi="Times New Roman"/>
          <w:sz w:val="24"/>
          <w:szCs w:val="24"/>
        </w:rPr>
      </w:pPr>
      <w:r w:rsidRPr="00AD70EF">
        <w:rPr>
          <w:rFonts w:ascii="Times New Roman" w:hAnsi="Times New Roman"/>
          <w:sz w:val="24"/>
          <w:szCs w:val="24"/>
        </w:rPr>
        <w:t>Токсичні речовини у продуктах харчування: допустимі фонові залишки, максимально допустимий рівень залишків у харчових продуктах. Методика зменшення кількості речовин-забруднювачів у харчових продуктах.</w:t>
      </w:r>
    </w:p>
    <w:p w:rsidR="00501092" w:rsidRDefault="00501092" w:rsidP="00501092">
      <w:pPr>
        <w:widowControl w:val="0"/>
        <w:spacing w:after="0" w:line="240" w:lineRule="auto"/>
        <w:ind w:left="360"/>
        <w:contextualSpacing/>
        <w:jc w:val="center"/>
        <w:rPr>
          <w:rFonts w:ascii="Times New Roman" w:eastAsiaTheme="minorHAnsi" w:hAnsi="Times New Roman"/>
          <w:b/>
          <w:sz w:val="24"/>
          <w:szCs w:val="24"/>
        </w:rPr>
      </w:pPr>
    </w:p>
    <w:p w:rsidR="00501092" w:rsidRPr="00AD70EF" w:rsidRDefault="00501092" w:rsidP="00501092">
      <w:pPr>
        <w:widowControl w:val="0"/>
        <w:spacing w:after="0" w:line="240" w:lineRule="auto"/>
        <w:ind w:left="360"/>
        <w:contextualSpacing/>
        <w:jc w:val="center"/>
        <w:rPr>
          <w:rFonts w:ascii="Times New Roman" w:eastAsiaTheme="minorHAnsi" w:hAnsi="Times New Roman"/>
          <w:b/>
          <w:sz w:val="24"/>
          <w:szCs w:val="24"/>
        </w:rPr>
      </w:pPr>
      <w:r w:rsidRPr="00AD70EF">
        <w:rPr>
          <w:rFonts w:ascii="Times New Roman" w:eastAsiaTheme="minorHAnsi" w:hAnsi="Times New Roman"/>
          <w:b/>
          <w:sz w:val="24"/>
          <w:szCs w:val="24"/>
        </w:rPr>
        <w:t>Змістовий модуль 2.</w:t>
      </w:r>
    </w:p>
    <w:p w:rsidR="00501092" w:rsidRPr="00AD70EF" w:rsidRDefault="00501092" w:rsidP="00501092">
      <w:pPr>
        <w:tabs>
          <w:tab w:val="left" w:pos="284"/>
          <w:tab w:val="left" w:pos="567"/>
        </w:tabs>
        <w:spacing w:after="0" w:line="240" w:lineRule="auto"/>
        <w:ind w:firstLine="567"/>
        <w:contextualSpacing/>
        <w:jc w:val="center"/>
        <w:rPr>
          <w:rFonts w:ascii="Times New Roman" w:eastAsiaTheme="minorHAnsi" w:hAnsi="Times New Roman"/>
          <w:b/>
          <w:sz w:val="24"/>
          <w:szCs w:val="24"/>
        </w:rPr>
      </w:pPr>
      <w:r w:rsidRPr="00AD70EF">
        <w:rPr>
          <w:rFonts w:ascii="Times New Roman" w:hAnsi="Times New Roman"/>
          <w:b/>
          <w:sz w:val="24"/>
          <w:szCs w:val="24"/>
        </w:rPr>
        <w:t>Основи охорони праці медичних працівників.</w:t>
      </w:r>
    </w:p>
    <w:p w:rsidR="00501092" w:rsidRPr="00AD70EF" w:rsidRDefault="00501092" w:rsidP="00501092">
      <w:pPr>
        <w:spacing w:line="240" w:lineRule="auto"/>
        <w:ind w:firstLine="720"/>
        <w:contextualSpacing/>
        <w:rPr>
          <w:rFonts w:ascii="Times New Roman" w:hAnsi="Times New Roman"/>
          <w:b/>
          <w:sz w:val="24"/>
          <w:szCs w:val="24"/>
        </w:rPr>
      </w:pPr>
      <w:r w:rsidRPr="00AD70EF">
        <w:rPr>
          <w:rFonts w:ascii="Times New Roman" w:hAnsi="Times New Roman"/>
          <w:b/>
          <w:sz w:val="24"/>
          <w:szCs w:val="24"/>
        </w:rPr>
        <w:t xml:space="preserve">Тема 6. </w:t>
      </w:r>
      <w:r w:rsidRPr="00AD70EF">
        <w:rPr>
          <w:rFonts w:ascii="Times New Roman" w:eastAsiaTheme="minorHAnsi" w:hAnsi="Times New Roman"/>
          <w:b/>
          <w:sz w:val="24"/>
          <w:szCs w:val="24"/>
        </w:rPr>
        <w:t>О</w:t>
      </w:r>
      <w:r w:rsidRPr="00AD70EF">
        <w:rPr>
          <w:rFonts w:ascii="Times New Roman" w:hAnsi="Times New Roman"/>
          <w:b/>
          <w:sz w:val="24"/>
          <w:szCs w:val="24"/>
        </w:rPr>
        <w:t>рганізаційні питання охорони праці медичних працівників.</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Законодавча та нормативна база України про охорону праці. Основні законодавчі акти про охорону праці. Основні положення Закону України </w:t>
      </w:r>
      <w:proofErr w:type="spellStart"/>
      <w:r w:rsidRPr="00AD70EF">
        <w:rPr>
          <w:rFonts w:ascii="Times New Roman" w:hAnsi="Times New Roman"/>
          <w:sz w:val="24"/>
          <w:szCs w:val="24"/>
        </w:rPr>
        <w:t>„Про</w:t>
      </w:r>
      <w:proofErr w:type="spellEnd"/>
      <w:r w:rsidRPr="00AD70EF">
        <w:rPr>
          <w:rFonts w:ascii="Times New Roman" w:hAnsi="Times New Roman"/>
          <w:sz w:val="24"/>
          <w:szCs w:val="24"/>
        </w:rPr>
        <w:t xml:space="preserve"> охорону </w:t>
      </w:r>
      <w:proofErr w:type="spellStart"/>
      <w:r w:rsidRPr="00AD70EF">
        <w:rPr>
          <w:rFonts w:ascii="Times New Roman" w:hAnsi="Times New Roman"/>
          <w:sz w:val="24"/>
          <w:szCs w:val="24"/>
        </w:rPr>
        <w:t>праці“</w:t>
      </w:r>
      <w:proofErr w:type="spellEnd"/>
      <w:r w:rsidRPr="00AD70EF">
        <w:rPr>
          <w:rFonts w:ascii="Times New Roman" w:hAnsi="Times New Roman"/>
          <w:sz w:val="24"/>
          <w:szCs w:val="24"/>
        </w:rPr>
        <w:t>. Нормативні акти про охорону праці. Відповідальність за порушення законодавства про охорону праці.</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Державне управління охороною праці та організація охорони праці </w:t>
      </w:r>
    </w:p>
    <w:p w:rsidR="00501092" w:rsidRPr="00AD70EF" w:rsidRDefault="00501092" w:rsidP="00501092">
      <w:pPr>
        <w:spacing w:line="240" w:lineRule="auto"/>
        <w:contextualSpacing/>
        <w:jc w:val="both"/>
        <w:rPr>
          <w:rFonts w:ascii="Times New Roman" w:hAnsi="Times New Roman"/>
          <w:sz w:val="24"/>
          <w:szCs w:val="24"/>
        </w:rPr>
      </w:pPr>
      <w:r w:rsidRPr="00AD70EF">
        <w:rPr>
          <w:rFonts w:ascii="Times New Roman" w:hAnsi="Times New Roman"/>
          <w:sz w:val="24"/>
          <w:szCs w:val="24"/>
        </w:rPr>
        <w:t xml:space="preserve">на виробництві. Органи державного управління охороною праці, їх компетенція і повноваження. Служба охорони праці системи Міністерства охорони здоров'я України. Служба охорони праці підприємства. </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Навчання з питань охорони праці. Інструктажі з питань охорони праці. Стажування (дублювання) та допуск працівників до роботи.</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Державний нагляд і громадський контроль за охороною праці. Органи державного нагляду за охороною праці їх основні повноваження і права. Громадський контроль за додержанням законодавства про охорону праці. </w:t>
      </w:r>
    </w:p>
    <w:p w:rsidR="00501092" w:rsidRPr="00AD70EF" w:rsidRDefault="00501092" w:rsidP="00501092">
      <w:pPr>
        <w:spacing w:line="240" w:lineRule="auto"/>
        <w:ind w:firstLine="720"/>
        <w:contextualSpacing/>
        <w:rPr>
          <w:rFonts w:ascii="Times New Roman" w:hAnsi="Times New Roman"/>
          <w:sz w:val="24"/>
          <w:szCs w:val="24"/>
        </w:rPr>
      </w:pPr>
      <w:r w:rsidRPr="00AD70EF">
        <w:rPr>
          <w:rFonts w:ascii="Times New Roman" w:hAnsi="Times New Roman"/>
          <w:sz w:val="24"/>
          <w:szCs w:val="24"/>
        </w:rPr>
        <w:t xml:space="preserve">Розслідування та облік нещасних випадків, професійних захворювань </w:t>
      </w:r>
    </w:p>
    <w:p w:rsidR="00501092" w:rsidRPr="00AD70EF" w:rsidRDefault="00501092" w:rsidP="00501092">
      <w:pPr>
        <w:tabs>
          <w:tab w:val="left" w:pos="5715"/>
        </w:tabs>
        <w:spacing w:line="240" w:lineRule="auto"/>
        <w:contextualSpacing/>
        <w:rPr>
          <w:rFonts w:ascii="Times New Roman" w:hAnsi="Times New Roman"/>
          <w:sz w:val="24"/>
          <w:szCs w:val="24"/>
        </w:rPr>
      </w:pPr>
      <w:r w:rsidRPr="00AD70EF">
        <w:rPr>
          <w:rFonts w:ascii="Times New Roman" w:hAnsi="Times New Roman"/>
          <w:sz w:val="24"/>
          <w:szCs w:val="24"/>
        </w:rPr>
        <w:t>та аварій на виробництві.</w:t>
      </w:r>
    </w:p>
    <w:p w:rsidR="00501092" w:rsidRPr="00AD70EF" w:rsidRDefault="00501092" w:rsidP="00501092">
      <w:pPr>
        <w:shd w:val="clear" w:color="auto" w:fill="FFFFFF"/>
        <w:spacing w:line="240" w:lineRule="auto"/>
        <w:ind w:firstLine="708"/>
        <w:contextualSpacing/>
        <w:jc w:val="both"/>
        <w:rPr>
          <w:rFonts w:ascii="Times New Roman" w:hAnsi="Times New Roman"/>
          <w:b/>
          <w:sz w:val="24"/>
          <w:szCs w:val="24"/>
        </w:rPr>
      </w:pPr>
      <w:r w:rsidRPr="00AD70EF">
        <w:rPr>
          <w:rFonts w:ascii="Times New Roman" w:hAnsi="Times New Roman"/>
          <w:b/>
          <w:sz w:val="24"/>
          <w:szCs w:val="24"/>
        </w:rPr>
        <w:t>Тема 7. Професійні шкідливості при виконанні функціональних обов’язків лікаря.</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Перелік професійних </w:t>
      </w:r>
      <w:proofErr w:type="spellStart"/>
      <w:r w:rsidRPr="00AD70EF">
        <w:rPr>
          <w:rFonts w:ascii="Times New Roman" w:hAnsi="Times New Roman"/>
          <w:sz w:val="24"/>
          <w:szCs w:val="24"/>
        </w:rPr>
        <w:t>шкідливостей</w:t>
      </w:r>
      <w:proofErr w:type="spellEnd"/>
      <w:r w:rsidRPr="00AD70EF">
        <w:rPr>
          <w:rFonts w:ascii="Times New Roman" w:hAnsi="Times New Roman"/>
          <w:sz w:val="24"/>
          <w:szCs w:val="24"/>
        </w:rPr>
        <w:t xml:space="preserve"> при виконанні функціональних обов’язків лікаря. Правила виробничої санітарії, протиепідемічного режиму та особистої гігієни працівників дезінфекційних установ і підрозділів.</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Техніка безпеки персоналу кабінетів і відділень променевої діагностики і терапії. Особливості впливу сучасних лазерних апаратів.</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Правила техніки безпеки у відділеннях гіпербаричної </w:t>
      </w:r>
      <w:proofErr w:type="spellStart"/>
      <w:r w:rsidRPr="00AD70EF">
        <w:rPr>
          <w:rFonts w:ascii="Times New Roman" w:hAnsi="Times New Roman"/>
          <w:sz w:val="24"/>
          <w:szCs w:val="24"/>
        </w:rPr>
        <w:t>оксигенації</w:t>
      </w:r>
      <w:proofErr w:type="spellEnd"/>
      <w:r w:rsidRPr="00AD70EF">
        <w:rPr>
          <w:rFonts w:ascii="Times New Roman" w:hAnsi="Times New Roman"/>
          <w:sz w:val="24"/>
          <w:szCs w:val="24"/>
        </w:rPr>
        <w:t>, клініко-діагностичних лабораторіях, фізіотерапевтичних відділеннях, при роботі із стерилізаційними установками.</w:t>
      </w:r>
    </w:p>
    <w:p w:rsidR="00501092" w:rsidRPr="00AD70EF" w:rsidRDefault="00501092" w:rsidP="00501092">
      <w:pPr>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Особливості захисту від впливу професійних </w:t>
      </w:r>
      <w:proofErr w:type="spellStart"/>
      <w:r w:rsidRPr="00AD70EF">
        <w:rPr>
          <w:rFonts w:ascii="Times New Roman" w:hAnsi="Times New Roman"/>
          <w:sz w:val="24"/>
          <w:szCs w:val="24"/>
        </w:rPr>
        <w:t>шкідливостей</w:t>
      </w:r>
      <w:proofErr w:type="spellEnd"/>
      <w:r w:rsidRPr="00AD70EF">
        <w:rPr>
          <w:rFonts w:ascii="Times New Roman" w:hAnsi="Times New Roman"/>
          <w:sz w:val="24"/>
          <w:szCs w:val="24"/>
        </w:rPr>
        <w:t xml:space="preserve"> у роботі персоналу медичних спеціальностей. Охорона праці. Гігієнічні правила.</w:t>
      </w:r>
    </w:p>
    <w:p w:rsidR="00501092" w:rsidRPr="00AD70EF" w:rsidRDefault="00501092" w:rsidP="00501092">
      <w:pPr>
        <w:shd w:val="clear" w:color="auto" w:fill="FFFFFF"/>
        <w:spacing w:line="240" w:lineRule="auto"/>
        <w:ind w:firstLine="708"/>
        <w:contextualSpacing/>
        <w:jc w:val="both"/>
        <w:rPr>
          <w:rFonts w:ascii="Times New Roman" w:hAnsi="Times New Roman"/>
          <w:b/>
          <w:sz w:val="24"/>
          <w:szCs w:val="24"/>
        </w:rPr>
      </w:pPr>
      <w:r w:rsidRPr="00AD70EF">
        <w:rPr>
          <w:rFonts w:ascii="Times New Roman" w:hAnsi="Times New Roman"/>
          <w:b/>
          <w:sz w:val="24"/>
          <w:szCs w:val="24"/>
        </w:rPr>
        <w:t>Тема 8. Небезпечні інфекційні захворювання у практиці медичного працівника.</w:t>
      </w:r>
    </w:p>
    <w:p w:rsidR="00501092" w:rsidRPr="00AD70EF" w:rsidRDefault="00501092" w:rsidP="00501092">
      <w:pPr>
        <w:shd w:val="clear" w:color="auto" w:fill="FFFFFF"/>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Поняття про небезпечні інфекційні захворювання. ВІЛ та СНІД у практиці лікаря. Можливі шляхи потрапляння біологічного матеріалу від ВІЛ-інфікованого в організм медичного працівника. Поняття про </w:t>
      </w:r>
      <w:proofErr w:type="spellStart"/>
      <w:r w:rsidRPr="00AD70EF">
        <w:rPr>
          <w:rFonts w:ascii="Times New Roman" w:hAnsi="Times New Roman"/>
          <w:sz w:val="24"/>
          <w:szCs w:val="24"/>
        </w:rPr>
        <w:t>„виробничу</w:t>
      </w:r>
      <w:proofErr w:type="spellEnd"/>
      <w:r w:rsidRPr="00AD70EF">
        <w:rPr>
          <w:rFonts w:ascii="Times New Roman" w:hAnsi="Times New Roman"/>
          <w:sz w:val="24"/>
          <w:szCs w:val="24"/>
        </w:rPr>
        <w:t xml:space="preserve"> </w:t>
      </w:r>
      <w:proofErr w:type="spellStart"/>
      <w:r w:rsidRPr="00AD70EF">
        <w:rPr>
          <w:rFonts w:ascii="Times New Roman" w:hAnsi="Times New Roman"/>
          <w:sz w:val="24"/>
          <w:szCs w:val="24"/>
        </w:rPr>
        <w:t>аварію“</w:t>
      </w:r>
      <w:proofErr w:type="spellEnd"/>
      <w:r w:rsidRPr="00AD70EF">
        <w:rPr>
          <w:rFonts w:ascii="Times New Roman" w:hAnsi="Times New Roman"/>
          <w:sz w:val="24"/>
          <w:szCs w:val="24"/>
        </w:rPr>
        <w:t xml:space="preserve"> та екстрене звернення до Центру </w:t>
      </w:r>
      <w:proofErr w:type="spellStart"/>
      <w:r w:rsidRPr="00AD70EF">
        <w:rPr>
          <w:rFonts w:ascii="Times New Roman" w:hAnsi="Times New Roman"/>
          <w:sz w:val="24"/>
          <w:szCs w:val="24"/>
        </w:rPr>
        <w:t>СНІДу</w:t>
      </w:r>
      <w:proofErr w:type="spellEnd"/>
      <w:r w:rsidRPr="00AD70EF">
        <w:rPr>
          <w:rFonts w:ascii="Times New Roman" w:hAnsi="Times New Roman"/>
          <w:sz w:val="24"/>
          <w:szCs w:val="24"/>
        </w:rPr>
        <w:t xml:space="preserve">/Інституту інфекційних захворювань. </w:t>
      </w:r>
      <w:proofErr w:type="spellStart"/>
      <w:r w:rsidRPr="00AD70EF">
        <w:rPr>
          <w:rFonts w:ascii="Times New Roman" w:hAnsi="Times New Roman"/>
          <w:sz w:val="24"/>
          <w:szCs w:val="24"/>
        </w:rPr>
        <w:t>Антиретровірусна</w:t>
      </w:r>
      <w:proofErr w:type="spellEnd"/>
      <w:r w:rsidRPr="00AD70EF">
        <w:rPr>
          <w:rFonts w:ascii="Times New Roman" w:hAnsi="Times New Roman"/>
          <w:sz w:val="24"/>
          <w:szCs w:val="24"/>
        </w:rPr>
        <w:t xml:space="preserve"> 28-денна програма.</w:t>
      </w:r>
    </w:p>
    <w:p w:rsidR="00501092" w:rsidRPr="00AD70EF" w:rsidRDefault="00501092" w:rsidP="00501092">
      <w:pPr>
        <w:shd w:val="clear" w:color="auto" w:fill="FFFFFF"/>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t xml:space="preserve">Вірусний гепатит і можливість потрапляння його збудників у організм лікаря. Профілактика інфікування вірусами гепатиту та імунопрофілактика при контакті із біологічними матеріалами хворого на гепатит. Програма розвитку донорства крові та її компонентів. </w:t>
      </w:r>
    </w:p>
    <w:p w:rsidR="00501092" w:rsidRPr="00AD70EF" w:rsidRDefault="00501092" w:rsidP="00501092">
      <w:pPr>
        <w:shd w:val="clear" w:color="auto" w:fill="FFFFFF"/>
        <w:spacing w:line="240" w:lineRule="auto"/>
        <w:ind w:firstLine="720"/>
        <w:contextualSpacing/>
        <w:jc w:val="both"/>
        <w:rPr>
          <w:rFonts w:ascii="Times New Roman" w:hAnsi="Times New Roman"/>
          <w:sz w:val="24"/>
          <w:szCs w:val="24"/>
        </w:rPr>
      </w:pPr>
      <w:r w:rsidRPr="00AD70EF">
        <w:rPr>
          <w:rFonts w:ascii="Times New Roman" w:hAnsi="Times New Roman"/>
          <w:sz w:val="24"/>
          <w:szCs w:val="24"/>
        </w:rPr>
        <w:lastRenderedPageBreak/>
        <w:t>Туберкульоз та його розповсюдженість в Україні та світі. Потенційна професіональна небезпека лікаря-фтизіатра та вжиття профілактичних заходів. Національна програма боротьби із захворюваністю на туберкульоз.</w:t>
      </w:r>
    </w:p>
    <w:p w:rsidR="00C95665" w:rsidRDefault="00C95665" w:rsidP="00501092">
      <w:pPr>
        <w:spacing w:after="0" w:line="240" w:lineRule="auto"/>
        <w:jc w:val="center"/>
        <w:rPr>
          <w:rFonts w:ascii="Times New Roman" w:hAnsi="Times New Roman"/>
          <w:b/>
          <w:bCs/>
          <w:sz w:val="24"/>
          <w:szCs w:val="24"/>
        </w:rPr>
      </w:pPr>
    </w:p>
    <w:p w:rsidR="001C7129" w:rsidRPr="00AD70EF" w:rsidRDefault="001C7129" w:rsidP="001C7129">
      <w:pPr>
        <w:spacing w:after="0" w:line="240" w:lineRule="auto"/>
        <w:jc w:val="center"/>
        <w:rPr>
          <w:rFonts w:ascii="Times New Roman" w:hAnsi="Times New Roman"/>
          <w:b/>
          <w:bCs/>
          <w:sz w:val="24"/>
          <w:szCs w:val="24"/>
        </w:rPr>
      </w:pPr>
      <w:r w:rsidRPr="00AD70EF">
        <w:rPr>
          <w:rFonts w:ascii="Times New Roman" w:hAnsi="Times New Roman"/>
          <w:b/>
          <w:bCs/>
          <w:sz w:val="24"/>
          <w:szCs w:val="24"/>
        </w:rPr>
        <w:t>4. Структура навчальної дисципліни</w:t>
      </w:r>
    </w:p>
    <w:tbl>
      <w:tblPr>
        <w:tblW w:w="482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88"/>
        <w:gridCol w:w="1133"/>
        <w:gridCol w:w="995"/>
        <w:gridCol w:w="996"/>
        <w:gridCol w:w="996"/>
      </w:tblGrid>
      <w:tr w:rsidR="001C7129" w:rsidRPr="00AD70EF" w:rsidTr="00F92C9A">
        <w:trPr>
          <w:cantSplit/>
          <w:trHeight w:val="227"/>
        </w:trPr>
        <w:tc>
          <w:tcPr>
            <w:tcW w:w="2833" w:type="pct"/>
            <w:vMerge w:val="restart"/>
          </w:tcPr>
          <w:p w:rsidR="001C7129" w:rsidRPr="00BC69F8" w:rsidRDefault="001C7129" w:rsidP="00F92C9A">
            <w:pPr>
              <w:spacing w:after="0" w:line="240" w:lineRule="auto"/>
              <w:jc w:val="center"/>
              <w:rPr>
                <w:rFonts w:ascii="Times New Roman" w:hAnsi="Times New Roman"/>
                <w:b/>
              </w:rPr>
            </w:pPr>
            <w:r w:rsidRPr="00BC69F8">
              <w:rPr>
                <w:rFonts w:ascii="Times New Roman" w:hAnsi="Times New Roman"/>
                <w:b/>
              </w:rPr>
              <w:t>Назви тем</w:t>
            </w:r>
          </w:p>
        </w:tc>
        <w:tc>
          <w:tcPr>
            <w:tcW w:w="2167" w:type="pct"/>
            <w:gridSpan w:val="4"/>
          </w:tcPr>
          <w:p w:rsidR="001C7129" w:rsidRPr="00BC69F8" w:rsidRDefault="001C7129" w:rsidP="00F92C9A">
            <w:pPr>
              <w:spacing w:after="0" w:line="240" w:lineRule="auto"/>
              <w:jc w:val="center"/>
              <w:rPr>
                <w:rFonts w:ascii="Times New Roman" w:hAnsi="Times New Roman"/>
                <w:b/>
              </w:rPr>
            </w:pPr>
            <w:r w:rsidRPr="00BC69F8">
              <w:rPr>
                <w:rFonts w:ascii="Times New Roman" w:hAnsi="Times New Roman"/>
                <w:b/>
              </w:rPr>
              <w:t>Кількість годин</w:t>
            </w:r>
          </w:p>
        </w:tc>
      </w:tr>
      <w:tr w:rsidR="001C7129" w:rsidRPr="00AD70EF" w:rsidTr="00F92C9A">
        <w:trPr>
          <w:cantSplit/>
        </w:trPr>
        <w:tc>
          <w:tcPr>
            <w:tcW w:w="2833" w:type="pct"/>
            <w:vMerge/>
          </w:tcPr>
          <w:p w:rsidR="001C7129" w:rsidRPr="00BC69F8" w:rsidRDefault="001C7129" w:rsidP="00F92C9A">
            <w:pPr>
              <w:spacing w:after="0" w:line="240" w:lineRule="auto"/>
              <w:jc w:val="center"/>
              <w:rPr>
                <w:rFonts w:ascii="Times New Roman" w:hAnsi="Times New Roman"/>
                <w:b/>
              </w:rPr>
            </w:pPr>
          </w:p>
        </w:tc>
        <w:tc>
          <w:tcPr>
            <w:tcW w:w="596" w:type="pct"/>
            <w:vMerge w:val="restart"/>
            <w:shd w:val="clear" w:color="auto" w:fill="auto"/>
          </w:tcPr>
          <w:p w:rsidR="001C7129" w:rsidRPr="00BC69F8" w:rsidRDefault="001C7129" w:rsidP="00F92C9A">
            <w:pPr>
              <w:spacing w:after="0" w:line="240" w:lineRule="auto"/>
              <w:jc w:val="center"/>
              <w:rPr>
                <w:rFonts w:ascii="Times New Roman" w:hAnsi="Times New Roman"/>
                <w:b/>
              </w:rPr>
            </w:pPr>
            <w:r w:rsidRPr="00BC69F8">
              <w:rPr>
                <w:rFonts w:ascii="Times New Roman" w:hAnsi="Times New Roman"/>
                <w:b/>
              </w:rPr>
              <w:t>Усього</w:t>
            </w:r>
          </w:p>
        </w:tc>
        <w:tc>
          <w:tcPr>
            <w:tcW w:w="1571" w:type="pct"/>
            <w:gridSpan w:val="3"/>
            <w:shd w:val="clear" w:color="auto" w:fill="auto"/>
          </w:tcPr>
          <w:p w:rsidR="001C7129" w:rsidRPr="00BC69F8" w:rsidRDefault="001C7129" w:rsidP="00F92C9A">
            <w:pPr>
              <w:spacing w:after="0" w:line="240" w:lineRule="auto"/>
              <w:jc w:val="center"/>
              <w:rPr>
                <w:rFonts w:ascii="Times New Roman" w:hAnsi="Times New Roman"/>
                <w:b/>
              </w:rPr>
            </w:pPr>
            <w:r w:rsidRPr="00BC69F8">
              <w:rPr>
                <w:rFonts w:ascii="Times New Roman" w:hAnsi="Times New Roman"/>
                <w:b/>
              </w:rPr>
              <w:t>у тому числі</w:t>
            </w:r>
          </w:p>
        </w:tc>
      </w:tr>
      <w:tr w:rsidR="001C7129" w:rsidRPr="00AD70EF" w:rsidTr="00F92C9A">
        <w:trPr>
          <w:cantSplit/>
          <w:trHeight w:val="20"/>
        </w:trPr>
        <w:tc>
          <w:tcPr>
            <w:tcW w:w="2833" w:type="pct"/>
            <w:vMerge/>
          </w:tcPr>
          <w:p w:rsidR="001C7129" w:rsidRPr="00BC69F8" w:rsidRDefault="001C7129" w:rsidP="00F92C9A">
            <w:pPr>
              <w:spacing w:after="0" w:line="240" w:lineRule="auto"/>
              <w:jc w:val="center"/>
              <w:rPr>
                <w:rFonts w:ascii="Times New Roman" w:hAnsi="Times New Roman"/>
                <w:b/>
              </w:rPr>
            </w:pPr>
          </w:p>
        </w:tc>
        <w:tc>
          <w:tcPr>
            <w:tcW w:w="596" w:type="pct"/>
            <w:vMerge/>
            <w:shd w:val="clear" w:color="auto" w:fill="auto"/>
          </w:tcPr>
          <w:p w:rsidR="001C7129" w:rsidRPr="00BC69F8" w:rsidRDefault="001C7129" w:rsidP="00F92C9A">
            <w:pPr>
              <w:spacing w:after="0" w:line="240" w:lineRule="auto"/>
              <w:jc w:val="center"/>
              <w:rPr>
                <w:rFonts w:ascii="Times New Roman" w:hAnsi="Times New Roman"/>
                <w:b/>
              </w:rPr>
            </w:pPr>
          </w:p>
        </w:tc>
        <w:tc>
          <w:tcPr>
            <w:tcW w:w="523" w:type="pct"/>
            <w:shd w:val="clear" w:color="auto" w:fill="auto"/>
          </w:tcPr>
          <w:p w:rsidR="001C7129" w:rsidRPr="00BC69F8" w:rsidRDefault="001C7129" w:rsidP="00F92C9A">
            <w:pPr>
              <w:spacing w:after="0" w:line="240" w:lineRule="auto"/>
              <w:jc w:val="center"/>
              <w:rPr>
                <w:rFonts w:ascii="Times New Roman" w:hAnsi="Times New Roman"/>
                <w:b/>
              </w:rPr>
            </w:pPr>
            <w:r w:rsidRPr="00BC69F8">
              <w:rPr>
                <w:rFonts w:ascii="Times New Roman" w:hAnsi="Times New Roman"/>
                <w:b/>
              </w:rPr>
              <w:t>лекції</w:t>
            </w:r>
          </w:p>
        </w:tc>
        <w:tc>
          <w:tcPr>
            <w:tcW w:w="524" w:type="pct"/>
          </w:tcPr>
          <w:p w:rsidR="001C7129" w:rsidRPr="00BC69F8" w:rsidRDefault="001C7129" w:rsidP="00F92C9A">
            <w:pPr>
              <w:spacing w:after="0" w:line="240" w:lineRule="auto"/>
              <w:jc w:val="center"/>
              <w:rPr>
                <w:rFonts w:ascii="Times New Roman" w:hAnsi="Times New Roman"/>
                <w:b/>
              </w:rPr>
            </w:pPr>
            <w:r>
              <w:rPr>
                <w:rFonts w:ascii="Times New Roman" w:hAnsi="Times New Roman"/>
                <w:b/>
              </w:rPr>
              <w:t>практичні</w:t>
            </w:r>
          </w:p>
        </w:tc>
        <w:tc>
          <w:tcPr>
            <w:tcW w:w="524" w:type="pct"/>
          </w:tcPr>
          <w:p w:rsidR="001C7129" w:rsidRPr="00BC69F8" w:rsidRDefault="001C7129" w:rsidP="00F92C9A">
            <w:pPr>
              <w:spacing w:after="0" w:line="240" w:lineRule="auto"/>
              <w:jc w:val="center"/>
              <w:rPr>
                <w:rFonts w:ascii="Times New Roman" w:hAnsi="Times New Roman"/>
                <w:b/>
              </w:rPr>
            </w:pPr>
            <w:r w:rsidRPr="00BC69F8">
              <w:rPr>
                <w:rFonts w:ascii="Times New Roman" w:hAnsi="Times New Roman"/>
                <w:b/>
              </w:rPr>
              <w:t>CРС</w:t>
            </w:r>
          </w:p>
        </w:tc>
      </w:tr>
      <w:tr w:rsidR="001C7129" w:rsidRPr="00AD70EF" w:rsidTr="00F92C9A">
        <w:trPr>
          <w:cantSplit/>
        </w:trPr>
        <w:tc>
          <w:tcPr>
            <w:tcW w:w="5000" w:type="pct"/>
            <w:gridSpan w:val="5"/>
          </w:tcPr>
          <w:p w:rsidR="001C7129" w:rsidRPr="00AD70EF" w:rsidRDefault="001C7129" w:rsidP="00F92C9A">
            <w:pPr>
              <w:pStyle w:val="10"/>
              <w:spacing w:line="240" w:lineRule="auto"/>
              <w:ind w:firstLine="0"/>
              <w:jc w:val="center"/>
              <w:rPr>
                <w:sz w:val="24"/>
                <w:szCs w:val="24"/>
              </w:rPr>
            </w:pPr>
            <w:r w:rsidRPr="00AD70EF">
              <w:rPr>
                <w:b/>
                <w:sz w:val="24"/>
                <w:szCs w:val="24"/>
              </w:rPr>
              <w:t xml:space="preserve">Змістовий модуль 1. </w:t>
            </w:r>
            <w:r w:rsidRPr="00AD70EF">
              <w:rPr>
                <w:rFonts w:eastAsia="Calibri"/>
                <w:b/>
                <w:sz w:val="24"/>
                <w:szCs w:val="24"/>
              </w:rPr>
              <w:t>Безпека життєдіяльності людини</w:t>
            </w:r>
            <w:r w:rsidRPr="00AD70EF">
              <w:rPr>
                <w:sz w:val="24"/>
                <w:szCs w:val="24"/>
              </w:rPr>
              <w:t xml:space="preserve"> </w:t>
            </w:r>
            <w:r w:rsidRPr="00AD70EF">
              <w:rPr>
                <w:rFonts w:eastAsia="Calibri"/>
                <w:b/>
                <w:sz w:val="24"/>
                <w:szCs w:val="24"/>
              </w:rPr>
              <w:t>у сучасних умовах.</w:t>
            </w:r>
          </w:p>
        </w:tc>
      </w:tr>
      <w:tr w:rsidR="001C7129" w:rsidRPr="00AD70EF" w:rsidTr="00F92C9A">
        <w:tc>
          <w:tcPr>
            <w:tcW w:w="2833" w:type="pct"/>
          </w:tcPr>
          <w:p w:rsidR="001C7129" w:rsidRPr="00BC69F8" w:rsidRDefault="001C7129" w:rsidP="00F92C9A">
            <w:pPr>
              <w:pStyle w:val="a8"/>
              <w:ind w:left="72" w:hanging="72"/>
              <w:jc w:val="left"/>
              <w:rPr>
                <w:rFonts w:eastAsia="Calibri"/>
                <w:b w:val="0"/>
                <w:bCs w:val="0"/>
                <w:caps w:val="0"/>
                <w:sz w:val="22"/>
                <w:szCs w:val="22"/>
                <w:lang w:eastAsia="en-US"/>
              </w:rPr>
            </w:pPr>
            <w:r w:rsidRPr="00BC69F8">
              <w:rPr>
                <w:rFonts w:eastAsia="Calibri"/>
                <w:b w:val="0"/>
                <w:bCs w:val="0"/>
                <w:caps w:val="0"/>
                <w:sz w:val="22"/>
                <w:szCs w:val="22"/>
                <w:lang w:eastAsia="en-US"/>
              </w:rPr>
              <w:t>Тема 1. Теоретичні основи безпеки життєдіяльності</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12</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4</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2833" w:type="pct"/>
          </w:tcPr>
          <w:p w:rsidR="001C7129" w:rsidRPr="00BC69F8" w:rsidRDefault="001C7129" w:rsidP="00F92C9A">
            <w:pPr>
              <w:pStyle w:val="a8"/>
              <w:ind w:left="72" w:hanging="72"/>
              <w:jc w:val="left"/>
              <w:rPr>
                <w:rFonts w:eastAsia="Calibri"/>
                <w:b w:val="0"/>
                <w:bCs w:val="0"/>
                <w:caps w:val="0"/>
                <w:sz w:val="22"/>
                <w:szCs w:val="22"/>
                <w:lang w:eastAsia="en-US"/>
              </w:rPr>
            </w:pPr>
            <w:r w:rsidRPr="00BC69F8">
              <w:rPr>
                <w:rFonts w:eastAsia="Calibri"/>
                <w:b w:val="0"/>
                <w:bCs w:val="0"/>
                <w:caps w:val="0"/>
                <w:sz w:val="22"/>
                <w:szCs w:val="22"/>
                <w:lang w:eastAsia="en-US"/>
              </w:rPr>
              <w:t xml:space="preserve">Тема 2. Людина в системі </w:t>
            </w:r>
            <w:proofErr w:type="spellStart"/>
            <w:r w:rsidRPr="00BC69F8">
              <w:rPr>
                <w:rFonts w:eastAsia="Calibri"/>
                <w:b w:val="0"/>
                <w:bCs w:val="0"/>
                <w:caps w:val="0"/>
                <w:sz w:val="22"/>
                <w:szCs w:val="22"/>
                <w:lang w:eastAsia="en-US"/>
              </w:rPr>
              <w:t>„людина</w:t>
            </w:r>
            <w:proofErr w:type="spellEnd"/>
            <w:r w:rsidRPr="00BC69F8">
              <w:rPr>
                <w:rFonts w:eastAsia="Calibri"/>
                <w:b w:val="0"/>
                <w:bCs w:val="0"/>
                <w:caps w:val="0"/>
                <w:sz w:val="22"/>
                <w:szCs w:val="22"/>
                <w:lang w:eastAsia="en-US"/>
              </w:rPr>
              <w:t xml:space="preserve"> – зовнішнє </w:t>
            </w:r>
            <w:proofErr w:type="spellStart"/>
            <w:r w:rsidRPr="00BC69F8">
              <w:rPr>
                <w:rFonts w:eastAsia="Calibri"/>
                <w:b w:val="0"/>
                <w:bCs w:val="0"/>
                <w:caps w:val="0"/>
                <w:sz w:val="22"/>
                <w:szCs w:val="22"/>
                <w:lang w:eastAsia="en-US"/>
              </w:rPr>
              <w:t>середовище“</w:t>
            </w:r>
            <w:proofErr w:type="spellEnd"/>
            <w:r w:rsidRPr="00BC69F8">
              <w:rPr>
                <w:rFonts w:eastAsia="Calibri"/>
                <w:b w:val="0"/>
                <w:bCs w:val="0"/>
                <w:caps w:val="0"/>
                <w:sz w:val="22"/>
                <w:szCs w:val="22"/>
                <w:lang w:eastAsia="en-US"/>
              </w:rPr>
              <w:t>.</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12</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4</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2833" w:type="pct"/>
          </w:tcPr>
          <w:p w:rsidR="001C7129" w:rsidRPr="00BC69F8" w:rsidRDefault="001C7129" w:rsidP="00F92C9A">
            <w:pPr>
              <w:pStyle w:val="a8"/>
              <w:ind w:left="72" w:hanging="72"/>
              <w:jc w:val="left"/>
              <w:rPr>
                <w:rFonts w:eastAsia="Calibri"/>
                <w:b w:val="0"/>
                <w:bCs w:val="0"/>
                <w:caps w:val="0"/>
                <w:sz w:val="22"/>
                <w:szCs w:val="22"/>
                <w:lang w:eastAsia="en-US"/>
              </w:rPr>
            </w:pPr>
            <w:r w:rsidRPr="00BC69F8">
              <w:rPr>
                <w:rFonts w:eastAsia="Calibri"/>
                <w:b w:val="0"/>
                <w:bCs w:val="0"/>
                <w:caps w:val="0"/>
                <w:sz w:val="22"/>
                <w:szCs w:val="22"/>
                <w:lang w:eastAsia="en-US"/>
              </w:rPr>
              <w:t xml:space="preserve">Тема 3. Значення зовнішнього середовища в системі </w:t>
            </w:r>
            <w:proofErr w:type="spellStart"/>
            <w:r w:rsidRPr="00BC69F8">
              <w:rPr>
                <w:rFonts w:eastAsia="Calibri"/>
                <w:b w:val="0"/>
                <w:bCs w:val="0"/>
                <w:caps w:val="0"/>
                <w:sz w:val="22"/>
                <w:szCs w:val="22"/>
                <w:lang w:eastAsia="en-US"/>
              </w:rPr>
              <w:t>„людина</w:t>
            </w:r>
            <w:proofErr w:type="spellEnd"/>
            <w:r w:rsidRPr="00BC69F8">
              <w:rPr>
                <w:rFonts w:eastAsia="Calibri"/>
                <w:b w:val="0"/>
                <w:bCs w:val="0"/>
                <w:caps w:val="0"/>
                <w:sz w:val="22"/>
                <w:szCs w:val="22"/>
                <w:lang w:eastAsia="en-US"/>
              </w:rPr>
              <w:t xml:space="preserve"> – зовнішнє </w:t>
            </w:r>
            <w:proofErr w:type="spellStart"/>
            <w:r w:rsidRPr="00BC69F8">
              <w:rPr>
                <w:rFonts w:eastAsia="Calibri"/>
                <w:b w:val="0"/>
                <w:bCs w:val="0"/>
                <w:caps w:val="0"/>
                <w:sz w:val="22"/>
                <w:szCs w:val="22"/>
                <w:lang w:eastAsia="en-US"/>
              </w:rPr>
              <w:t>середовище“</w:t>
            </w:r>
            <w:proofErr w:type="spellEnd"/>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10</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2</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2833" w:type="pct"/>
          </w:tcPr>
          <w:p w:rsidR="001C7129" w:rsidRPr="00BC69F8" w:rsidRDefault="001C7129" w:rsidP="00F92C9A">
            <w:pPr>
              <w:pStyle w:val="a8"/>
              <w:ind w:left="72" w:hanging="1"/>
              <w:jc w:val="left"/>
              <w:rPr>
                <w:rFonts w:eastAsia="Calibri"/>
                <w:b w:val="0"/>
                <w:bCs w:val="0"/>
                <w:caps w:val="0"/>
                <w:sz w:val="22"/>
                <w:szCs w:val="22"/>
                <w:lang w:eastAsia="en-US"/>
              </w:rPr>
            </w:pPr>
            <w:r w:rsidRPr="00BC69F8">
              <w:rPr>
                <w:rFonts w:eastAsia="Calibri"/>
                <w:b w:val="0"/>
                <w:bCs w:val="0"/>
                <w:caps w:val="0"/>
                <w:sz w:val="22"/>
                <w:szCs w:val="22"/>
                <w:lang w:eastAsia="en-US"/>
              </w:rPr>
              <w:t>Тема 4. Забезпечення безпеки життєдіяльності людини</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10</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4</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6</w:t>
            </w:r>
          </w:p>
        </w:tc>
      </w:tr>
      <w:tr w:rsidR="001C7129" w:rsidRPr="00AD70EF" w:rsidTr="00F92C9A">
        <w:tc>
          <w:tcPr>
            <w:tcW w:w="2833" w:type="pct"/>
          </w:tcPr>
          <w:p w:rsidR="001C7129" w:rsidRPr="00BC69F8" w:rsidRDefault="001C7129" w:rsidP="00F92C9A">
            <w:pPr>
              <w:pStyle w:val="a8"/>
              <w:ind w:left="72" w:hanging="1"/>
              <w:jc w:val="left"/>
              <w:rPr>
                <w:rFonts w:eastAsia="Calibri"/>
                <w:b w:val="0"/>
                <w:bCs w:val="0"/>
                <w:caps w:val="0"/>
                <w:sz w:val="22"/>
                <w:szCs w:val="22"/>
                <w:lang w:eastAsia="en-US"/>
              </w:rPr>
            </w:pPr>
            <w:r w:rsidRPr="00BC69F8">
              <w:rPr>
                <w:rFonts w:eastAsia="Calibri"/>
                <w:b w:val="0"/>
                <w:bCs w:val="0"/>
                <w:caps w:val="0"/>
                <w:sz w:val="22"/>
                <w:szCs w:val="22"/>
                <w:lang w:eastAsia="en-US"/>
              </w:rPr>
              <w:t>Тема 5. Безпека харчування як складова безпечної життєдіяльності людини</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12</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4</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2833" w:type="pct"/>
          </w:tcPr>
          <w:p w:rsidR="001C7129" w:rsidRPr="00AD70EF" w:rsidRDefault="001C7129" w:rsidP="00F92C9A">
            <w:pPr>
              <w:spacing w:after="0" w:line="240" w:lineRule="auto"/>
              <w:contextualSpacing/>
              <w:jc w:val="both"/>
              <w:rPr>
                <w:rFonts w:ascii="Times New Roman" w:hAnsi="Times New Roman"/>
                <w:bCs/>
                <w:i/>
                <w:sz w:val="24"/>
                <w:szCs w:val="24"/>
              </w:rPr>
            </w:pPr>
            <w:r w:rsidRPr="00AD70EF">
              <w:rPr>
                <w:rFonts w:ascii="Times New Roman" w:hAnsi="Times New Roman"/>
                <w:bCs/>
                <w:i/>
                <w:sz w:val="24"/>
                <w:szCs w:val="24"/>
              </w:rPr>
              <w:t>Разом за змістовим модулем 1</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56</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18</w:t>
            </w:r>
          </w:p>
        </w:tc>
        <w:tc>
          <w:tcPr>
            <w:tcW w:w="524" w:type="pct"/>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38</w:t>
            </w:r>
          </w:p>
        </w:tc>
      </w:tr>
      <w:tr w:rsidR="001C7129" w:rsidRPr="00AD70EF" w:rsidTr="00F92C9A">
        <w:trPr>
          <w:cantSplit/>
        </w:trPr>
        <w:tc>
          <w:tcPr>
            <w:tcW w:w="5000" w:type="pct"/>
            <w:gridSpan w:val="5"/>
          </w:tcPr>
          <w:p w:rsidR="001C7129" w:rsidRPr="00AD70EF" w:rsidRDefault="001C7129" w:rsidP="00F92C9A">
            <w:pPr>
              <w:tabs>
                <w:tab w:val="left" w:pos="284"/>
                <w:tab w:val="left" w:pos="567"/>
              </w:tabs>
              <w:spacing w:after="0" w:line="240" w:lineRule="auto"/>
              <w:jc w:val="center"/>
              <w:rPr>
                <w:rFonts w:ascii="Times New Roman" w:hAnsi="Times New Roman"/>
                <w:sz w:val="24"/>
                <w:szCs w:val="24"/>
              </w:rPr>
            </w:pPr>
            <w:r w:rsidRPr="00AD70EF">
              <w:rPr>
                <w:rFonts w:ascii="Times New Roman" w:hAnsi="Times New Roman"/>
                <w:b/>
                <w:bCs/>
                <w:sz w:val="24"/>
                <w:szCs w:val="24"/>
              </w:rPr>
              <w:t>Змістовий модуль 2.</w:t>
            </w:r>
            <w:r>
              <w:rPr>
                <w:rFonts w:ascii="Times New Roman" w:hAnsi="Times New Roman"/>
                <w:b/>
                <w:bCs/>
                <w:sz w:val="24"/>
                <w:szCs w:val="24"/>
              </w:rPr>
              <w:t xml:space="preserve"> </w:t>
            </w:r>
            <w:r w:rsidRPr="00AD70EF">
              <w:rPr>
                <w:rFonts w:ascii="Times New Roman" w:hAnsi="Times New Roman"/>
                <w:b/>
                <w:sz w:val="24"/>
                <w:szCs w:val="24"/>
              </w:rPr>
              <w:t>Основи охорони праці медичних працівників.</w:t>
            </w:r>
          </w:p>
        </w:tc>
      </w:tr>
      <w:tr w:rsidR="001C7129" w:rsidRPr="00AD70EF" w:rsidTr="00F92C9A">
        <w:tc>
          <w:tcPr>
            <w:tcW w:w="2833" w:type="pct"/>
          </w:tcPr>
          <w:p w:rsidR="001C7129" w:rsidRPr="00BC69F8" w:rsidRDefault="001C7129" w:rsidP="00F92C9A">
            <w:pPr>
              <w:shd w:val="clear" w:color="auto" w:fill="FFFFFF"/>
              <w:autoSpaceDE w:val="0"/>
              <w:autoSpaceDN w:val="0"/>
              <w:adjustRightInd w:val="0"/>
              <w:spacing w:line="240" w:lineRule="auto"/>
              <w:contextualSpacing/>
              <w:rPr>
                <w:rFonts w:ascii="Times New Roman" w:hAnsi="Times New Roman"/>
              </w:rPr>
            </w:pPr>
            <w:r w:rsidRPr="00BC69F8">
              <w:rPr>
                <w:rFonts w:ascii="Times New Roman" w:hAnsi="Times New Roman"/>
              </w:rPr>
              <w:t>Тема 6. Організаційні питання охорони праці медичних працівників.</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10</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2</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2833" w:type="pct"/>
          </w:tcPr>
          <w:p w:rsidR="001C7129" w:rsidRPr="00BC69F8" w:rsidRDefault="001C7129" w:rsidP="00F92C9A">
            <w:pPr>
              <w:shd w:val="clear" w:color="auto" w:fill="FFFFFF"/>
              <w:autoSpaceDE w:val="0"/>
              <w:autoSpaceDN w:val="0"/>
              <w:adjustRightInd w:val="0"/>
              <w:spacing w:line="240" w:lineRule="auto"/>
              <w:contextualSpacing/>
              <w:rPr>
                <w:rFonts w:ascii="Times New Roman" w:hAnsi="Times New Roman"/>
              </w:rPr>
            </w:pPr>
            <w:r w:rsidRPr="00BC69F8">
              <w:rPr>
                <w:rFonts w:ascii="Times New Roman" w:hAnsi="Times New Roman"/>
              </w:rPr>
              <w:t>Тема 7. Професійні шкідливості при виконанні функціональних обов’язків лікаря</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12</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4</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2833" w:type="pct"/>
          </w:tcPr>
          <w:p w:rsidR="001C7129" w:rsidRPr="00BC69F8" w:rsidRDefault="001C7129" w:rsidP="00F92C9A">
            <w:pPr>
              <w:shd w:val="clear" w:color="auto" w:fill="FFFFFF"/>
              <w:autoSpaceDE w:val="0"/>
              <w:autoSpaceDN w:val="0"/>
              <w:adjustRightInd w:val="0"/>
              <w:spacing w:line="240" w:lineRule="auto"/>
              <w:contextualSpacing/>
              <w:rPr>
                <w:rFonts w:ascii="Times New Roman" w:hAnsi="Times New Roman"/>
              </w:rPr>
            </w:pPr>
            <w:r w:rsidRPr="00BC69F8">
              <w:rPr>
                <w:rFonts w:ascii="Times New Roman" w:hAnsi="Times New Roman"/>
              </w:rPr>
              <w:t>Тема 8. Небезпечні інфекційні захворювання у практиці медичного працівника</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12</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6</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6</w:t>
            </w:r>
          </w:p>
        </w:tc>
      </w:tr>
      <w:tr w:rsidR="001C7129" w:rsidRPr="00AD70EF" w:rsidTr="00F92C9A">
        <w:tc>
          <w:tcPr>
            <w:tcW w:w="2833" w:type="pct"/>
          </w:tcPr>
          <w:p w:rsidR="001C7129" w:rsidRPr="00AD70EF" w:rsidRDefault="001C7129" w:rsidP="00F92C9A">
            <w:pPr>
              <w:spacing w:line="240" w:lineRule="auto"/>
              <w:contextualSpacing/>
              <w:rPr>
                <w:rFonts w:ascii="Times New Roman" w:hAnsi="Times New Roman"/>
                <w:bCs/>
                <w:i/>
                <w:sz w:val="24"/>
                <w:szCs w:val="24"/>
              </w:rPr>
            </w:pPr>
            <w:r w:rsidRPr="00AD70EF">
              <w:rPr>
                <w:rFonts w:ascii="Times New Roman" w:hAnsi="Times New Roman"/>
                <w:bCs/>
                <w:i/>
                <w:sz w:val="24"/>
                <w:szCs w:val="24"/>
              </w:rPr>
              <w:t>Разом за змістовим модулем 2</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34</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12</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22</w:t>
            </w:r>
          </w:p>
        </w:tc>
      </w:tr>
      <w:tr w:rsidR="001C7129" w:rsidRPr="00AD70EF" w:rsidTr="00F92C9A">
        <w:tc>
          <w:tcPr>
            <w:tcW w:w="2833" w:type="pct"/>
          </w:tcPr>
          <w:p w:rsidR="001C7129" w:rsidRPr="00AD70EF" w:rsidRDefault="001C7129" w:rsidP="00F92C9A">
            <w:pPr>
              <w:pStyle w:val="4"/>
              <w:spacing w:before="0" w:line="240" w:lineRule="auto"/>
              <w:contextualSpacing/>
              <w:jc w:val="both"/>
              <w:rPr>
                <w:rFonts w:ascii="Times New Roman" w:hAnsi="Times New Roman" w:cs="Times New Roman"/>
                <w:i w:val="0"/>
                <w:color w:val="auto"/>
                <w:sz w:val="24"/>
                <w:szCs w:val="24"/>
                <w:lang w:val="uk-UA"/>
              </w:rPr>
            </w:pPr>
            <w:r w:rsidRPr="00AD70EF">
              <w:rPr>
                <w:rFonts w:ascii="Times New Roman" w:hAnsi="Times New Roman" w:cs="Times New Roman"/>
                <w:i w:val="0"/>
                <w:color w:val="auto"/>
                <w:sz w:val="24"/>
                <w:szCs w:val="24"/>
                <w:lang w:val="uk-UA"/>
              </w:rPr>
              <w:t>Усього годин</w:t>
            </w:r>
          </w:p>
        </w:tc>
        <w:tc>
          <w:tcPr>
            <w:tcW w:w="596"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90</w:t>
            </w:r>
          </w:p>
        </w:tc>
        <w:tc>
          <w:tcPr>
            <w:tcW w:w="523" w:type="pct"/>
            <w:shd w:val="clear" w:color="auto" w:fill="auto"/>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w:t>
            </w:r>
          </w:p>
        </w:tc>
        <w:tc>
          <w:tcPr>
            <w:tcW w:w="524" w:type="pct"/>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30</w:t>
            </w:r>
          </w:p>
        </w:tc>
        <w:tc>
          <w:tcPr>
            <w:tcW w:w="524" w:type="pct"/>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60</w:t>
            </w:r>
          </w:p>
        </w:tc>
      </w:tr>
    </w:tbl>
    <w:p w:rsidR="001C7129" w:rsidRPr="00AD70EF" w:rsidRDefault="001C7129" w:rsidP="001C7129">
      <w:pPr>
        <w:spacing w:after="200" w:line="276" w:lineRule="auto"/>
        <w:rPr>
          <w:rFonts w:ascii="Times New Roman" w:hAnsi="Times New Roman"/>
          <w:b/>
          <w:sz w:val="24"/>
          <w:szCs w:val="24"/>
          <w:lang w:bidi="ru-RU"/>
        </w:rPr>
      </w:pPr>
    </w:p>
    <w:p w:rsidR="001C7129" w:rsidRPr="00AD70EF" w:rsidRDefault="001C7129" w:rsidP="001C7129">
      <w:pPr>
        <w:widowControl w:val="0"/>
        <w:spacing w:after="0" w:line="240" w:lineRule="auto"/>
        <w:jc w:val="center"/>
        <w:rPr>
          <w:rFonts w:ascii="Times New Roman" w:hAnsi="Times New Roman"/>
          <w:b/>
          <w:sz w:val="24"/>
          <w:szCs w:val="24"/>
          <w:lang w:bidi="ru-RU"/>
        </w:rPr>
      </w:pPr>
      <w:r w:rsidRPr="00AD70EF">
        <w:rPr>
          <w:rFonts w:ascii="Times New Roman" w:hAnsi="Times New Roman"/>
          <w:b/>
          <w:sz w:val="24"/>
          <w:szCs w:val="24"/>
          <w:lang w:bidi="ru-RU"/>
        </w:rPr>
        <w:t xml:space="preserve">5. Теми лекційних / </w:t>
      </w:r>
      <w:r w:rsidRPr="00AD70EF">
        <w:rPr>
          <w:rFonts w:ascii="Times New Roman" w:hAnsi="Times New Roman"/>
          <w:b/>
          <w:sz w:val="24"/>
          <w:szCs w:val="24"/>
        </w:rPr>
        <w:t xml:space="preserve">семінарських / </w:t>
      </w:r>
      <w:r w:rsidRPr="00AD70EF">
        <w:rPr>
          <w:rFonts w:ascii="Times New Roman" w:hAnsi="Times New Roman"/>
          <w:b/>
          <w:sz w:val="24"/>
          <w:szCs w:val="24"/>
          <w:lang w:bidi="ru-RU"/>
        </w:rPr>
        <w:t xml:space="preserve">практичних </w:t>
      </w:r>
      <w:r w:rsidRPr="00AD70EF">
        <w:rPr>
          <w:rFonts w:ascii="Times New Roman" w:hAnsi="Times New Roman"/>
          <w:b/>
          <w:sz w:val="24"/>
          <w:szCs w:val="24"/>
        </w:rPr>
        <w:t xml:space="preserve">/ </w:t>
      </w:r>
      <w:r w:rsidRPr="00AD70EF">
        <w:rPr>
          <w:rFonts w:ascii="Times New Roman" w:hAnsi="Times New Roman"/>
          <w:b/>
          <w:sz w:val="24"/>
          <w:szCs w:val="24"/>
          <w:lang w:bidi="ru-RU"/>
        </w:rPr>
        <w:t>лабораторних занять</w:t>
      </w:r>
    </w:p>
    <w:p w:rsidR="001C7129" w:rsidRPr="00AD70EF" w:rsidRDefault="001C7129" w:rsidP="001C7129">
      <w:pPr>
        <w:widowControl w:val="0"/>
        <w:spacing w:after="0" w:line="240" w:lineRule="auto"/>
        <w:rPr>
          <w:rFonts w:ascii="Times New Roman" w:hAnsi="Times New Roman"/>
          <w:b/>
          <w:bCs/>
          <w:sz w:val="24"/>
          <w:szCs w:val="24"/>
          <w:lang w:bidi="ru-RU"/>
        </w:rPr>
      </w:pPr>
    </w:p>
    <w:p w:rsidR="001C7129" w:rsidRPr="00AD70EF" w:rsidRDefault="001C7129" w:rsidP="001C7129">
      <w:pPr>
        <w:widowControl w:val="0"/>
        <w:spacing w:after="0" w:line="240" w:lineRule="auto"/>
        <w:rPr>
          <w:rFonts w:ascii="Times New Roman" w:hAnsi="Times New Roman"/>
          <w:b/>
          <w:bCs/>
          <w:sz w:val="24"/>
          <w:szCs w:val="24"/>
          <w:lang w:bidi="ru-RU"/>
        </w:rPr>
      </w:pPr>
      <w:r w:rsidRPr="00AD70EF">
        <w:rPr>
          <w:rFonts w:ascii="Times New Roman" w:hAnsi="Times New Roman"/>
          <w:b/>
          <w:bCs/>
          <w:sz w:val="24"/>
          <w:szCs w:val="24"/>
          <w:lang w:bidi="ru-RU"/>
        </w:rPr>
        <w:t>5.1. Теми лекційних занять</w:t>
      </w:r>
    </w:p>
    <w:p w:rsidR="001C7129" w:rsidRPr="00AD70EF" w:rsidRDefault="001C7129" w:rsidP="001C7129">
      <w:pPr>
        <w:widowControl w:val="0"/>
        <w:spacing w:after="0" w:line="240" w:lineRule="auto"/>
        <w:jc w:val="both"/>
        <w:rPr>
          <w:rFonts w:ascii="Times New Roman" w:hAnsi="Times New Roman"/>
          <w:bCs/>
          <w:sz w:val="24"/>
          <w:szCs w:val="24"/>
          <w:lang w:bidi="ru-RU"/>
        </w:rPr>
      </w:pPr>
      <w:r w:rsidRPr="00AD70EF">
        <w:rPr>
          <w:rFonts w:ascii="Times New Roman" w:hAnsi="Times New Roman"/>
          <w:bCs/>
          <w:sz w:val="24"/>
          <w:szCs w:val="24"/>
          <w:lang w:bidi="ru-RU"/>
        </w:rPr>
        <w:t>Лекційні заняття не передбачені.</w:t>
      </w:r>
    </w:p>
    <w:p w:rsidR="001C7129" w:rsidRPr="00AD70EF" w:rsidRDefault="001C7129" w:rsidP="001C7129">
      <w:pPr>
        <w:widowControl w:val="0"/>
        <w:spacing w:after="0" w:line="240" w:lineRule="auto"/>
        <w:jc w:val="both"/>
        <w:rPr>
          <w:rFonts w:ascii="Times New Roman" w:hAnsi="Times New Roman"/>
          <w:b/>
          <w:sz w:val="24"/>
          <w:szCs w:val="24"/>
        </w:rPr>
      </w:pPr>
    </w:p>
    <w:p w:rsidR="001C7129" w:rsidRDefault="001C7129" w:rsidP="001C7129">
      <w:pPr>
        <w:widowControl w:val="0"/>
        <w:spacing w:after="0" w:line="240" w:lineRule="auto"/>
        <w:jc w:val="both"/>
        <w:rPr>
          <w:rFonts w:ascii="Times New Roman" w:hAnsi="Times New Roman"/>
          <w:b/>
          <w:bCs/>
          <w:sz w:val="24"/>
          <w:szCs w:val="24"/>
          <w:lang w:bidi="ru-RU"/>
        </w:rPr>
      </w:pPr>
      <w:r w:rsidRPr="00AD70EF">
        <w:rPr>
          <w:rFonts w:ascii="Times New Roman" w:hAnsi="Times New Roman"/>
          <w:b/>
          <w:bCs/>
          <w:sz w:val="24"/>
          <w:szCs w:val="24"/>
          <w:lang w:bidi="ru-RU"/>
        </w:rPr>
        <w:t xml:space="preserve">5.2. Теми </w:t>
      </w:r>
      <w:r w:rsidRPr="00AD70EF">
        <w:rPr>
          <w:rFonts w:ascii="Times New Roman" w:hAnsi="Times New Roman"/>
          <w:b/>
          <w:bCs/>
          <w:sz w:val="24"/>
          <w:szCs w:val="24"/>
        </w:rPr>
        <w:t xml:space="preserve">семінарських </w:t>
      </w:r>
      <w:r w:rsidRPr="00AD70EF">
        <w:rPr>
          <w:rFonts w:ascii="Times New Roman" w:hAnsi="Times New Roman"/>
          <w:b/>
          <w:bCs/>
          <w:sz w:val="24"/>
          <w:szCs w:val="24"/>
          <w:lang w:bidi="ru-RU"/>
        </w:rPr>
        <w:t>занять</w:t>
      </w:r>
    </w:p>
    <w:p w:rsidR="001C7129" w:rsidRPr="00AD70EF" w:rsidRDefault="001C7129" w:rsidP="001C7129">
      <w:pPr>
        <w:widowControl w:val="0"/>
        <w:spacing w:after="0" w:line="240" w:lineRule="auto"/>
        <w:jc w:val="both"/>
        <w:rPr>
          <w:rFonts w:ascii="Times New Roman" w:hAnsi="Times New Roman"/>
          <w:bCs/>
          <w:sz w:val="24"/>
          <w:szCs w:val="24"/>
          <w:lang w:bidi="ru-RU"/>
        </w:rPr>
      </w:pPr>
      <w:r>
        <w:rPr>
          <w:rFonts w:ascii="Times New Roman" w:hAnsi="Times New Roman"/>
          <w:bCs/>
          <w:sz w:val="24"/>
          <w:szCs w:val="24"/>
          <w:lang w:bidi="ru-RU"/>
        </w:rPr>
        <w:t>Семінарські</w:t>
      </w:r>
      <w:r w:rsidRPr="00AD70EF">
        <w:rPr>
          <w:rFonts w:ascii="Times New Roman" w:hAnsi="Times New Roman"/>
          <w:bCs/>
          <w:sz w:val="24"/>
          <w:szCs w:val="24"/>
          <w:lang w:bidi="ru-RU"/>
        </w:rPr>
        <w:t xml:space="preserve"> заняття не передбачені</w:t>
      </w:r>
      <w:r>
        <w:rPr>
          <w:rFonts w:ascii="Times New Roman" w:hAnsi="Times New Roman"/>
          <w:bCs/>
          <w:sz w:val="24"/>
          <w:szCs w:val="24"/>
          <w:lang w:bidi="ru-RU"/>
        </w:rPr>
        <w:t>.</w:t>
      </w:r>
    </w:p>
    <w:p w:rsidR="001C7129" w:rsidRPr="00AD70EF" w:rsidRDefault="001C7129" w:rsidP="001C7129">
      <w:pPr>
        <w:widowControl w:val="0"/>
        <w:spacing w:after="0" w:line="240" w:lineRule="auto"/>
        <w:jc w:val="both"/>
        <w:rPr>
          <w:rFonts w:ascii="Times New Roman" w:hAnsi="Times New Roman"/>
          <w:b/>
          <w:sz w:val="24"/>
          <w:szCs w:val="24"/>
        </w:rPr>
      </w:pPr>
    </w:p>
    <w:p w:rsidR="001C7129" w:rsidRDefault="001C7129" w:rsidP="001C7129">
      <w:pPr>
        <w:pStyle w:val="a3"/>
        <w:numPr>
          <w:ilvl w:val="1"/>
          <w:numId w:val="8"/>
        </w:numPr>
        <w:spacing w:after="0" w:line="240" w:lineRule="auto"/>
        <w:rPr>
          <w:rFonts w:ascii="Times New Roman" w:hAnsi="Times New Roman"/>
          <w:b/>
          <w:bCs/>
          <w:sz w:val="24"/>
          <w:szCs w:val="24"/>
          <w:lang w:val="uk-UA" w:bidi="ru-RU"/>
        </w:rPr>
      </w:pPr>
      <w:r w:rsidRPr="00AD70EF">
        <w:rPr>
          <w:rFonts w:ascii="Times New Roman" w:hAnsi="Times New Roman"/>
          <w:b/>
          <w:bCs/>
          <w:sz w:val="24"/>
          <w:szCs w:val="24"/>
          <w:lang w:val="uk-UA" w:bidi="ru-RU"/>
        </w:rPr>
        <w:t>Теми практичних занять</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229"/>
        <w:gridCol w:w="1418"/>
      </w:tblGrid>
      <w:tr w:rsidR="001C7129" w:rsidRPr="00AD70EF" w:rsidTr="00F92C9A">
        <w:tc>
          <w:tcPr>
            <w:tcW w:w="709" w:type="dxa"/>
          </w:tcPr>
          <w:p w:rsidR="001C7129" w:rsidRPr="00AD70EF" w:rsidRDefault="001C7129" w:rsidP="00F92C9A">
            <w:pPr>
              <w:spacing w:after="0" w:line="240" w:lineRule="auto"/>
              <w:ind w:left="142" w:hanging="142"/>
              <w:jc w:val="both"/>
              <w:rPr>
                <w:rFonts w:ascii="Times New Roman" w:hAnsi="Times New Roman"/>
                <w:b/>
                <w:sz w:val="24"/>
                <w:szCs w:val="24"/>
              </w:rPr>
            </w:pPr>
            <w:r w:rsidRPr="00AD70EF">
              <w:rPr>
                <w:rFonts w:ascii="Times New Roman" w:hAnsi="Times New Roman"/>
                <w:b/>
                <w:sz w:val="24"/>
                <w:szCs w:val="24"/>
              </w:rPr>
              <w:t>№</w:t>
            </w:r>
          </w:p>
        </w:tc>
        <w:tc>
          <w:tcPr>
            <w:tcW w:w="7229" w:type="dxa"/>
          </w:tcPr>
          <w:p w:rsidR="001C7129" w:rsidRPr="00AD70EF" w:rsidRDefault="001C7129" w:rsidP="00F92C9A">
            <w:pPr>
              <w:spacing w:after="0" w:line="240" w:lineRule="auto"/>
              <w:jc w:val="center"/>
              <w:rPr>
                <w:rFonts w:ascii="Times New Roman" w:hAnsi="Times New Roman"/>
                <w:b/>
                <w:sz w:val="24"/>
                <w:szCs w:val="24"/>
              </w:rPr>
            </w:pPr>
            <w:r w:rsidRPr="00AD70EF">
              <w:rPr>
                <w:rFonts w:ascii="Times New Roman" w:hAnsi="Times New Roman"/>
                <w:b/>
                <w:sz w:val="24"/>
                <w:szCs w:val="24"/>
              </w:rPr>
              <w:t>Назва теми</w:t>
            </w:r>
          </w:p>
        </w:tc>
        <w:tc>
          <w:tcPr>
            <w:tcW w:w="1418" w:type="dxa"/>
          </w:tcPr>
          <w:p w:rsidR="001C7129" w:rsidRPr="00AD70EF" w:rsidRDefault="001C7129" w:rsidP="00F92C9A">
            <w:pPr>
              <w:spacing w:after="0" w:line="240" w:lineRule="auto"/>
              <w:jc w:val="center"/>
              <w:rPr>
                <w:rFonts w:ascii="Times New Roman" w:hAnsi="Times New Roman"/>
                <w:b/>
                <w:sz w:val="24"/>
                <w:szCs w:val="24"/>
              </w:rPr>
            </w:pPr>
            <w:r w:rsidRPr="00AD70EF">
              <w:rPr>
                <w:rFonts w:ascii="Times New Roman" w:hAnsi="Times New Roman"/>
                <w:b/>
                <w:sz w:val="24"/>
                <w:szCs w:val="24"/>
              </w:rPr>
              <w:t>Кількість годин</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E22904" w:rsidRDefault="001C7129" w:rsidP="00F92C9A">
            <w:pPr>
              <w:pStyle w:val="a4"/>
              <w:spacing w:after="0" w:line="240" w:lineRule="auto"/>
              <w:contextualSpacing/>
              <w:outlineLvl w:val="0"/>
              <w:rPr>
                <w:rFonts w:ascii="Times New Roman" w:hAnsi="Times New Roman"/>
                <w:sz w:val="24"/>
                <w:szCs w:val="24"/>
              </w:rPr>
            </w:pPr>
            <w:r w:rsidRPr="00E22904">
              <w:rPr>
                <w:rFonts w:ascii="Times New Roman" w:hAnsi="Times New Roman"/>
                <w:sz w:val="24"/>
                <w:szCs w:val="24"/>
              </w:rPr>
              <w:t xml:space="preserve">Тема 1. Практичне заняття 1. Предмет </w:t>
            </w:r>
            <w:proofErr w:type="spellStart"/>
            <w:r w:rsidRPr="00E22904">
              <w:rPr>
                <w:rFonts w:ascii="Times New Roman" w:hAnsi="Times New Roman"/>
                <w:sz w:val="24"/>
                <w:szCs w:val="24"/>
              </w:rPr>
              <w:t>„Безпека</w:t>
            </w:r>
            <w:proofErr w:type="spellEnd"/>
            <w:r w:rsidRPr="00E22904">
              <w:rPr>
                <w:rFonts w:ascii="Times New Roman" w:hAnsi="Times New Roman"/>
                <w:sz w:val="24"/>
                <w:szCs w:val="24"/>
              </w:rPr>
              <w:t xml:space="preserve"> </w:t>
            </w:r>
            <w:proofErr w:type="spellStart"/>
            <w:r w:rsidRPr="00E22904">
              <w:rPr>
                <w:rFonts w:ascii="Times New Roman" w:hAnsi="Times New Roman"/>
                <w:sz w:val="24"/>
                <w:szCs w:val="24"/>
              </w:rPr>
              <w:t>життєдіяльності“</w:t>
            </w:r>
            <w:proofErr w:type="spellEnd"/>
            <w:r w:rsidRPr="00E22904">
              <w:rPr>
                <w:rFonts w:ascii="Times New Roman" w:hAnsi="Times New Roman"/>
                <w:sz w:val="24"/>
                <w:szCs w:val="24"/>
              </w:rPr>
              <w:t xml:space="preserve">. Класифікація небезпек. Концепція ризику. </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E22904" w:rsidRDefault="001C7129" w:rsidP="00F92C9A">
            <w:pPr>
              <w:pStyle w:val="a4"/>
              <w:spacing w:after="0" w:line="240" w:lineRule="auto"/>
              <w:contextualSpacing/>
              <w:outlineLvl w:val="0"/>
              <w:rPr>
                <w:rFonts w:ascii="Times New Roman" w:hAnsi="Times New Roman"/>
                <w:sz w:val="24"/>
                <w:szCs w:val="24"/>
              </w:rPr>
            </w:pPr>
            <w:r w:rsidRPr="00E22904">
              <w:rPr>
                <w:rFonts w:ascii="Times New Roman" w:hAnsi="Times New Roman"/>
                <w:sz w:val="24"/>
                <w:szCs w:val="24"/>
              </w:rPr>
              <w:t>Тема 1. Практичне заняття 2. Основи керування аналіз безпеки життєдіяльності. Правове забезпечення безпеки життєдіяльності людини.</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E22904" w:rsidRDefault="001C7129" w:rsidP="00F92C9A">
            <w:pPr>
              <w:pStyle w:val="a4"/>
              <w:spacing w:after="0" w:line="240" w:lineRule="auto"/>
              <w:contextualSpacing/>
              <w:rPr>
                <w:rFonts w:ascii="Times New Roman" w:hAnsi="Times New Roman"/>
                <w:sz w:val="24"/>
                <w:szCs w:val="24"/>
              </w:rPr>
            </w:pPr>
            <w:r w:rsidRPr="00E22904">
              <w:rPr>
                <w:rFonts w:ascii="Times New Roman" w:hAnsi="Times New Roman"/>
                <w:sz w:val="24"/>
                <w:szCs w:val="24"/>
              </w:rPr>
              <w:t>Тема 2. Практичне заняття 3. Людина, як біоенергетична система. Функціональні системи о</w:t>
            </w:r>
            <w:r>
              <w:rPr>
                <w:rFonts w:ascii="Times New Roman" w:hAnsi="Times New Roman"/>
                <w:sz w:val="24"/>
                <w:szCs w:val="24"/>
              </w:rPr>
              <w:t xml:space="preserve">рганізму людини. </w:t>
            </w:r>
            <w:r w:rsidRPr="00E22904">
              <w:rPr>
                <w:rFonts w:ascii="Times New Roman" w:hAnsi="Times New Roman"/>
                <w:sz w:val="24"/>
                <w:szCs w:val="24"/>
              </w:rPr>
              <w:t>Захисні функції організму людини.</w:t>
            </w:r>
            <w:r>
              <w:rPr>
                <w:rFonts w:ascii="Times New Roman" w:hAnsi="Times New Roman"/>
                <w:sz w:val="24"/>
                <w:szCs w:val="24"/>
              </w:rPr>
              <w:t xml:space="preserve"> </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E22904" w:rsidRDefault="001C7129" w:rsidP="00F92C9A">
            <w:pPr>
              <w:pStyle w:val="a4"/>
              <w:spacing w:after="0" w:line="240" w:lineRule="auto"/>
              <w:contextualSpacing/>
              <w:rPr>
                <w:rFonts w:ascii="Times New Roman" w:hAnsi="Times New Roman"/>
                <w:sz w:val="24"/>
                <w:szCs w:val="24"/>
              </w:rPr>
            </w:pPr>
            <w:r w:rsidRPr="00E22904">
              <w:rPr>
                <w:rFonts w:ascii="Times New Roman" w:hAnsi="Times New Roman"/>
                <w:sz w:val="24"/>
                <w:szCs w:val="24"/>
              </w:rPr>
              <w:t>Тема 2. Практичне заняття 4. Психологічні фактори, що визначають особисту безпеку людини. Психофізіологічний стан організму.</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Default="001C7129" w:rsidP="00F92C9A">
            <w:pPr>
              <w:pStyle w:val="a4"/>
              <w:spacing w:after="0" w:line="240" w:lineRule="auto"/>
              <w:contextualSpacing/>
              <w:outlineLvl w:val="0"/>
              <w:rPr>
                <w:rFonts w:ascii="Times New Roman" w:hAnsi="Times New Roman"/>
                <w:sz w:val="24"/>
                <w:szCs w:val="24"/>
              </w:rPr>
            </w:pPr>
            <w:r w:rsidRPr="00E22904">
              <w:rPr>
                <w:rFonts w:ascii="Times New Roman" w:hAnsi="Times New Roman"/>
                <w:sz w:val="24"/>
                <w:szCs w:val="24"/>
              </w:rPr>
              <w:t xml:space="preserve">Тема 3. Практичне заняття 5. Значення зовнішнього середовища в системі </w:t>
            </w:r>
            <w:proofErr w:type="spellStart"/>
            <w:r w:rsidRPr="00E22904">
              <w:rPr>
                <w:rFonts w:ascii="Times New Roman" w:hAnsi="Times New Roman"/>
                <w:sz w:val="24"/>
                <w:szCs w:val="24"/>
              </w:rPr>
              <w:t>„людина</w:t>
            </w:r>
            <w:proofErr w:type="spellEnd"/>
            <w:r w:rsidRPr="00E22904">
              <w:rPr>
                <w:rFonts w:ascii="Times New Roman" w:hAnsi="Times New Roman"/>
                <w:sz w:val="24"/>
                <w:szCs w:val="24"/>
              </w:rPr>
              <w:t xml:space="preserve"> – зовнішнє </w:t>
            </w:r>
            <w:proofErr w:type="spellStart"/>
            <w:r w:rsidRPr="00E22904">
              <w:rPr>
                <w:rFonts w:ascii="Times New Roman" w:hAnsi="Times New Roman"/>
                <w:sz w:val="24"/>
                <w:szCs w:val="24"/>
              </w:rPr>
              <w:t>середовище“</w:t>
            </w:r>
            <w:proofErr w:type="spellEnd"/>
          </w:p>
          <w:p w:rsidR="00460290" w:rsidRPr="00E22904" w:rsidRDefault="00460290" w:rsidP="00F92C9A">
            <w:pPr>
              <w:pStyle w:val="a4"/>
              <w:spacing w:after="0" w:line="240" w:lineRule="auto"/>
              <w:contextualSpacing/>
              <w:outlineLvl w:val="0"/>
              <w:rPr>
                <w:rFonts w:ascii="Times New Roman" w:hAnsi="Times New Roman"/>
                <w:b/>
                <w:bCs/>
                <w:caps/>
                <w:sz w:val="24"/>
              </w:rPr>
            </w:pP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E22904" w:rsidRDefault="001C7129" w:rsidP="00F92C9A">
            <w:pPr>
              <w:shd w:val="clear" w:color="auto" w:fill="FFFFFF"/>
              <w:spacing w:line="240" w:lineRule="auto"/>
              <w:contextualSpacing/>
              <w:rPr>
                <w:rFonts w:ascii="Times New Roman" w:hAnsi="Times New Roman"/>
                <w:b/>
                <w:bCs/>
                <w:caps/>
                <w:sz w:val="24"/>
              </w:rPr>
            </w:pPr>
            <w:r w:rsidRPr="00E22904">
              <w:rPr>
                <w:rFonts w:ascii="Times New Roman" w:hAnsi="Times New Roman"/>
                <w:sz w:val="24"/>
                <w:szCs w:val="24"/>
              </w:rPr>
              <w:t xml:space="preserve">Тема 4. Практичне заняття 6. Здоров’я людини як </w:t>
            </w:r>
            <w:proofErr w:type="spellStart"/>
            <w:r w:rsidRPr="00E22904">
              <w:rPr>
                <w:rFonts w:ascii="Times New Roman" w:hAnsi="Times New Roman"/>
                <w:sz w:val="24"/>
                <w:szCs w:val="24"/>
              </w:rPr>
              <w:t>медико</w:t>
            </w:r>
            <w:proofErr w:type="spellEnd"/>
            <w:r w:rsidRPr="00E22904">
              <w:rPr>
                <w:rFonts w:ascii="Times New Roman" w:hAnsi="Times New Roman"/>
                <w:sz w:val="24"/>
                <w:szCs w:val="24"/>
              </w:rPr>
              <w:t xml:space="preserve"> - біологічна та соціальна категорія. Фактори, що забезпечують стабільність здоров’я. </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4F2ACA" w:rsidRDefault="001C7129" w:rsidP="00F92C9A">
            <w:pPr>
              <w:shd w:val="clear" w:color="auto" w:fill="FFFFFF"/>
              <w:spacing w:line="240" w:lineRule="auto"/>
              <w:contextualSpacing/>
              <w:rPr>
                <w:rFonts w:ascii="Times New Roman" w:hAnsi="Times New Roman"/>
                <w:sz w:val="24"/>
                <w:szCs w:val="24"/>
              </w:rPr>
            </w:pPr>
            <w:r w:rsidRPr="004F2ACA">
              <w:rPr>
                <w:rFonts w:ascii="Times New Roman" w:hAnsi="Times New Roman"/>
                <w:sz w:val="24"/>
                <w:szCs w:val="24"/>
              </w:rPr>
              <w:t xml:space="preserve">Тема 4. Практичне заняття 7. </w:t>
            </w:r>
            <w:r>
              <w:rPr>
                <w:rFonts w:ascii="Times New Roman" w:hAnsi="Times New Roman"/>
                <w:sz w:val="24"/>
                <w:szCs w:val="24"/>
              </w:rPr>
              <w:t>Поняття про спосіб життя</w:t>
            </w:r>
            <w:r w:rsidRPr="00E22904">
              <w:rPr>
                <w:rFonts w:ascii="Times New Roman" w:hAnsi="Times New Roman"/>
                <w:sz w:val="24"/>
                <w:szCs w:val="24"/>
              </w:rPr>
              <w:t>. Методи боротьби із шкідливими звичками.</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4F2ACA" w:rsidRDefault="001C7129" w:rsidP="00F92C9A">
            <w:pPr>
              <w:shd w:val="clear" w:color="auto" w:fill="FFFFFF"/>
              <w:spacing w:line="240" w:lineRule="auto"/>
              <w:contextualSpacing/>
              <w:rPr>
                <w:rFonts w:ascii="Times New Roman" w:hAnsi="Times New Roman"/>
                <w:sz w:val="24"/>
                <w:szCs w:val="24"/>
              </w:rPr>
            </w:pPr>
            <w:r w:rsidRPr="004F2ACA">
              <w:rPr>
                <w:rFonts w:ascii="Times New Roman" w:hAnsi="Times New Roman"/>
                <w:sz w:val="24"/>
                <w:szCs w:val="24"/>
              </w:rPr>
              <w:t xml:space="preserve">Тема 5. Практичне заняття 8. </w:t>
            </w:r>
            <w:r w:rsidRPr="00E22904">
              <w:rPr>
                <w:rFonts w:ascii="Times New Roman" w:hAnsi="Times New Roman"/>
                <w:sz w:val="24"/>
                <w:szCs w:val="24"/>
              </w:rPr>
              <w:t>Вплив харчування на життєдіяльність людини. Харчові добавки як можливі забруднювачі.</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E22904" w:rsidRDefault="001C7129" w:rsidP="00F92C9A">
            <w:pPr>
              <w:spacing w:line="240" w:lineRule="auto"/>
              <w:contextualSpacing/>
              <w:rPr>
                <w:rFonts w:ascii="Times New Roman" w:hAnsi="Times New Roman"/>
                <w:b/>
                <w:bCs/>
                <w:caps/>
                <w:sz w:val="24"/>
              </w:rPr>
            </w:pPr>
            <w:r w:rsidRPr="004F2ACA">
              <w:rPr>
                <w:rFonts w:ascii="Times New Roman" w:hAnsi="Times New Roman"/>
                <w:sz w:val="24"/>
                <w:szCs w:val="24"/>
              </w:rPr>
              <w:t xml:space="preserve">Тема 5. Практичне заняття 9. </w:t>
            </w:r>
            <w:r w:rsidRPr="00E22904">
              <w:rPr>
                <w:rFonts w:ascii="Times New Roman" w:hAnsi="Times New Roman"/>
                <w:sz w:val="24"/>
                <w:szCs w:val="24"/>
              </w:rPr>
              <w:t xml:space="preserve">Генетично модифіковані продукти та їх небезпека для здоров’я людини. Токсичні </w:t>
            </w:r>
            <w:r>
              <w:rPr>
                <w:rFonts w:ascii="Times New Roman" w:hAnsi="Times New Roman"/>
                <w:sz w:val="24"/>
                <w:szCs w:val="24"/>
              </w:rPr>
              <w:t>речовини у продуктах харчування</w:t>
            </w:r>
            <w:r w:rsidRPr="00E22904">
              <w:rPr>
                <w:rFonts w:ascii="Times New Roman" w:hAnsi="Times New Roman"/>
                <w:sz w:val="24"/>
                <w:szCs w:val="24"/>
              </w:rPr>
              <w:t>.</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numPr>
                <w:ilvl w:val="0"/>
                <w:numId w:val="15"/>
              </w:numPr>
              <w:spacing w:after="0" w:line="240" w:lineRule="auto"/>
              <w:ind w:left="0" w:firstLine="0"/>
              <w:jc w:val="center"/>
              <w:rPr>
                <w:rFonts w:ascii="Times New Roman" w:hAnsi="Times New Roman"/>
                <w:iCs/>
                <w:sz w:val="24"/>
                <w:szCs w:val="24"/>
              </w:rPr>
            </w:pPr>
          </w:p>
        </w:tc>
        <w:tc>
          <w:tcPr>
            <w:tcW w:w="7229" w:type="dxa"/>
          </w:tcPr>
          <w:p w:rsidR="001C7129" w:rsidRPr="00E22904" w:rsidRDefault="001C7129" w:rsidP="00F92C9A">
            <w:pPr>
              <w:spacing w:line="240" w:lineRule="auto"/>
              <w:contextualSpacing/>
              <w:rPr>
                <w:rFonts w:ascii="Times New Roman" w:hAnsi="Times New Roman"/>
                <w:b/>
                <w:bCs/>
                <w:caps/>
                <w:sz w:val="24"/>
              </w:rPr>
            </w:pPr>
            <w:r w:rsidRPr="004F2ACA">
              <w:rPr>
                <w:rFonts w:ascii="Times New Roman" w:hAnsi="Times New Roman"/>
                <w:sz w:val="24"/>
                <w:szCs w:val="24"/>
              </w:rPr>
              <w:t>Тема 6. Практичне заняття 10. Організаційні питання охорони праці медичних працівників.</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widowControl w:val="0"/>
              <w:numPr>
                <w:ilvl w:val="0"/>
                <w:numId w:val="15"/>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1C7129" w:rsidRPr="004F2ACA" w:rsidRDefault="001C7129" w:rsidP="00F92C9A">
            <w:pPr>
              <w:spacing w:line="240" w:lineRule="auto"/>
              <w:contextualSpacing/>
              <w:rPr>
                <w:rFonts w:ascii="Times New Roman" w:hAnsi="Times New Roman"/>
                <w:sz w:val="24"/>
                <w:szCs w:val="24"/>
              </w:rPr>
            </w:pPr>
            <w:r w:rsidRPr="004F2ACA">
              <w:rPr>
                <w:rFonts w:ascii="Times New Roman" w:hAnsi="Times New Roman"/>
                <w:sz w:val="24"/>
                <w:szCs w:val="24"/>
              </w:rPr>
              <w:t xml:space="preserve">Тема 7. Практичне заняття 11. </w:t>
            </w:r>
            <w:r w:rsidRPr="00E22904">
              <w:rPr>
                <w:rFonts w:ascii="Times New Roman" w:hAnsi="Times New Roman"/>
                <w:sz w:val="24"/>
                <w:szCs w:val="24"/>
              </w:rPr>
              <w:t xml:space="preserve">Перелік професійних </w:t>
            </w:r>
            <w:proofErr w:type="spellStart"/>
            <w:r w:rsidRPr="00E22904">
              <w:rPr>
                <w:rFonts w:ascii="Times New Roman" w:hAnsi="Times New Roman"/>
                <w:sz w:val="24"/>
                <w:szCs w:val="24"/>
              </w:rPr>
              <w:t>шкідливостей</w:t>
            </w:r>
            <w:proofErr w:type="spellEnd"/>
            <w:r w:rsidRPr="00E22904">
              <w:rPr>
                <w:rFonts w:ascii="Times New Roman" w:hAnsi="Times New Roman"/>
                <w:sz w:val="24"/>
                <w:szCs w:val="24"/>
              </w:rPr>
              <w:t xml:space="preserve"> при виконанні функціональних обов’язків лікаря.</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widowControl w:val="0"/>
              <w:numPr>
                <w:ilvl w:val="0"/>
                <w:numId w:val="15"/>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1C7129" w:rsidRPr="004F2ACA" w:rsidRDefault="001C7129" w:rsidP="00F92C9A">
            <w:pPr>
              <w:spacing w:line="240" w:lineRule="auto"/>
              <w:contextualSpacing/>
              <w:rPr>
                <w:rFonts w:ascii="Times New Roman" w:hAnsi="Times New Roman"/>
                <w:sz w:val="24"/>
                <w:szCs w:val="24"/>
              </w:rPr>
            </w:pPr>
            <w:r w:rsidRPr="004F2ACA">
              <w:rPr>
                <w:rFonts w:ascii="Times New Roman" w:hAnsi="Times New Roman"/>
                <w:sz w:val="24"/>
                <w:szCs w:val="24"/>
              </w:rPr>
              <w:t xml:space="preserve">Тема 7. Практичне заняття 12. </w:t>
            </w:r>
            <w:r w:rsidRPr="00E22904">
              <w:rPr>
                <w:rFonts w:ascii="Times New Roman" w:hAnsi="Times New Roman"/>
                <w:sz w:val="24"/>
                <w:szCs w:val="24"/>
              </w:rPr>
              <w:t xml:space="preserve">Особливості захисту від впливу професійних </w:t>
            </w:r>
            <w:proofErr w:type="spellStart"/>
            <w:r w:rsidRPr="00E22904">
              <w:rPr>
                <w:rFonts w:ascii="Times New Roman" w:hAnsi="Times New Roman"/>
                <w:sz w:val="24"/>
                <w:szCs w:val="24"/>
              </w:rPr>
              <w:t>шкідливостей</w:t>
            </w:r>
            <w:proofErr w:type="spellEnd"/>
            <w:r w:rsidRPr="00E22904">
              <w:rPr>
                <w:rFonts w:ascii="Times New Roman" w:hAnsi="Times New Roman"/>
                <w:sz w:val="24"/>
                <w:szCs w:val="24"/>
              </w:rPr>
              <w:t xml:space="preserve"> у роботі персоналу медичних спеціальностей. Охорона праці. Гігієнічні правила.</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widowControl w:val="0"/>
              <w:numPr>
                <w:ilvl w:val="0"/>
                <w:numId w:val="15"/>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1C7129" w:rsidRPr="004F2ACA" w:rsidRDefault="001C7129" w:rsidP="00F92C9A">
            <w:pPr>
              <w:shd w:val="clear" w:color="auto" w:fill="FFFFFF"/>
              <w:spacing w:line="240" w:lineRule="auto"/>
              <w:contextualSpacing/>
              <w:rPr>
                <w:rFonts w:ascii="Times New Roman" w:hAnsi="Times New Roman"/>
                <w:sz w:val="24"/>
                <w:szCs w:val="24"/>
              </w:rPr>
            </w:pPr>
            <w:r w:rsidRPr="004F2ACA">
              <w:rPr>
                <w:rFonts w:ascii="Times New Roman" w:hAnsi="Times New Roman"/>
                <w:sz w:val="24"/>
                <w:szCs w:val="24"/>
              </w:rPr>
              <w:t xml:space="preserve">Тема 8. Практичне заняття 13. </w:t>
            </w:r>
            <w:r w:rsidRPr="00E22904">
              <w:rPr>
                <w:rFonts w:ascii="Times New Roman" w:hAnsi="Times New Roman"/>
                <w:sz w:val="24"/>
                <w:szCs w:val="24"/>
              </w:rPr>
              <w:t>Поняття про небезпечні інфекційні захворювання. ВІЛ та СНІД у практиці лікаря.</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widowControl w:val="0"/>
              <w:numPr>
                <w:ilvl w:val="0"/>
                <w:numId w:val="15"/>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1C7129" w:rsidRPr="004F2ACA" w:rsidRDefault="001C7129" w:rsidP="00F92C9A">
            <w:pPr>
              <w:shd w:val="clear" w:color="auto" w:fill="FFFFFF"/>
              <w:spacing w:line="240" w:lineRule="auto"/>
              <w:contextualSpacing/>
              <w:rPr>
                <w:rFonts w:ascii="Times New Roman" w:hAnsi="Times New Roman"/>
                <w:sz w:val="24"/>
                <w:szCs w:val="24"/>
              </w:rPr>
            </w:pPr>
            <w:r w:rsidRPr="004F2ACA">
              <w:rPr>
                <w:rFonts w:ascii="Times New Roman" w:hAnsi="Times New Roman"/>
                <w:sz w:val="24"/>
                <w:szCs w:val="24"/>
              </w:rPr>
              <w:t xml:space="preserve">Тема 8. Практичне заняття 14. </w:t>
            </w:r>
            <w:r w:rsidRPr="00E22904">
              <w:rPr>
                <w:rFonts w:ascii="Times New Roman" w:hAnsi="Times New Roman"/>
                <w:sz w:val="24"/>
                <w:szCs w:val="24"/>
              </w:rPr>
              <w:t>Вірусний гепатит</w:t>
            </w:r>
            <w:r>
              <w:rPr>
                <w:rFonts w:ascii="Times New Roman" w:hAnsi="Times New Roman"/>
                <w:sz w:val="24"/>
                <w:szCs w:val="24"/>
              </w:rPr>
              <w:t>.</w:t>
            </w:r>
            <w:r w:rsidRPr="00E22904">
              <w:rPr>
                <w:rFonts w:ascii="Times New Roman" w:hAnsi="Times New Roman"/>
                <w:sz w:val="24"/>
                <w:szCs w:val="24"/>
              </w:rPr>
              <w:t xml:space="preserve"> Профілактика інфікування вірусами гепатиту та імунопрофілактика при контакті із біологічними матеріалами хворого на гепатит.</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09" w:type="dxa"/>
          </w:tcPr>
          <w:p w:rsidR="001C7129" w:rsidRPr="00B64EFC" w:rsidRDefault="001C7129" w:rsidP="001C7129">
            <w:pPr>
              <w:pStyle w:val="a3"/>
              <w:widowControl w:val="0"/>
              <w:numPr>
                <w:ilvl w:val="0"/>
                <w:numId w:val="15"/>
              </w:numPr>
              <w:spacing w:after="0" w:line="240" w:lineRule="auto"/>
              <w:ind w:left="0" w:firstLine="0"/>
              <w:jc w:val="center"/>
              <w:rPr>
                <w:rFonts w:ascii="Times New Roman" w:eastAsia="Times New Roman" w:hAnsi="Times New Roman"/>
                <w:bCs/>
                <w:sz w:val="24"/>
                <w:szCs w:val="24"/>
                <w:lang w:eastAsia="ru-RU"/>
              </w:rPr>
            </w:pPr>
          </w:p>
        </w:tc>
        <w:tc>
          <w:tcPr>
            <w:tcW w:w="7229" w:type="dxa"/>
          </w:tcPr>
          <w:p w:rsidR="001C7129" w:rsidRPr="00E22904" w:rsidRDefault="001C7129" w:rsidP="00F92C9A">
            <w:pPr>
              <w:shd w:val="clear" w:color="auto" w:fill="FFFFFF"/>
              <w:spacing w:line="240" w:lineRule="auto"/>
              <w:contextualSpacing/>
              <w:rPr>
                <w:rFonts w:ascii="Times New Roman" w:hAnsi="Times New Roman"/>
                <w:b/>
                <w:bCs/>
                <w:caps/>
                <w:sz w:val="24"/>
              </w:rPr>
            </w:pPr>
            <w:r w:rsidRPr="004F2ACA">
              <w:rPr>
                <w:rFonts w:ascii="Times New Roman" w:hAnsi="Times New Roman"/>
                <w:sz w:val="24"/>
                <w:szCs w:val="24"/>
              </w:rPr>
              <w:t xml:space="preserve">Тема 8. Практичне заняття 15. </w:t>
            </w:r>
            <w:r w:rsidRPr="00E22904">
              <w:rPr>
                <w:rFonts w:ascii="Times New Roman" w:hAnsi="Times New Roman"/>
                <w:sz w:val="24"/>
                <w:szCs w:val="24"/>
              </w:rPr>
              <w:t>Туберкульоз та його розповсюдженість. Потенційна професіональна небезпека лікаря-фтизіатра та вжиття профілактичних заходів.</w:t>
            </w:r>
          </w:p>
        </w:tc>
        <w:tc>
          <w:tcPr>
            <w:tcW w:w="1418" w:type="dxa"/>
          </w:tcPr>
          <w:p w:rsidR="001C7129" w:rsidRPr="00AD70EF" w:rsidRDefault="001C7129" w:rsidP="00F92C9A">
            <w:pPr>
              <w:tabs>
                <w:tab w:val="left" w:pos="0"/>
              </w:tabs>
              <w:spacing w:after="0" w:line="240" w:lineRule="auto"/>
              <w:contextualSpacing/>
              <w:jc w:val="center"/>
              <w:rPr>
                <w:rFonts w:ascii="Times New Roman" w:hAnsi="Times New Roman"/>
                <w:b/>
                <w:sz w:val="24"/>
                <w:szCs w:val="24"/>
              </w:rPr>
            </w:pPr>
            <w:r>
              <w:rPr>
                <w:rFonts w:ascii="Times New Roman" w:hAnsi="Times New Roman"/>
                <w:b/>
                <w:sz w:val="24"/>
                <w:szCs w:val="24"/>
              </w:rPr>
              <w:t>2</w:t>
            </w:r>
          </w:p>
        </w:tc>
      </w:tr>
      <w:tr w:rsidR="001C7129" w:rsidRPr="00AD70EF" w:rsidTr="00F92C9A">
        <w:tc>
          <w:tcPr>
            <w:tcW w:w="7938" w:type="dxa"/>
            <w:gridSpan w:val="2"/>
          </w:tcPr>
          <w:p w:rsidR="001C7129" w:rsidRPr="00AD70EF" w:rsidRDefault="001C7129" w:rsidP="00F92C9A">
            <w:pPr>
              <w:spacing w:after="0" w:line="240" w:lineRule="auto"/>
              <w:contextualSpacing/>
              <w:jc w:val="both"/>
              <w:rPr>
                <w:rFonts w:ascii="Times New Roman" w:hAnsi="Times New Roman"/>
                <w:b/>
                <w:sz w:val="24"/>
                <w:szCs w:val="24"/>
              </w:rPr>
            </w:pPr>
            <w:r w:rsidRPr="00AD70EF">
              <w:rPr>
                <w:rFonts w:ascii="Times New Roman" w:hAnsi="Times New Roman"/>
                <w:b/>
                <w:sz w:val="24"/>
                <w:szCs w:val="24"/>
              </w:rPr>
              <w:t xml:space="preserve">Разом </w:t>
            </w:r>
          </w:p>
        </w:tc>
        <w:tc>
          <w:tcPr>
            <w:tcW w:w="1418" w:type="dxa"/>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30</w:t>
            </w:r>
          </w:p>
        </w:tc>
      </w:tr>
    </w:tbl>
    <w:p w:rsidR="001C7129" w:rsidRDefault="001C7129" w:rsidP="001C7129">
      <w:pPr>
        <w:spacing w:after="0" w:line="240" w:lineRule="auto"/>
        <w:rPr>
          <w:rFonts w:ascii="Times New Roman" w:hAnsi="Times New Roman"/>
          <w:b/>
          <w:bCs/>
          <w:sz w:val="24"/>
          <w:szCs w:val="24"/>
          <w:lang w:bidi="ru-RU"/>
        </w:rPr>
      </w:pPr>
    </w:p>
    <w:p w:rsidR="001C7129" w:rsidRPr="00AD70EF" w:rsidRDefault="001C7129" w:rsidP="001C7129">
      <w:pPr>
        <w:pStyle w:val="10"/>
        <w:tabs>
          <w:tab w:val="left" w:pos="387"/>
        </w:tabs>
        <w:spacing w:line="240" w:lineRule="auto"/>
        <w:ind w:firstLine="0"/>
        <w:rPr>
          <w:b/>
          <w:bCs/>
          <w:sz w:val="24"/>
          <w:szCs w:val="24"/>
          <w:lang w:eastAsia="ru-RU" w:bidi="ru-RU"/>
        </w:rPr>
      </w:pPr>
      <w:r w:rsidRPr="00AD70EF">
        <w:rPr>
          <w:b/>
          <w:bCs/>
          <w:sz w:val="24"/>
          <w:szCs w:val="24"/>
          <w:lang w:eastAsia="ru-RU" w:bidi="ru-RU"/>
        </w:rPr>
        <w:t>5.4. Теми лабораторних занять</w:t>
      </w:r>
    </w:p>
    <w:p w:rsidR="001C7129" w:rsidRPr="00AD70EF" w:rsidRDefault="001C7129" w:rsidP="001C7129">
      <w:pPr>
        <w:pStyle w:val="10"/>
        <w:tabs>
          <w:tab w:val="left" w:pos="387"/>
        </w:tabs>
        <w:spacing w:line="240" w:lineRule="auto"/>
        <w:ind w:firstLine="0"/>
        <w:rPr>
          <w:sz w:val="24"/>
          <w:szCs w:val="24"/>
        </w:rPr>
      </w:pPr>
      <w:r w:rsidRPr="00AD70EF">
        <w:rPr>
          <w:bCs/>
          <w:sz w:val="24"/>
          <w:szCs w:val="24"/>
          <w:lang w:eastAsia="ru-RU" w:bidi="ru-RU"/>
        </w:rPr>
        <w:t>Лабораторні заняття не передбачені</w:t>
      </w:r>
      <w:r w:rsidRPr="00AD70EF">
        <w:rPr>
          <w:b/>
          <w:bCs/>
          <w:sz w:val="24"/>
          <w:szCs w:val="24"/>
          <w:lang w:eastAsia="ru-RU" w:bidi="ru-RU"/>
        </w:rPr>
        <w:t>.</w:t>
      </w:r>
    </w:p>
    <w:p w:rsidR="00460290" w:rsidRDefault="00460290" w:rsidP="001C7129">
      <w:pPr>
        <w:widowControl w:val="0"/>
        <w:spacing w:after="0" w:line="240" w:lineRule="auto"/>
        <w:jc w:val="center"/>
        <w:rPr>
          <w:rFonts w:ascii="Times New Roman" w:eastAsia="Times New Roman" w:hAnsi="Times New Roman"/>
          <w:b/>
          <w:bCs/>
          <w:sz w:val="24"/>
          <w:szCs w:val="24"/>
          <w:lang w:eastAsia="ru-RU" w:bidi="ru-RU"/>
        </w:rPr>
      </w:pPr>
    </w:p>
    <w:p w:rsidR="001C7129" w:rsidRPr="00AD70EF" w:rsidRDefault="001C7129" w:rsidP="001C7129">
      <w:pPr>
        <w:widowControl w:val="0"/>
        <w:spacing w:after="0" w:line="240" w:lineRule="auto"/>
        <w:jc w:val="center"/>
        <w:rPr>
          <w:rFonts w:ascii="Times New Roman" w:eastAsia="Times New Roman" w:hAnsi="Times New Roman"/>
          <w:b/>
          <w:bCs/>
          <w:sz w:val="24"/>
          <w:szCs w:val="24"/>
          <w:lang w:eastAsia="ru-RU" w:bidi="ru-RU"/>
        </w:rPr>
      </w:pPr>
      <w:r w:rsidRPr="00AD70EF">
        <w:rPr>
          <w:rFonts w:ascii="Times New Roman" w:eastAsia="Times New Roman" w:hAnsi="Times New Roman"/>
          <w:b/>
          <w:bCs/>
          <w:sz w:val="24"/>
          <w:szCs w:val="24"/>
          <w:lang w:eastAsia="ru-RU" w:bidi="ru-RU"/>
        </w:rPr>
        <w:t>6. Самостійна робота здобувача вищої освіти</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9"/>
        <w:gridCol w:w="7371"/>
        <w:gridCol w:w="1276"/>
      </w:tblGrid>
      <w:tr w:rsidR="001C7129" w:rsidRPr="00AD70EF" w:rsidTr="00F92C9A">
        <w:trPr>
          <w:trHeight w:val="283"/>
        </w:trPr>
        <w:tc>
          <w:tcPr>
            <w:tcW w:w="709" w:type="dxa"/>
          </w:tcPr>
          <w:p w:rsidR="001C7129" w:rsidRPr="00AD70EF" w:rsidRDefault="001C7129" w:rsidP="00F92C9A">
            <w:pPr>
              <w:widowControl w:val="0"/>
              <w:spacing w:after="0" w:line="240" w:lineRule="auto"/>
              <w:jc w:val="center"/>
              <w:rPr>
                <w:rFonts w:ascii="Times New Roman" w:hAnsi="Times New Roman"/>
                <w:b/>
                <w:bCs/>
                <w:sz w:val="24"/>
                <w:szCs w:val="24"/>
              </w:rPr>
            </w:pPr>
            <w:r w:rsidRPr="00AD70EF">
              <w:rPr>
                <w:rFonts w:ascii="Times New Roman" w:hAnsi="Times New Roman"/>
                <w:b/>
                <w:bCs/>
                <w:sz w:val="24"/>
                <w:szCs w:val="24"/>
              </w:rPr>
              <w:t>№</w:t>
            </w:r>
          </w:p>
        </w:tc>
        <w:tc>
          <w:tcPr>
            <w:tcW w:w="7371" w:type="dxa"/>
          </w:tcPr>
          <w:p w:rsidR="001C7129" w:rsidRPr="00AD70EF" w:rsidRDefault="001C7129" w:rsidP="00F92C9A">
            <w:pPr>
              <w:widowControl w:val="0"/>
              <w:spacing w:after="0" w:line="240" w:lineRule="auto"/>
              <w:jc w:val="center"/>
              <w:rPr>
                <w:rFonts w:ascii="Times New Roman" w:hAnsi="Times New Roman"/>
                <w:b/>
                <w:bCs/>
                <w:sz w:val="24"/>
                <w:szCs w:val="24"/>
              </w:rPr>
            </w:pPr>
            <w:r w:rsidRPr="00AD70EF">
              <w:rPr>
                <w:rFonts w:ascii="Times New Roman" w:hAnsi="Times New Roman"/>
                <w:b/>
                <w:bCs/>
                <w:sz w:val="24"/>
                <w:szCs w:val="24"/>
              </w:rPr>
              <w:t>Назва теми / види завдань</w:t>
            </w:r>
          </w:p>
        </w:tc>
        <w:tc>
          <w:tcPr>
            <w:tcW w:w="1276" w:type="dxa"/>
          </w:tcPr>
          <w:p w:rsidR="001C7129" w:rsidRPr="00AD70EF" w:rsidRDefault="001C7129" w:rsidP="00F92C9A">
            <w:pPr>
              <w:widowControl w:val="0"/>
              <w:spacing w:after="0" w:line="240" w:lineRule="auto"/>
              <w:jc w:val="center"/>
              <w:rPr>
                <w:rFonts w:ascii="Times New Roman" w:hAnsi="Times New Roman"/>
                <w:b/>
                <w:bCs/>
                <w:sz w:val="24"/>
                <w:szCs w:val="24"/>
              </w:rPr>
            </w:pPr>
            <w:proofErr w:type="spellStart"/>
            <w:r w:rsidRPr="00AD70EF">
              <w:rPr>
                <w:rFonts w:ascii="Times New Roman" w:hAnsi="Times New Roman"/>
                <w:b/>
                <w:bCs/>
                <w:sz w:val="24"/>
                <w:szCs w:val="24"/>
              </w:rPr>
              <w:t>Кіл-ть</w:t>
            </w:r>
            <w:proofErr w:type="spellEnd"/>
            <w:r w:rsidRPr="00AD70EF">
              <w:rPr>
                <w:rFonts w:ascii="Times New Roman" w:hAnsi="Times New Roman"/>
                <w:b/>
                <w:bCs/>
                <w:sz w:val="24"/>
                <w:szCs w:val="24"/>
              </w:rPr>
              <w:t xml:space="preserve"> годин</w:t>
            </w:r>
          </w:p>
        </w:tc>
      </w:tr>
      <w:tr w:rsidR="001C7129" w:rsidRPr="00AD70EF" w:rsidTr="00F92C9A">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pStyle w:val="a8"/>
              <w:ind w:left="72" w:hanging="72"/>
              <w:jc w:val="left"/>
              <w:rPr>
                <w:rFonts w:eastAsia="Calibri"/>
                <w:b w:val="0"/>
                <w:bCs w:val="0"/>
                <w:caps w:val="0"/>
                <w:sz w:val="24"/>
                <w:lang w:eastAsia="en-US"/>
              </w:rPr>
            </w:pPr>
            <w:r w:rsidRPr="00AD70EF">
              <w:rPr>
                <w:rFonts w:eastAsia="Calibri"/>
                <w:b w:val="0"/>
                <w:bCs w:val="0"/>
                <w:caps w:val="0"/>
                <w:sz w:val="24"/>
                <w:lang w:eastAsia="en-US"/>
              </w:rPr>
              <w:t>Тема 1. Теоретичні основи безпеки життєдіяльності</w:t>
            </w:r>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1</w:t>
            </w:r>
          </w:p>
          <w:p w:rsidR="001C7129" w:rsidRPr="00AD70EF" w:rsidRDefault="001C7129" w:rsidP="00F92C9A">
            <w:pPr>
              <w:pStyle w:val="a8"/>
              <w:ind w:left="72" w:hanging="72"/>
              <w:jc w:val="left"/>
              <w:rPr>
                <w:rFonts w:eastAsia="Calibri"/>
                <w:b w:val="0"/>
                <w:bCs w:val="0"/>
                <w:caps w:val="0"/>
                <w:sz w:val="24"/>
                <w:lang w:eastAsia="en-US"/>
              </w:rPr>
            </w:pPr>
            <w:r w:rsidRPr="00AD70EF">
              <w:rPr>
                <w:rFonts w:eastAsia="Calibri"/>
                <w:b w:val="0"/>
                <w:bCs w:val="0"/>
                <w:caps w:val="0"/>
                <w:sz w:val="24"/>
                <w:lang w:eastAsia="en-US"/>
              </w:rPr>
              <w:t xml:space="preserve">Підготовка до </w:t>
            </w:r>
            <w:r w:rsidR="00F92C9A">
              <w:rPr>
                <w:rFonts w:eastAsia="Calibri"/>
                <w:b w:val="0"/>
                <w:bCs w:val="0"/>
                <w:caps w:val="0"/>
                <w:sz w:val="24"/>
                <w:lang w:eastAsia="en-US"/>
              </w:rPr>
              <w:t>практичних занять</w:t>
            </w:r>
            <w:r w:rsidRPr="00AD70EF">
              <w:rPr>
                <w:rFonts w:eastAsia="Calibri"/>
                <w:b w:val="0"/>
                <w:bCs w:val="0"/>
                <w:caps w:val="0"/>
                <w:sz w:val="24"/>
                <w:lang w:eastAsia="en-US"/>
              </w:rPr>
              <w:t xml:space="preserve"> 1</w:t>
            </w:r>
            <w:r w:rsidR="00F92C9A">
              <w:rPr>
                <w:rFonts w:eastAsia="Calibri"/>
                <w:b w:val="0"/>
                <w:bCs w:val="0"/>
                <w:caps w:val="0"/>
                <w:sz w:val="24"/>
                <w:lang w:eastAsia="en-US"/>
              </w:rPr>
              <w:t>,2.</w:t>
            </w:r>
          </w:p>
        </w:tc>
        <w:tc>
          <w:tcPr>
            <w:tcW w:w="1276" w:type="dxa"/>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rPr>
          <w:trHeight w:val="296"/>
        </w:trPr>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pStyle w:val="a8"/>
              <w:ind w:left="72" w:hanging="72"/>
              <w:jc w:val="left"/>
              <w:rPr>
                <w:rFonts w:eastAsia="Calibri"/>
                <w:b w:val="0"/>
                <w:bCs w:val="0"/>
                <w:caps w:val="0"/>
                <w:sz w:val="24"/>
                <w:lang w:eastAsia="en-US"/>
              </w:rPr>
            </w:pPr>
            <w:r w:rsidRPr="00AD70EF">
              <w:rPr>
                <w:rFonts w:eastAsia="Calibri"/>
                <w:b w:val="0"/>
                <w:bCs w:val="0"/>
                <w:caps w:val="0"/>
                <w:sz w:val="24"/>
                <w:lang w:eastAsia="en-US"/>
              </w:rPr>
              <w:t xml:space="preserve">Тема 2. Людина в системі </w:t>
            </w:r>
            <w:proofErr w:type="spellStart"/>
            <w:r w:rsidRPr="00AD70EF">
              <w:rPr>
                <w:rFonts w:eastAsia="Calibri"/>
                <w:b w:val="0"/>
                <w:bCs w:val="0"/>
                <w:caps w:val="0"/>
                <w:sz w:val="24"/>
                <w:lang w:eastAsia="en-US"/>
              </w:rPr>
              <w:t>„людина</w:t>
            </w:r>
            <w:proofErr w:type="spellEnd"/>
            <w:r w:rsidRPr="00AD70EF">
              <w:rPr>
                <w:rFonts w:eastAsia="Calibri"/>
                <w:b w:val="0"/>
                <w:bCs w:val="0"/>
                <w:caps w:val="0"/>
                <w:sz w:val="24"/>
                <w:lang w:eastAsia="en-US"/>
              </w:rPr>
              <w:t xml:space="preserve"> – зовнішнє </w:t>
            </w:r>
            <w:proofErr w:type="spellStart"/>
            <w:r w:rsidRPr="00AD70EF">
              <w:rPr>
                <w:rFonts w:eastAsia="Calibri"/>
                <w:b w:val="0"/>
                <w:bCs w:val="0"/>
                <w:caps w:val="0"/>
                <w:sz w:val="24"/>
                <w:lang w:eastAsia="en-US"/>
              </w:rPr>
              <w:t>середовище“</w:t>
            </w:r>
            <w:proofErr w:type="spellEnd"/>
            <w:r w:rsidRPr="00AD70EF">
              <w:rPr>
                <w:rFonts w:eastAsia="Calibri"/>
                <w:b w:val="0"/>
                <w:bCs w:val="0"/>
                <w:caps w:val="0"/>
                <w:sz w:val="24"/>
                <w:lang w:eastAsia="en-US"/>
              </w:rPr>
              <w:t>.</w:t>
            </w:r>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2</w:t>
            </w:r>
          </w:p>
          <w:p w:rsidR="001C7129" w:rsidRPr="00AD70EF" w:rsidRDefault="001C7129" w:rsidP="00F92C9A">
            <w:pPr>
              <w:pStyle w:val="a8"/>
              <w:ind w:left="72" w:hanging="72"/>
              <w:jc w:val="left"/>
              <w:rPr>
                <w:rFonts w:eastAsia="Calibri"/>
                <w:b w:val="0"/>
                <w:bCs w:val="0"/>
                <w:caps w:val="0"/>
                <w:sz w:val="24"/>
                <w:lang w:eastAsia="en-US"/>
              </w:rPr>
            </w:pPr>
            <w:r w:rsidRPr="00AD70EF">
              <w:rPr>
                <w:rFonts w:eastAsia="Calibri"/>
                <w:b w:val="0"/>
                <w:bCs w:val="0"/>
                <w:caps w:val="0"/>
                <w:sz w:val="24"/>
                <w:lang w:eastAsia="en-US"/>
              </w:rPr>
              <w:t xml:space="preserve">Підготовка до </w:t>
            </w:r>
            <w:r w:rsidR="00F92C9A">
              <w:rPr>
                <w:rFonts w:eastAsia="Calibri"/>
                <w:b w:val="0"/>
                <w:bCs w:val="0"/>
                <w:caps w:val="0"/>
                <w:sz w:val="24"/>
                <w:lang w:eastAsia="en-US"/>
              </w:rPr>
              <w:t>практичних занять</w:t>
            </w:r>
            <w:r w:rsidR="00F92C9A" w:rsidRPr="00AD70EF">
              <w:rPr>
                <w:rFonts w:eastAsia="Calibri"/>
                <w:b w:val="0"/>
                <w:bCs w:val="0"/>
                <w:caps w:val="0"/>
                <w:sz w:val="24"/>
                <w:lang w:eastAsia="en-US"/>
              </w:rPr>
              <w:t xml:space="preserve"> </w:t>
            </w:r>
            <w:r w:rsidR="00F92C9A">
              <w:rPr>
                <w:rFonts w:eastAsia="Calibri"/>
                <w:b w:val="0"/>
                <w:bCs w:val="0"/>
                <w:caps w:val="0"/>
                <w:sz w:val="24"/>
                <w:lang w:eastAsia="en-US"/>
              </w:rPr>
              <w:t>3,4.</w:t>
            </w:r>
          </w:p>
        </w:tc>
        <w:tc>
          <w:tcPr>
            <w:tcW w:w="1276" w:type="dxa"/>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pStyle w:val="a8"/>
              <w:ind w:left="72" w:hanging="72"/>
              <w:jc w:val="left"/>
              <w:rPr>
                <w:rFonts w:eastAsia="Calibri"/>
                <w:b w:val="0"/>
                <w:bCs w:val="0"/>
                <w:caps w:val="0"/>
                <w:sz w:val="24"/>
                <w:lang w:eastAsia="en-US"/>
              </w:rPr>
            </w:pPr>
            <w:r w:rsidRPr="00AD70EF">
              <w:rPr>
                <w:rFonts w:eastAsia="Calibri"/>
                <w:b w:val="0"/>
                <w:bCs w:val="0"/>
                <w:caps w:val="0"/>
                <w:sz w:val="24"/>
                <w:lang w:eastAsia="en-US"/>
              </w:rPr>
              <w:t xml:space="preserve">Тема 3. Значення зовнішнього середовища в системі </w:t>
            </w:r>
            <w:proofErr w:type="spellStart"/>
            <w:r w:rsidRPr="00AD70EF">
              <w:rPr>
                <w:rFonts w:eastAsia="Calibri"/>
                <w:b w:val="0"/>
                <w:bCs w:val="0"/>
                <w:caps w:val="0"/>
                <w:sz w:val="24"/>
                <w:lang w:eastAsia="en-US"/>
              </w:rPr>
              <w:t>„людина</w:t>
            </w:r>
            <w:proofErr w:type="spellEnd"/>
            <w:r w:rsidRPr="00AD70EF">
              <w:rPr>
                <w:rFonts w:eastAsia="Calibri"/>
                <w:b w:val="0"/>
                <w:bCs w:val="0"/>
                <w:caps w:val="0"/>
                <w:sz w:val="24"/>
                <w:lang w:eastAsia="en-US"/>
              </w:rPr>
              <w:t xml:space="preserve"> – зовнішнє </w:t>
            </w:r>
            <w:proofErr w:type="spellStart"/>
            <w:r w:rsidRPr="00AD70EF">
              <w:rPr>
                <w:rFonts w:eastAsia="Calibri"/>
                <w:b w:val="0"/>
                <w:bCs w:val="0"/>
                <w:caps w:val="0"/>
                <w:sz w:val="24"/>
                <w:lang w:eastAsia="en-US"/>
              </w:rPr>
              <w:t>середовище“</w:t>
            </w:r>
            <w:proofErr w:type="spellEnd"/>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3</w:t>
            </w:r>
          </w:p>
          <w:p w:rsidR="001C7129" w:rsidRPr="00AD70EF" w:rsidRDefault="001C7129" w:rsidP="00F92C9A">
            <w:pPr>
              <w:pStyle w:val="a8"/>
              <w:ind w:left="72" w:hanging="72"/>
              <w:jc w:val="left"/>
              <w:rPr>
                <w:rFonts w:eastAsia="Calibri"/>
                <w:b w:val="0"/>
                <w:bCs w:val="0"/>
                <w:caps w:val="0"/>
                <w:sz w:val="24"/>
                <w:lang w:eastAsia="en-US"/>
              </w:rPr>
            </w:pPr>
            <w:r w:rsidRPr="00AD70EF">
              <w:rPr>
                <w:rFonts w:eastAsia="Calibri"/>
                <w:b w:val="0"/>
                <w:bCs w:val="0"/>
                <w:caps w:val="0"/>
                <w:sz w:val="24"/>
                <w:lang w:eastAsia="en-US"/>
              </w:rPr>
              <w:t xml:space="preserve">Підготовка до </w:t>
            </w:r>
            <w:r w:rsidR="00F92C9A">
              <w:rPr>
                <w:rFonts w:eastAsia="Calibri"/>
                <w:b w:val="0"/>
                <w:bCs w:val="0"/>
                <w:caps w:val="0"/>
                <w:sz w:val="24"/>
                <w:lang w:eastAsia="en-US"/>
              </w:rPr>
              <w:t>практичного</w:t>
            </w:r>
            <w:r w:rsidRPr="00AD70EF">
              <w:rPr>
                <w:rFonts w:eastAsia="Calibri"/>
                <w:b w:val="0"/>
                <w:bCs w:val="0"/>
                <w:caps w:val="0"/>
                <w:sz w:val="24"/>
                <w:lang w:eastAsia="en-US"/>
              </w:rPr>
              <w:t xml:space="preserve"> заняття </w:t>
            </w:r>
            <w:r w:rsidR="00F92C9A">
              <w:rPr>
                <w:rFonts w:eastAsia="Calibri"/>
                <w:b w:val="0"/>
                <w:bCs w:val="0"/>
                <w:caps w:val="0"/>
                <w:sz w:val="24"/>
                <w:lang w:eastAsia="en-US"/>
              </w:rPr>
              <w:t>5.</w:t>
            </w:r>
          </w:p>
        </w:tc>
        <w:tc>
          <w:tcPr>
            <w:tcW w:w="1276" w:type="dxa"/>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pStyle w:val="a8"/>
              <w:ind w:left="72" w:hanging="1"/>
              <w:jc w:val="left"/>
              <w:rPr>
                <w:rFonts w:eastAsia="Calibri"/>
                <w:b w:val="0"/>
                <w:bCs w:val="0"/>
                <w:caps w:val="0"/>
                <w:sz w:val="24"/>
                <w:lang w:eastAsia="en-US"/>
              </w:rPr>
            </w:pPr>
            <w:r w:rsidRPr="00AD70EF">
              <w:rPr>
                <w:rFonts w:eastAsia="Calibri"/>
                <w:b w:val="0"/>
                <w:bCs w:val="0"/>
                <w:caps w:val="0"/>
                <w:sz w:val="24"/>
                <w:lang w:eastAsia="en-US"/>
              </w:rPr>
              <w:t>Тема 4. Забезпечення безпеки життєдіяльності людини</w:t>
            </w:r>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4</w:t>
            </w:r>
          </w:p>
          <w:p w:rsidR="001C7129" w:rsidRPr="00AD70EF" w:rsidRDefault="001C7129" w:rsidP="00F92C9A">
            <w:pPr>
              <w:pStyle w:val="a8"/>
              <w:ind w:left="72" w:hanging="1"/>
              <w:jc w:val="left"/>
              <w:rPr>
                <w:rFonts w:eastAsia="Calibri"/>
                <w:b w:val="0"/>
                <w:bCs w:val="0"/>
                <w:caps w:val="0"/>
                <w:sz w:val="24"/>
                <w:lang w:eastAsia="en-US"/>
              </w:rPr>
            </w:pPr>
            <w:r w:rsidRPr="00AD70EF">
              <w:rPr>
                <w:rFonts w:eastAsia="Calibri"/>
                <w:b w:val="0"/>
                <w:bCs w:val="0"/>
                <w:caps w:val="0"/>
                <w:sz w:val="24"/>
                <w:lang w:eastAsia="en-US"/>
              </w:rPr>
              <w:t xml:space="preserve">Підготовка до </w:t>
            </w:r>
            <w:r w:rsidR="00F92C9A">
              <w:rPr>
                <w:rFonts w:eastAsia="Calibri"/>
                <w:b w:val="0"/>
                <w:bCs w:val="0"/>
                <w:caps w:val="0"/>
                <w:sz w:val="24"/>
                <w:lang w:eastAsia="en-US"/>
              </w:rPr>
              <w:t>практичних занять</w:t>
            </w:r>
            <w:r w:rsidR="00F92C9A" w:rsidRPr="00AD70EF">
              <w:rPr>
                <w:rFonts w:eastAsia="Calibri"/>
                <w:b w:val="0"/>
                <w:bCs w:val="0"/>
                <w:caps w:val="0"/>
                <w:sz w:val="24"/>
                <w:lang w:eastAsia="en-US"/>
              </w:rPr>
              <w:t xml:space="preserve"> </w:t>
            </w:r>
            <w:r w:rsidR="00F92C9A">
              <w:rPr>
                <w:rFonts w:eastAsia="Calibri"/>
                <w:b w:val="0"/>
                <w:bCs w:val="0"/>
                <w:caps w:val="0"/>
                <w:sz w:val="24"/>
                <w:lang w:eastAsia="en-US"/>
              </w:rPr>
              <w:t>6,7.</w:t>
            </w:r>
          </w:p>
        </w:tc>
        <w:tc>
          <w:tcPr>
            <w:tcW w:w="1276" w:type="dxa"/>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6</w:t>
            </w:r>
          </w:p>
        </w:tc>
      </w:tr>
      <w:tr w:rsidR="001C7129" w:rsidRPr="00AD70EF" w:rsidTr="00F92C9A">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pStyle w:val="a8"/>
              <w:ind w:left="72" w:hanging="1"/>
              <w:jc w:val="left"/>
              <w:rPr>
                <w:rFonts w:eastAsia="Calibri"/>
                <w:b w:val="0"/>
                <w:bCs w:val="0"/>
                <w:caps w:val="0"/>
                <w:sz w:val="24"/>
                <w:lang w:eastAsia="en-US"/>
              </w:rPr>
            </w:pPr>
            <w:r w:rsidRPr="00AD70EF">
              <w:rPr>
                <w:rFonts w:eastAsia="Calibri"/>
                <w:b w:val="0"/>
                <w:bCs w:val="0"/>
                <w:caps w:val="0"/>
                <w:sz w:val="24"/>
                <w:lang w:eastAsia="en-US"/>
              </w:rPr>
              <w:t>Тема 5. Безпека харчування як складова безпечної життєдіяльності людини</w:t>
            </w:r>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5</w:t>
            </w:r>
          </w:p>
          <w:p w:rsidR="001C7129" w:rsidRPr="00AD70EF" w:rsidRDefault="001C7129" w:rsidP="00F92C9A">
            <w:pPr>
              <w:pStyle w:val="a8"/>
              <w:ind w:left="72" w:hanging="1"/>
              <w:jc w:val="left"/>
              <w:rPr>
                <w:rFonts w:eastAsia="Calibri"/>
                <w:b w:val="0"/>
                <w:bCs w:val="0"/>
                <w:caps w:val="0"/>
                <w:sz w:val="24"/>
                <w:lang w:eastAsia="en-US"/>
              </w:rPr>
            </w:pPr>
            <w:r w:rsidRPr="00AD70EF">
              <w:rPr>
                <w:rFonts w:eastAsia="Calibri"/>
                <w:b w:val="0"/>
                <w:bCs w:val="0"/>
                <w:caps w:val="0"/>
                <w:sz w:val="24"/>
                <w:lang w:eastAsia="en-US"/>
              </w:rPr>
              <w:t xml:space="preserve">Підготовка до </w:t>
            </w:r>
            <w:r w:rsidR="00F92C9A">
              <w:rPr>
                <w:rFonts w:eastAsia="Calibri"/>
                <w:b w:val="0"/>
                <w:bCs w:val="0"/>
                <w:caps w:val="0"/>
                <w:sz w:val="24"/>
                <w:lang w:eastAsia="en-US"/>
              </w:rPr>
              <w:t>практичних занять 8,9.</w:t>
            </w:r>
          </w:p>
        </w:tc>
        <w:tc>
          <w:tcPr>
            <w:tcW w:w="1276" w:type="dxa"/>
          </w:tcPr>
          <w:p w:rsidR="001C7129" w:rsidRPr="00AD70EF" w:rsidRDefault="001C7129" w:rsidP="00F92C9A">
            <w:pPr>
              <w:tabs>
                <w:tab w:val="left" w:pos="0"/>
              </w:tabs>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shd w:val="clear" w:color="auto" w:fill="FFFFFF"/>
              <w:autoSpaceDE w:val="0"/>
              <w:autoSpaceDN w:val="0"/>
              <w:adjustRightInd w:val="0"/>
              <w:spacing w:line="240" w:lineRule="auto"/>
              <w:contextualSpacing/>
              <w:rPr>
                <w:rFonts w:ascii="Times New Roman" w:hAnsi="Times New Roman"/>
                <w:sz w:val="24"/>
                <w:szCs w:val="24"/>
              </w:rPr>
            </w:pPr>
            <w:r w:rsidRPr="00AD70EF">
              <w:rPr>
                <w:rFonts w:ascii="Times New Roman" w:hAnsi="Times New Roman"/>
                <w:sz w:val="24"/>
                <w:szCs w:val="24"/>
              </w:rPr>
              <w:t>Тема 6. Організаційні питання охорони праці медичних працівників.</w:t>
            </w:r>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6</w:t>
            </w:r>
          </w:p>
          <w:p w:rsidR="001C7129" w:rsidRDefault="001C7129" w:rsidP="00F92C9A">
            <w:pPr>
              <w:shd w:val="clear" w:color="auto" w:fill="FFFFFF"/>
              <w:autoSpaceDE w:val="0"/>
              <w:autoSpaceDN w:val="0"/>
              <w:adjustRightInd w:val="0"/>
              <w:spacing w:line="240" w:lineRule="auto"/>
              <w:contextualSpacing/>
              <w:rPr>
                <w:rFonts w:ascii="Times New Roman" w:hAnsi="Times New Roman"/>
                <w:sz w:val="24"/>
                <w:szCs w:val="24"/>
              </w:rPr>
            </w:pPr>
            <w:r w:rsidRPr="00AD70EF">
              <w:rPr>
                <w:rFonts w:ascii="Times New Roman" w:hAnsi="Times New Roman"/>
                <w:sz w:val="24"/>
                <w:szCs w:val="24"/>
              </w:rPr>
              <w:t xml:space="preserve">Підготовка до </w:t>
            </w:r>
            <w:r w:rsidR="00F92C9A">
              <w:rPr>
                <w:rFonts w:ascii="Times New Roman" w:hAnsi="Times New Roman"/>
                <w:sz w:val="24"/>
                <w:szCs w:val="24"/>
              </w:rPr>
              <w:t>практичного заняття 10.</w:t>
            </w:r>
          </w:p>
          <w:p w:rsidR="00460290" w:rsidRPr="00AD70EF" w:rsidRDefault="00460290" w:rsidP="00F92C9A">
            <w:pPr>
              <w:shd w:val="clear" w:color="auto" w:fill="FFFFFF"/>
              <w:autoSpaceDE w:val="0"/>
              <w:autoSpaceDN w:val="0"/>
              <w:adjustRightInd w:val="0"/>
              <w:spacing w:line="240" w:lineRule="auto"/>
              <w:contextualSpacing/>
              <w:rPr>
                <w:rFonts w:ascii="Times New Roman" w:hAnsi="Times New Roman"/>
                <w:sz w:val="24"/>
                <w:szCs w:val="24"/>
              </w:rPr>
            </w:pPr>
          </w:p>
        </w:tc>
        <w:tc>
          <w:tcPr>
            <w:tcW w:w="1276" w:type="dxa"/>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shd w:val="clear" w:color="auto" w:fill="FFFFFF"/>
              <w:autoSpaceDE w:val="0"/>
              <w:autoSpaceDN w:val="0"/>
              <w:adjustRightInd w:val="0"/>
              <w:spacing w:line="240" w:lineRule="auto"/>
              <w:contextualSpacing/>
              <w:rPr>
                <w:rFonts w:ascii="Times New Roman" w:hAnsi="Times New Roman"/>
                <w:sz w:val="24"/>
                <w:szCs w:val="24"/>
              </w:rPr>
            </w:pPr>
            <w:r w:rsidRPr="00AD70EF">
              <w:rPr>
                <w:rFonts w:ascii="Times New Roman" w:hAnsi="Times New Roman"/>
                <w:sz w:val="24"/>
                <w:szCs w:val="24"/>
              </w:rPr>
              <w:t>Тема 7. Професійні шкідливості при виконанні функціональних обов’язків лікаря</w:t>
            </w:r>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7</w:t>
            </w:r>
          </w:p>
          <w:p w:rsidR="001C7129" w:rsidRPr="00AD70EF" w:rsidRDefault="001C7129" w:rsidP="00F92C9A">
            <w:pPr>
              <w:shd w:val="clear" w:color="auto" w:fill="FFFFFF"/>
              <w:autoSpaceDE w:val="0"/>
              <w:autoSpaceDN w:val="0"/>
              <w:adjustRightInd w:val="0"/>
              <w:spacing w:line="240" w:lineRule="auto"/>
              <w:contextualSpacing/>
              <w:rPr>
                <w:rFonts w:ascii="Times New Roman" w:hAnsi="Times New Roman"/>
                <w:sz w:val="24"/>
                <w:szCs w:val="24"/>
              </w:rPr>
            </w:pPr>
            <w:r w:rsidRPr="00AD70EF">
              <w:rPr>
                <w:rFonts w:ascii="Times New Roman" w:hAnsi="Times New Roman"/>
                <w:sz w:val="24"/>
                <w:szCs w:val="24"/>
              </w:rPr>
              <w:t xml:space="preserve">Підготовка до </w:t>
            </w:r>
            <w:r w:rsidR="00F92C9A" w:rsidRPr="00F92C9A">
              <w:rPr>
                <w:rFonts w:ascii="Times New Roman" w:hAnsi="Times New Roman"/>
                <w:sz w:val="24"/>
                <w:szCs w:val="24"/>
              </w:rPr>
              <w:t>практичних занять 11,12.</w:t>
            </w:r>
          </w:p>
        </w:tc>
        <w:tc>
          <w:tcPr>
            <w:tcW w:w="1276" w:type="dxa"/>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8</w:t>
            </w:r>
          </w:p>
        </w:tc>
      </w:tr>
      <w:tr w:rsidR="001C7129" w:rsidRPr="00AD70EF" w:rsidTr="00F92C9A">
        <w:tc>
          <w:tcPr>
            <w:tcW w:w="709" w:type="dxa"/>
          </w:tcPr>
          <w:p w:rsidR="001C7129" w:rsidRPr="00AD70EF" w:rsidRDefault="001C7129" w:rsidP="001C7129">
            <w:pPr>
              <w:pStyle w:val="a3"/>
              <w:numPr>
                <w:ilvl w:val="0"/>
                <w:numId w:val="3"/>
              </w:numPr>
              <w:autoSpaceDE w:val="0"/>
              <w:autoSpaceDN w:val="0"/>
              <w:spacing w:after="0" w:line="240" w:lineRule="auto"/>
              <w:ind w:left="0" w:firstLine="0"/>
              <w:jc w:val="center"/>
              <w:rPr>
                <w:rFonts w:ascii="Times New Roman" w:hAnsi="Times New Roman" w:cs="Times New Roman"/>
                <w:sz w:val="24"/>
                <w:szCs w:val="24"/>
                <w:lang w:val="uk-UA"/>
              </w:rPr>
            </w:pPr>
          </w:p>
        </w:tc>
        <w:tc>
          <w:tcPr>
            <w:tcW w:w="7371" w:type="dxa"/>
          </w:tcPr>
          <w:p w:rsidR="001C7129" w:rsidRPr="00AD70EF" w:rsidRDefault="001C7129" w:rsidP="00F92C9A">
            <w:pPr>
              <w:shd w:val="clear" w:color="auto" w:fill="FFFFFF"/>
              <w:autoSpaceDE w:val="0"/>
              <w:autoSpaceDN w:val="0"/>
              <w:adjustRightInd w:val="0"/>
              <w:spacing w:line="240" w:lineRule="auto"/>
              <w:contextualSpacing/>
              <w:rPr>
                <w:rFonts w:ascii="Times New Roman" w:hAnsi="Times New Roman"/>
                <w:sz w:val="24"/>
                <w:szCs w:val="24"/>
              </w:rPr>
            </w:pPr>
            <w:r w:rsidRPr="00AD70EF">
              <w:rPr>
                <w:rFonts w:ascii="Times New Roman" w:hAnsi="Times New Roman"/>
                <w:sz w:val="24"/>
                <w:szCs w:val="24"/>
              </w:rPr>
              <w:t>Тема 8. Небезпечні інфекційні захворювання у практиці медичного працівника</w:t>
            </w:r>
          </w:p>
          <w:p w:rsidR="001C7129" w:rsidRPr="00AD70EF" w:rsidRDefault="001C7129" w:rsidP="00F92C9A">
            <w:pPr>
              <w:widowControl w:val="0"/>
              <w:spacing w:after="0" w:line="240" w:lineRule="auto"/>
              <w:ind w:right="-109"/>
              <w:jc w:val="both"/>
              <w:rPr>
                <w:rFonts w:ascii="Times New Roman" w:hAnsi="Times New Roman"/>
                <w:sz w:val="24"/>
                <w:szCs w:val="24"/>
              </w:rPr>
            </w:pPr>
            <w:r w:rsidRPr="00AD70EF">
              <w:rPr>
                <w:rFonts w:ascii="Times New Roman" w:hAnsi="Times New Roman"/>
                <w:sz w:val="24"/>
                <w:szCs w:val="24"/>
              </w:rPr>
              <w:t>Самостійне опанування матеріалу за темою 8</w:t>
            </w:r>
          </w:p>
          <w:p w:rsidR="001C7129" w:rsidRPr="00AD70EF" w:rsidRDefault="001C7129" w:rsidP="00F92C9A">
            <w:pPr>
              <w:shd w:val="clear" w:color="auto" w:fill="FFFFFF"/>
              <w:autoSpaceDE w:val="0"/>
              <w:autoSpaceDN w:val="0"/>
              <w:adjustRightInd w:val="0"/>
              <w:spacing w:line="240" w:lineRule="auto"/>
              <w:contextualSpacing/>
              <w:rPr>
                <w:rFonts w:ascii="Times New Roman" w:hAnsi="Times New Roman"/>
                <w:sz w:val="24"/>
                <w:szCs w:val="24"/>
              </w:rPr>
            </w:pPr>
            <w:r w:rsidRPr="00AD70EF">
              <w:rPr>
                <w:rFonts w:ascii="Times New Roman" w:hAnsi="Times New Roman"/>
                <w:sz w:val="24"/>
                <w:szCs w:val="24"/>
              </w:rPr>
              <w:t xml:space="preserve">Підготовка до </w:t>
            </w:r>
            <w:r w:rsidR="00F92C9A" w:rsidRPr="00F92C9A">
              <w:rPr>
                <w:rFonts w:ascii="Times New Roman" w:hAnsi="Times New Roman"/>
                <w:sz w:val="24"/>
                <w:szCs w:val="24"/>
              </w:rPr>
              <w:t>практичних занять 13,14,15.</w:t>
            </w:r>
          </w:p>
        </w:tc>
        <w:tc>
          <w:tcPr>
            <w:tcW w:w="1276" w:type="dxa"/>
          </w:tcPr>
          <w:p w:rsidR="001C7129" w:rsidRPr="00AD70EF" w:rsidRDefault="001C7129" w:rsidP="00F92C9A">
            <w:pPr>
              <w:spacing w:line="240" w:lineRule="auto"/>
              <w:contextualSpacing/>
              <w:jc w:val="center"/>
              <w:rPr>
                <w:rFonts w:ascii="Times New Roman" w:hAnsi="Times New Roman"/>
                <w:b/>
                <w:sz w:val="24"/>
                <w:szCs w:val="24"/>
              </w:rPr>
            </w:pPr>
            <w:r>
              <w:rPr>
                <w:rFonts w:ascii="Times New Roman" w:hAnsi="Times New Roman"/>
                <w:b/>
                <w:sz w:val="24"/>
                <w:szCs w:val="24"/>
              </w:rPr>
              <w:t>6</w:t>
            </w:r>
          </w:p>
        </w:tc>
      </w:tr>
      <w:tr w:rsidR="001C7129" w:rsidRPr="00AD70EF" w:rsidTr="00F92C9A">
        <w:tc>
          <w:tcPr>
            <w:tcW w:w="8080" w:type="dxa"/>
            <w:gridSpan w:val="2"/>
          </w:tcPr>
          <w:p w:rsidR="001C7129" w:rsidRPr="00AD70EF" w:rsidRDefault="001C7129" w:rsidP="00F92C9A">
            <w:pPr>
              <w:spacing w:after="0" w:line="240" w:lineRule="auto"/>
              <w:contextualSpacing/>
              <w:jc w:val="both"/>
              <w:rPr>
                <w:rFonts w:ascii="Times New Roman" w:hAnsi="Times New Roman"/>
                <w:b/>
                <w:sz w:val="24"/>
                <w:szCs w:val="24"/>
              </w:rPr>
            </w:pPr>
            <w:r w:rsidRPr="00AD70EF">
              <w:rPr>
                <w:rFonts w:ascii="Times New Roman" w:hAnsi="Times New Roman"/>
                <w:b/>
                <w:sz w:val="24"/>
                <w:szCs w:val="24"/>
              </w:rPr>
              <w:t xml:space="preserve">Разом </w:t>
            </w:r>
          </w:p>
        </w:tc>
        <w:tc>
          <w:tcPr>
            <w:tcW w:w="1276" w:type="dxa"/>
          </w:tcPr>
          <w:p w:rsidR="001C7129" w:rsidRPr="00AD70EF" w:rsidRDefault="001C7129" w:rsidP="00F92C9A">
            <w:pPr>
              <w:spacing w:after="0" w:line="240" w:lineRule="auto"/>
              <w:contextualSpacing/>
              <w:jc w:val="center"/>
              <w:rPr>
                <w:rFonts w:ascii="Times New Roman" w:hAnsi="Times New Roman"/>
                <w:b/>
                <w:sz w:val="24"/>
                <w:szCs w:val="24"/>
              </w:rPr>
            </w:pPr>
            <w:r>
              <w:rPr>
                <w:rFonts w:ascii="Times New Roman" w:hAnsi="Times New Roman"/>
                <w:b/>
                <w:sz w:val="24"/>
                <w:szCs w:val="24"/>
              </w:rPr>
              <w:t>60</w:t>
            </w:r>
          </w:p>
        </w:tc>
      </w:tr>
    </w:tbl>
    <w:p w:rsidR="001C7129" w:rsidRPr="00AD70EF" w:rsidRDefault="001C7129" w:rsidP="001C7129">
      <w:pPr>
        <w:spacing w:after="0" w:line="240" w:lineRule="auto"/>
        <w:ind w:firstLine="709"/>
        <w:jc w:val="center"/>
        <w:rPr>
          <w:rFonts w:ascii="Times New Roman" w:hAnsi="Times New Roman"/>
          <w:b/>
          <w:sz w:val="24"/>
          <w:szCs w:val="24"/>
        </w:rPr>
      </w:pPr>
    </w:p>
    <w:p w:rsidR="00501092" w:rsidRPr="000B5F82" w:rsidRDefault="00501092" w:rsidP="00501092">
      <w:pPr>
        <w:spacing w:after="0" w:line="240" w:lineRule="auto"/>
        <w:ind w:firstLine="709"/>
        <w:jc w:val="center"/>
        <w:rPr>
          <w:rFonts w:ascii="Times New Roman" w:hAnsi="Times New Roman"/>
          <w:b/>
          <w:sz w:val="24"/>
          <w:szCs w:val="24"/>
        </w:rPr>
      </w:pPr>
      <w:r w:rsidRPr="000B5F82">
        <w:rPr>
          <w:rFonts w:ascii="Times New Roman" w:hAnsi="Times New Roman"/>
          <w:b/>
          <w:sz w:val="24"/>
          <w:szCs w:val="24"/>
        </w:rPr>
        <w:t>7. Методи навчання</w:t>
      </w:r>
    </w:p>
    <w:p w:rsidR="00501092" w:rsidRPr="000B5F82" w:rsidRDefault="00501092" w:rsidP="00501092">
      <w:pPr>
        <w:pStyle w:val="a6"/>
        <w:spacing w:after="0" w:line="240" w:lineRule="auto"/>
        <w:ind w:left="0" w:firstLine="708"/>
        <w:jc w:val="both"/>
        <w:rPr>
          <w:rFonts w:ascii="Times New Roman" w:eastAsia="Times New Roman" w:hAnsi="Times New Roman"/>
          <w:b/>
          <w:bCs/>
          <w:sz w:val="24"/>
          <w:szCs w:val="24"/>
          <w:lang w:eastAsia="ru-RU"/>
        </w:rPr>
      </w:pPr>
      <w:r w:rsidRPr="000B5F82">
        <w:rPr>
          <w:rFonts w:ascii="Times New Roman" w:eastAsia="Times New Roman" w:hAnsi="Times New Roman"/>
          <w:b/>
          <w:bCs/>
          <w:sz w:val="24"/>
          <w:szCs w:val="24"/>
          <w:lang w:eastAsia="ru-RU"/>
        </w:rPr>
        <w:t>Практичні заняття:</w:t>
      </w:r>
    </w:p>
    <w:p w:rsidR="00501092" w:rsidRPr="000B5F82" w:rsidRDefault="00501092" w:rsidP="00501092">
      <w:pPr>
        <w:pStyle w:val="a6"/>
        <w:numPr>
          <w:ilvl w:val="0"/>
          <w:numId w:val="14"/>
        </w:numPr>
        <w:spacing w:after="0" w:line="240" w:lineRule="auto"/>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словесні методи: бесіда, пояснення, дискусія, обговорення проблемних ситуацій;</w:t>
      </w:r>
    </w:p>
    <w:p w:rsidR="00501092" w:rsidRPr="000B5F82" w:rsidRDefault="00501092" w:rsidP="00501092">
      <w:pPr>
        <w:pStyle w:val="a6"/>
        <w:numPr>
          <w:ilvl w:val="0"/>
          <w:numId w:val="14"/>
        </w:numPr>
        <w:spacing w:after="0" w:line="240" w:lineRule="auto"/>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наочні методи: ілюстрація (у тому числі мультимедійні презентації);</w:t>
      </w:r>
    </w:p>
    <w:p w:rsidR="00501092" w:rsidRPr="000B5F82" w:rsidRDefault="00501092" w:rsidP="00501092">
      <w:pPr>
        <w:pStyle w:val="a6"/>
        <w:numPr>
          <w:ilvl w:val="0"/>
          <w:numId w:val="14"/>
        </w:numPr>
        <w:spacing w:after="0" w:line="240" w:lineRule="auto"/>
        <w:jc w:val="both"/>
        <w:rPr>
          <w:rFonts w:ascii="Times New Roman" w:eastAsia="Times New Roman" w:hAnsi="Times New Roman"/>
          <w:bCs/>
          <w:sz w:val="24"/>
          <w:szCs w:val="24"/>
          <w:lang w:eastAsia="ru-RU"/>
        </w:rPr>
      </w:pPr>
      <w:r w:rsidRPr="000B5F82">
        <w:rPr>
          <w:rFonts w:ascii="Times New Roman" w:eastAsia="Times New Roman" w:hAnsi="Times New Roman"/>
          <w:bCs/>
          <w:sz w:val="24"/>
          <w:szCs w:val="24"/>
          <w:lang w:eastAsia="ru-RU"/>
        </w:rPr>
        <w:t>практичні методи: вирі</w:t>
      </w:r>
      <w:r w:rsidR="001C7129">
        <w:rPr>
          <w:rFonts w:ascii="Times New Roman" w:eastAsia="Times New Roman" w:hAnsi="Times New Roman"/>
          <w:bCs/>
          <w:sz w:val="24"/>
          <w:szCs w:val="24"/>
          <w:lang w:eastAsia="ru-RU"/>
        </w:rPr>
        <w:t>шення ситуаційних завдань.</w:t>
      </w:r>
    </w:p>
    <w:p w:rsidR="00501092" w:rsidRPr="000B5F82" w:rsidRDefault="00501092" w:rsidP="00501092">
      <w:pPr>
        <w:pStyle w:val="a6"/>
        <w:spacing w:after="0" w:line="240" w:lineRule="auto"/>
        <w:ind w:left="0" w:firstLine="708"/>
        <w:jc w:val="both"/>
        <w:rPr>
          <w:rFonts w:ascii="Times New Roman" w:eastAsia="Times New Roman" w:hAnsi="Times New Roman"/>
          <w:bCs/>
          <w:sz w:val="24"/>
          <w:szCs w:val="24"/>
          <w:lang w:eastAsia="ru-RU"/>
        </w:rPr>
      </w:pPr>
      <w:r w:rsidRPr="000B5F82">
        <w:rPr>
          <w:rFonts w:ascii="Times New Roman" w:eastAsia="Times New Roman" w:hAnsi="Times New Roman"/>
          <w:b/>
          <w:bCs/>
          <w:sz w:val="24"/>
          <w:szCs w:val="24"/>
          <w:lang w:eastAsia="ru-RU"/>
        </w:rPr>
        <w:t>Самостійна робота:</w:t>
      </w:r>
      <w:r w:rsidRPr="000B5F82">
        <w:rPr>
          <w:rFonts w:ascii="Times New Roman" w:hAnsi="Times New Roman"/>
          <w:bCs/>
          <w:sz w:val="24"/>
          <w:szCs w:val="24"/>
        </w:rPr>
        <w:t xml:space="preserve">самостійна робота з рекомендованою основною та додатковою літературою, з електронними інформаційними ресурсами, підготовка до практичних занять, </w:t>
      </w:r>
      <w:r w:rsidRPr="000B5F82">
        <w:rPr>
          <w:rFonts w:ascii="Times New Roman" w:eastAsia="Times New Roman" w:hAnsi="Times New Roman"/>
          <w:bCs/>
          <w:sz w:val="24"/>
          <w:szCs w:val="24"/>
          <w:lang w:eastAsia="ru-RU"/>
        </w:rPr>
        <w:t>підготовка доповідей.</w:t>
      </w:r>
    </w:p>
    <w:p w:rsidR="00501092" w:rsidRPr="000B5F82" w:rsidRDefault="00501092" w:rsidP="00501092">
      <w:pPr>
        <w:spacing w:after="0" w:line="240" w:lineRule="auto"/>
        <w:jc w:val="center"/>
        <w:rPr>
          <w:rFonts w:ascii="Times New Roman" w:hAnsi="Times New Roman"/>
          <w:b/>
          <w:sz w:val="24"/>
          <w:szCs w:val="24"/>
        </w:rPr>
      </w:pPr>
    </w:p>
    <w:p w:rsidR="00501092" w:rsidRPr="000B5F82" w:rsidRDefault="00501092" w:rsidP="00501092">
      <w:pPr>
        <w:spacing w:after="0" w:line="240" w:lineRule="auto"/>
        <w:jc w:val="center"/>
        <w:rPr>
          <w:rFonts w:ascii="Times New Roman" w:hAnsi="Times New Roman"/>
          <w:b/>
          <w:sz w:val="24"/>
          <w:szCs w:val="24"/>
        </w:rPr>
      </w:pPr>
      <w:r w:rsidRPr="000B5F82">
        <w:rPr>
          <w:rFonts w:ascii="Times New Roman" w:hAnsi="Times New Roman"/>
          <w:b/>
          <w:sz w:val="24"/>
          <w:szCs w:val="24"/>
        </w:rPr>
        <w:t>8. Форми контролю та методи оцінювання</w:t>
      </w:r>
    </w:p>
    <w:p w:rsidR="00501092" w:rsidRPr="000B5F82" w:rsidRDefault="00501092" w:rsidP="00501092">
      <w:pPr>
        <w:widowControl w:val="0"/>
        <w:tabs>
          <w:tab w:val="left" w:pos="426"/>
          <w:tab w:val="left" w:pos="5554"/>
        </w:tabs>
        <w:spacing w:after="0" w:line="240" w:lineRule="auto"/>
        <w:contextualSpacing/>
        <w:jc w:val="center"/>
        <w:rPr>
          <w:rFonts w:ascii="Times New Roman" w:hAnsi="Times New Roman"/>
          <w:b/>
          <w:sz w:val="24"/>
          <w:szCs w:val="24"/>
        </w:rPr>
      </w:pPr>
      <w:r w:rsidRPr="000B5F82">
        <w:rPr>
          <w:rFonts w:ascii="Times New Roman" w:hAnsi="Times New Roman"/>
          <w:b/>
          <w:sz w:val="24"/>
          <w:szCs w:val="24"/>
          <w:lang w:bidi="ru-RU"/>
        </w:rPr>
        <w:t xml:space="preserve">(у т.ч. </w:t>
      </w:r>
      <w:r w:rsidRPr="000B5F82">
        <w:rPr>
          <w:rFonts w:ascii="Times New Roman" w:hAnsi="Times New Roman"/>
          <w:b/>
          <w:sz w:val="24"/>
          <w:szCs w:val="24"/>
        </w:rPr>
        <w:t xml:space="preserve">критерії оцінювання результатів </w:t>
      </w:r>
      <w:r w:rsidRPr="000B5F82">
        <w:rPr>
          <w:rFonts w:ascii="Times New Roman" w:hAnsi="Times New Roman"/>
          <w:b/>
          <w:sz w:val="24"/>
          <w:szCs w:val="24"/>
          <w:lang w:bidi="ru-RU"/>
        </w:rPr>
        <w:t>навчання)</w:t>
      </w:r>
    </w:p>
    <w:p w:rsidR="00501092" w:rsidRPr="000B5F82" w:rsidRDefault="00501092" w:rsidP="00501092">
      <w:pPr>
        <w:widowControl w:val="0"/>
        <w:tabs>
          <w:tab w:val="left" w:pos="426"/>
          <w:tab w:val="left" w:pos="5554"/>
        </w:tabs>
        <w:spacing w:after="0" w:line="240" w:lineRule="auto"/>
        <w:ind w:firstLine="709"/>
        <w:contextualSpacing/>
        <w:jc w:val="both"/>
        <w:rPr>
          <w:rFonts w:ascii="Times New Roman" w:hAnsi="Times New Roman"/>
          <w:sz w:val="24"/>
          <w:szCs w:val="24"/>
        </w:rPr>
      </w:pPr>
      <w:r w:rsidRPr="000B5F82">
        <w:rPr>
          <w:rFonts w:ascii="Times New Roman" w:hAnsi="Times New Roman"/>
          <w:b/>
          <w:sz w:val="24"/>
          <w:szCs w:val="24"/>
        </w:rPr>
        <w:t xml:space="preserve">Поточний контроль: </w:t>
      </w:r>
      <w:r w:rsidRPr="000B5F82">
        <w:rPr>
          <w:rFonts w:ascii="Times New Roman" w:hAnsi="Times New Roman"/>
          <w:sz w:val="24"/>
          <w:szCs w:val="24"/>
        </w:rPr>
        <w:t>усне опитування, оцінювання виконання практичних навичок, розв’язання ситуаційних завдань, оцінювання активності на занятті.</w:t>
      </w:r>
    </w:p>
    <w:p w:rsidR="00501092" w:rsidRPr="000B5F82" w:rsidRDefault="00501092" w:rsidP="00501092">
      <w:pPr>
        <w:widowControl w:val="0"/>
        <w:tabs>
          <w:tab w:val="left" w:pos="426"/>
          <w:tab w:val="left" w:pos="5554"/>
        </w:tabs>
        <w:spacing w:after="0" w:line="240" w:lineRule="auto"/>
        <w:ind w:firstLine="709"/>
        <w:contextualSpacing/>
        <w:jc w:val="both"/>
        <w:rPr>
          <w:rFonts w:ascii="Times New Roman" w:hAnsi="Times New Roman"/>
          <w:sz w:val="24"/>
          <w:szCs w:val="24"/>
        </w:rPr>
      </w:pPr>
      <w:r w:rsidRPr="000B5F82">
        <w:rPr>
          <w:rFonts w:ascii="Times New Roman" w:hAnsi="Times New Roman"/>
          <w:b/>
          <w:sz w:val="24"/>
          <w:szCs w:val="24"/>
        </w:rPr>
        <w:t>Підсумковий контроль</w:t>
      </w:r>
      <w:r w:rsidRPr="000B5F82">
        <w:rPr>
          <w:rFonts w:ascii="Times New Roman" w:hAnsi="Times New Roman"/>
          <w:sz w:val="24"/>
          <w:szCs w:val="24"/>
        </w:rPr>
        <w:t>: залік.</w:t>
      </w:r>
    </w:p>
    <w:p w:rsidR="00501092" w:rsidRPr="000B5F82" w:rsidRDefault="00501092" w:rsidP="00501092">
      <w:pPr>
        <w:widowControl w:val="0"/>
        <w:tabs>
          <w:tab w:val="left" w:pos="426"/>
          <w:tab w:val="left" w:pos="5554"/>
        </w:tabs>
        <w:spacing w:after="0" w:line="240" w:lineRule="auto"/>
        <w:ind w:firstLine="709"/>
        <w:contextualSpacing/>
        <w:jc w:val="both"/>
        <w:rPr>
          <w:rFonts w:ascii="Times New Roman" w:hAnsi="Times New Roman"/>
          <w:sz w:val="24"/>
          <w:szCs w:val="24"/>
        </w:rPr>
      </w:pPr>
      <w:r w:rsidRPr="000B5F82">
        <w:rPr>
          <w:rFonts w:ascii="Times New Roman" w:hAnsi="Times New Roman"/>
          <w:b/>
          <w:sz w:val="24"/>
          <w:szCs w:val="24"/>
        </w:rPr>
        <w:t>Оцінювання поточної навчальної діяльності на практичному занятті</w:t>
      </w:r>
      <w:r w:rsidRPr="000B5F82">
        <w:rPr>
          <w:rFonts w:ascii="Times New Roman" w:hAnsi="Times New Roman"/>
          <w:sz w:val="24"/>
          <w:szCs w:val="24"/>
        </w:rPr>
        <w:t>:</w:t>
      </w:r>
    </w:p>
    <w:p w:rsidR="00501092" w:rsidRPr="000B5F82" w:rsidRDefault="00501092" w:rsidP="00501092">
      <w:pPr>
        <w:pStyle w:val="a3"/>
        <w:widowControl w:val="0"/>
        <w:numPr>
          <w:ilvl w:val="0"/>
          <w:numId w:val="7"/>
        </w:numPr>
        <w:spacing w:after="0" w:line="240" w:lineRule="auto"/>
        <w:jc w:val="both"/>
        <w:rPr>
          <w:rFonts w:ascii="Times New Roman" w:hAnsi="Times New Roman" w:cs="Times New Roman"/>
          <w:sz w:val="24"/>
          <w:szCs w:val="24"/>
          <w:lang w:val="uk-UA"/>
        </w:rPr>
      </w:pPr>
      <w:r w:rsidRPr="000B5F82">
        <w:rPr>
          <w:rFonts w:ascii="Times New Roman" w:hAnsi="Times New Roman" w:cs="Times New Roman"/>
          <w:sz w:val="24"/>
          <w:szCs w:val="24"/>
          <w:lang w:val="uk-UA"/>
        </w:rPr>
        <w:t>Оцінювання теоретичних знань з теми заняття:</w:t>
      </w:r>
    </w:p>
    <w:p w:rsidR="00501092" w:rsidRPr="000B5F82" w:rsidRDefault="00501092" w:rsidP="00501092">
      <w:pPr>
        <w:widowControl w:val="0"/>
        <w:numPr>
          <w:ilvl w:val="0"/>
          <w:numId w:val="5"/>
        </w:numPr>
        <w:spacing w:after="0" w:line="240" w:lineRule="auto"/>
        <w:ind w:left="714" w:hanging="357"/>
        <w:jc w:val="both"/>
        <w:rPr>
          <w:rFonts w:ascii="Times New Roman" w:hAnsi="Times New Roman"/>
          <w:sz w:val="24"/>
          <w:szCs w:val="24"/>
        </w:rPr>
      </w:pPr>
      <w:r w:rsidRPr="000B5F82">
        <w:rPr>
          <w:rFonts w:ascii="Times New Roman" w:hAnsi="Times New Roman"/>
          <w:sz w:val="24"/>
          <w:szCs w:val="24"/>
        </w:rPr>
        <w:t>методи оцінювання: опитування, вирішення ситуаційної задачі;</w:t>
      </w:r>
    </w:p>
    <w:p w:rsidR="00501092" w:rsidRPr="000B5F82" w:rsidRDefault="00501092" w:rsidP="00501092">
      <w:pPr>
        <w:widowControl w:val="0"/>
        <w:numPr>
          <w:ilvl w:val="0"/>
          <w:numId w:val="5"/>
        </w:numPr>
        <w:spacing w:after="0" w:line="240" w:lineRule="auto"/>
        <w:ind w:left="714" w:hanging="357"/>
        <w:jc w:val="both"/>
        <w:rPr>
          <w:rFonts w:ascii="Times New Roman" w:hAnsi="Times New Roman"/>
          <w:sz w:val="24"/>
          <w:szCs w:val="24"/>
        </w:rPr>
      </w:pPr>
      <w:r w:rsidRPr="000B5F82">
        <w:rPr>
          <w:rFonts w:ascii="Times New Roman" w:hAnsi="Times New Roman"/>
          <w:sz w:val="24"/>
          <w:szCs w:val="24"/>
        </w:rPr>
        <w:t xml:space="preserve">максимальна оцінка – 5, мінімальна оцінка – 3, незадовільна оцінка </w:t>
      </w:r>
      <w:r w:rsidRPr="000B5F82">
        <w:rPr>
          <w:rFonts w:ascii="Times New Roman" w:hAnsi="Times New Roman"/>
          <w:smallCaps/>
          <w:sz w:val="24"/>
          <w:szCs w:val="24"/>
        </w:rPr>
        <w:t>– 2</w:t>
      </w:r>
      <w:r w:rsidRPr="000B5F82">
        <w:rPr>
          <w:rFonts w:ascii="Times New Roman" w:hAnsi="Times New Roman"/>
          <w:sz w:val="24"/>
          <w:szCs w:val="24"/>
        </w:rPr>
        <w:t>.</w:t>
      </w:r>
    </w:p>
    <w:p w:rsidR="00501092" w:rsidRPr="000B5F82" w:rsidRDefault="00501092" w:rsidP="00501092">
      <w:pPr>
        <w:pStyle w:val="a3"/>
        <w:widowControl w:val="0"/>
        <w:numPr>
          <w:ilvl w:val="0"/>
          <w:numId w:val="7"/>
        </w:numPr>
        <w:spacing w:after="0" w:line="240" w:lineRule="auto"/>
        <w:jc w:val="both"/>
        <w:rPr>
          <w:rFonts w:ascii="Times New Roman" w:hAnsi="Times New Roman" w:cs="Times New Roman"/>
          <w:sz w:val="24"/>
          <w:szCs w:val="24"/>
          <w:lang w:val="uk-UA"/>
        </w:rPr>
      </w:pPr>
      <w:r w:rsidRPr="000B5F82">
        <w:rPr>
          <w:rFonts w:ascii="Times New Roman" w:hAnsi="Times New Roman" w:cs="Times New Roman"/>
          <w:sz w:val="24"/>
          <w:szCs w:val="24"/>
          <w:lang w:val="uk-UA"/>
        </w:rPr>
        <w:t>Оцінка практичних навичок та маніпуляцій з теми заняття:</w:t>
      </w:r>
    </w:p>
    <w:p w:rsidR="00501092" w:rsidRPr="000B5F82" w:rsidRDefault="00501092" w:rsidP="00501092">
      <w:pPr>
        <w:widowControl w:val="0"/>
        <w:numPr>
          <w:ilvl w:val="0"/>
          <w:numId w:val="6"/>
        </w:numPr>
        <w:spacing w:after="0" w:line="240" w:lineRule="auto"/>
        <w:ind w:left="714" w:hanging="357"/>
        <w:jc w:val="both"/>
        <w:rPr>
          <w:rFonts w:ascii="Times New Roman" w:hAnsi="Times New Roman"/>
          <w:sz w:val="24"/>
          <w:szCs w:val="24"/>
        </w:rPr>
      </w:pPr>
      <w:r w:rsidRPr="000B5F82">
        <w:rPr>
          <w:rFonts w:ascii="Times New Roman" w:hAnsi="Times New Roman"/>
          <w:sz w:val="24"/>
          <w:szCs w:val="24"/>
        </w:rPr>
        <w:t>методи: оцінювання правильності виконання практичних навичок;</w:t>
      </w:r>
    </w:p>
    <w:p w:rsidR="00501092" w:rsidRPr="000B5F82" w:rsidRDefault="00501092" w:rsidP="00501092">
      <w:pPr>
        <w:widowControl w:val="0"/>
        <w:numPr>
          <w:ilvl w:val="0"/>
          <w:numId w:val="6"/>
        </w:numPr>
        <w:spacing w:after="0" w:line="240" w:lineRule="auto"/>
        <w:jc w:val="both"/>
        <w:rPr>
          <w:rFonts w:ascii="Times New Roman" w:hAnsi="Times New Roman"/>
          <w:sz w:val="24"/>
          <w:szCs w:val="24"/>
        </w:rPr>
      </w:pPr>
      <w:r w:rsidRPr="000B5F82">
        <w:rPr>
          <w:rFonts w:ascii="Times New Roman" w:hAnsi="Times New Roman"/>
          <w:sz w:val="24"/>
          <w:szCs w:val="24"/>
        </w:rPr>
        <w:t xml:space="preserve">максимальна оцінка – 5, мінімальна оцінка – 3, незадовільна оцінка </w:t>
      </w:r>
      <w:r w:rsidRPr="000B5F82">
        <w:rPr>
          <w:rFonts w:ascii="Times New Roman" w:hAnsi="Times New Roman"/>
          <w:smallCaps/>
          <w:sz w:val="24"/>
          <w:szCs w:val="24"/>
        </w:rPr>
        <w:t>– 2.</w:t>
      </w:r>
    </w:p>
    <w:p w:rsidR="00501092" w:rsidRPr="000B5F82" w:rsidRDefault="00501092" w:rsidP="00501092">
      <w:pPr>
        <w:pStyle w:val="11"/>
        <w:widowControl w:val="0"/>
        <w:ind w:left="0" w:firstLine="708"/>
        <w:jc w:val="both"/>
        <w:rPr>
          <w:sz w:val="24"/>
          <w:szCs w:val="24"/>
          <w:lang w:val="uk-UA"/>
        </w:rPr>
      </w:pPr>
      <w:r w:rsidRPr="000B5F82">
        <w:rPr>
          <w:sz w:val="24"/>
          <w:szCs w:val="24"/>
          <w:lang w:val="uk-UA"/>
        </w:rPr>
        <w:t>Оцінка за одне практичне заняття є середньоарифметичною за всіма складовими і може мати лише цілу величину(5, 4, 3, 2), яка округлюється за методом статистики.</w:t>
      </w:r>
    </w:p>
    <w:p w:rsidR="00501092" w:rsidRPr="000B5F82" w:rsidRDefault="00501092" w:rsidP="00501092">
      <w:pPr>
        <w:pStyle w:val="11"/>
        <w:widowControl w:val="0"/>
        <w:jc w:val="center"/>
        <w:rPr>
          <w:b/>
          <w:sz w:val="24"/>
          <w:szCs w:val="24"/>
          <w:lang w:val="uk-UA"/>
        </w:rPr>
      </w:pPr>
    </w:p>
    <w:p w:rsidR="00501092" w:rsidRPr="000B5F82" w:rsidRDefault="00501092" w:rsidP="00501092">
      <w:pPr>
        <w:spacing w:after="0" w:line="240" w:lineRule="auto"/>
        <w:jc w:val="center"/>
        <w:rPr>
          <w:rFonts w:ascii="Times New Roman" w:hAnsi="Times New Roman"/>
          <w:b/>
          <w:sz w:val="24"/>
          <w:szCs w:val="24"/>
        </w:rPr>
      </w:pPr>
      <w:r w:rsidRPr="000B5F82">
        <w:rPr>
          <w:rFonts w:ascii="Times New Roman" w:hAnsi="Times New Roman"/>
          <w:b/>
          <w:sz w:val="24"/>
          <w:szCs w:val="24"/>
        </w:rPr>
        <w:t>Критерії поточного оцінювання на практичному занятті</w:t>
      </w:r>
    </w:p>
    <w:p w:rsidR="00501092" w:rsidRPr="000B5F82" w:rsidRDefault="00501092" w:rsidP="00501092">
      <w:pPr>
        <w:pStyle w:val="11"/>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7"/>
        <w:gridCol w:w="8258"/>
      </w:tblGrid>
      <w:tr w:rsidR="00501092" w:rsidRPr="000B5F82" w:rsidTr="00FA656C">
        <w:tc>
          <w:tcPr>
            <w:tcW w:w="1597" w:type="dxa"/>
          </w:tcPr>
          <w:p w:rsidR="00501092" w:rsidRPr="000B5F82" w:rsidRDefault="00501092" w:rsidP="00FA656C">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Оцінка</w:t>
            </w:r>
          </w:p>
        </w:tc>
        <w:tc>
          <w:tcPr>
            <w:tcW w:w="8258" w:type="dxa"/>
          </w:tcPr>
          <w:p w:rsidR="00501092" w:rsidRPr="000B5F82" w:rsidRDefault="00501092" w:rsidP="00FA656C">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Критерії оцінювання</w:t>
            </w:r>
          </w:p>
        </w:tc>
      </w:tr>
      <w:tr w:rsidR="00501092" w:rsidRPr="000B5F82" w:rsidTr="00FA656C">
        <w:tc>
          <w:tcPr>
            <w:tcW w:w="1597"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Відмінно </w:t>
            </w:r>
          </w:p>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«5»</w:t>
            </w:r>
          </w:p>
        </w:tc>
        <w:tc>
          <w:tcPr>
            <w:tcW w:w="8258"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 xml:space="preserve">вищої освіти </w:t>
            </w:r>
            <w:r w:rsidRPr="000B5F82">
              <w:rPr>
                <w:rFonts w:ascii="Times New Roman" w:hAnsi="Times New Roman"/>
                <w:sz w:val="24"/>
                <w:szCs w:val="24"/>
              </w:rPr>
              <w:t>вільно володіє матеріалом, бере активну участь в обговоренні та вирішенні ситуаційної задачі, впевнено демонструє практичні навички під час огляду постраждалого, висловлює свою думку з теми заняття, демонструє мислення.</w:t>
            </w:r>
          </w:p>
        </w:tc>
      </w:tr>
      <w:tr w:rsidR="00501092" w:rsidRPr="000B5F82" w:rsidTr="00FA656C">
        <w:tc>
          <w:tcPr>
            <w:tcW w:w="1597"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Добре </w:t>
            </w:r>
          </w:p>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«4»</w:t>
            </w:r>
          </w:p>
        </w:tc>
        <w:tc>
          <w:tcPr>
            <w:tcW w:w="8258"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вищої освіти</w:t>
            </w:r>
            <w:r w:rsidRPr="000B5F82">
              <w:rPr>
                <w:rFonts w:ascii="Times New Roman" w:hAnsi="Times New Roman"/>
                <w:sz w:val="24"/>
                <w:szCs w:val="24"/>
              </w:rPr>
              <w:t xml:space="preserve"> добре володіє матеріалом, бере участь в обговоренні та вирішенні ситуаційної задачі, демонструє практичні навички під час огляду постраждалого з деякими помилками, висловлює свою думку з теми заняття, демонструє мислення.</w:t>
            </w:r>
          </w:p>
        </w:tc>
      </w:tr>
      <w:tr w:rsidR="00501092" w:rsidRPr="000B5F82" w:rsidTr="00FA656C">
        <w:tc>
          <w:tcPr>
            <w:tcW w:w="1597"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Задовільно</w:t>
            </w:r>
          </w:p>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«3»</w:t>
            </w:r>
          </w:p>
        </w:tc>
        <w:tc>
          <w:tcPr>
            <w:tcW w:w="8258"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вищої освіти</w:t>
            </w:r>
            <w:r w:rsidRPr="000B5F82">
              <w:rPr>
                <w:rFonts w:ascii="Times New Roman" w:hAnsi="Times New Roman"/>
                <w:sz w:val="24"/>
                <w:szCs w:val="24"/>
              </w:rPr>
              <w:t xml:space="preserve"> недостатньо володіє матеріалом, невпевнено бере участь в обговоренні та вирішенні ситуаційної задачі, демонструє практичні навички під час огляду постраждалого з суттєвими помилками.</w:t>
            </w:r>
          </w:p>
        </w:tc>
      </w:tr>
      <w:tr w:rsidR="00501092" w:rsidRPr="000B5F82" w:rsidTr="00FA656C">
        <w:tc>
          <w:tcPr>
            <w:tcW w:w="1597"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Незадовільно</w:t>
            </w:r>
          </w:p>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«2»</w:t>
            </w:r>
          </w:p>
        </w:tc>
        <w:tc>
          <w:tcPr>
            <w:tcW w:w="8258" w:type="dxa"/>
          </w:tcPr>
          <w:p w:rsidR="00501092" w:rsidRPr="000B5F82" w:rsidRDefault="00501092" w:rsidP="00FA656C">
            <w:pPr>
              <w:widowControl w:val="0"/>
              <w:spacing w:after="0" w:line="240" w:lineRule="auto"/>
              <w:jc w:val="both"/>
              <w:rPr>
                <w:rFonts w:ascii="Times New Roman" w:hAnsi="Times New Roman"/>
                <w:sz w:val="24"/>
                <w:szCs w:val="24"/>
              </w:rPr>
            </w:pPr>
            <w:r w:rsidRPr="000B5F82">
              <w:rPr>
                <w:rFonts w:ascii="Times New Roman" w:hAnsi="Times New Roman"/>
                <w:sz w:val="24"/>
                <w:szCs w:val="24"/>
              </w:rPr>
              <w:t xml:space="preserve">Здобувач </w:t>
            </w:r>
            <w:r>
              <w:rPr>
                <w:rFonts w:ascii="Times New Roman" w:hAnsi="Times New Roman"/>
                <w:sz w:val="24"/>
                <w:szCs w:val="24"/>
              </w:rPr>
              <w:t>вищої освіти</w:t>
            </w:r>
            <w:r w:rsidRPr="000B5F82">
              <w:rPr>
                <w:rFonts w:ascii="Times New Roman" w:hAnsi="Times New Roman"/>
                <w:sz w:val="24"/>
                <w:szCs w:val="24"/>
              </w:rPr>
              <w:t xml:space="preserve"> не володіє матеріалом, не бере участь в обговоренні та вирішенні ситуаційної задачі, не демонструє практичні навички під час огляду постраждалого.</w:t>
            </w:r>
          </w:p>
        </w:tc>
      </w:tr>
    </w:tbl>
    <w:p w:rsidR="00501092" w:rsidRPr="00882FBD" w:rsidRDefault="00501092" w:rsidP="00501092">
      <w:pPr>
        <w:widowControl w:val="0"/>
        <w:spacing w:after="0" w:line="240" w:lineRule="auto"/>
        <w:ind w:firstLine="708"/>
        <w:jc w:val="both"/>
        <w:rPr>
          <w:rFonts w:ascii="Times New Roman" w:hAnsi="Times New Roman"/>
          <w:sz w:val="24"/>
          <w:szCs w:val="24"/>
        </w:rPr>
      </w:pPr>
    </w:p>
    <w:p w:rsidR="00460290" w:rsidRDefault="00460290">
      <w:pPr>
        <w:spacing w:after="200" w:line="276" w:lineRule="auto"/>
        <w:rPr>
          <w:rFonts w:ascii="Times New Roman" w:hAnsi="Times New Roman"/>
        </w:rPr>
      </w:pPr>
      <w:r>
        <w:rPr>
          <w:rFonts w:ascii="Times New Roman" w:hAnsi="Times New Roman"/>
        </w:rPr>
        <w:br w:type="page"/>
      </w:r>
    </w:p>
    <w:p w:rsidR="00501092" w:rsidRPr="00882FBD" w:rsidRDefault="00501092" w:rsidP="00501092">
      <w:pPr>
        <w:widowControl w:val="0"/>
        <w:ind w:firstLine="708"/>
        <w:jc w:val="both"/>
        <w:rPr>
          <w:rFonts w:ascii="Times New Roman" w:hAnsi="Times New Roman"/>
        </w:rPr>
      </w:pPr>
      <w:r w:rsidRPr="00882FBD">
        <w:rPr>
          <w:rFonts w:ascii="Times New Roman" w:hAnsi="Times New Roman"/>
        </w:rPr>
        <w:lastRenderedPageBreak/>
        <w:t>Залік виставляється здобувачу вищої освіти, який виконав усі завдання робочої програми навчальної дисципліни, приймав активну участь у практичних заняттях та має середню поточну оцінку не менше ніж 3,0 і не має академічної заборгованості.</w:t>
      </w:r>
    </w:p>
    <w:p w:rsidR="00501092" w:rsidRPr="00882FBD" w:rsidRDefault="00501092" w:rsidP="00501092">
      <w:pPr>
        <w:widowControl w:val="0"/>
        <w:ind w:firstLine="708"/>
        <w:jc w:val="both"/>
        <w:rPr>
          <w:rFonts w:ascii="Times New Roman" w:hAnsi="Times New Roman"/>
        </w:rPr>
      </w:pPr>
      <w:r w:rsidRPr="00882FBD">
        <w:rPr>
          <w:rFonts w:ascii="Times New Roman" w:hAnsi="Times New Roman"/>
          <w:iCs/>
        </w:rPr>
        <w:t xml:space="preserve">Залік </w:t>
      </w:r>
      <w:r w:rsidRPr="00882FBD">
        <w:rPr>
          <w:rFonts w:ascii="Times New Roman" w:hAnsi="Times New Roman"/>
        </w:rPr>
        <w:t>здійснюється: на останньому занятті до початку екзаменаційної сесії – при стрічковій системі навчання, на останньому занятті –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501092" w:rsidRPr="00882FBD" w:rsidRDefault="00501092" w:rsidP="00501092">
      <w:pPr>
        <w:widowControl w:val="0"/>
        <w:jc w:val="center"/>
        <w:rPr>
          <w:rFonts w:ascii="Times New Roman" w:hAnsi="Times New Roman"/>
          <w:b/>
        </w:rPr>
      </w:pPr>
      <w:r w:rsidRPr="00882FBD">
        <w:rPr>
          <w:rFonts w:ascii="Times New Roman" w:hAnsi="Times New Roman"/>
          <w:b/>
        </w:rPr>
        <w:t>9. Розподіл балів, які отримують здобувачі вищої освіти</w:t>
      </w:r>
    </w:p>
    <w:p w:rsidR="00501092" w:rsidRPr="00882FBD" w:rsidRDefault="00501092" w:rsidP="00501092">
      <w:pPr>
        <w:pStyle w:val="a4"/>
        <w:widowControl w:val="0"/>
        <w:spacing w:after="0"/>
        <w:ind w:firstLine="707"/>
        <w:jc w:val="both"/>
        <w:rPr>
          <w:rFonts w:ascii="Times New Roman" w:eastAsia="Times New Roman" w:hAnsi="Times New Roman"/>
          <w:sz w:val="24"/>
          <w:szCs w:val="24"/>
          <w:lang w:eastAsia="ru-RU"/>
        </w:rPr>
      </w:pPr>
      <w:r w:rsidRPr="00882FBD">
        <w:rPr>
          <w:rFonts w:ascii="Times New Roman" w:eastAsia="Times New Roman" w:hAnsi="Times New Roman"/>
          <w:sz w:val="24"/>
          <w:szCs w:val="24"/>
          <w:lang w:eastAsia="ru-RU"/>
        </w:rPr>
        <w:t>Отриманий середній бал за навчальну дисципліну для здобувачів вищої освіти,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501092" w:rsidRPr="00882FBD" w:rsidRDefault="00501092" w:rsidP="00501092">
      <w:pPr>
        <w:widowControl w:val="0"/>
        <w:jc w:val="both"/>
        <w:rPr>
          <w:rFonts w:ascii="Times New Roman" w:hAnsi="Times New Roman"/>
        </w:rPr>
      </w:pPr>
    </w:p>
    <w:p w:rsidR="00501092" w:rsidRPr="00882FBD" w:rsidRDefault="00501092" w:rsidP="00501092">
      <w:pPr>
        <w:jc w:val="center"/>
        <w:rPr>
          <w:rFonts w:ascii="Times New Roman" w:hAnsi="Times New Roman"/>
          <w:b/>
        </w:rPr>
      </w:pPr>
      <w:r w:rsidRPr="00882FBD">
        <w:rPr>
          <w:rFonts w:ascii="Times New Roman" w:hAnsi="Times New Roman"/>
          <w:b/>
        </w:rPr>
        <w:t>Таблиця конвертації традиційної оцінки у багатобальну шкалу</w:t>
      </w:r>
    </w:p>
    <w:tbl>
      <w:tblPr>
        <w:tblStyle w:val="aa"/>
        <w:tblW w:w="0" w:type="auto"/>
        <w:tblLook w:val="04A0"/>
      </w:tblPr>
      <w:tblGrid>
        <w:gridCol w:w="4928"/>
        <w:gridCol w:w="4927"/>
      </w:tblGrid>
      <w:tr w:rsidR="00501092" w:rsidRPr="00882FBD" w:rsidTr="00FA656C">
        <w:tc>
          <w:tcPr>
            <w:tcW w:w="4928" w:type="dxa"/>
          </w:tcPr>
          <w:p w:rsidR="00501092" w:rsidRPr="00882FBD" w:rsidRDefault="00501092" w:rsidP="00FA656C">
            <w:pPr>
              <w:pStyle w:val="HTML"/>
              <w:widowControl w:val="0"/>
              <w:jc w:val="center"/>
              <w:rPr>
                <w:rFonts w:ascii="Times New Roman" w:hAnsi="Times New Roman" w:cs="Times New Roman"/>
                <w:b/>
                <w:sz w:val="24"/>
                <w:szCs w:val="24"/>
                <w:lang w:val="uk-UA"/>
              </w:rPr>
            </w:pPr>
            <w:r w:rsidRPr="00882FBD">
              <w:rPr>
                <w:rFonts w:ascii="Times New Roman" w:hAnsi="Times New Roman" w:cs="Times New Roman"/>
                <w:b/>
                <w:sz w:val="24"/>
                <w:szCs w:val="24"/>
                <w:lang w:val="uk-UA"/>
              </w:rPr>
              <w:t>Національна оцінка за дисципліну</w:t>
            </w:r>
          </w:p>
        </w:tc>
        <w:tc>
          <w:tcPr>
            <w:tcW w:w="4927" w:type="dxa"/>
          </w:tcPr>
          <w:p w:rsidR="00501092" w:rsidRPr="00882FBD" w:rsidRDefault="00501092" w:rsidP="00FA656C">
            <w:pPr>
              <w:pStyle w:val="HTML"/>
              <w:widowControl w:val="0"/>
              <w:jc w:val="center"/>
              <w:rPr>
                <w:rFonts w:ascii="Times New Roman" w:hAnsi="Times New Roman" w:cs="Times New Roman"/>
                <w:b/>
                <w:bCs/>
                <w:sz w:val="24"/>
                <w:szCs w:val="24"/>
                <w:lang w:val="uk-UA"/>
              </w:rPr>
            </w:pPr>
            <w:r w:rsidRPr="00882FBD">
              <w:rPr>
                <w:rFonts w:ascii="Times New Roman" w:hAnsi="Times New Roman" w:cs="Times New Roman"/>
                <w:b/>
                <w:sz w:val="24"/>
                <w:szCs w:val="24"/>
                <w:lang w:val="uk-UA"/>
              </w:rPr>
              <w:t>Сума балів за дисципліну</w:t>
            </w:r>
          </w:p>
        </w:tc>
      </w:tr>
      <w:tr w:rsidR="00501092" w:rsidRPr="00882FBD" w:rsidTr="00FA656C">
        <w:tc>
          <w:tcPr>
            <w:tcW w:w="4928"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Відмінно («5»)</w:t>
            </w:r>
          </w:p>
        </w:tc>
        <w:tc>
          <w:tcPr>
            <w:tcW w:w="4927"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 xml:space="preserve">185 – 200 </w:t>
            </w:r>
          </w:p>
        </w:tc>
      </w:tr>
      <w:tr w:rsidR="00501092" w:rsidRPr="00882FBD" w:rsidTr="00FA656C">
        <w:tc>
          <w:tcPr>
            <w:tcW w:w="4928"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Добре («4»)</w:t>
            </w:r>
          </w:p>
        </w:tc>
        <w:tc>
          <w:tcPr>
            <w:tcW w:w="4927"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 xml:space="preserve">151 – 184 </w:t>
            </w:r>
          </w:p>
        </w:tc>
      </w:tr>
      <w:tr w:rsidR="00501092" w:rsidRPr="00882FBD" w:rsidTr="00FA656C">
        <w:tc>
          <w:tcPr>
            <w:tcW w:w="4928"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Задовільно («3»)</w:t>
            </w:r>
          </w:p>
        </w:tc>
        <w:tc>
          <w:tcPr>
            <w:tcW w:w="4927"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 xml:space="preserve">120 – 150 </w:t>
            </w:r>
          </w:p>
        </w:tc>
      </w:tr>
      <w:tr w:rsidR="00501092" w:rsidRPr="00882FBD" w:rsidTr="00FA656C">
        <w:tc>
          <w:tcPr>
            <w:tcW w:w="4928"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Незадовільно («2»)</w:t>
            </w:r>
          </w:p>
        </w:tc>
        <w:tc>
          <w:tcPr>
            <w:tcW w:w="4927" w:type="dxa"/>
          </w:tcPr>
          <w:p w:rsidR="00501092" w:rsidRPr="00882FBD" w:rsidRDefault="00501092" w:rsidP="00FA656C">
            <w:pPr>
              <w:pStyle w:val="HTML"/>
              <w:widowControl w:val="0"/>
              <w:jc w:val="center"/>
              <w:rPr>
                <w:rFonts w:ascii="Times New Roman" w:hAnsi="Times New Roman" w:cs="Times New Roman"/>
                <w:bCs/>
                <w:sz w:val="24"/>
                <w:szCs w:val="24"/>
                <w:lang w:val="uk-UA"/>
              </w:rPr>
            </w:pPr>
            <w:r w:rsidRPr="00882FBD">
              <w:rPr>
                <w:rFonts w:ascii="Times New Roman" w:hAnsi="Times New Roman" w:cs="Times New Roman"/>
                <w:bCs/>
                <w:sz w:val="24"/>
                <w:szCs w:val="24"/>
                <w:lang w:val="uk-UA"/>
              </w:rPr>
              <w:t>Нижче 120</w:t>
            </w:r>
          </w:p>
        </w:tc>
      </w:tr>
    </w:tbl>
    <w:p w:rsidR="00501092" w:rsidRPr="00882FBD" w:rsidRDefault="00501092" w:rsidP="00501092">
      <w:pPr>
        <w:widowControl w:val="0"/>
        <w:rPr>
          <w:rFonts w:ascii="Times New Roman" w:hAnsi="Times New Roman"/>
          <w:b/>
        </w:rPr>
      </w:pPr>
    </w:p>
    <w:p w:rsidR="00501092" w:rsidRPr="00882FBD" w:rsidRDefault="00501092" w:rsidP="00501092">
      <w:pPr>
        <w:widowControl w:val="0"/>
        <w:ind w:firstLine="708"/>
        <w:jc w:val="both"/>
        <w:rPr>
          <w:rFonts w:ascii="Times New Roman" w:hAnsi="Times New Roman"/>
        </w:rPr>
      </w:pPr>
      <w:r w:rsidRPr="00882FBD">
        <w:rPr>
          <w:rFonts w:ascii="Times New Roman" w:hAnsi="Times New Roman"/>
        </w:rPr>
        <w:t>Багатобальна шкала (200-бальна шкала) характеризує фактичну успішність кожного здобувача вищої освіти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501092" w:rsidRPr="00882FBD" w:rsidRDefault="00501092" w:rsidP="00501092">
      <w:pPr>
        <w:pStyle w:val="a4"/>
        <w:widowControl w:val="0"/>
        <w:spacing w:after="0"/>
        <w:ind w:firstLine="707"/>
        <w:jc w:val="both"/>
        <w:rPr>
          <w:rFonts w:ascii="Times New Roman" w:eastAsia="Times New Roman" w:hAnsi="Times New Roman"/>
          <w:sz w:val="24"/>
          <w:szCs w:val="24"/>
          <w:lang w:eastAsia="ru-RU"/>
        </w:rPr>
      </w:pPr>
      <w:r w:rsidRPr="00882FBD">
        <w:rPr>
          <w:rFonts w:ascii="Times New Roman" w:eastAsia="Times New Roman" w:hAnsi="Times New Roman"/>
          <w:sz w:val="24"/>
          <w:szCs w:val="24"/>
          <w:lang w:eastAsia="ru-RU"/>
        </w:rPr>
        <w:t xml:space="preserve">Відповідно до отриманих балів за 200-бальною шкалою, досягнення здобувачів вищої освіти оцінюються за рейтинговою шкалою ЕСTS. Подальше </w:t>
      </w:r>
      <w:proofErr w:type="spellStart"/>
      <w:r w:rsidRPr="00882FBD">
        <w:rPr>
          <w:rFonts w:ascii="Times New Roman" w:eastAsia="Times New Roman" w:hAnsi="Times New Roman"/>
          <w:sz w:val="24"/>
          <w:szCs w:val="24"/>
          <w:lang w:eastAsia="ru-RU"/>
        </w:rPr>
        <w:t>ранжування</w:t>
      </w:r>
      <w:proofErr w:type="spellEnd"/>
      <w:r w:rsidRPr="00882FBD">
        <w:rPr>
          <w:rFonts w:ascii="Times New Roman" w:eastAsia="Times New Roman" w:hAnsi="Times New Roman"/>
          <w:sz w:val="24"/>
          <w:szCs w:val="24"/>
          <w:lang w:eastAsia="ru-RU"/>
        </w:rPr>
        <w:t xml:space="preserve">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501092" w:rsidRPr="00882FBD" w:rsidRDefault="00501092" w:rsidP="00501092">
      <w:pPr>
        <w:pStyle w:val="21"/>
        <w:ind w:right="0" w:firstLine="709"/>
        <w:rPr>
          <w:bCs/>
          <w:sz w:val="24"/>
          <w:szCs w:val="24"/>
        </w:rPr>
      </w:pPr>
      <w:r w:rsidRPr="00882FBD">
        <w:rPr>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вищої освіти, які одержали оцінки «FX» та «F» («2») не вносяться до списку здобувачів вищої освіти, що </w:t>
      </w:r>
      <w:proofErr w:type="spellStart"/>
      <w:r w:rsidRPr="00882FBD">
        <w:rPr>
          <w:sz w:val="24"/>
          <w:szCs w:val="24"/>
        </w:rPr>
        <w:t>ранжуються</w:t>
      </w:r>
      <w:proofErr w:type="spellEnd"/>
      <w:r w:rsidRPr="00882FBD">
        <w:rPr>
          <w:sz w:val="24"/>
          <w:szCs w:val="24"/>
        </w:rPr>
        <w:t>. Оцінка «FX» виставляється здобувачам вищої освіти,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вищої освіти,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501092" w:rsidRPr="00882FBD" w:rsidRDefault="00501092" w:rsidP="00501092">
      <w:pPr>
        <w:ind w:firstLine="709"/>
        <w:jc w:val="both"/>
        <w:rPr>
          <w:rFonts w:ascii="Times New Roman" w:hAnsi="Times New Roman"/>
        </w:rPr>
      </w:pPr>
      <w:r w:rsidRPr="00882FBD">
        <w:rPr>
          <w:rFonts w:ascii="Times New Roman" w:hAnsi="Times New Roman"/>
        </w:rPr>
        <w:t xml:space="preserve">Здобувачі вищої освіти, які навчаються на одному курсі (однієї спеціальності), на підставі кількості балів, набраних з дисципліни, </w:t>
      </w:r>
      <w:proofErr w:type="spellStart"/>
      <w:r w:rsidRPr="00882FBD">
        <w:rPr>
          <w:rFonts w:ascii="Times New Roman" w:hAnsi="Times New Roman"/>
        </w:rPr>
        <w:t>ранжуються</w:t>
      </w:r>
      <w:proofErr w:type="spellEnd"/>
      <w:r w:rsidRPr="00882FBD">
        <w:rPr>
          <w:rFonts w:ascii="Times New Roman" w:hAnsi="Times New Roman"/>
        </w:rPr>
        <w:t xml:space="preserve"> за шкалою ЕСTS таким чином:</w:t>
      </w:r>
    </w:p>
    <w:p w:rsidR="00501092" w:rsidRPr="000B5F82" w:rsidRDefault="00501092" w:rsidP="00501092">
      <w:pPr>
        <w:widowControl w:val="0"/>
        <w:tabs>
          <w:tab w:val="left" w:pos="1140"/>
        </w:tabs>
        <w:spacing w:after="0" w:line="240" w:lineRule="auto"/>
        <w:jc w:val="center"/>
        <w:rPr>
          <w:rFonts w:ascii="Times New Roman" w:hAnsi="Times New Roman"/>
          <w:b/>
          <w:sz w:val="24"/>
          <w:szCs w:val="24"/>
        </w:rPr>
      </w:pPr>
      <w:r w:rsidRPr="000B5F82">
        <w:rPr>
          <w:rFonts w:ascii="Times New Roman" w:hAnsi="Times New Roman"/>
          <w:b/>
          <w:sz w:val="24"/>
          <w:szCs w:val="24"/>
        </w:rPr>
        <w:t>Конвертація традиційної оцінки з дисципліни та суми балів за шкалою ECTS</w:t>
      </w:r>
    </w:p>
    <w:p w:rsidR="00501092" w:rsidRPr="000B5F82" w:rsidRDefault="00501092" w:rsidP="00501092">
      <w:pPr>
        <w:widowControl w:val="0"/>
        <w:tabs>
          <w:tab w:val="left" w:pos="1140"/>
        </w:tabs>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501092" w:rsidRPr="000B5F82" w:rsidTr="00FA656C">
        <w:tc>
          <w:tcPr>
            <w:tcW w:w="2500" w:type="pct"/>
          </w:tcPr>
          <w:p w:rsidR="00501092" w:rsidRPr="000B5F82" w:rsidRDefault="00501092" w:rsidP="00FA656C">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Оцінка за шкалою ECTS</w:t>
            </w:r>
          </w:p>
        </w:tc>
        <w:tc>
          <w:tcPr>
            <w:tcW w:w="2500" w:type="pct"/>
          </w:tcPr>
          <w:p w:rsidR="00501092" w:rsidRPr="000B5F82" w:rsidRDefault="00501092" w:rsidP="00FA656C">
            <w:pPr>
              <w:widowControl w:val="0"/>
              <w:spacing w:after="0" w:line="240" w:lineRule="auto"/>
              <w:jc w:val="center"/>
              <w:rPr>
                <w:rFonts w:ascii="Times New Roman" w:hAnsi="Times New Roman"/>
                <w:b/>
                <w:sz w:val="24"/>
                <w:szCs w:val="24"/>
              </w:rPr>
            </w:pPr>
            <w:r w:rsidRPr="000B5F82">
              <w:rPr>
                <w:rFonts w:ascii="Times New Roman" w:hAnsi="Times New Roman"/>
                <w:b/>
                <w:sz w:val="24"/>
                <w:szCs w:val="24"/>
              </w:rPr>
              <w:t>Статистичний показник</w:t>
            </w:r>
          </w:p>
        </w:tc>
      </w:tr>
      <w:tr w:rsidR="00501092" w:rsidRPr="000B5F82" w:rsidTr="00FA656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А</w:t>
            </w:r>
          </w:p>
        </w:t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Найкращі 10% </w:t>
            </w:r>
            <w:r>
              <w:rPr>
                <w:rFonts w:ascii="Times New Roman" w:hAnsi="Times New Roman"/>
                <w:sz w:val="24"/>
                <w:szCs w:val="24"/>
              </w:rPr>
              <w:t>здобувачів вищої освіти</w:t>
            </w:r>
          </w:p>
        </w:tc>
      </w:tr>
      <w:tr w:rsidR="00501092" w:rsidRPr="000B5F82" w:rsidTr="00FA656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В</w:t>
            </w:r>
          </w:p>
        </w:t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25% </w:t>
            </w:r>
            <w:r>
              <w:rPr>
                <w:rFonts w:ascii="Times New Roman" w:hAnsi="Times New Roman"/>
                <w:sz w:val="24"/>
                <w:szCs w:val="24"/>
              </w:rPr>
              <w:t>здобувачів вищої освіти</w:t>
            </w:r>
          </w:p>
        </w:tc>
      </w:tr>
      <w:tr w:rsidR="00501092" w:rsidRPr="000B5F82" w:rsidTr="00FA656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С</w:t>
            </w:r>
          </w:p>
        </w:t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30% </w:t>
            </w:r>
            <w:r>
              <w:rPr>
                <w:rFonts w:ascii="Times New Roman" w:hAnsi="Times New Roman"/>
                <w:sz w:val="24"/>
                <w:szCs w:val="24"/>
              </w:rPr>
              <w:t>здобувачів вищої освіти</w:t>
            </w:r>
          </w:p>
        </w:tc>
      </w:tr>
      <w:tr w:rsidR="00501092" w:rsidRPr="000B5F82" w:rsidTr="00FA656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D</w:t>
            </w:r>
          </w:p>
        </w:t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25% </w:t>
            </w:r>
            <w:r>
              <w:rPr>
                <w:rFonts w:ascii="Times New Roman" w:hAnsi="Times New Roman"/>
                <w:sz w:val="24"/>
                <w:szCs w:val="24"/>
              </w:rPr>
              <w:t>здобувачів вищої освіти</w:t>
            </w:r>
          </w:p>
        </w:tc>
      </w:tr>
      <w:tr w:rsidR="00501092" w:rsidRPr="000B5F82" w:rsidTr="00FA656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Е</w:t>
            </w:r>
          </w:p>
        </w:tc>
        <w:tc>
          <w:tcPr>
            <w:tcW w:w="2500" w:type="pct"/>
          </w:tcPr>
          <w:p w:rsidR="00501092" w:rsidRPr="000B5F82" w:rsidRDefault="00501092" w:rsidP="00FA656C">
            <w:pPr>
              <w:widowControl w:val="0"/>
              <w:spacing w:after="0" w:line="240" w:lineRule="auto"/>
              <w:jc w:val="center"/>
              <w:rPr>
                <w:rFonts w:ascii="Times New Roman" w:hAnsi="Times New Roman"/>
                <w:sz w:val="24"/>
                <w:szCs w:val="24"/>
              </w:rPr>
            </w:pPr>
            <w:r w:rsidRPr="000B5F82">
              <w:rPr>
                <w:rFonts w:ascii="Times New Roman" w:hAnsi="Times New Roman"/>
                <w:sz w:val="24"/>
                <w:szCs w:val="24"/>
              </w:rPr>
              <w:t xml:space="preserve">Наступні 10% </w:t>
            </w:r>
            <w:r>
              <w:rPr>
                <w:rFonts w:ascii="Times New Roman" w:hAnsi="Times New Roman"/>
                <w:sz w:val="24"/>
                <w:szCs w:val="24"/>
              </w:rPr>
              <w:t>здобувачів вищої освіти</w:t>
            </w:r>
          </w:p>
        </w:tc>
      </w:tr>
    </w:tbl>
    <w:p w:rsidR="00501092" w:rsidRPr="000B5F82" w:rsidRDefault="00501092" w:rsidP="00501092">
      <w:pPr>
        <w:pStyle w:val="10"/>
        <w:tabs>
          <w:tab w:val="left" w:pos="1101"/>
        </w:tabs>
        <w:spacing w:line="240" w:lineRule="auto"/>
        <w:ind w:firstLine="0"/>
        <w:rPr>
          <w:b/>
          <w:sz w:val="24"/>
          <w:szCs w:val="24"/>
          <w:lang w:eastAsia="ru-RU" w:bidi="ru-RU"/>
        </w:rPr>
      </w:pPr>
    </w:p>
    <w:p w:rsidR="00501092" w:rsidRPr="000B5F82" w:rsidRDefault="00501092" w:rsidP="00501092">
      <w:pPr>
        <w:pStyle w:val="10"/>
        <w:tabs>
          <w:tab w:val="left" w:pos="1101"/>
        </w:tabs>
        <w:spacing w:line="240" w:lineRule="auto"/>
        <w:ind w:firstLine="0"/>
        <w:jc w:val="center"/>
        <w:rPr>
          <w:b/>
          <w:sz w:val="24"/>
          <w:szCs w:val="24"/>
        </w:rPr>
      </w:pPr>
      <w:r w:rsidRPr="000B5F82">
        <w:rPr>
          <w:b/>
          <w:sz w:val="24"/>
          <w:szCs w:val="24"/>
          <w:lang w:eastAsia="ru-RU" w:bidi="ru-RU"/>
        </w:rPr>
        <w:lastRenderedPageBreak/>
        <w:t>10. Методичне забезпечення</w:t>
      </w:r>
    </w:p>
    <w:p w:rsidR="00501092" w:rsidRPr="000B5F82" w:rsidRDefault="00501092" w:rsidP="00501092">
      <w:pPr>
        <w:pStyle w:val="a3"/>
        <w:widowControl w:val="0"/>
        <w:numPr>
          <w:ilvl w:val="0"/>
          <w:numId w:val="1"/>
        </w:numPr>
        <w:spacing w:after="0" w:line="240" w:lineRule="auto"/>
        <w:ind w:left="360"/>
        <w:jc w:val="both"/>
        <w:rPr>
          <w:rFonts w:ascii="Times New Roman" w:eastAsia="Calibri" w:hAnsi="Times New Roman" w:cs="Times New Roman"/>
          <w:sz w:val="24"/>
          <w:szCs w:val="24"/>
          <w:lang w:val="uk-UA" w:eastAsia="ru-RU"/>
        </w:rPr>
      </w:pPr>
      <w:r w:rsidRPr="000B5F82">
        <w:rPr>
          <w:rFonts w:ascii="Times New Roman" w:eastAsia="Calibri" w:hAnsi="Times New Roman" w:cs="Times New Roman"/>
          <w:sz w:val="24"/>
          <w:szCs w:val="24"/>
          <w:lang w:val="uk-UA" w:eastAsia="ru-RU"/>
        </w:rPr>
        <w:t>Робоча програма навчальної дисципліни</w:t>
      </w:r>
    </w:p>
    <w:p w:rsidR="00501092" w:rsidRPr="000B5F82" w:rsidRDefault="00501092" w:rsidP="00501092">
      <w:pPr>
        <w:pStyle w:val="a3"/>
        <w:widowControl w:val="0"/>
        <w:numPr>
          <w:ilvl w:val="0"/>
          <w:numId w:val="1"/>
        </w:numPr>
        <w:spacing w:after="0" w:line="240" w:lineRule="auto"/>
        <w:ind w:left="360"/>
        <w:jc w:val="both"/>
        <w:rPr>
          <w:rFonts w:ascii="Times New Roman" w:eastAsia="Calibri" w:hAnsi="Times New Roman" w:cs="Times New Roman"/>
          <w:sz w:val="24"/>
          <w:szCs w:val="24"/>
          <w:lang w:val="uk-UA" w:eastAsia="ru-RU"/>
        </w:rPr>
      </w:pPr>
      <w:proofErr w:type="spellStart"/>
      <w:r w:rsidRPr="000B5F82">
        <w:rPr>
          <w:rFonts w:ascii="Times New Roman" w:eastAsia="Calibri" w:hAnsi="Times New Roman" w:cs="Times New Roman"/>
          <w:sz w:val="24"/>
          <w:szCs w:val="24"/>
          <w:lang w:val="uk-UA" w:eastAsia="ru-RU"/>
        </w:rPr>
        <w:t>Силабус</w:t>
      </w:r>
      <w:proofErr w:type="spellEnd"/>
    </w:p>
    <w:p w:rsidR="00501092" w:rsidRPr="000B5F82" w:rsidRDefault="00501092" w:rsidP="00501092">
      <w:pPr>
        <w:widowControl w:val="0"/>
        <w:numPr>
          <w:ilvl w:val="0"/>
          <w:numId w:val="1"/>
        </w:numPr>
        <w:spacing w:after="0" w:line="240" w:lineRule="auto"/>
        <w:ind w:left="360" w:right="-143"/>
        <w:jc w:val="both"/>
        <w:rPr>
          <w:rFonts w:ascii="Times New Roman" w:hAnsi="Times New Roman"/>
          <w:sz w:val="24"/>
          <w:szCs w:val="24"/>
          <w:lang w:eastAsia="ru-RU"/>
        </w:rPr>
      </w:pPr>
      <w:r w:rsidRPr="000B5F82">
        <w:rPr>
          <w:rFonts w:ascii="Times New Roman" w:hAnsi="Times New Roman"/>
          <w:sz w:val="24"/>
          <w:szCs w:val="24"/>
          <w:lang w:eastAsia="ru-RU"/>
        </w:rPr>
        <w:t xml:space="preserve">Методичні розробки до практичних занять </w:t>
      </w:r>
      <w:r w:rsidRPr="000B5F82">
        <w:rPr>
          <w:rFonts w:ascii="Times New Roman" w:hAnsi="Times New Roman"/>
          <w:sz w:val="24"/>
          <w:szCs w:val="24"/>
        </w:rPr>
        <w:t>з навчальної дисципліни</w:t>
      </w:r>
    </w:p>
    <w:p w:rsidR="00501092" w:rsidRPr="000B5F82" w:rsidRDefault="00501092" w:rsidP="00501092">
      <w:pPr>
        <w:widowControl w:val="0"/>
        <w:numPr>
          <w:ilvl w:val="0"/>
          <w:numId w:val="1"/>
        </w:numPr>
        <w:spacing w:after="0" w:line="240" w:lineRule="auto"/>
        <w:ind w:left="360" w:right="-143"/>
        <w:jc w:val="both"/>
        <w:rPr>
          <w:rFonts w:ascii="Times New Roman" w:hAnsi="Times New Roman"/>
          <w:sz w:val="24"/>
          <w:szCs w:val="24"/>
          <w:lang w:eastAsia="ru-RU"/>
        </w:rPr>
      </w:pPr>
      <w:r w:rsidRPr="000B5F82">
        <w:rPr>
          <w:rFonts w:ascii="Times New Roman" w:hAnsi="Times New Roman"/>
          <w:sz w:val="24"/>
          <w:szCs w:val="24"/>
          <w:lang w:eastAsia="ru-RU"/>
        </w:rPr>
        <w:t>Методичні рекомендації до самостійної роботи здобувачів вищої освіти</w:t>
      </w:r>
    </w:p>
    <w:p w:rsidR="00501092" w:rsidRPr="000B5F82" w:rsidRDefault="00501092" w:rsidP="00501092">
      <w:pPr>
        <w:pStyle w:val="ab"/>
        <w:widowControl w:val="0"/>
        <w:numPr>
          <w:ilvl w:val="0"/>
          <w:numId w:val="1"/>
        </w:numPr>
        <w:tabs>
          <w:tab w:val="clear" w:pos="4536"/>
          <w:tab w:val="clear" w:pos="9072"/>
        </w:tabs>
        <w:ind w:left="360"/>
        <w:jc w:val="both"/>
        <w:rPr>
          <w:sz w:val="24"/>
          <w:szCs w:val="24"/>
          <w:lang w:val="uk-UA"/>
        </w:rPr>
      </w:pPr>
      <w:r w:rsidRPr="000B5F82">
        <w:rPr>
          <w:sz w:val="24"/>
          <w:szCs w:val="24"/>
          <w:lang w:val="uk-UA"/>
        </w:rPr>
        <w:t>Мультимедійні презентації</w:t>
      </w:r>
    </w:p>
    <w:p w:rsidR="00501092" w:rsidRPr="00AD70EF" w:rsidRDefault="00501092" w:rsidP="00501092">
      <w:pPr>
        <w:widowControl w:val="0"/>
        <w:rPr>
          <w:rFonts w:ascii="Times New Roman" w:hAnsi="Times New Roman"/>
          <w:b/>
          <w:sz w:val="24"/>
          <w:szCs w:val="24"/>
        </w:rPr>
      </w:pPr>
    </w:p>
    <w:p w:rsidR="00501092" w:rsidRPr="00AD70EF" w:rsidRDefault="00501092" w:rsidP="00501092">
      <w:pPr>
        <w:widowControl w:val="0"/>
        <w:jc w:val="center"/>
        <w:rPr>
          <w:rFonts w:ascii="Times New Roman" w:hAnsi="Times New Roman"/>
          <w:b/>
          <w:sz w:val="24"/>
          <w:szCs w:val="24"/>
        </w:rPr>
      </w:pPr>
      <w:r w:rsidRPr="00AD70EF">
        <w:rPr>
          <w:rFonts w:ascii="Times New Roman" w:hAnsi="Times New Roman"/>
          <w:b/>
          <w:sz w:val="24"/>
          <w:szCs w:val="24"/>
        </w:rPr>
        <w:t>11. Питання для підготовки до підсумкового контролю</w:t>
      </w:r>
    </w:p>
    <w:p w:rsidR="00501092" w:rsidRPr="00AD70EF" w:rsidRDefault="00501092" w:rsidP="00501092">
      <w:pPr>
        <w:pStyle w:val="a4"/>
        <w:spacing w:after="0"/>
        <w:ind w:firstLine="720"/>
        <w:jc w:val="both"/>
        <w:outlineLvl w:val="0"/>
        <w:rPr>
          <w:rFonts w:ascii="Times New Roman" w:hAnsi="Times New Roman"/>
          <w:sz w:val="24"/>
          <w:szCs w:val="24"/>
        </w:rPr>
      </w:pPr>
      <w:r w:rsidRPr="00AD70EF">
        <w:rPr>
          <w:rFonts w:ascii="Times New Roman" w:hAnsi="Times New Roman"/>
          <w:sz w:val="24"/>
          <w:szCs w:val="24"/>
        </w:rPr>
        <w:t xml:space="preserve">1. Поняття про предмет </w:t>
      </w:r>
      <w:proofErr w:type="spellStart"/>
      <w:r w:rsidRPr="00AD70EF">
        <w:rPr>
          <w:rFonts w:ascii="Times New Roman" w:hAnsi="Times New Roman"/>
          <w:sz w:val="24"/>
          <w:szCs w:val="24"/>
        </w:rPr>
        <w:t>„Безпека</w:t>
      </w:r>
      <w:proofErr w:type="spellEnd"/>
      <w:r w:rsidRPr="00AD70EF">
        <w:rPr>
          <w:rFonts w:ascii="Times New Roman" w:hAnsi="Times New Roman"/>
          <w:sz w:val="24"/>
          <w:szCs w:val="24"/>
        </w:rPr>
        <w:t xml:space="preserve"> </w:t>
      </w:r>
      <w:proofErr w:type="spellStart"/>
      <w:r w:rsidRPr="00AD70EF">
        <w:rPr>
          <w:rFonts w:ascii="Times New Roman" w:hAnsi="Times New Roman"/>
          <w:sz w:val="24"/>
          <w:szCs w:val="24"/>
        </w:rPr>
        <w:t>життєдіяльності“</w:t>
      </w:r>
      <w:proofErr w:type="spellEnd"/>
      <w:r w:rsidRPr="00AD70EF">
        <w:rPr>
          <w:rFonts w:ascii="Times New Roman" w:hAnsi="Times New Roman"/>
          <w:sz w:val="24"/>
          <w:szCs w:val="24"/>
        </w:rPr>
        <w:t xml:space="preserve">, його основні завдання. Аксіома про потенційну небезпеку. Класифікація небезпек. </w:t>
      </w:r>
    </w:p>
    <w:p w:rsidR="00501092" w:rsidRPr="00AD70EF" w:rsidRDefault="00501092" w:rsidP="00501092">
      <w:pPr>
        <w:pStyle w:val="a4"/>
        <w:spacing w:after="0"/>
        <w:ind w:firstLine="720"/>
        <w:jc w:val="both"/>
        <w:outlineLvl w:val="0"/>
        <w:rPr>
          <w:rFonts w:ascii="Times New Roman" w:hAnsi="Times New Roman"/>
          <w:sz w:val="24"/>
          <w:szCs w:val="24"/>
        </w:rPr>
      </w:pPr>
      <w:r w:rsidRPr="00AD70EF">
        <w:rPr>
          <w:rFonts w:ascii="Times New Roman" w:hAnsi="Times New Roman"/>
          <w:sz w:val="24"/>
          <w:szCs w:val="24"/>
        </w:rPr>
        <w:t>2. Поняття про ризик та керування ним. Принципи визначення припустимого рівня негативних факторів стосовно здоров’я людини.</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3. Принципи і методи забезпечення безпеки життєдіяльності людини.</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 xml:space="preserve">4. Основи керування та системний аналіз безпеки життєдіяльності. </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 xml:space="preserve">5. Правове забезпечення безпеки життєдіяльності людини. </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 xml:space="preserve">6. Людина як біоенергетична система. Фактори, що забезпечують здоров’я людини. </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7. Роль функціональних систем організму людини в забезпеченні його безпеки життєдіяльності. Захисні функції організму людини.</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 xml:space="preserve">8. Роль рецепторів і аналізаторів організму людини в оцінці факторів системи </w:t>
      </w:r>
      <w:proofErr w:type="spellStart"/>
      <w:r w:rsidRPr="00AD70EF">
        <w:rPr>
          <w:rFonts w:ascii="Times New Roman" w:hAnsi="Times New Roman"/>
          <w:sz w:val="24"/>
          <w:szCs w:val="24"/>
        </w:rPr>
        <w:t>„людина</w:t>
      </w:r>
      <w:proofErr w:type="spellEnd"/>
      <w:r w:rsidRPr="00AD70EF">
        <w:rPr>
          <w:rFonts w:ascii="Times New Roman" w:hAnsi="Times New Roman"/>
          <w:sz w:val="24"/>
          <w:szCs w:val="24"/>
        </w:rPr>
        <w:t xml:space="preserve"> – середовище </w:t>
      </w:r>
      <w:proofErr w:type="spellStart"/>
      <w:r w:rsidRPr="00AD70EF">
        <w:rPr>
          <w:rFonts w:ascii="Times New Roman" w:hAnsi="Times New Roman"/>
          <w:sz w:val="24"/>
          <w:szCs w:val="24"/>
        </w:rPr>
        <w:t>існування“</w:t>
      </w:r>
      <w:proofErr w:type="spellEnd"/>
      <w:r w:rsidRPr="00AD70EF">
        <w:rPr>
          <w:rFonts w:ascii="Times New Roman" w:hAnsi="Times New Roman"/>
          <w:sz w:val="24"/>
          <w:szCs w:val="24"/>
        </w:rPr>
        <w:t xml:space="preserve">. Закон </w:t>
      </w:r>
      <w:proofErr w:type="spellStart"/>
      <w:r w:rsidRPr="00AD70EF">
        <w:rPr>
          <w:rFonts w:ascii="Times New Roman" w:hAnsi="Times New Roman"/>
          <w:sz w:val="24"/>
          <w:szCs w:val="24"/>
        </w:rPr>
        <w:t>Вебера-Фехнера</w:t>
      </w:r>
      <w:proofErr w:type="spellEnd"/>
      <w:r w:rsidRPr="00AD70EF">
        <w:rPr>
          <w:rFonts w:ascii="Times New Roman" w:hAnsi="Times New Roman"/>
          <w:sz w:val="24"/>
          <w:szCs w:val="24"/>
        </w:rPr>
        <w:t>.</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 xml:space="preserve">9. Психологічні фактори, що визначають особисту безпеку людини. Психофізіологічний стан організму. </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10. Залежність стану організму людини від зовнішніх подразників. Раціональні режими праці і відпочинку.</w:t>
      </w:r>
    </w:p>
    <w:p w:rsidR="00501092" w:rsidRPr="00AD70EF" w:rsidRDefault="00501092" w:rsidP="00501092">
      <w:pPr>
        <w:pStyle w:val="a4"/>
        <w:spacing w:after="0"/>
        <w:ind w:firstLine="720"/>
        <w:jc w:val="both"/>
        <w:outlineLvl w:val="0"/>
        <w:rPr>
          <w:rFonts w:ascii="Times New Roman" w:hAnsi="Times New Roman"/>
          <w:sz w:val="24"/>
          <w:szCs w:val="24"/>
        </w:rPr>
      </w:pPr>
      <w:r w:rsidRPr="00AD70EF">
        <w:rPr>
          <w:rFonts w:ascii="Times New Roman" w:hAnsi="Times New Roman"/>
          <w:sz w:val="24"/>
          <w:szCs w:val="24"/>
        </w:rPr>
        <w:t>11. Поняття про зовнішнє середовище і середовище життєдіяльності людини. Класифікація і характеристики середовища життєдіяльності людини.</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 xml:space="preserve">12. Класифікація і характеристика негативних факторів зовнішнього середовища людини. </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13. Методи і засоби захисту людини від негативних факторів зовнішнього середовища.</w:t>
      </w:r>
    </w:p>
    <w:p w:rsidR="00501092" w:rsidRPr="00AD70EF" w:rsidRDefault="00501092" w:rsidP="00501092">
      <w:pPr>
        <w:pStyle w:val="a4"/>
        <w:spacing w:after="0"/>
        <w:ind w:firstLine="720"/>
        <w:jc w:val="both"/>
        <w:rPr>
          <w:rFonts w:ascii="Times New Roman" w:hAnsi="Times New Roman"/>
          <w:sz w:val="24"/>
          <w:szCs w:val="24"/>
        </w:rPr>
      </w:pPr>
      <w:r w:rsidRPr="00AD70EF">
        <w:rPr>
          <w:rFonts w:ascii="Times New Roman" w:hAnsi="Times New Roman"/>
          <w:sz w:val="24"/>
          <w:szCs w:val="24"/>
        </w:rPr>
        <w:t>14. Особливості стану екологічної безпеки України. Комплексна оцінка ризику впливу антропогенних чинників на безпеку та здоров’я людини.</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 xml:space="preserve">15. Поняття про здоров’я людини як </w:t>
      </w:r>
      <w:proofErr w:type="spellStart"/>
      <w:r w:rsidRPr="00AD70EF">
        <w:rPr>
          <w:rFonts w:ascii="Times New Roman" w:hAnsi="Times New Roman"/>
          <w:sz w:val="24"/>
          <w:szCs w:val="24"/>
        </w:rPr>
        <w:t>медико-біологічну</w:t>
      </w:r>
      <w:proofErr w:type="spellEnd"/>
      <w:r w:rsidRPr="00AD70EF">
        <w:rPr>
          <w:rFonts w:ascii="Times New Roman" w:hAnsi="Times New Roman"/>
          <w:sz w:val="24"/>
          <w:szCs w:val="24"/>
        </w:rPr>
        <w:t xml:space="preserve"> та соціальну категорію та його духовний, психічний, фізичний, соціальний аспекти.</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 xml:space="preserve">16. Поняття про здоров’я і патологію. Поняття про валеологію та </w:t>
      </w:r>
      <w:proofErr w:type="spellStart"/>
      <w:r w:rsidRPr="00AD70EF">
        <w:rPr>
          <w:rFonts w:ascii="Times New Roman" w:hAnsi="Times New Roman"/>
          <w:sz w:val="24"/>
          <w:szCs w:val="24"/>
        </w:rPr>
        <w:t>санологію</w:t>
      </w:r>
      <w:proofErr w:type="spellEnd"/>
      <w:r w:rsidRPr="00AD70EF">
        <w:rPr>
          <w:rFonts w:ascii="Times New Roman" w:hAnsi="Times New Roman"/>
          <w:sz w:val="24"/>
          <w:szCs w:val="24"/>
        </w:rPr>
        <w:t>, визначення, сутність і предмет їх вивчення.</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17. Індивідуальне здоров’я людини, його показники та фактори, що забезпечують стабільність здоров’я. Фактори ризику та групи ризику.</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18. Поняття про спосіб життя, його особливості у сучасних умовах. Оз</w:t>
      </w:r>
      <w:r w:rsidRPr="00AD70EF">
        <w:rPr>
          <w:rFonts w:ascii="Times New Roman" w:hAnsi="Times New Roman"/>
          <w:sz w:val="24"/>
          <w:szCs w:val="24"/>
        </w:rPr>
        <w:softHyphen/>
        <w:t xml:space="preserve">доровлення та загартування організму. </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 xml:space="preserve">19. Механізм шкідливого впливу на організм людини алкоголю, </w:t>
      </w:r>
      <w:proofErr w:type="spellStart"/>
      <w:r w:rsidRPr="00AD70EF">
        <w:rPr>
          <w:rFonts w:ascii="Times New Roman" w:hAnsi="Times New Roman"/>
          <w:sz w:val="24"/>
          <w:szCs w:val="24"/>
        </w:rPr>
        <w:t>тютюнопаління</w:t>
      </w:r>
      <w:proofErr w:type="spellEnd"/>
      <w:r w:rsidRPr="00AD70EF">
        <w:rPr>
          <w:rFonts w:ascii="Times New Roman" w:hAnsi="Times New Roman"/>
          <w:sz w:val="24"/>
          <w:szCs w:val="24"/>
        </w:rPr>
        <w:t xml:space="preserve"> і наркотиків як особиста та суспільна небезпека при їх вживанні. Методи боротьби із шкідливими звичками.</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20. Вплив харчування на життєдіяльність людини. Вимоги до якості і безпеки харчових продуктів та добавок.</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21. Вплив пестицидів, стимуляторів росту та інших хімічних речовини, що застосовуються в сільському господарстві., на здоров’я людини.</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lastRenderedPageBreak/>
        <w:t xml:space="preserve">22. Генетично модифіковані продукти та їх небезпека для здоров’я людини. </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 xml:space="preserve">23. Радіонукліди у харчових продуктах. Харчування в умовах радіаційного забруднення. </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24. Токсичні речовини у продуктах харчування Методика зменшення їх кількості у харчових продуктах.</w:t>
      </w:r>
    </w:p>
    <w:p w:rsidR="00501092" w:rsidRPr="00AD70EF" w:rsidRDefault="00501092" w:rsidP="00501092">
      <w:pPr>
        <w:ind w:firstLine="720"/>
        <w:jc w:val="both"/>
        <w:rPr>
          <w:rFonts w:ascii="Times New Roman" w:hAnsi="Times New Roman"/>
          <w:sz w:val="24"/>
          <w:szCs w:val="24"/>
        </w:rPr>
      </w:pPr>
      <w:r w:rsidRPr="00AD70EF">
        <w:rPr>
          <w:rFonts w:ascii="Times New Roman" w:hAnsi="Times New Roman"/>
          <w:sz w:val="24"/>
          <w:szCs w:val="24"/>
        </w:rPr>
        <w:t>25. Навчання з питань охорони праці. Інструктажі з питань охорони праці.</w:t>
      </w:r>
    </w:p>
    <w:p w:rsidR="00501092" w:rsidRPr="00AD70EF" w:rsidRDefault="00501092" w:rsidP="00501092">
      <w:pPr>
        <w:ind w:firstLine="720"/>
        <w:jc w:val="both"/>
        <w:rPr>
          <w:rFonts w:ascii="Times New Roman" w:hAnsi="Times New Roman"/>
          <w:sz w:val="24"/>
          <w:szCs w:val="24"/>
        </w:rPr>
      </w:pPr>
      <w:r w:rsidRPr="00AD70EF">
        <w:rPr>
          <w:rFonts w:ascii="Times New Roman" w:hAnsi="Times New Roman"/>
          <w:sz w:val="24"/>
          <w:szCs w:val="24"/>
        </w:rPr>
        <w:t xml:space="preserve">26. Державний нагляд і громадський контроль за охороною праці. </w:t>
      </w:r>
    </w:p>
    <w:p w:rsidR="00501092" w:rsidRPr="00AD70EF" w:rsidRDefault="00501092" w:rsidP="00501092">
      <w:pPr>
        <w:ind w:firstLine="720"/>
        <w:jc w:val="both"/>
        <w:rPr>
          <w:rFonts w:ascii="Times New Roman" w:hAnsi="Times New Roman"/>
          <w:sz w:val="24"/>
          <w:szCs w:val="24"/>
        </w:rPr>
      </w:pPr>
      <w:r w:rsidRPr="00AD70EF">
        <w:rPr>
          <w:rFonts w:ascii="Times New Roman" w:hAnsi="Times New Roman"/>
          <w:sz w:val="24"/>
          <w:szCs w:val="24"/>
        </w:rPr>
        <w:t xml:space="preserve">27. Перелік професійних </w:t>
      </w:r>
      <w:proofErr w:type="spellStart"/>
      <w:r w:rsidRPr="00AD70EF">
        <w:rPr>
          <w:rFonts w:ascii="Times New Roman" w:hAnsi="Times New Roman"/>
          <w:sz w:val="24"/>
          <w:szCs w:val="24"/>
        </w:rPr>
        <w:t>шкідливостей</w:t>
      </w:r>
      <w:proofErr w:type="spellEnd"/>
      <w:r w:rsidRPr="00AD70EF">
        <w:rPr>
          <w:rFonts w:ascii="Times New Roman" w:hAnsi="Times New Roman"/>
          <w:sz w:val="24"/>
          <w:szCs w:val="24"/>
        </w:rPr>
        <w:t xml:space="preserve"> при виконанні професійних обов’язків медичних працівників. </w:t>
      </w:r>
    </w:p>
    <w:p w:rsidR="00501092" w:rsidRPr="00AD70EF" w:rsidRDefault="00501092" w:rsidP="00501092">
      <w:pPr>
        <w:ind w:firstLine="720"/>
        <w:jc w:val="both"/>
        <w:rPr>
          <w:rFonts w:ascii="Times New Roman" w:hAnsi="Times New Roman"/>
          <w:sz w:val="24"/>
          <w:szCs w:val="24"/>
        </w:rPr>
      </w:pPr>
      <w:r w:rsidRPr="00AD70EF">
        <w:rPr>
          <w:rFonts w:ascii="Times New Roman" w:hAnsi="Times New Roman"/>
          <w:sz w:val="24"/>
          <w:szCs w:val="24"/>
        </w:rPr>
        <w:t>28. Техніка безпеки персоналу кабінетів і відділень променевої діагностики і терапії. Особливості впливу сучасних лазерних апаратів.</w:t>
      </w:r>
    </w:p>
    <w:p w:rsidR="00501092" w:rsidRPr="00AD70EF" w:rsidRDefault="00501092" w:rsidP="00501092">
      <w:pPr>
        <w:ind w:firstLine="720"/>
        <w:jc w:val="both"/>
        <w:rPr>
          <w:rFonts w:ascii="Times New Roman" w:hAnsi="Times New Roman"/>
          <w:sz w:val="24"/>
          <w:szCs w:val="24"/>
        </w:rPr>
      </w:pPr>
      <w:r w:rsidRPr="00AD70EF">
        <w:rPr>
          <w:rFonts w:ascii="Times New Roman" w:hAnsi="Times New Roman"/>
          <w:sz w:val="24"/>
          <w:szCs w:val="24"/>
        </w:rPr>
        <w:t xml:space="preserve">29. Охорона праці у патологоанатомічних, </w:t>
      </w:r>
      <w:proofErr w:type="spellStart"/>
      <w:r w:rsidRPr="00AD70EF">
        <w:rPr>
          <w:rFonts w:ascii="Times New Roman" w:hAnsi="Times New Roman"/>
          <w:sz w:val="24"/>
          <w:szCs w:val="24"/>
        </w:rPr>
        <w:t>патогістологічних</w:t>
      </w:r>
      <w:proofErr w:type="spellEnd"/>
      <w:r w:rsidRPr="00AD70EF">
        <w:rPr>
          <w:rFonts w:ascii="Times New Roman" w:hAnsi="Times New Roman"/>
          <w:sz w:val="24"/>
          <w:szCs w:val="24"/>
        </w:rPr>
        <w:t>, судово-медичних установах.</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30. Поняття про значення ВІЛ-інфекції та захворювання на СНІД у практиці лікаря. Можливі шляхи потрапляння біологічного матеріалу від ВІЛ-інфікованого до організму медичного працівника.</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31. Профілактика інфікування та імунопрофілактика при контакті лікаря з біологічними матеріалами хворого на вірусний гепатит.</w:t>
      </w:r>
    </w:p>
    <w:p w:rsidR="00501092" w:rsidRPr="00AD70EF" w:rsidRDefault="00501092" w:rsidP="00501092">
      <w:pPr>
        <w:shd w:val="clear" w:color="auto" w:fill="FFFFFF"/>
        <w:ind w:firstLine="720"/>
        <w:jc w:val="both"/>
        <w:rPr>
          <w:rFonts w:ascii="Times New Roman" w:hAnsi="Times New Roman"/>
          <w:sz w:val="24"/>
          <w:szCs w:val="24"/>
        </w:rPr>
      </w:pPr>
      <w:r w:rsidRPr="00AD70EF">
        <w:rPr>
          <w:rFonts w:ascii="Times New Roman" w:hAnsi="Times New Roman"/>
          <w:sz w:val="24"/>
          <w:szCs w:val="24"/>
        </w:rPr>
        <w:t>32. Туберкульоз в Україні та світі. Потенційна професійна небезпека лікаря-фтизіатра та профілактичні заходи. Національна програма боротьби з туберкульозом в Україні.</w:t>
      </w:r>
    </w:p>
    <w:p w:rsidR="00501092" w:rsidRPr="00AD70EF" w:rsidRDefault="00501092" w:rsidP="00501092">
      <w:pPr>
        <w:pStyle w:val="ab"/>
        <w:widowControl w:val="0"/>
        <w:tabs>
          <w:tab w:val="clear" w:pos="4536"/>
          <w:tab w:val="clear" w:pos="9072"/>
        </w:tabs>
        <w:ind w:left="284"/>
        <w:jc w:val="center"/>
        <w:rPr>
          <w:b/>
          <w:sz w:val="24"/>
          <w:szCs w:val="24"/>
          <w:lang w:val="uk-UA"/>
        </w:rPr>
      </w:pPr>
    </w:p>
    <w:p w:rsidR="00501092" w:rsidRPr="00AD70EF" w:rsidRDefault="00501092" w:rsidP="00501092">
      <w:pPr>
        <w:pStyle w:val="ab"/>
        <w:widowControl w:val="0"/>
        <w:tabs>
          <w:tab w:val="clear" w:pos="4536"/>
          <w:tab w:val="clear" w:pos="9072"/>
        </w:tabs>
        <w:ind w:left="284"/>
        <w:jc w:val="center"/>
        <w:rPr>
          <w:b/>
          <w:sz w:val="24"/>
          <w:szCs w:val="24"/>
          <w:lang w:val="uk-UA"/>
        </w:rPr>
      </w:pPr>
      <w:r w:rsidRPr="00AD70EF">
        <w:rPr>
          <w:b/>
          <w:sz w:val="24"/>
          <w:szCs w:val="24"/>
          <w:lang w:val="uk-UA"/>
        </w:rPr>
        <w:t>12.Рекомендована література</w:t>
      </w:r>
    </w:p>
    <w:p w:rsidR="00501092" w:rsidRPr="00AD70EF" w:rsidRDefault="00501092" w:rsidP="00501092">
      <w:pPr>
        <w:pStyle w:val="ab"/>
        <w:widowControl w:val="0"/>
        <w:tabs>
          <w:tab w:val="clear" w:pos="4536"/>
          <w:tab w:val="clear" w:pos="9072"/>
        </w:tabs>
        <w:jc w:val="both"/>
        <w:rPr>
          <w:b/>
          <w:sz w:val="24"/>
          <w:szCs w:val="24"/>
          <w:lang w:val="uk-UA"/>
        </w:rPr>
      </w:pPr>
      <w:r w:rsidRPr="00AD70EF">
        <w:rPr>
          <w:b/>
          <w:sz w:val="24"/>
          <w:szCs w:val="24"/>
          <w:lang w:val="uk-UA"/>
        </w:rPr>
        <w:t>Основна:</w:t>
      </w:r>
    </w:p>
    <w:p w:rsidR="00501092" w:rsidRPr="00AD70EF" w:rsidRDefault="00501092" w:rsidP="00501092">
      <w:pPr>
        <w:pStyle w:val="a3"/>
        <w:numPr>
          <w:ilvl w:val="0"/>
          <w:numId w:val="2"/>
        </w:numPr>
        <w:spacing w:after="0" w:line="240" w:lineRule="auto"/>
        <w:rPr>
          <w:rFonts w:ascii="Times New Roman" w:eastAsia="Calibri" w:hAnsi="Times New Roman" w:cs="Times New Roman"/>
          <w:sz w:val="24"/>
          <w:szCs w:val="24"/>
          <w:lang w:val="uk-UA"/>
        </w:rPr>
      </w:pPr>
      <w:bookmarkStart w:id="0" w:name="n4"/>
      <w:bookmarkEnd w:id="0"/>
      <w:r w:rsidRPr="00AD70EF">
        <w:rPr>
          <w:rFonts w:ascii="Times New Roman" w:eastAsia="Calibri" w:hAnsi="Times New Roman" w:cs="Times New Roman"/>
          <w:sz w:val="24"/>
          <w:szCs w:val="24"/>
          <w:lang w:val="uk-UA"/>
        </w:rPr>
        <w:t xml:space="preserve">«Безпека життєдіяльності, основи охорони праці.», Київ, ВСВ «Медицина», 2018, за загальною редакцією члена-кореспондента НАМН України, професора О. П. </w:t>
      </w:r>
      <w:proofErr w:type="spellStart"/>
      <w:r w:rsidRPr="00AD70EF">
        <w:rPr>
          <w:rFonts w:ascii="Times New Roman" w:eastAsia="Calibri" w:hAnsi="Times New Roman" w:cs="Times New Roman"/>
          <w:sz w:val="24"/>
          <w:szCs w:val="24"/>
          <w:lang w:val="uk-UA"/>
        </w:rPr>
        <w:t>Яворовського</w:t>
      </w:r>
      <w:proofErr w:type="spellEnd"/>
      <w:r w:rsidRPr="00AD70EF">
        <w:rPr>
          <w:rFonts w:ascii="Times New Roman" w:eastAsia="Calibri" w:hAnsi="Times New Roman" w:cs="Times New Roman"/>
          <w:sz w:val="24"/>
          <w:szCs w:val="24"/>
          <w:lang w:val="uk-UA"/>
        </w:rPr>
        <w:t>;</w:t>
      </w:r>
    </w:p>
    <w:p w:rsidR="00501092" w:rsidRPr="00AD70EF" w:rsidRDefault="00501092" w:rsidP="00501092">
      <w:pPr>
        <w:pStyle w:val="a3"/>
        <w:numPr>
          <w:ilvl w:val="0"/>
          <w:numId w:val="2"/>
        </w:numPr>
        <w:spacing w:after="0" w:line="240" w:lineRule="auto"/>
        <w:rPr>
          <w:rFonts w:ascii="Times New Roman" w:eastAsia="Calibri" w:hAnsi="Times New Roman" w:cs="Times New Roman"/>
          <w:sz w:val="24"/>
          <w:szCs w:val="24"/>
          <w:lang w:val="uk-UA"/>
        </w:rPr>
      </w:pPr>
      <w:proofErr w:type="spellStart"/>
      <w:r w:rsidRPr="00AD70EF">
        <w:rPr>
          <w:rFonts w:ascii="Times New Roman" w:eastAsia="Calibri" w:hAnsi="Times New Roman" w:cs="Times New Roman"/>
          <w:sz w:val="24"/>
          <w:szCs w:val="24"/>
          <w:lang w:val="uk-UA"/>
        </w:rPr>
        <w:t>Біобезпека</w:t>
      </w:r>
      <w:proofErr w:type="spellEnd"/>
      <w:r w:rsidRPr="00AD70EF">
        <w:rPr>
          <w:rFonts w:ascii="Times New Roman" w:eastAsia="Calibri" w:hAnsi="Times New Roman" w:cs="Times New Roman"/>
          <w:sz w:val="24"/>
          <w:szCs w:val="24"/>
          <w:lang w:val="uk-UA"/>
        </w:rPr>
        <w:t xml:space="preserve">, практичний порадник, за редакцією академіка НАМН України, професора В.М. </w:t>
      </w:r>
      <w:proofErr w:type="spellStart"/>
      <w:r w:rsidRPr="00AD70EF">
        <w:rPr>
          <w:rFonts w:ascii="Times New Roman" w:eastAsia="Calibri" w:hAnsi="Times New Roman" w:cs="Times New Roman"/>
          <w:sz w:val="24"/>
          <w:szCs w:val="24"/>
          <w:lang w:val="uk-UA"/>
        </w:rPr>
        <w:t>Запорожана</w:t>
      </w:r>
      <w:proofErr w:type="spellEnd"/>
      <w:r w:rsidRPr="00AD70EF">
        <w:rPr>
          <w:rFonts w:ascii="Times New Roman" w:eastAsia="Calibri" w:hAnsi="Times New Roman" w:cs="Times New Roman"/>
          <w:sz w:val="24"/>
          <w:szCs w:val="24"/>
          <w:lang w:val="uk-UA"/>
        </w:rPr>
        <w:t xml:space="preserve">, д. мед. н., професора М.І. </w:t>
      </w:r>
      <w:proofErr w:type="spellStart"/>
      <w:r w:rsidRPr="00AD70EF">
        <w:rPr>
          <w:rFonts w:ascii="Times New Roman" w:eastAsia="Calibri" w:hAnsi="Times New Roman" w:cs="Times New Roman"/>
          <w:sz w:val="24"/>
          <w:szCs w:val="24"/>
          <w:lang w:val="uk-UA"/>
        </w:rPr>
        <w:t>Бадюка</w:t>
      </w:r>
      <w:proofErr w:type="spellEnd"/>
      <w:r w:rsidRPr="00AD70EF">
        <w:rPr>
          <w:rFonts w:ascii="Times New Roman" w:eastAsia="Calibri" w:hAnsi="Times New Roman" w:cs="Times New Roman"/>
          <w:sz w:val="24"/>
          <w:szCs w:val="24"/>
          <w:lang w:val="uk-UA"/>
        </w:rPr>
        <w:t xml:space="preserve">, Одеса, </w:t>
      </w:r>
      <w:proofErr w:type="spellStart"/>
      <w:r w:rsidRPr="00AD70EF">
        <w:rPr>
          <w:rFonts w:ascii="Times New Roman" w:eastAsia="Calibri" w:hAnsi="Times New Roman" w:cs="Times New Roman"/>
          <w:sz w:val="24"/>
          <w:szCs w:val="24"/>
          <w:lang w:val="uk-UA"/>
        </w:rPr>
        <w:t>ОНМедУ</w:t>
      </w:r>
      <w:proofErr w:type="spellEnd"/>
      <w:r w:rsidRPr="00AD70EF">
        <w:rPr>
          <w:rFonts w:ascii="Times New Roman" w:eastAsia="Calibri" w:hAnsi="Times New Roman" w:cs="Times New Roman"/>
          <w:sz w:val="24"/>
          <w:szCs w:val="24"/>
          <w:lang w:val="uk-UA"/>
        </w:rPr>
        <w:t xml:space="preserve"> – 2018</w:t>
      </w:r>
    </w:p>
    <w:p w:rsidR="00501092" w:rsidRPr="00AD70EF" w:rsidRDefault="00501092" w:rsidP="00501092">
      <w:pPr>
        <w:shd w:val="clear" w:color="auto" w:fill="FFFFFF"/>
        <w:spacing w:after="0" w:line="240" w:lineRule="auto"/>
        <w:rPr>
          <w:rFonts w:ascii="Times New Roman" w:hAnsi="Times New Roman"/>
          <w:sz w:val="24"/>
          <w:szCs w:val="24"/>
        </w:rPr>
      </w:pPr>
      <w:r w:rsidRPr="00AD70EF">
        <w:rPr>
          <w:rFonts w:ascii="Times New Roman" w:hAnsi="Times New Roman"/>
          <w:b/>
          <w:bCs/>
          <w:spacing w:val="-6"/>
          <w:sz w:val="24"/>
          <w:szCs w:val="24"/>
        </w:rPr>
        <w:t>Додаткова</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proofErr w:type="spellStart"/>
      <w:r w:rsidRPr="00AD70EF">
        <w:rPr>
          <w:rFonts w:ascii="Times New Roman" w:eastAsia="Calibri" w:hAnsi="Times New Roman" w:cs="Times New Roman"/>
          <w:sz w:val="24"/>
          <w:szCs w:val="24"/>
          <w:lang w:val="uk-UA"/>
        </w:rPr>
        <w:t>Дуднікова</w:t>
      </w:r>
      <w:proofErr w:type="spellEnd"/>
      <w:r w:rsidRPr="00AD70EF">
        <w:rPr>
          <w:rFonts w:ascii="Times New Roman" w:eastAsia="Calibri" w:hAnsi="Times New Roman" w:cs="Times New Roman"/>
          <w:sz w:val="24"/>
          <w:szCs w:val="24"/>
          <w:lang w:val="uk-UA"/>
        </w:rPr>
        <w:t xml:space="preserve"> І.І. БЖД Навчальний посібник – К., 2003.</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r w:rsidRPr="00AD70EF">
        <w:rPr>
          <w:rFonts w:ascii="Times New Roman" w:eastAsia="Calibri" w:hAnsi="Times New Roman" w:cs="Times New Roman"/>
          <w:sz w:val="24"/>
          <w:szCs w:val="24"/>
          <w:lang w:val="uk-UA"/>
        </w:rPr>
        <w:t xml:space="preserve">Охорона праці та БЖД населення у НС. За редакцією І.В. </w:t>
      </w:r>
      <w:proofErr w:type="spellStart"/>
      <w:r w:rsidRPr="00AD70EF">
        <w:rPr>
          <w:rFonts w:ascii="Times New Roman" w:eastAsia="Calibri" w:hAnsi="Times New Roman" w:cs="Times New Roman"/>
          <w:sz w:val="24"/>
          <w:szCs w:val="24"/>
          <w:lang w:val="uk-UA"/>
        </w:rPr>
        <w:t>Кочіна</w:t>
      </w:r>
      <w:proofErr w:type="spellEnd"/>
      <w:r w:rsidRPr="00AD70EF">
        <w:rPr>
          <w:rFonts w:ascii="Times New Roman" w:eastAsia="Calibri" w:hAnsi="Times New Roman" w:cs="Times New Roman"/>
          <w:sz w:val="24"/>
          <w:szCs w:val="24"/>
          <w:lang w:val="uk-UA"/>
        </w:rPr>
        <w:t xml:space="preserve"> – К., Здоров’я, 2005,</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r w:rsidRPr="00AD70EF">
        <w:rPr>
          <w:rFonts w:ascii="Times New Roman" w:eastAsia="Calibri" w:hAnsi="Times New Roman" w:cs="Times New Roman"/>
          <w:sz w:val="24"/>
          <w:szCs w:val="24"/>
          <w:lang w:val="uk-UA"/>
        </w:rPr>
        <w:t xml:space="preserve">Яремко З.М. БЖД. Навчальний посібник, Київ: Центр навчальної літератури, 2005, </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r w:rsidRPr="00AD70EF">
        <w:rPr>
          <w:rFonts w:ascii="Times New Roman" w:eastAsia="Calibri" w:hAnsi="Times New Roman" w:cs="Times New Roman"/>
          <w:sz w:val="24"/>
          <w:szCs w:val="24"/>
          <w:lang w:val="uk-UA"/>
        </w:rPr>
        <w:t xml:space="preserve">Закон України </w:t>
      </w:r>
      <w:proofErr w:type="spellStart"/>
      <w:r w:rsidRPr="00AD70EF">
        <w:rPr>
          <w:rFonts w:ascii="Times New Roman" w:eastAsia="Calibri" w:hAnsi="Times New Roman" w:cs="Times New Roman"/>
          <w:sz w:val="24"/>
          <w:szCs w:val="24"/>
          <w:lang w:val="uk-UA"/>
        </w:rPr>
        <w:t>„Про</w:t>
      </w:r>
      <w:proofErr w:type="spellEnd"/>
      <w:r w:rsidRPr="00AD70EF">
        <w:rPr>
          <w:rFonts w:ascii="Times New Roman" w:eastAsia="Calibri" w:hAnsi="Times New Roman" w:cs="Times New Roman"/>
          <w:sz w:val="24"/>
          <w:szCs w:val="24"/>
          <w:lang w:val="uk-UA"/>
        </w:rPr>
        <w:t xml:space="preserve"> охорону </w:t>
      </w:r>
      <w:proofErr w:type="spellStart"/>
      <w:r w:rsidRPr="00AD70EF">
        <w:rPr>
          <w:rFonts w:ascii="Times New Roman" w:eastAsia="Calibri" w:hAnsi="Times New Roman" w:cs="Times New Roman"/>
          <w:sz w:val="24"/>
          <w:szCs w:val="24"/>
          <w:lang w:val="uk-UA"/>
        </w:rPr>
        <w:t>праці“</w:t>
      </w:r>
      <w:proofErr w:type="spellEnd"/>
      <w:r w:rsidRPr="00AD70EF">
        <w:rPr>
          <w:rFonts w:ascii="Times New Roman" w:eastAsia="Calibri" w:hAnsi="Times New Roman" w:cs="Times New Roman"/>
          <w:sz w:val="24"/>
          <w:szCs w:val="24"/>
          <w:lang w:val="uk-UA"/>
        </w:rPr>
        <w:t xml:space="preserve"> від 14.10.92. із змінами від 21.11.02 в редакції від 16.10.2020</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r w:rsidRPr="00AD70EF">
        <w:rPr>
          <w:rFonts w:ascii="Times New Roman" w:eastAsia="Calibri" w:hAnsi="Times New Roman" w:cs="Times New Roman"/>
          <w:sz w:val="24"/>
          <w:szCs w:val="24"/>
          <w:lang w:val="uk-UA"/>
        </w:rPr>
        <w:t xml:space="preserve">Закон України </w:t>
      </w:r>
      <w:proofErr w:type="spellStart"/>
      <w:r w:rsidRPr="00AD70EF">
        <w:rPr>
          <w:rFonts w:ascii="Times New Roman" w:eastAsia="Calibri" w:hAnsi="Times New Roman" w:cs="Times New Roman"/>
          <w:sz w:val="24"/>
          <w:szCs w:val="24"/>
          <w:lang w:val="uk-UA"/>
        </w:rPr>
        <w:t>„Про</w:t>
      </w:r>
      <w:proofErr w:type="spellEnd"/>
      <w:r w:rsidRPr="00AD70EF">
        <w:rPr>
          <w:rFonts w:ascii="Times New Roman" w:eastAsia="Calibri" w:hAnsi="Times New Roman" w:cs="Times New Roman"/>
          <w:sz w:val="24"/>
          <w:szCs w:val="24"/>
          <w:lang w:val="uk-UA"/>
        </w:rPr>
        <w:t xml:space="preserve"> забезпечення санітарного та епідемічного благополуччя </w:t>
      </w:r>
      <w:proofErr w:type="spellStart"/>
      <w:r w:rsidRPr="00AD70EF">
        <w:rPr>
          <w:rFonts w:ascii="Times New Roman" w:eastAsia="Calibri" w:hAnsi="Times New Roman" w:cs="Times New Roman"/>
          <w:sz w:val="24"/>
          <w:szCs w:val="24"/>
          <w:lang w:val="uk-UA"/>
        </w:rPr>
        <w:t>населення“</w:t>
      </w:r>
      <w:proofErr w:type="spellEnd"/>
      <w:r w:rsidRPr="00AD70EF">
        <w:rPr>
          <w:rFonts w:ascii="Times New Roman" w:eastAsia="Calibri" w:hAnsi="Times New Roman" w:cs="Times New Roman"/>
          <w:sz w:val="24"/>
          <w:szCs w:val="24"/>
          <w:lang w:val="uk-UA"/>
        </w:rPr>
        <w:t xml:space="preserve"> № 4004-ХІІ від 24.02.94 в редакції від 14.01.2021</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r w:rsidRPr="00AD70EF">
        <w:rPr>
          <w:rFonts w:ascii="Times New Roman" w:eastAsia="Calibri" w:hAnsi="Times New Roman" w:cs="Times New Roman"/>
          <w:sz w:val="24"/>
          <w:szCs w:val="24"/>
          <w:lang w:val="uk-UA"/>
        </w:rPr>
        <w:t>Основи законодавства України про охорону здоров’я // Відомості Верховної Ради України. – 1993. – № 4. В редакції від 31.12.2020.</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r w:rsidRPr="00AD70EF">
        <w:rPr>
          <w:rFonts w:ascii="Times New Roman" w:eastAsia="Calibri" w:hAnsi="Times New Roman" w:cs="Times New Roman"/>
          <w:sz w:val="24"/>
          <w:szCs w:val="24"/>
          <w:lang w:val="uk-UA"/>
        </w:rPr>
        <w:t xml:space="preserve">БЖД Навчальний посібник за редакцією Є.П. </w:t>
      </w:r>
      <w:proofErr w:type="spellStart"/>
      <w:r w:rsidRPr="00AD70EF">
        <w:rPr>
          <w:rFonts w:ascii="Times New Roman" w:eastAsia="Calibri" w:hAnsi="Times New Roman" w:cs="Times New Roman"/>
          <w:sz w:val="24"/>
          <w:szCs w:val="24"/>
          <w:lang w:val="uk-UA"/>
        </w:rPr>
        <w:t>Желібо</w:t>
      </w:r>
      <w:proofErr w:type="spellEnd"/>
      <w:r w:rsidRPr="00AD70EF">
        <w:rPr>
          <w:rFonts w:ascii="Times New Roman" w:eastAsia="Calibri" w:hAnsi="Times New Roman" w:cs="Times New Roman"/>
          <w:sz w:val="24"/>
          <w:szCs w:val="24"/>
          <w:lang w:val="uk-UA"/>
        </w:rPr>
        <w:t xml:space="preserve"> – Київ «Каравела» Львів: «Новий світ – 2000», 2001,</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r w:rsidRPr="00AD70EF">
        <w:rPr>
          <w:rFonts w:ascii="Times New Roman" w:eastAsia="Calibri" w:hAnsi="Times New Roman" w:cs="Times New Roman"/>
          <w:sz w:val="24"/>
          <w:szCs w:val="24"/>
          <w:lang w:val="uk-UA"/>
        </w:rPr>
        <w:t xml:space="preserve">Безпека життєдіяльності: Навчальний посібник \ За редакцією Я.І. </w:t>
      </w:r>
      <w:proofErr w:type="spellStart"/>
      <w:r w:rsidRPr="00AD70EF">
        <w:rPr>
          <w:rFonts w:ascii="Times New Roman" w:eastAsia="Calibri" w:hAnsi="Times New Roman" w:cs="Times New Roman"/>
          <w:sz w:val="24"/>
          <w:szCs w:val="24"/>
          <w:lang w:val="uk-UA"/>
        </w:rPr>
        <w:t>Бедрій</w:t>
      </w:r>
      <w:proofErr w:type="spellEnd"/>
      <w:r w:rsidRPr="00AD70EF">
        <w:rPr>
          <w:rFonts w:ascii="Times New Roman" w:eastAsia="Calibri" w:hAnsi="Times New Roman" w:cs="Times New Roman"/>
          <w:sz w:val="24"/>
          <w:szCs w:val="24"/>
          <w:lang w:val="uk-UA"/>
        </w:rPr>
        <w:t>, видавництво «Магнолія», 2006</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proofErr w:type="spellStart"/>
      <w:r w:rsidRPr="00AD70EF">
        <w:rPr>
          <w:rFonts w:ascii="Times New Roman" w:eastAsia="Calibri" w:hAnsi="Times New Roman" w:cs="Times New Roman"/>
          <w:sz w:val="24"/>
          <w:szCs w:val="24"/>
          <w:lang w:val="uk-UA"/>
        </w:rPr>
        <w:t>Атаманчук</w:t>
      </w:r>
      <w:proofErr w:type="spellEnd"/>
      <w:r w:rsidRPr="00AD70EF">
        <w:rPr>
          <w:rFonts w:ascii="Times New Roman" w:eastAsia="Calibri" w:hAnsi="Times New Roman" w:cs="Times New Roman"/>
          <w:sz w:val="24"/>
          <w:szCs w:val="24"/>
          <w:lang w:val="uk-UA"/>
        </w:rPr>
        <w:t xml:space="preserve"> П.С. </w:t>
      </w:r>
      <w:proofErr w:type="spellStart"/>
      <w:r w:rsidRPr="00AD70EF">
        <w:rPr>
          <w:rFonts w:ascii="Times New Roman" w:eastAsia="Calibri" w:hAnsi="Times New Roman" w:cs="Times New Roman"/>
          <w:sz w:val="24"/>
          <w:szCs w:val="24"/>
          <w:lang w:val="uk-UA"/>
        </w:rPr>
        <w:t>Мендерецький</w:t>
      </w:r>
      <w:proofErr w:type="spellEnd"/>
      <w:r w:rsidRPr="00AD70EF">
        <w:rPr>
          <w:rFonts w:ascii="Times New Roman" w:eastAsia="Calibri" w:hAnsi="Times New Roman" w:cs="Times New Roman"/>
          <w:sz w:val="24"/>
          <w:szCs w:val="24"/>
          <w:lang w:val="uk-UA"/>
        </w:rPr>
        <w:t xml:space="preserve"> Безпека життєдіяльності та охорона праці. </w:t>
      </w:r>
      <w:proofErr w:type="spellStart"/>
      <w:r w:rsidRPr="00AD70EF">
        <w:rPr>
          <w:rFonts w:ascii="Times New Roman" w:eastAsia="Calibri" w:hAnsi="Times New Roman" w:cs="Times New Roman"/>
          <w:sz w:val="24"/>
          <w:szCs w:val="24"/>
          <w:lang w:val="uk-UA"/>
        </w:rPr>
        <w:t>Навч</w:t>
      </w:r>
      <w:proofErr w:type="spellEnd"/>
      <w:r w:rsidRPr="00AD70EF">
        <w:rPr>
          <w:rFonts w:ascii="Times New Roman" w:eastAsia="Calibri" w:hAnsi="Times New Roman" w:cs="Times New Roman"/>
          <w:sz w:val="24"/>
          <w:szCs w:val="24"/>
          <w:lang w:val="uk-UA"/>
        </w:rPr>
        <w:t>. посібник. Кам’янець-Подільський. «Думка», 2010</w:t>
      </w:r>
    </w:p>
    <w:p w:rsidR="00501092" w:rsidRPr="00AD70EF" w:rsidRDefault="00501092" w:rsidP="00501092">
      <w:pPr>
        <w:pStyle w:val="a3"/>
        <w:numPr>
          <w:ilvl w:val="0"/>
          <w:numId w:val="12"/>
        </w:numPr>
        <w:spacing w:after="0" w:line="240" w:lineRule="auto"/>
        <w:rPr>
          <w:rFonts w:ascii="Times New Roman" w:eastAsia="Calibri" w:hAnsi="Times New Roman" w:cs="Times New Roman"/>
          <w:sz w:val="24"/>
          <w:szCs w:val="24"/>
          <w:lang w:val="uk-UA"/>
        </w:rPr>
      </w:pPr>
      <w:proofErr w:type="spellStart"/>
      <w:r w:rsidRPr="00AD70EF">
        <w:rPr>
          <w:rFonts w:ascii="Times New Roman" w:eastAsia="Calibri" w:hAnsi="Times New Roman" w:cs="Times New Roman"/>
          <w:sz w:val="24"/>
          <w:szCs w:val="24"/>
          <w:lang w:val="uk-UA"/>
        </w:rPr>
        <w:t>Джигирей</w:t>
      </w:r>
      <w:proofErr w:type="spellEnd"/>
      <w:r w:rsidRPr="00AD70EF">
        <w:rPr>
          <w:rFonts w:ascii="Times New Roman" w:eastAsia="Calibri" w:hAnsi="Times New Roman" w:cs="Times New Roman"/>
          <w:sz w:val="24"/>
          <w:szCs w:val="24"/>
          <w:lang w:val="uk-UA"/>
        </w:rPr>
        <w:t xml:space="preserve"> В.С. Житецький В.Ц. БЖД – Львів: Афіша 2001</w:t>
      </w:r>
    </w:p>
    <w:p w:rsidR="00501092" w:rsidRPr="00AD70EF" w:rsidRDefault="00501092" w:rsidP="00501092">
      <w:pPr>
        <w:spacing w:after="0" w:line="240" w:lineRule="auto"/>
        <w:ind w:left="360"/>
        <w:rPr>
          <w:rFonts w:ascii="Times New Roman" w:hAnsi="Times New Roman"/>
          <w:sz w:val="24"/>
          <w:szCs w:val="24"/>
        </w:rPr>
      </w:pPr>
    </w:p>
    <w:p w:rsidR="00501092" w:rsidRPr="00AD70EF" w:rsidRDefault="00501092" w:rsidP="00501092">
      <w:pPr>
        <w:widowControl w:val="0"/>
        <w:spacing w:after="0" w:line="240" w:lineRule="auto"/>
        <w:jc w:val="center"/>
        <w:rPr>
          <w:rFonts w:ascii="Times New Roman" w:hAnsi="Times New Roman"/>
          <w:b/>
          <w:sz w:val="24"/>
          <w:szCs w:val="24"/>
        </w:rPr>
      </w:pPr>
      <w:r w:rsidRPr="00AD70EF">
        <w:rPr>
          <w:rFonts w:ascii="Times New Roman" w:hAnsi="Times New Roman"/>
          <w:b/>
          <w:sz w:val="24"/>
          <w:szCs w:val="24"/>
        </w:rPr>
        <w:t>13. Електронні інформаційні ресурси</w:t>
      </w:r>
    </w:p>
    <w:p w:rsidR="00501092" w:rsidRPr="00AD70EF" w:rsidRDefault="00501092" w:rsidP="00501092">
      <w:pPr>
        <w:pStyle w:val="a3"/>
        <w:numPr>
          <w:ilvl w:val="0"/>
          <w:numId w:val="13"/>
        </w:numPr>
        <w:spacing w:line="240" w:lineRule="auto"/>
        <w:ind w:left="714" w:hanging="357"/>
        <w:jc w:val="both"/>
        <w:rPr>
          <w:rFonts w:ascii="Times New Roman" w:hAnsi="Times New Roman" w:cs="Times New Roman"/>
          <w:sz w:val="24"/>
          <w:szCs w:val="24"/>
          <w:lang w:val="uk-UA"/>
        </w:rPr>
      </w:pPr>
      <w:r w:rsidRPr="00AD70EF">
        <w:rPr>
          <w:rFonts w:ascii="Times New Roman" w:hAnsi="Times New Roman" w:cs="Times New Roman"/>
          <w:sz w:val="24"/>
          <w:szCs w:val="24"/>
          <w:lang w:val="uk-UA"/>
        </w:rPr>
        <w:t xml:space="preserve">Сайт Державної служби України з надзвичайних ситуацій: Режим доступу: </w:t>
      </w:r>
      <w:hyperlink r:id="rId8" w:history="1">
        <w:r w:rsidRPr="00AD70EF">
          <w:rPr>
            <w:rStyle w:val="ad"/>
            <w:sz w:val="24"/>
            <w:szCs w:val="24"/>
            <w:lang w:val="uk-UA"/>
          </w:rPr>
          <w:t>https://dsns.gov.ua/uk</w:t>
        </w:r>
      </w:hyperlink>
    </w:p>
    <w:p w:rsidR="00501092" w:rsidRPr="00AD70EF" w:rsidRDefault="00501092" w:rsidP="00501092">
      <w:pPr>
        <w:pStyle w:val="a3"/>
        <w:numPr>
          <w:ilvl w:val="0"/>
          <w:numId w:val="13"/>
        </w:numPr>
        <w:spacing w:line="240" w:lineRule="auto"/>
        <w:ind w:left="714" w:hanging="357"/>
        <w:jc w:val="both"/>
        <w:rPr>
          <w:rFonts w:ascii="Times New Roman" w:hAnsi="Times New Roman" w:cs="Times New Roman"/>
          <w:sz w:val="24"/>
          <w:szCs w:val="24"/>
          <w:lang w:val="uk-UA"/>
        </w:rPr>
      </w:pPr>
      <w:r w:rsidRPr="00AD70EF">
        <w:rPr>
          <w:rFonts w:ascii="Times New Roman" w:hAnsi="Times New Roman" w:cs="Times New Roman"/>
          <w:sz w:val="24"/>
          <w:szCs w:val="24"/>
          <w:lang w:val="uk-UA"/>
        </w:rPr>
        <w:t xml:space="preserve">Сайт Міністерства охорони здоров’я України, Режим доступу: </w:t>
      </w:r>
      <w:hyperlink r:id="rId9" w:history="1">
        <w:r w:rsidRPr="00AD70EF">
          <w:rPr>
            <w:rStyle w:val="ad"/>
            <w:sz w:val="24"/>
            <w:szCs w:val="24"/>
            <w:lang w:val="uk-UA"/>
          </w:rPr>
          <w:t>http://www.moz.gov.ua/</w:t>
        </w:r>
      </w:hyperlink>
    </w:p>
    <w:p w:rsidR="00501092" w:rsidRPr="00AD70EF" w:rsidRDefault="00501092" w:rsidP="00501092">
      <w:pPr>
        <w:pStyle w:val="a3"/>
        <w:numPr>
          <w:ilvl w:val="0"/>
          <w:numId w:val="13"/>
        </w:numPr>
        <w:shd w:val="clear" w:color="auto" w:fill="FFFFFF"/>
        <w:tabs>
          <w:tab w:val="left" w:pos="365"/>
        </w:tabs>
        <w:spacing w:line="240" w:lineRule="auto"/>
        <w:ind w:left="714" w:hanging="357"/>
        <w:jc w:val="both"/>
        <w:rPr>
          <w:rFonts w:ascii="Times New Roman" w:hAnsi="Times New Roman" w:cs="Times New Roman"/>
          <w:sz w:val="24"/>
          <w:szCs w:val="24"/>
          <w:lang w:val="uk-UA"/>
        </w:rPr>
      </w:pPr>
      <w:r w:rsidRPr="00AD70EF">
        <w:rPr>
          <w:rFonts w:ascii="Times New Roman" w:hAnsi="Times New Roman" w:cs="Times New Roman"/>
          <w:sz w:val="24"/>
          <w:szCs w:val="24"/>
          <w:lang w:val="uk-UA"/>
        </w:rPr>
        <w:t xml:space="preserve">Сайт Верховної Ради України: Режим доступу: </w:t>
      </w:r>
      <w:hyperlink r:id="rId10" w:history="1">
        <w:r w:rsidRPr="00AD70EF">
          <w:rPr>
            <w:rStyle w:val="ad"/>
            <w:sz w:val="24"/>
            <w:szCs w:val="24"/>
            <w:lang w:val="uk-UA"/>
          </w:rPr>
          <w:t>http://zakon.rada.gov.ua/</w:t>
        </w:r>
      </w:hyperlink>
    </w:p>
    <w:p w:rsidR="00501092" w:rsidRPr="00AD70EF" w:rsidRDefault="00501092" w:rsidP="00501092">
      <w:pPr>
        <w:pStyle w:val="ab"/>
        <w:widowControl w:val="0"/>
        <w:numPr>
          <w:ilvl w:val="0"/>
          <w:numId w:val="13"/>
        </w:numPr>
        <w:tabs>
          <w:tab w:val="clear" w:pos="4536"/>
          <w:tab w:val="clear" w:pos="9072"/>
        </w:tabs>
        <w:ind w:left="714" w:hanging="357"/>
        <w:contextualSpacing/>
        <w:rPr>
          <w:sz w:val="24"/>
          <w:szCs w:val="24"/>
          <w:lang w:val="uk-UA" w:eastAsia="en-US"/>
        </w:rPr>
      </w:pPr>
      <w:r w:rsidRPr="00AD70EF">
        <w:rPr>
          <w:sz w:val="24"/>
          <w:szCs w:val="24"/>
          <w:lang w:val="uk-UA" w:eastAsia="en-US"/>
        </w:rPr>
        <w:t xml:space="preserve">Електронна бібліотека </w:t>
      </w:r>
      <w:proofErr w:type="spellStart"/>
      <w:r w:rsidRPr="00AD70EF">
        <w:rPr>
          <w:sz w:val="24"/>
          <w:szCs w:val="24"/>
          <w:lang w:val="uk-UA" w:eastAsia="en-US"/>
        </w:rPr>
        <w:t>ОНМедУ</w:t>
      </w:r>
      <w:proofErr w:type="spellEnd"/>
      <w:r w:rsidRPr="00AD70EF">
        <w:rPr>
          <w:sz w:val="24"/>
          <w:szCs w:val="24"/>
          <w:lang w:val="uk-UA"/>
        </w:rPr>
        <w:t xml:space="preserve"> Режим доступу:</w:t>
      </w:r>
      <w:r w:rsidRPr="00AD70EF">
        <w:rPr>
          <w:sz w:val="24"/>
          <w:szCs w:val="24"/>
          <w:lang w:val="uk-UA" w:eastAsia="en-US"/>
        </w:rPr>
        <w:t xml:space="preserve"> </w:t>
      </w:r>
      <w:hyperlink r:id="rId11" w:history="1">
        <w:r w:rsidRPr="00AD70EF">
          <w:rPr>
            <w:rStyle w:val="ad"/>
            <w:sz w:val="24"/>
            <w:szCs w:val="24"/>
            <w:lang w:val="uk-UA" w:eastAsia="en-US"/>
          </w:rPr>
          <w:t>https://onmedu.edu.ua/biblioteka/</w:t>
        </w:r>
      </w:hyperlink>
    </w:p>
    <w:p w:rsidR="00501092" w:rsidRPr="00AD70EF" w:rsidRDefault="00501092" w:rsidP="00501092">
      <w:pPr>
        <w:pStyle w:val="a3"/>
        <w:numPr>
          <w:ilvl w:val="0"/>
          <w:numId w:val="13"/>
        </w:numPr>
        <w:spacing w:line="240" w:lineRule="auto"/>
        <w:ind w:left="714" w:hanging="357"/>
        <w:jc w:val="both"/>
        <w:rPr>
          <w:rFonts w:ascii="Times New Roman" w:hAnsi="Times New Roman" w:cs="Times New Roman"/>
          <w:sz w:val="24"/>
          <w:szCs w:val="24"/>
          <w:lang w:val="uk-UA"/>
        </w:rPr>
      </w:pPr>
      <w:r w:rsidRPr="00AD70EF">
        <w:rPr>
          <w:rFonts w:ascii="Times New Roman" w:hAnsi="Times New Roman"/>
          <w:sz w:val="24"/>
          <w:szCs w:val="24"/>
          <w:lang w:val="uk-UA"/>
        </w:rPr>
        <w:t xml:space="preserve">Інформаційно-правовий портал «Закони України»: Режим доступу: </w:t>
      </w:r>
      <w:hyperlink r:id="rId12" w:history="1">
        <w:r w:rsidRPr="00AD70EF">
          <w:rPr>
            <w:rStyle w:val="ad"/>
            <w:sz w:val="24"/>
            <w:szCs w:val="24"/>
            <w:lang w:val="uk-UA"/>
          </w:rPr>
          <w:t>http://uazakon.com/</w:t>
        </w:r>
      </w:hyperlink>
    </w:p>
    <w:p w:rsidR="00501092" w:rsidRPr="00AD70EF" w:rsidRDefault="00501092" w:rsidP="00501092">
      <w:pPr>
        <w:pStyle w:val="a3"/>
        <w:numPr>
          <w:ilvl w:val="0"/>
          <w:numId w:val="13"/>
        </w:numPr>
        <w:spacing w:line="240" w:lineRule="auto"/>
        <w:ind w:left="714" w:hanging="357"/>
        <w:jc w:val="both"/>
        <w:rPr>
          <w:rFonts w:ascii="Times New Roman" w:hAnsi="Times New Roman" w:cs="Times New Roman"/>
          <w:sz w:val="24"/>
          <w:szCs w:val="24"/>
          <w:lang w:val="uk-UA"/>
        </w:rPr>
      </w:pPr>
      <w:r w:rsidRPr="00AD70EF">
        <w:rPr>
          <w:rFonts w:ascii="Times New Roman" w:hAnsi="Times New Roman"/>
          <w:sz w:val="24"/>
          <w:szCs w:val="24"/>
          <w:lang w:val="uk-UA"/>
        </w:rPr>
        <w:t xml:space="preserve">Сайт Міністерства екології та природних ресурсів України: Режим доступу: </w:t>
      </w:r>
      <w:hyperlink r:id="rId13" w:history="1">
        <w:r w:rsidRPr="00AD70EF">
          <w:rPr>
            <w:rStyle w:val="ad"/>
            <w:sz w:val="24"/>
            <w:szCs w:val="24"/>
            <w:lang w:val="uk-UA"/>
          </w:rPr>
          <w:t>http://www.menr.gov.ua/</w:t>
        </w:r>
      </w:hyperlink>
    </w:p>
    <w:p w:rsidR="00501092" w:rsidRPr="00AD70EF" w:rsidRDefault="00501092" w:rsidP="00501092">
      <w:pPr>
        <w:pStyle w:val="a3"/>
        <w:numPr>
          <w:ilvl w:val="0"/>
          <w:numId w:val="13"/>
        </w:numPr>
        <w:spacing w:line="240" w:lineRule="auto"/>
        <w:ind w:left="714" w:hanging="357"/>
        <w:jc w:val="both"/>
        <w:rPr>
          <w:rFonts w:ascii="Times New Roman" w:hAnsi="Times New Roman" w:cs="Times New Roman"/>
          <w:sz w:val="24"/>
          <w:szCs w:val="24"/>
          <w:lang w:val="uk-UA"/>
        </w:rPr>
      </w:pPr>
      <w:r w:rsidRPr="00AD70EF">
        <w:rPr>
          <w:rFonts w:ascii="Times New Roman" w:hAnsi="Times New Roman"/>
          <w:sz w:val="24"/>
          <w:szCs w:val="24"/>
          <w:lang w:val="uk-UA"/>
        </w:rPr>
        <w:t xml:space="preserve">Сайт постійного представництва України при ООН: Режим доступу: </w:t>
      </w:r>
      <w:hyperlink r:id="rId14" w:history="1">
        <w:r w:rsidRPr="00AD70EF">
          <w:rPr>
            <w:rStyle w:val="ad"/>
            <w:sz w:val="24"/>
            <w:szCs w:val="24"/>
            <w:lang w:val="uk-UA"/>
          </w:rPr>
          <w:t>http://www.uamission.org/</w:t>
        </w:r>
      </w:hyperlink>
    </w:p>
    <w:p w:rsidR="00501092" w:rsidRPr="00B92B99" w:rsidRDefault="00501092" w:rsidP="00501092">
      <w:pPr>
        <w:pStyle w:val="a3"/>
        <w:numPr>
          <w:ilvl w:val="0"/>
          <w:numId w:val="13"/>
        </w:numPr>
        <w:spacing w:line="240" w:lineRule="auto"/>
        <w:ind w:left="714" w:hanging="357"/>
        <w:jc w:val="both"/>
        <w:rPr>
          <w:lang w:val="uk-UA"/>
        </w:rPr>
      </w:pPr>
      <w:r w:rsidRPr="00AD70EF">
        <w:rPr>
          <w:rFonts w:ascii="Times New Roman" w:hAnsi="Times New Roman"/>
          <w:sz w:val="24"/>
          <w:szCs w:val="24"/>
          <w:lang w:val="uk-UA"/>
        </w:rPr>
        <w:t xml:space="preserve">Сайт Товариства Червоного Хреста України Режим доступу: </w:t>
      </w:r>
      <w:hyperlink r:id="rId15" w:history="1">
        <w:r w:rsidRPr="00AD70EF">
          <w:rPr>
            <w:rFonts w:ascii="Times New Roman" w:hAnsi="Times New Roman"/>
            <w:sz w:val="24"/>
            <w:szCs w:val="24"/>
            <w:lang w:val="uk-UA"/>
          </w:rPr>
          <w:t>http://www.redcross.org.ua</w:t>
        </w:r>
      </w:hyperlink>
      <w:r w:rsidRPr="00AD70EF">
        <w:rPr>
          <w:rFonts w:ascii="Times New Roman" w:hAnsi="Times New Roman"/>
          <w:sz w:val="24"/>
          <w:szCs w:val="24"/>
          <w:lang w:val="uk-UA"/>
        </w:rPr>
        <w:t>.</w:t>
      </w:r>
    </w:p>
    <w:sectPr w:rsidR="00501092" w:rsidRPr="00B92B99" w:rsidSect="00AD5A6E">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324C0"/>
    <w:multiLevelType w:val="hybridMultilevel"/>
    <w:tmpl w:val="0FD26248"/>
    <w:lvl w:ilvl="0" w:tplc="F4867CB8">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DE82A79"/>
    <w:multiLevelType w:val="hybridMultilevel"/>
    <w:tmpl w:val="36B41F38"/>
    <w:lvl w:ilvl="0" w:tplc="0422000F">
      <w:start w:val="1"/>
      <w:numFmt w:val="decimal"/>
      <w:lvlText w:val="%1."/>
      <w:lvlJc w:val="left"/>
      <w:pPr>
        <w:ind w:left="1069" w:hanging="360"/>
      </w:pPr>
      <w:rPr>
        <w:rFonts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2">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334037"/>
    <w:multiLevelType w:val="hybridMultilevel"/>
    <w:tmpl w:val="88BE629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1E46295A"/>
    <w:multiLevelType w:val="hybridMultilevel"/>
    <w:tmpl w:val="37540E70"/>
    <w:lvl w:ilvl="0" w:tplc="F4867CB8">
      <w:numFmt w:val="bullet"/>
      <w:lvlText w:val="-"/>
      <w:lvlJc w:val="left"/>
      <w:pPr>
        <w:ind w:left="1647"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25EB58EE"/>
    <w:multiLevelType w:val="hybridMultilevel"/>
    <w:tmpl w:val="BC86DD32"/>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7B14356C">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274C411E"/>
    <w:multiLevelType w:val="hybridMultilevel"/>
    <w:tmpl w:val="10862BFC"/>
    <w:lvl w:ilvl="0" w:tplc="CD56E230">
      <w:start w:val="1"/>
      <w:numFmt w:val="decimal"/>
      <w:lvlText w:val="%1."/>
      <w:lvlJc w:val="left"/>
      <w:pPr>
        <w:ind w:left="1440" w:hanging="360"/>
      </w:pPr>
      <w:rPr>
        <w:rFonts w:hint="default"/>
      </w:r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7">
    <w:nsid w:val="28602F3F"/>
    <w:multiLevelType w:val="multilevel"/>
    <w:tmpl w:val="8970209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98A5870"/>
    <w:multiLevelType w:val="hybridMultilevel"/>
    <w:tmpl w:val="03E24D0A"/>
    <w:lvl w:ilvl="0" w:tplc="04220001">
      <w:start w:val="1"/>
      <w:numFmt w:val="bullet"/>
      <w:lvlText w:val=""/>
      <w:lvlJc w:val="left"/>
      <w:pPr>
        <w:ind w:left="1776" w:hanging="360"/>
      </w:pPr>
      <w:rPr>
        <w:rFonts w:ascii="Symbol" w:hAnsi="Symbol" w:hint="default"/>
      </w:rPr>
    </w:lvl>
    <w:lvl w:ilvl="1" w:tplc="04220003" w:tentative="1">
      <w:start w:val="1"/>
      <w:numFmt w:val="bullet"/>
      <w:lvlText w:val="o"/>
      <w:lvlJc w:val="left"/>
      <w:pPr>
        <w:ind w:left="2496" w:hanging="360"/>
      </w:pPr>
      <w:rPr>
        <w:rFonts w:ascii="Courier New" w:hAnsi="Courier New" w:cs="Courier New" w:hint="default"/>
      </w:rPr>
    </w:lvl>
    <w:lvl w:ilvl="2" w:tplc="04220005" w:tentative="1">
      <w:start w:val="1"/>
      <w:numFmt w:val="bullet"/>
      <w:lvlText w:val=""/>
      <w:lvlJc w:val="left"/>
      <w:pPr>
        <w:ind w:left="3216" w:hanging="360"/>
      </w:pPr>
      <w:rPr>
        <w:rFonts w:ascii="Wingdings" w:hAnsi="Wingdings" w:hint="default"/>
      </w:rPr>
    </w:lvl>
    <w:lvl w:ilvl="3" w:tplc="04220001" w:tentative="1">
      <w:start w:val="1"/>
      <w:numFmt w:val="bullet"/>
      <w:lvlText w:val=""/>
      <w:lvlJc w:val="left"/>
      <w:pPr>
        <w:ind w:left="3936" w:hanging="360"/>
      </w:pPr>
      <w:rPr>
        <w:rFonts w:ascii="Symbol" w:hAnsi="Symbol" w:hint="default"/>
      </w:rPr>
    </w:lvl>
    <w:lvl w:ilvl="4" w:tplc="04220003" w:tentative="1">
      <w:start w:val="1"/>
      <w:numFmt w:val="bullet"/>
      <w:lvlText w:val="o"/>
      <w:lvlJc w:val="left"/>
      <w:pPr>
        <w:ind w:left="4656" w:hanging="360"/>
      </w:pPr>
      <w:rPr>
        <w:rFonts w:ascii="Courier New" w:hAnsi="Courier New" w:cs="Courier New" w:hint="default"/>
      </w:rPr>
    </w:lvl>
    <w:lvl w:ilvl="5" w:tplc="04220005" w:tentative="1">
      <w:start w:val="1"/>
      <w:numFmt w:val="bullet"/>
      <w:lvlText w:val=""/>
      <w:lvlJc w:val="left"/>
      <w:pPr>
        <w:ind w:left="5376" w:hanging="360"/>
      </w:pPr>
      <w:rPr>
        <w:rFonts w:ascii="Wingdings" w:hAnsi="Wingdings" w:hint="default"/>
      </w:rPr>
    </w:lvl>
    <w:lvl w:ilvl="6" w:tplc="04220001" w:tentative="1">
      <w:start w:val="1"/>
      <w:numFmt w:val="bullet"/>
      <w:lvlText w:val=""/>
      <w:lvlJc w:val="left"/>
      <w:pPr>
        <w:ind w:left="6096" w:hanging="360"/>
      </w:pPr>
      <w:rPr>
        <w:rFonts w:ascii="Symbol" w:hAnsi="Symbol" w:hint="default"/>
      </w:rPr>
    </w:lvl>
    <w:lvl w:ilvl="7" w:tplc="04220003" w:tentative="1">
      <w:start w:val="1"/>
      <w:numFmt w:val="bullet"/>
      <w:lvlText w:val="o"/>
      <w:lvlJc w:val="left"/>
      <w:pPr>
        <w:ind w:left="6816" w:hanging="360"/>
      </w:pPr>
      <w:rPr>
        <w:rFonts w:ascii="Courier New" w:hAnsi="Courier New" w:cs="Courier New" w:hint="default"/>
      </w:rPr>
    </w:lvl>
    <w:lvl w:ilvl="8" w:tplc="04220005" w:tentative="1">
      <w:start w:val="1"/>
      <w:numFmt w:val="bullet"/>
      <w:lvlText w:val=""/>
      <w:lvlJc w:val="left"/>
      <w:pPr>
        <w:ind w:left="7536" w:hanging="360"/>
      </w:pPr>
      <w:rPr>
        <w:rFonts w:ascii="Wingdings" w:hAnsi="Wingdings" w:hint="default"/>
      </w:rPr>
    </w:lvl>
  </w:abstractNum>
  <w:abstractNum w:abstractNumId="9">
    <w:nsid w:val="2ABE6958"/>
    <w:multiLevelType w:val="hybridMultilevel"/>
    <w:tmpl w:val="470E54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32912B35"/>
    <w:multiLevelType w:val="hybridMultilevel"/>
    <w:tmpl w:val="98CAE8D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4C3F56AA"/>
    <w:multiLevelType w:val="hybridMultilevel"/>
    <w:tmpl w:val="470E541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62907C8E"/>
    <w:multiLevelType w:val="hybridMultilevel"/>
    <w:tmpl w:val="6A3024F0"/>
    <w:lvl w:ilvl="0" w:tplc="F4867CB8">
      <w:numFmt w:val="bullet"/>
      <w:lvlText w:val="-"/>
      <w:lvlJc w:val="left"/>
      <w:pPr>
        <w:ind w:left="1789" w:hanging="360"/>
      </w:pPr>
      <w:rPr>
        <w:rFonts w:ascii="Times New Roman" w:eastAsia="Times New Roman" w:hAnsi="Times New Roman" w:hint="default"/>
      </w:rPr>
    </w:lvl>
    <w:lvl w:ilvl="1" w:tplc="04220003" w:tentative="1">
      <w:start w:val="1"/>
      <w:numFmt w:val="bullet"/>
      <w:lvlText w:val="o"/>
      <w:lvlJc w:val="left"/>
      <w:pPr>
        <w:ind w:left="2509" w:hanging="360"/>
      </w:pPr>
      <w:rPr>
        <w:rFonts w:ascii="Courier New" w:hAnsi="Courier New" w:cs="Courier New" w:hint="default"/>
      </w:rPr>
    </w:lvl>
    <w:lvl w:ilvl="2" w:tplc="04220005" w:tentative="1">
      <w:start w:val="1"/>
      <w:numFmt w:val="bullet"/>
      <w:lvlText w:val=""/>
      <w:lvlJc w:val="left"/>
      <w:pPr>
        <w:ind w:left="3229" w:hanging="360"/>
      </w:pPr>
      <w:rPr>
        <w:rFonts w:ascii="Wingdings" w:hAnsi="Wingdings" w:hint="default"/>
      </w:rPr>
    </w:lvl>
    <w:lvl w:ilvl="3" w:tplc="04220001" w:tentative="1">
      <w:start w:val="1"/>
      <w:numFmt w:val="bullet"/>
      <w:lvlText w:val=""/>
      <w:lvlJc w:val="left"/>
      <w:pPr>
        <w:ind w:left="3949" w:hanging="360"/>
      </w:pPr>
      <w:rPr>
        <w:rFonts w:ascii="Symbol" w:hAnsi="Symbol" w:hint="default"/>
      </w:rPr>
    </w:lvl>
    <w:lvl w:ilvl="4" w:tplc="04220003" w:tentative="1">
      <w:start w:val="1"/>
      <w:numFmt w:val="bullet"/>
      <w:lvlText w:val="o"/>
      <w:lvlJc w:val="left"/>
      <w:pPr>
        <w:ind w:left="4669" w:hanging="360"/>
      </w:pPr>
      <w:rPr>
        <w:rFonts w:ascii="Courier New" w:hAnsi="Courier New" w:cs="Courier New" w:hint="default"/>
      </w:rPr>
    </w:lvl>
    <w:lvl w:ilvl="5" w:tplc="04220005" w:tentative="1">
      <w:start w:val="1"/>
      <w:numFmt w:val="bullet"/>
      <w:lvlText w:val=""/>
      <w:lvlJc w:val="left"/>
      <w:pPr>
        <w:ind w:left="5389" w:hanging="360"/>
      </w:pPr>
      <w:rPr>
        <w:rFonts w:ascii="Wingdings" w:hAnsi="Wingdings" w:hint="default"/>
      </w:rPr>
    </w:lvl>
    <w:lvl w:ilvl="6" w:tplc="04220001" w:tentative="1">
      <w:start w:val="1"/>
      <w:numFmt w:val="bullet"/>
      <w:lvlText w:val=""/>
      <w:lvlJc w:val="left"/>
      <w:pPr>
        <w:ind w:left="6109" w:hanging="360"/>
      </w:pPr>
      <w:rPr>
        <w:rFonts w:ascii="Symbol" w:hAnsi="Symbol" w:hint="default"/>
      </w:rPr>
    </w:lvl>
    <w:lvl w:ilvl="7" w:tplc="04220003" w:tentative="1">
      <w:start w:val="1"/>
      <w:numFmt w:val="bullet"/>
      <w:lvlText w:val="o"/>
      <w:lvlJc w:val="left"/>
      <w:pPr>
        <w:ind w:left="6829" w:hanging="360"/>
      </w:pPr>
      <w:rPr>
        <w:rFonts w:ascii="Courier New" w:hAnsi="Courier New" w:cs="Courier New" w:hint="default"/>
      </w:rPr>
    </w:lvl>
    <w:lvl w:ilvl="8" w:tplc="04220005" w:tentative="1">
      <w:start w:val="1"/>
      <w:numFmt w:val="bullet"/>
      <w:lvlText w:val=""/>
      <w:lvlJc w:val="left"/>
      <w:pPr>
        <w:ind w:left="7549" w:hanging="360"/>
      </w:pPr>
      <w:rPr>
        <w:rFonts w:ascii="Wingdings" w:hAnsi="Wingdings" w:hint="default"/>
      </w:rPr>
    </w:lvl>
  </w:abstractNum>
  <w:num w:numId="1">
    <w:abstractNumId w:val="11"/>
  </w:num>
  <w:num w:numId="2">
    <w:abstractNumId w:val="6"/>
  </w:num>
  <w:num w:numId="3">
    <w:abstractNumId w:val="9"/>
  </w:num>
  <w:num w:numId="4">
    <w:abstractNumId w:val="8"/>
  </w:num>
  <w:num w:numId="5">
    <w:abstractNumId w:val="5"/>
  </w:num>
  <w:num w:numId="6">
    <w:abstractNumId w:val="12"/>
  </w:num>
  <w:num w:numId="7">
    <w:abstractNumId w:val="2"/>
  </w:num>
  <w:num w:numId="8">
    <w:abstractNumId w:val="7"/>
  </w:num>
  <w:num w:numId="9">
    <w:abstractNumId w:val="1"/>
  </w:num>
  <w:num w:numId="10">
    <w:abstractNumId w:val="4"/>
  </w:num>
  <w:num w:numId="11">
    <w:abstractNumId w:val="14"/>
  </w:num>
  <w:num w:numId="12">
    <w:abstractNumId w:val="3"/>
  </w:num>
  <w:num w:numId="13">
    <w:abstractNumId w:val="13"/>
  </w:num>
  <w:num w:numId="14">
    <w:abstractNumId w:val="0"/>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B54CEC"/>
    <w:rsid w:val="0003653E"/>
    <w:rsid w:val="00073EEF"/>
    <w:rsid w:val="000C0E27"/>
    <w:rsid w:val="001C7129"/>
    <w:rsid w:val="0025670B"/>
    <w:rsid w:val="00262D8C"/>
    <w:rsid w:val="003E1998"/>
    <w:rsid w:val="00460290"/>
    <w:rsid w:val="00501092"/>
    <w:rsid w:val="00613F6C"/>
    <w:rsid w:val="00625484"/>
    <w:rsid w:val="00627C77"/>
    <w:rsid w:val="00672634"/>
    <w:rsid w:val="006834D6"/>
    <w:rsid w:val="006E22A8"/>
    <w:rsid w:val="00714A08"/>
    <w:rsid w:val="00834A74"/>
    <w:rsid w:val="00923640"/>
    <w:rsid w:val="00937E1B"/>
    <w:rsid w:val="00A52DC5"/>
    <w:rsid w:val="00AD026C"/>
    <w:rsid w:val="00AD5A6E"/>
    <w:rsid w:val="00B016FD"/>
    <w:rsid w:val="00B54CEC"/>
    <w:rsid w:val="00B92B99"/>
    <w:rsid w:val="00C45E00"/>
    <w:rsid w:val="00C95665"/>
    <w:rsid w:val="00CB1AFA"/>
    <w:rsid w:val="00D116AB"/>
    <w:rsid w:val="00DF64A5"/>
    <w:rsid w:val="00F77EC5"/>
    <w:rsid w:val="00F92C9A"/>
    <w:rsid w:val="00FA656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092"/>
    <w:pPr>
      <w:spacing w:after="160" w:line="259" w:lineRule="auto"/>
    </w:pPr>
    <w:rPr>
      <w:rFonts w:ascii="Calibri" w:eastAsia="Calibri" w:hAnsi="Calibri" w:cs="Times New Roman"/>
    </w:rPr>
  </w:style>
  <w:style w:type="paragraph" w:styleId="4">
    <w:name w:val="heading 4"/>
    <w:basedOn w:val="a"/>
    <w:next w:val="a"/>
    <w:link w:val="40"/>
    <w:unhideWhenUsed/>
    <w:qFormat/>
    <w:rsid w:val="00501092"/>
    <w:pPr>
      <w:keepNext/>
      <w:keepLines/>
      <w:spacing w:before="200" w:after="0"/>
      <w:outlineLvl w:val="3"/>
    </w:pPr>
    <w:rPr>
      <w:rFonts w:asciiTheme="majorHAnsi" w:eastAsiaTheme="majorEastAsia" w:hAnsiTheme="majorHAnsi" w:cstheme="majorBidi"/>
      <w:b/>
      <w:bCs/>
      <w:i/>
      <w:iCs/>
      <w:color w:val="4F81BD" w:themeColor="accent1"/>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locked/>
    <w:rsid w:val="00501092"/>
    <w:rPr>
      <w:rFonts w:ascii="Times New Roman" w:eastAsia="Times New Roman" w:hAnsi="Times New Roman" w:cs="Times New Roman"/>
      <w:sz w:val="20"/>
      <w:szCs w:val="20"/>
      <w:shd w:val="clear" w:color="auto" w:fill="FFFFFF"/>
    </w:rPr>
  </w:style>
  <w:style w:type="paragraph" w:customStyle="1" w:styleId="30">
    <w:name w:val="Основной текст (3)"/>
    <w:basedOn w:val="a"/>
    <w:link w:val="3"/>
    <w:rsid w:val="00501092"/>
    <w:pPr>
      <w:widowControl w:val="0"/>
      <w:shd w:val="clear" w:color="auto" w:fill="FFFFFF"/>
      <w:spacing w:after="0" w:line="462" w:lineRule="exact"/>
      <w:jc w:val="center"/>
    </w:pPr>
    <w:rPr>
      <w:rFonts w:ascii="Times New Roman" w:eastAsia="Times New Roman" w:hAnsi="Times New Roman"/>
      <w:sz w:val="20"/>
      <w:szCs w:val="20"/>
    </w:rPr>
  </w:style>
  <w:style w:type="character" w:customStyle="1" w:styleId="40">
    <w:name w:val="Заголовок 4 Знак"/>
    <w:basedOn w:val="a0"/>
    <w:link w:val="4"/>
    <w:rsid w:val="00501092"/>
    <w:rPr>
      <w:rFonts w:asciiTheme="majorHAnsi" w:eastAsiaTheme="majorEastAsia" w:hAnsiTheme="majorHAnsi" w:cstheme="majorBidi"/>
      <w:b/>
      <w:bCs/>
      <w:i/>
      <w:iCs/>
      <w:color w:val="4F81BD" w:themeColor="accent1"/>
      <w:lang w:val="ru-RU" w:eastAsia="ru-RU"/>
    </w:rPr>
  </w:style>
  <w:style w:type="paragraph" w:styleId="a3">
    <w:name w:val="List Paragraph"/>
    <w:basedOn w:val="a"/>
    <w:uiPriority w:val="34"/>
    <w:qFormat/>
    <w:rsid w:val="00501092"/>
    <w:pPr>
      <w:spacing w:after="200" w:line="276" w:lineRule="auto"/>
      <w:ind w:left="720"/>
      <w:contextualSpacing/>
    </w:pPr>
    <w:rPr>
      <w:rFonts w:asciiTheme="minorHAnsi" w:eastAsiaTheme="minorHAnsi" w:hAnsiTheme="minorHAnsi" w:cstheme="minorBidi"/>
      <w:lang w:val="ru-RU"/>
    </w:rPr>
  </w:style>
  <w:style w:type="paragraph" w:styleId="a4">
    <w:name w:val="Body Text"/>
    <w:basedOn w:val="a"/>
    <w:link w:val="a5"/>
    <w:uiPriority w:val="99"/>
    <w:unhideWhenUsed/>
    <w:rsid w:val="00501092"/>
    <w:pPr>
      <w:spacing w:after="120"/>
    </w:pPr>
  </w:style>
  <w:style w:type="character" w:customStyle="1" w:styleId="a5">
    <w:name w:val="Основной текст Знак"/>
    <w:basedOn w:val="a0"/>
    <w:link w:val="a4"/>
    <w:uiPriority w:val="99"/>
    <w:rsid w:val="00501092"/>
    <w:rPr>
      <w:rFonts w:ascii="Calibri" w:eastAsia="Calibri" w:hAnsi="Calibri" w:cs="Times New Roman"/>
    </w:rPr>
  </w:style>
  <w:style w:type="paragraph" w:styleId="a6">
    <w:name w:val="Body Text Indent"/>
    <w:basedOn w:val="a"/>
    <w:link w:val="a7"/>
    <w:uiPriority w:val="99"/>
    <w:unhideWhenUsed/>
    <w:rsid w:val="00501092"/>
    <w:pPr>
      <w:spacing w:after="120"/>
      <w:ind w:left="283"/>
    </w:pPr>
  </w:style>
  <w:style w:type="character" w:customStyle="1" w:styleId="a7">
    <w:name w:val="Основной текст с отступом Знак"/>
    <w:basedOn w:val="a0"/>
    <w:link w:val="a6"/>
    <w:uiPriority w:val="99"/>
    <w:rsid w:val="00501092"/>
    <w:rPr>
      <w:rFonts w:ascii="Calibri" w:eastAsia="Calibri" w:hAnsi="Calibri" w:cs="Times New Roman"/>
    </w:rPr>
  </w:style>
  <w:style w:type="paragraph" w:customStyle="1" w:styleId="normal">
    <w:name w:val="normal"/>
    <w:rsid w:val="00501092"/>
    <w:pPr>
      <w:spacing w:after="0"/>
    </w:pPr>
    <w:rPr>
      <w:rFonts w:ascii="Arial" w:eastAsia="Arial" w:hAnsi="Arial" w:cs="Arial"/>
      <w:lang w:eastAsia="uk-UA"/>
    </w:rPr>
  </w:style>
  <w:style w:type="paragraph" w:styleId="a8">
    <w:name w:val="Subtitle"/>
    <w:basedOn w:val="a"/>
    <w:link w:val="a9"/>
    <w:qFormat/>
    <w:rsid w:val="00501092"/>
    <w:pPr>
      <w:spacing w:after="0" w:line="240" w:lineRule="auto"/>
      <w:ind w:firstLine="709"/>
      <w:jc w:val="center"/>
    </w:pPr>
    <w:rPr>
      <w:rFonts w:ascii="Times New Roman" w:eastAsia="Times New Roman" w:hAnsi="Times New Roman"/>
      <w:b/>
      <w:bCs/>
      <w:caps/>
      <w:sz w:val="28"/>
      <w:szCs w:val="24"/>
      <w:lang w:eastAsia="ru-RU"/>
    </w:rPr>
  </w:style>
  <w:style w:type="character" w:customStyle="1" w:styleId="a9">
    <w:name w:val="Подзаголовок Знак"/>
    <w:basedOn w:val="a0"/>
    <w:link w:val="a8"/>
    <w:rsid w:val="00501092"/>
    <w:rPr>
      <w:rFonts w:ascii="Times New Roman" w:eastAsia="Times New Roman" w:hAnsi="Times New Roman" w:cs="Times New Roman"/>
      <w:b/>
      <w:bCs/>
      <w:caps/>
      <w:sz w:val="28"/>
      <w:szCs w:val="24"/>
      <w:lang w:eastAsia="ru-RU"/>
    </w:rPr>
  </w:style>
  <w:style w:type="table" w:styleId="aa">
    <w:name w:val="Table Grid"/>
    <w:basedOn w:val="a1"/>
    <w:uiPriority w:val="59"/>
    <w:rsid w:val="00501092"/>
    <w:pPr>
      <w:spacing w:after="0" w:line="240" w:lineRule="auto"/>
    </w:pPr>
    <w:rPr>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uiPriority w:val="99"/>
    <w:unhideWhenUsed/>
    <w:rsid w:val="005010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501092"/>
    <w:rPr>
      <w:rFonts w:ascii="Courier New" w:eastAsia="Times New Roman" w:hAnsi="Courier New" w:cs="Courier New"/>
      <w:sz w:val="20"/>
      <w:szCs w:val="20"/>
      <w:lang w:val="ru-RU" w:eastAsia="ru-RU"/>
    </w:rPr>
  </w:style>
  <w:style w:type="paragraph" w:styleId="ab">
    <w:name w:val="header"/>
    <w:aliases w:val="Знак Знак Знак,Знак Знак"/>
    <w:basedOn w:val="a"/>
    <w:link w:val="ac"/>
    <w:rsid w:val="00501092"/>
    <w:pPr>
      <w:tabs>
        <w:tab w:val="center" w:pos="4536"/>
        <w:tab w:val="right" w:pos="9072"/>
      </w:tabs>
      <w:spacing w:after="0" w:line="240" w:lineRule="auto"/>
    </w:pPr>
    <w:rPr>
      <w:rFonts w:ascii="Times New Roman" w:hAnsi="Times New Roman"/>
      <w:sz w:val="20"/>
      <w:szCs w:val="20"/>
      <w:lang w:val="ru-RU" w:eastAsia="ru-RU"/>
    </w:rPr>
  </w:style>
  <w:style w:type="character" w:customStyle="1" w:styleId="ac">
    <w:name w:val="Верхний колонтитул Знак"/>
    <w:aliases w:val="Знак Знак Знак Знак,Знак Знак Знак1"/>
    <w:basedOn w:val="a0"/>
    <w:link w:val="ab"/>
    <w:rsid w:val="00501092"/>
    <w:rPr>
      <w:rFonts w:ascii="Times New Roman" w:eastAsia="Calibri" w:hAnsi="Times New Roman" w:cs="Times New Roman"/>
      <w:sz w:val="20"/>
      <w:szCs w:val="20"/>
      <w:lang w:val="ru-RU" w:eastAsia="ru-RU"/>
    </w:rPr>
  </w:style>
  <w:style w:type="paragraph" w:customStyle="1" w:styleId="1">
    <w:name w:val="Обычный1"/>
    <w:rsid w:val="00501092"/>
    <w:pPr>
      <w:spacing w:after="0"/>
    </w:pPr>
    <w:rPr>
      <w:rFonts w:ascii="Arial" w:eastAsia="Arial" w:hAnsi="Arial" w:cs="Arial"/>
      <w:lang w:eastAsia="uk-UA"/>
    </w:rPr>
  </w:style>
  <w:style w:type="character" w:styleId="ad">
    <w:name w:val="Hyperlink"/>
    <w:basedOn w:val="a0"/>
    <w:rsid w:val="00501092"/>
    <w:rPr>
      <w:rFonts w:ascii="Times New Roman" w:hAnsi="Times New Roman" w:cs="Times New Roman" w:hint="default"/>
      <w:color w:val="0000FF"/>
      <w:u w:val="single"/>
    </w:rPr>
  </w:style>
  <w:style w:type="character" w:customStyle="1" w:styleId="ae">
    <w:name w:val="Основной текст_"/>
    <w:basedOn w:val="a0"/>
    <w:link w:val="10"/>
    <w:rsid w:val="00501092"/>
    <w:rPr>
      <w:rFonts w:ascii="Times New Roman" w:eastAsia="Times New Roman" w:hAnsi="Times New Roman" w:cs="Times New Roman"/>
      <w:sz w:val="28"/>
      <w:szCs w:val="28"/>
    </w:rPr>
  </w:style>
  <w:style w:type="paragraph" w:customStyle="1" w:styleId="10">
    <w:name w:val="Основной текст1"/>
    <w:basedOn w:val="a"/>
    <w:link w:val="ae"/>
    <w:rsid w:val="00501092"/>
    <w:pPr>
      <w:widowControl w:val="0"/>
      <w:spacing w:after="0" w:line="276" w:lineRule="auto"/>
      <w:ind w:firstLine="400"/>
    </w:pPr>
    <w:rPr>
      <w:rFonts w:ascii="Times New Roman" w:eastAsia="Times New Roman" w:hAnsi="Times New Roman"/>
      <w:sz w:val="28"/>
      <w:szCs w:val="28"/>
    </w:rPr>
  </w:style>
  <w:style w:type="character" w:customStyle="1" w:styleId="af">
    <w:name w:val="Другое_"/>
    <w:basedOn w:val="a0"/>
    <w:link w:val="af0"/>
    <w:rsid w:val="00501092"/>
    <w:rPr>
      <w:rFonts w:ascii="Times New Roman" w:eastAsia="Times New Roman" w:hAnsi="Times New Roman" w:cs="Times New Roman"/>
      <w:sz w:val="28"/>
      <w:szCs w:val="28"/>
    </w:rPr>
  </w:style>
  <w:style w:type="paragraph" w:customStyle="1" w:styleId="af0">
    <w:name w:val="Другое"/>
    <w:basedOn w:val="a"/>
    <w:link w:val="af"/>
    <w:rsid w:val="00501092"/>
    <w:pPr>
      <w:widowControl w:val="0"/>
      <w:spacing w:after="0" w:line="276" w:lineRule="auto"/>
      <w:ind w:firstLine="400"/>
    </w:pPr>
    <w:rPr>
      <w:rFonts w:ascii="Times New Roman" w:eastAsia="Times New Roman" w:hAnsi="Times New Roman"/>
      <w:sz w:val="28"/>
      <w:szCs w:val="28"/>
    </w:rPr>
  </w:style>
  <w:style w:type="paragraph" w:customStyle="1" w:styleId="11">
    <w:name w:val="Абзац списка1"/>
    <w:basedOn w:val="a"/>
    <w:rsid w:val="00501092"/>
    <w:pPr>
      <w:spacing w:after="0" w:line="240" w:lineRule="auto"/>
      <w:ind w:left="720"/>
      <w:contextualSpacing/>
    </w:pPr>
    <w:rPr>
      <w:rFonts w:ascii="Times New Roman" w:hAnsi="Times New Roman"/>
      <w:sz w:val="20"/>
      <w:szCs w:val="20"/>
      <w:lang w:val="ru-RU" w:eastAsia="ru-RU"/>
    </w:rPr>
  </w:style>
  <w:style w:type="paragraph" w:styleId="af1">
    <w:name w:val="Normal (Web)"/>
    <w:basedOn w:val="a"/>
    <w:uiPriority w:val="99"/>
    <w:unhideWhenUsed/>
    <w:rsid w:val="00501092"/>
    <w:pPr>
      <w:spacing w:before="100" w:beforeAutospacing="1" w:after="100" w:afterAutospacing="1" w:line="240" w:lineRule="auto"/>
    </w:pPr>
    <w:rPr>
      <w:rFonts w:ascii="Times New Roman" w:eastAsia="Times New Roman" w:hAnsi="Times New Roman"/>
      <w:sz w:val="24"/>
      <w:szCs w:val="24"/>
    </w:rPr>
  </w:style>
  <w:style w:type="paragraph" w:customStyle="1" w:styleId="21">
    <w:name w:val="Основной текст с отступом 21"/>
    <w:basedOn w:val="a"/>
    <w:rsid w:val="00501092"/>
    <w:pPr>
      <w:suppressAutoHyphens/>
      <w:spacing w:after="0" w:line="240" w:lineRule="auto"/>
      <w:ind w:right="-1090" w:firstLine="720"/>
      <w:jc w:val="both"/>
    </w:pPr>
    <w:rPr>
      <w:rFonts w:ascii="Times New Roman" w:eastAsia="Times New Roman" w:hAnsi="Times New Roman"/>
      <w:sz w:val="28"/>
      <w:szCs w:val="20"/>
      <w:lang w:eastAsia="ar-SA"/>
    </w:rPr>
  </w:style>
  <w:style w:type="paragraph" w:customStyle="1" w:styleId="Default">
    <w:name w:val="Default"/>
    <w:rsid w:val="00DF64A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sns.gov.ua/uk" TargetMode="External"/><Relationship Id="rId13" Type="http://schemas.openxmlformats.org/officeDocument/2006/relationships/hyperlink" Target="http://www.menr.gov.ua/" TargetMode="Externa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uazakon.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onmedu.edu.ua/biblioteka/" TargetMode="External"/><Relationship Id="rId5" Type="http://schemas.openxmlformats.org/officeDocument/2006/relationships/webSettings" Target="webSettings.xml"/><Relationship Id="rId15" Type="http://schemas.openxmlformats.org/officeDocument/2006/relationships/hyperlink" Target="http://www.redcross.org.ua" TargetMode="External"/><Relationship Id="rId10" Type="http://schemas.openxmlformats.org/officeDocument/2006/relationships/hyperlink" Target="http://zakon.rada.gov.ua/" TargetMode="External"/><Relationship Id="rId4" Type="http://schemas.openxmlformats.org/officeDocument/2006/relationships/settings" Target="settings.xml"/><Relationship Id="rId9" Type="http://schemas.openxmlformats.org/officeDocument/2006/relationships/hyperlink" Target="http://www.moz.gov.ua/" TargetMode="External"/><Relationship Id="rId14" Type="http://schemas.openxmlformats.org/officeDocument/2006/relationships/hyperlink" Target="http://www.uamission.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DF840E-EADD-4549-BB47-7C0112923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17426</Words>
  <Characters>9933</Characters>
  <Application>Microsoft Office Word</Application>
  <DocSecurity>0</DocSecurity>
  <Lines>82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27305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Work</dc:creator>
  <cp:lastModifiedBy>Work</cp:lastModifiedBy>
  <cp:revision>18</cp:revision>
  <cp:lastPrinted>2026-02-05T08:15:00Z</cp:lastPrinted>
  <dcterms:created xsi:type="dcterms:W3CDTF">2023-11-23T13:43:00Z</dcterms:created>
  <dcterms:modified xsi:type="dcterms:W3CDTF">2026-04-27T09:02:00Z</dcterms:modified>
</cp:coreProperties>
</file>